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543" w:rsidRPr="00ED7543" w:rsidRDefault="00ED7543" w:rsidP="00ED7543">
      <w:pPr>
        <w:jc w:val="both"/>
        <w:rPr>
          <w:b/>
          <w:bCs/>
          <w:sz w:val="24"/>
          <w:szCs w:val="24"/>
        </w:rPr>
      </w:pPr>
      <w:r w:rsidRPr="00ED7543">
        <w:rPr>
          <w:b/>
          <w:bCs/>
          <w:sz w:val="24"/>
          <w:szCs w:val="24"/>
        </w:rPr>
        <w:t xml:space="preserve">The Mycetoma Research Center  </w:t>
      </w:r>
    </w:p>
    <w:p w:rsidR="00ED7543" w:rsidRPr="00ED7543" w:rsidRDefault="00ED7543" w:rsidP="00ED7543">
      <w:pPr>
        <w:jc w:val="both"/>
        <w:rPr>
          <w:b/>
          <w:bCs/>
          <w:sz w:val="24"/>
          <w:szCs w:val="24"/>
        </w:rPr>
      </w:pPr>
      <w:r w:rsidRPr="00ED7543">
        <w:rPr>
          <w:b/>
          <w:bCs/>
          <w:sz w:val="24"/>
          <w:szCs w:val="24"/>
        </w:rPr>
        <w:t xml:space="preserve"> </w:t>
      </w:r>
    </w:p>
    <w:p w:rsidR="003527C2" w:rsidRPr="00ED7543" w:rsidRDefault="00ED7543" w:rsidP="00ED7543">
      <w:pPr>
        <w:jc w:val="both"/>
        <w:rPr>
          <w:b/>
          <w:bCs/>
          <w:sz w:val="24"/>
          <w:szCs w:val="24"/>
        </w:rPr>
      </w:pPr>
      <w:r w:rsidRPr="00ED7543">
        <w:rPr>
          <w:b/>
          <w:bCs/>
          <w:sz w:val="24"/>
          <w:szCs w:val="24"/>
        </w:rPr>
        <w:t xml:space="preserve"> The Mycetoma Research Center (MRC) was established in 1991 under the umbrella of the University of Khartoum. It was set up at Soba University Hospital to provide an integrated high quality medical care for Mycetoma patients, superb research</w:t>
      </w:r>
      <w:r w:rsidRPr="00ED7543">
        <w:rPr>
          <w:b/>
          <w:bCs/>
          <w:sz w:val="24"/>
          <w:szCs w:val="24"/>
        </w:rPr>
        <w:t xml:space="preserve"> and excellent education and teaching in the various aspects of Mycetoma. The center is recognized globally as a world leader and an authoritative advisor in Mycetoma managemen</w:t>
      </w:r>
      <w:bookmarkStart w:id="0" w:name="_GoBack"/>
      <w:bookmarkEnd w:id="0"/>
      <w:r w:rsidRPr="00ED7543">
        <w:rPr>
          <w:b/>
          <w:bCs/>
          <w:sz w:val="24"/>
          <w:szCs w:val="24"/>
        </w:rPr>
        <w:t>t and research.</w:t>
      </w:r>
    </w:p>
    <w:sectPr w:rsidR="003527C2" w:rsidRPr="00ED7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43"/>
    <w:rsid w:val="003527C2"/>
    <w:rsid w:val="00ED75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2013-11-23T00:39:00Z</dcterms:created>
  <dcterms:modified xsi:type="dcterms:W3CDTF">2013-11-23T00:40:00Z</dcterms:modified>
</cp:coreProperties>
</file>