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9609" w14:textId="63D27DCD" w:rsidR="00917968" w:rsidRDefault="00917968" w:rsidP="00917968">
      <w:pPr>
        <w:spacing w:after="0" w:line="360" w:lineRule="auto"/>
        <w:jc w:val="both"/>
        <w:rPr>
          <w:b/>
          <w:bCs/>
        </w:rPr>
      </w:pPr>
    </w:p>
    <w:p w14:paraId="4BADD0EC" w14:textId="77777777" w:rsidR="00370A8B" w:rsidRDefault="00370A8B" w:rsidP="00370A8B">
      <w:pPr>
        <w:jc w:val="center"/>
        <w:rPr>
          <w:b/>
        </w:rPr>
      </w:pPr>
    </w:p>
    <w:p w14:paraId="14E700E7" w14:textId="528C5F74" w:rsidR="00370A8B" w:rsidRDefault="00370A8B" w:rsidP="00370A8B">
      <w:pPr>
        <w:jc w:val="center"/>
        <w:rPr>
          <w:b/>
        </w:rPr>
      </w:pPr>
      <w:r>
        <w:rPr>
          <w:b/>
        </w:rPr>
        <w:t>AGENDA SESIÓN 3</w:t>
      </w:r>
    </w:p>
    <w:p w14:paraId="7F534D9F" w14:textId="6634DBF4" w:rsidR="00370A8B" w:rsidRPr="00B8779F" w:rsidRDefault="00370A8B" w:rsidP="00370A8B">
      <w:pPr>
        <w:jc w:val="center"/>
        <w:rPr>
          <w:b/>
        </w:rPr>
      </w:pPr>
      <w:r w:rsidRPr="00B8779F">
        <w:rPr>
          <w:b/>
        </w:rPr>
        <w:t>CLUB DE INVESTIGACION EN SISTEMATIZACION DE EXPERIENCIAS EN SALUD LAC</w:t>
      </w:r>
    </w:p>
    <w:p w14:paraId="39D5CE04" w14:textId="77777777" w:rsidR="00370A8B" w:rsidRPr="00B8779F" w:rsidRDefault="00370A8B" w:rsidP="00370A8B">
      <w:pPr>
        <w:jc w:val="center"/>
        <w:rPr>
          <w:b/>
          <w:bCs/>
        </w:rPr>
      </w:pPr>
    </w:p>
    <w:p w14:paraId="5A4D2FAA" w14:textId="77777777" w:rsidR="00370A8B" w:rsidRPr="00B8779F" w:rsidRDefault="00370A8B" w:rsidP="00370A8B">
      <w:pPr>
        <w:rPr>
          <w:color w:val="1F1F1F"/>
          <w:shd w:val="clear" w:color="auto" w:fill="FFFFFF"/>
        </w:rPr>
      </w:pPr>
    </w:p>
    <w:p w14:paraId="5E2A8025" w14:textId="77777777" w:rsidR="00370A8B" w:rsidRPr="00B8779F" w:rsidRDefault="00370A8B" w:rsidP="00370A8B">
      <w:pPr>
        <w:jc w:val="center"/>
        <w:rPr>
          <w:bCs/>
        </w:rPr>
      </w:pPr>
    </w:p>
    <w:p w14:paraId="1F830128" w14:textId="77777777" w:rsidR="00370A8B" w:rsidRPr="00B8779F" w:rsidRDefault="00370A8B" w:rsidP="00370A8B">
      <w:r w:rsidRPr="00B8779F">
        <w:rPr>
          <w:b/>
        </w:rPr>
        <w:t>Objetivo:</w:t>
      </w:r>
      <w:r w:rsidRPr="00B8779F">
        <w:rPr>
          <w:bCs/>
        </w:rPr>
        <w:t xml:space="preserve"> </w:t>
      </w:r>
      <w:r>
        <w:rPr>
          <w:bCs/>
        </w:rPr>
        <w:t xml:space="preserve">Reflexión sobre </w:t>
      </w:r>
      <w:r w:rsidRPr="00CC43E8">
        <w:rPr>
          <w:bCs/>
        </w:rPr>
        <w:t>Casos de sistematización de experiencias en Salud</w:t>
      </w:r>
      <w:r>
        <w:rPr>
          <w:bCs/>
        </w:rPr>
        <w:t>.</w:t>
      </w:r>
    </w:p>
    <w:p w14:paraId="7FD01CB7" w14:textId="77777777" w:rsidR="00370A8B" w:rsidRPr="00B8779F" w:rsidRDefault="00370A8B" w:rsidP="00370A8B">
      <w:pPr>
        <w:rPr>
          <w:b/>
        </w:rPr>
      </w:pPr>
    </w:p>
    <w:p w14:paraId="6DEA99BB" w14:textId="77777777" w:rsidR="00370A8B" w:rsidRPr="00B8779F" w:rsidRDefault="00370A8B" w:rsidP="00370A8B"/>
    <w:p w14:paraId="5C188182" w14:textId="77777777" w:rsidR="00370A8B" w:rsidRPr="00B8779F" w:rsidRDefault="00370A8B" w:rsidP="00370A8B">
      <w:r w:rsidRPr="00B8779F">
        <w:rPr>
          <w:b/>
        </w:rPr>
        <w:t>Datos de la institución coordinadora</w:t>
      </w:r>
    </w:p>
    <w:p w14:paraId="332D4BB1" w14:textId="77777777" w:rsidR="00370A8B" w:rsidRPr="00B8779F" w:rsidRDefault="00370A8B" w:rsidP="00370A8B">
      <w:r w:rsidRPr="00B8779F">
        <w:t xml:space="preserve">Universidad del Valle </w:t>
      </w:r>
    </w:p>
    <w:p w14:paraId="6BBD9B9E" w14:textId="77777777" w:rsidR="00370A8B" w:rsidRPr="00B8779F" w:rsidRDefault="00370A8B" w:rsidP="00370A8B">
      <w:r w:rsidRPr="00B8779F">
        <w:t>Calle 4B # 36-00 Cali, Colombia</w:t>
      </w:r>
    </w:p>
    <w:p w14:paraId="6407DFD4" w14:textId="77777777" w:rsidR="00370A8B" w:rsidRPr="00B8779F" w:rsidRDefault="00370A8B" w:rsidP="00370A8B"/>
    <w:p w14:paraId="1D22A35B" w14:textId="77777777" w:rsidR="00370A8B" w:rsidRPr="00B8779F" w:rsidRDefault="00370A8B" w:rsidP="00370A8B"/>
    <w:p w14:paraId="54E19DA5" w14:textId="77777777" w:rsidR="00370A8B" w:rsidRPr="00B8779F" w:rsidRDefault="00370A8B" w:rsidP="00370A8B">
      <w:r w:rsidRPr="00B8779F">
        <w:rPr>
          <w:b/>
        </w:rPr>
        <w:t>1. Datos del C</w:t>
      </w:r>
      <w:r>
        <w:rPr>
          <w:b/>
        </w:rPr>
        <w:t>lub</w:t>
      </w:r>
      <w:r w:rsidRPr="00B8779F">
        <w:rPr>
          <w:b/>
        </w:rPr>
        <w:t xml:space="preserve"> </w:t>
      </w:r>
    </w:p>
    <w:p w14:paraId="6E6996A2" w14:textId="77777777" w:rsidR="00370A8B" w:rsidRPr="00B8779F" w:rsidRDefault="00370A8B" w:rsidP="00370A8B">
      <w:pPr>
        <w:rPr>
          <w:color w:val="FF0000"/>
        </w:rPr>
      </w:pPr>
      <w:r w:rsidRPr="00B8779F">
        <w:rPr>
          <w:b/>
        </w:rPr>
        <w:t xml:space="preserve">Título: </w:t>
      </w:r>
      <w:r>
        <w:rPr>
          <w:color w:val="1F1F1F"/>
          <w:shd w:val="clear" w:color="auto" w:fill="FFFFFF"/>
        </w:rPr>
        <w:t>Club de Sistematización de Experiencias en Salud</w:t>
      </w:r>
    </w:p>
    <w:p w14:paraId="63C4C0EE" w14:textId="77777777" w:rsidR="00370A8B" w:rsidRDefault="00370A8B" w:rsidP="00370A8B">
      <w:pPr>
        <w:pStyle w:val="Default"/>
      </w:pPr>
      <w:r w:rsidRPr="00B8779F">
        <w:rPr>
          <w:rFonts w:ascii="Arial" w:hAnsi="Arial" w:cs="Arial"/>
          <w:b/>
          <w:sz w:val="22"/>
          <w:szCs w:val="22"/>
        </w:rPr>
        <w:t xml:space="preserve">Público: </w:t>
      </w:r>
      <w:r w:rsidRPr="00B8779F">
        <w:rPr>
          <w:rFonts w:ascii="Arial" w:hAnsi="Arial" w:cs="Arial"/>
          <w:bCs/>
          <w:sz w:val="22"/>
          <w:szCs w:val="22"/>
        </w:rPr>
        <w:t>estudiantes, docentes, profesionales de la salud y de otras áreas, con o sin experiencia en investigación de instituciones públicas y/o privadas, universidades y centros de investigación</w:t>
      </w:r>
    </w:p>
    <w:p w14:paraId="0E2A62E0" w14:textId="77777777" w:rsidR="00370A8B" w:rsidRPr="00B8779F" w:rsidRDefault="00370A8B" w:rsidP="00370A8B">
      <w:r w:rsidRPr="00B8779F">
        <w:rPr>
          <w:b/>
        </w:rPr>
        <w:t xml:space="preserve">Cupo: </w:t>
      </w:r>
      <w:r w:rsidRPr="00B8779F">
        <w:t xml:space="preserve">sin límite, actividad abierta, gratuita </w:t>
      </w:r>
    </w:p>
    <w:p w14:paraId="0B1FDAE2" w14:textId="77777777" w:rsidR="00370A8B" w:rsidRPr="00B8779F" w:rsidRDefault="00370A8B" w:rsidP="00370A8B">
      <w:r w:rsidRPr="00B8779F">
        <w:rPr>
          <w:b/>
        </w:rPr>
        <w:t xml:space="preserve">Modalidad: </w:t>
      </w:r>
      <w:r w:rsidRPr="00B8779F">
        <w:t xml:space="preserve"> </w:t>
      </w:r>
      <w:r>
        <w:t>Virtual</w:t>
      </w:r>
      <w:r w:rsidRPr="00B8779F">
        <w:t xml:space="preserve"> </w:t>
      </w:r>
    </w:p>
    <w:p w14:paraId="601CC9B8" w14:textId="77777777" w:rsidR="00370A8B" w:rsidRPr="00B8779F" w:rsidRDefault="00370A8B" w:rsidP="00370A8B">
      <w:r w:rsidRPr="00B8779F">
        <w:rPr>
          <w:b/>
        </w:rPr>
        <w:t>Idioma:</w:t>
      </w:r>
      <w:r w:rsidRPr="00B8779F">
        <w:t xml:space="preserve"> español</w:t>
      </w:r>
    </w:p>
    <w:p w14:paraId="4B738BD5" w14:textId="77777777" w:rsidR="00370A8B" w:rsidRPr="00B8779F" w:rsidRDefault="00370A8B" w:rsidP="00370A8B">
      <w:r w:rsidRPr="00B8779F">
        <w:rPr>
          <w:b/>
        </w:rPr>
        <w:t xml:space="preserve">Lugar: </w:t>
      </w:r>
      <w:r w:rsidRPr="00B8779F">
        <w:t>Plataforma Zoom Uni</w:t>
      </w:r>
      <w:r>
        <w:t>versidad del Valle</w:t>
      </w:r>
    </w:p>
    <w:p w14:paraId="2AC84B1D" w14:textId="77777777" w:rsidR="00370A8B" w:rsidRPr="00B8779F" w:rsidRDefault="00370A8B" w:rsidP="00370A8B">
      <w:r w:rsidRPr="00B8779F">
        <w:rPr>
          <w:b/>
          <w:bCs/>
        </w:rPr>
        <w:t>Fecha:</w:t>
      </w:r>
      <w:r w:rsidRPr="00B8779F">
        <w:t xml:space="preserve"> </w:t>
      </w:r>
      <w:r>
        <w:t xml:space="preserve"> viernes 09</w:t>
      </w:r>
      <w:r w:rsidRPr="00B8779F">
        <w:t xml:space="preserve"> de </w:t>
      </w:r>
      <w:r>
        <w:t>mayo</w:t>
      </w:r>
      <w:r w:rsidRPr="00B8779F">
        <w:t xml:space="preserve"> de 202</w:t>
      </w:r>
      <w:r>
        <w:t>5</w:t>
      </w:r>
    </w:p>
    <w:p w14:paraId="60F65E1E" w14:textId="77777777" w:rsidR="00370A8B" w:rsidRDefault="00370A8B" w:rsidP="00370A8B">
      <w:r w:rsidRPr="00B8779F">
        <w:rPr>
          <w:b/>
          <w:bCs/>
        </w:rPr>
        <w:t xml:space="preserve">Horario: </w:t>
      </w:r>
      <w:r w:rsidRPr="00B8779F">
        <w:t xml:space="preserve">3 a </w:t>
      </w:r>
      <w:r>
        <w:t>4</w:t>
      </w:r>
      <w:r w:rsidRPr="00B8779F">
        <w:t>pm</w:t>
      </w:r>
      <w:r w:rsidRPr="00B8779F">
        <w:rPr>
          <w:b/>
          <w:bCs/>
        </w:rPr>
        <w:t xml:space="preserve"> </w:t>
      </w:r>
      <w:r w:rsidRPr="00B8779F">
        <w:t>hora Colombia</w:t>
      </w:r>
      <w:r>
        <w:t xml:space="preserve"> </w:t>
      </w:r>
    </w:p>
    <w:p w14:paraId="668582C8" w14:textId="77777777" w:rsidR="00370A8B" w:rsidRPr="00B8779F" w:rsidRDefault="00370A8B" w:rsidP="00370A8B">
      <w:pPr>
        <w:rPr>
          <w:b/>
          <w:bCs/>
        </w:rPr>
      </w:pPr>
      <w:r w:rsidRPr="00B8779F">
        <w:rPr>
          <w:b/>
          <w:bCs/>
        </w:rPr>
        <w:t>Tiempo:</w:t>
      </w:r>
      <w:r>
        <w:t xml:space="preserve"> 1 hora.</w:t>
      </w:r>
    </w:p>
    <w:p w14:paraId="2AF7235A" w14:textId="77777777" w:rsidR="00370A8B" w:rsidRPr="00B8779F" w:rsidRDefault="00370A8B" w:rsidP="00370A8B"/>
    <w:p w14:paraId="6613EE5D" w14:textId="77777777" w:rsidR="00370A8B" w:rsidRPr="00B8779F" w:rsidRDefault="00370A8B" w:rsidP="00370A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5AC483E" w14:textId="77777777" w:rsidR="00370A8B" w:rsidRPr="00B8779F" w:rsidRDefault="00370A8B" w:rsidP="00370A8B">
      <w:pPr>
        <w:spacing w:line="276" w:lineRule="auto"/>
      </w:pPr>
      <w:r>
        <w:rPr>
          <w:b/>
        </w:rPr>
        <w:t xml:space="preserve">2. </w:t>
      </w:r>
      <w:r w:rsidRPr="00B8779F">
        <w:rPr>
          <w:b/>
        </w:rPr>
        <w:t>Contenido del programa</w:t>
      </w:r>
    </w:p>
    <w:tbl>
      <w:tblPr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3914"/>
        <w:gridCol w:w="3686"/>
      </w:tblGrid>
      <w:tr w:rsidR="00370A8B" w:rsidRPr="00B8779F" w14:paraId="6DCE5FC1" w14:textId="77777777" w:rsidTr="00B944D0">
        <w:trPr>
          <w:trHeight w:val="288"/>
        </w:trPr>
        <w:tc>
          <w:tcPr>
            <w:tcW w:w="1439" w:type="dxa"/>
          </w:tcPr>
          <w:p w14:paraId="5D5C3FEC" w14:textId="77777777" w:rsidR="00370A8B" w:rsidRPr="00B8779F" w:rsidRDefault="00370A8B" w:rsidP="00B944D0">
            <w:pPr>
              <w:rPr>
                <w:color w:val="000000"/>
              </w:rPr>
            </w:pPr>
            <w:r w:rsidRPr="00B8779F">
              <w:rPr>
                <w:b/>
                <w:color w:val="000000"/>
              </w:rPr>
              <w:t xml:space="preserve">Horario </w:t>
            </w:r>
          </w:p>
        </w:tc>
        <w:tc>
          <w:tcPr>
            <w:tcW w:w="3914" w:type="dxa"/>
          </w:tcPr>
          <w:p w14:paraId="370D32ED" w14:textId="77777777" w:rsidR="00370A8B" w:rsidRPr="00B8779F" w:rsidRDefault="00370A8B" w:rsidP="00B944D0">
            <w:pPr>
              <w:rPr>
                <w:color w:val="000000"/>
              </w:rPr>
            </w:pPr>
            <w:r w:rsidRPr="00B8779F">
              <w:rPr>
                <w:b/>
                <w:color w:val="000000"/>
              </w:rPr>
              <w:t>Programa Sugerido</w:t>
            </w:r>
          </w:p>
        </w:tc>
        <w:tc>
          <w:tcPr>
            <w:tcW w:w="3686" w:type="dxa"/>
          </w:tcPr>
          <w:p w14:paraId="1067810C" w14:textId="77777777" w:rsidR="00370A8B" w:rsidRPr="00B8779F" w:rsidRDefault="00370A8B" w:rsidP="00B944D0">
            <w:pPr>
              <w:rPr>
                <w:color w:val="000000"/>
              </w:rPr>
            </w:pPr>
            <w:r w:rsidRPr="00B8779F">
              <w:rPr>
                <w:b/>
                <w:color w:val="000000"/>
              </w:rPr>
              <w:t>Moderadores y Panelistas</w:t>
            </w:r>
          </w:p>
        </w:tc>
      </w:tr>
      <w:tr w:rsidR="00370A8B" w:rsidRPr="00B8779F" w14:paraId="5216F9E4" w14:textId="77777777" w:rsidTr="00B944D0">
        <w:trPr>
          <w:trHeight w:val="288"/>
        </w:trPr>
        <w:tc>
          <w:tcPr>
            <w:tcW w:w="1439" w:type="dxa"/>
          </w:tcPr>
          <w:p w14:paraId="213C6A5F" w14:textId="77777777" w:rsidR="00370A8B" w:rsidRPr="00B8779F" w:rsidRDefault="00370A8B" w:rsidP="00B944D0">
            <w:pPr>
              <w:rPr>
                <w:color w:val="000000"/>
              </w:rPr>
            </w:pPr>
            <w:r w:rsidRPr="00B8779F">
              <w:rPr>
                <w:color w:val="000000"/>
              </w:rPr>
              <w:t>3:00-3:</w:t>
            </w:r>
            <w:r>
              <w:rPr>
                <w:color w:val="000000"/>
              </w:rPr>
              <w:t>05</w:t>
            </w:r>
          </w:p>
        </w:tc>
        <w:tc>
          <w:tcPr>
            <w:tcW w:w="3914" w:type="dxa"/>
          </w:tcPr>
          <w:p w14:paraId="25C990B6" w14:textId="77777777" w:rsidR="00370A8B" w:rsidRPr="003F29F1" w:rsidRDefault="00370A8B" w:rsidP="00B944D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  <w:r w:rsidRPr="003F29F1">
              <w:rPr>
                <w:b/>
                <w:bCs/>
                <w:color w:val="000000"/>
              </w:rPr>
              <w:t xml:space="preserve">ienvenida </w:t>
            </w:r>
          </w:p>
          <w:p w14:paraId="40C1538F" w14:textId="77777777" w:rsidR="00370A8B" w:rsidRDefault="00370A8B" w:rsidP="00B944D0">
            <w:pPr>
              <w:rPr>
                <w:color w:val="000000"/>
              </w:rPr>
            </w:pPr>
            <w:r>
              <w:rPr>
                <w:color w:val="000000"/>
              </w:rPr>
              <w:t>-Palabras de bienvenida</w:t>
            </w:r>
          </w:p>
          <w:p w14:paraId="53AF6CB0" w14:textId="77777777" w:rsidR="00370A8B" w:rsidRDefault="00370A8B" w:rsidP="00B944D0">
            <w:pPr>
              <w:rPr>
                <w:color w:val="000000"/>
              </w:rPr>
            </w:pPr>
            <w:r>
              <w:rPr>
                <w:color w:val="000000"/>
              </w:rPr>
              <w:t>-Palabras coordinadora</w:t>
            </w:r>
          </w:p>
          <w:p w14:paraId="0BE990AE" w14:textId="77777777" w:rsidR="00370A8B" w:rsidRDefault="00370A8B" w:rsidP="00B944D0">
            <w:pPr>
              <w:rPr>
                <w:color w:val="000000"/>
              </w:rPr>
            </w:pPr>
            <w:r>
              <w:rPr>
                <w:color w:val="000000"/>
              </w:rPr>
              <w:t>-Diligenciamiento de la asistencia</w:t>
            </w:r>
          </w:p>
          <w:p w14:paraId="1A60168A" w14:textId="77777777" w:rsidR="00370A8B" w:rsidRPr="00B8779F" w:rsidRDefault="00370A8B" w:rsidP="00B944D0">
            <w:pPr>
              <w:rPr>
                <w:color w:val="000000"/>
              </w:rPr>
            </w:pPr>
          </w:p>
          <w:p w14:paraId="734D6FDD" w14:textId="77777777" w:rsidR="00370A8B" w:rsidRPr="00B8779F" w:rsidRDefault="00370A8B" w:rsidP="00B944D0">
            <w:pPr>
              <w:rPr>
                <w:color w:val="000000"/>
              </w:rPr>
            </w:pPr>
          </w:p>
        </w:tc>
        <w:tc>
          <w:tcPr>
            <w:tcW w:w="3686" w:type="dxa"/>
          </w:tcPr>
          <w:p w14:paraId="7CC97947" w14:textId="77777777" w:rsidR="00370A8B" w:rsidRDefault="00370A8B" w:rsidP="00B944D0">
            <w:pPr>
              <w:rPr>
                <w:color w:val="000000"/>
                <w:lang w:val="pt-BR"/>
              </w:rPr>
            </w:pPr>
          </w:p>
          <w:p w14:paraId="583E8CB5" w14:textId="77777777" w:rsidR="00370A8B" w:rsidRDefault="00370A8B" w:rsidP="00B944D0">
            <w:pPr>
              <w:rPr>
                <w:color w:val="000000"/>
                <w:lang w:val="pt-BR"/>
              </w:rPr>
            </w:pPr>
          </w:p>
          <w:p w14:paraId="72A8D597" w14:textId="77777777" w:rsidR="00370A8B" w:rsidRPr="00B8779F" w:rsidRDefault="00370A8B" w:rsidP="00B944D0">
            <w:pPr>
              <w:rPr>
                <w:color w:val="000000"/>
                <w:lang w:val="pt-BR"/>
              </w:rPr>
            </w:pPr>
            <w:proofErr w:type="spellStart"/>
            <w:r>
              <w:rPr>
                <w:color w:val="000000"/>
                <w:lang w:val="pt-BR"/>
              </w:rPr>
              <w:t>Universidad</w:t>
            </w:r>
            <w:proofErr w:type="spellEnd"/>
            <w:r>
              <w:rPr>
                <w:color w:val="000000"/>
                <w:lang w:val="pt-BR"/>
              </w:rPr>
              <w:t xml:space="preserve"> del Valle - TGHN</w:t>
            </w:r>
          </w:p>
        </w:tc>
      </w:tr>
      <w:tr w:rsidR="00370A8B" w:rsidRPr="00B8779F" w14:paraId="1E72D954" w14:textId="77777777" w:rsidTr="00B944D0">
        <w:trPr>
          <w:trHeight w:val="425"/>
        </w:trPr>
        <w:tc>
          <w:tcPr>
            <w:tcW w:w="1439" w:type="dxa"/>
            <w:tcBorders>
              <w:bottom w:val="single" w:sz="4" w:space="0" w:color="auto"/>
            </w:tcBorders>
          </w:tcPr>
          <w:p w14:paraId="567D795E" w14:textId="77777777" w:rsidR="00370A8B" w:rsidRPr="00B8779F" w:rsidRDefault="00370A8B" w:rsidP="00B944D0">
            <w:pPr>
              <w:rPr>
                <w:color w:val="000000"/>
              </w:rPr>
            </w:pPr>
            <w:r>
              <w:rPr>
                <w:color w:val="000000"/>
              </w:rPr>
              <w:t>3:05</w:t>
            </w:r>
            <w:r w:rsidRPr="00B8779F">
              <w:rPr>
                <w:color w:val="000000"/>
              </w:rPr>
              <w:t>-3:</w:t>
            </w:r>
            <w:r>
              <w:rPr>
                <w:color w:val="000000"/>
              </w:rPr>
              <w:t>10</w:t>
            </w:r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14:paraId="26A5E750" w14:textId="77777777" w:rsidR="00370A8B" w:rsidRDefault="00370A8B" w:rsidP="00B944D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Lectura del acta anterior, revisión de plataforma TGHN y Logo del CISESLAC.</w:t>
            </w:r>
          </w:p>
          <w:p w14:paraId="45A7AB93" w14:textId="77777777" w:rsidR="00370A8B" w:rsidRPr="00F1061C" w:rsidRDefault="00370A8B" w:rsidP="00B944D0">
            <w:pPr>
              <w:spacing w:before="100" w:beforeAutospacing="1" w:after="100" w:afterAutospacing="1"/>
            </w:pPr>
            <w:r w:rsidRPr="007C0D3B">
              <w:rPr>
                <w:bCs/>
              </w:rPr>
              <w:t xml:space="preserve">-Lectura del acta </w:t>
            </w:r>
            <w:proofErr w:type="spellStart"/>
            <w:r w:rsidRPr="007C0D3B">
              <w:rPr>
                <w:bCs/>
              </w:rPr>
              <w:t>N°</w:t>
            </w:r>
            <w:proofErr w:type="spellEnd"/>
            <w:r w:rsidRPr="007C0D3B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7C0D3B">
              <w:rPr>
                <w:bCs/>
              </w:rPr>
              <w:t xml:space="preserve"> (14 de marzo de 2025).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C6DF321" w14:textId="77777777" w:rsidR="00370A8B" w:rsidRDefault="00370A8B" w:rsidP="00B944D0">
            <w:pPr>
              <w:rPr>
                <w:color w:val="000000"/>
              </w:rPr>
            </w:pPr>
          </w:p>
          <w:p w14:paraId="311512D4" w14:textId="77777777" w:rsidR="00370A8B" w:rsidRDefault="00370A8B" w:rsidP="00B944D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pt-BR"/>
              </w:rPr>
              <w:t>Universidad</w:t>
            </w:r>
            <w:proofErr w:type="spellEnd"/>
            <w:r>
              <w:rPr>
                <w:color w:val="000000"/>
                <w:lang w:val="pt-BR"/>
              </w:rPr>
              <w:t xml:space="preserve"> del Valle – TGHN y participantes</w:t>
            </w:r>
          </w:p>
          <w:p w14:paraId="108020B1" w14:textId="77777777" w:rsidR="00370A8B" w:rsidRPr="00B8779F" w:rsidRDefault="00370A8B" w:rsidP="00B944D0">
            <w:pPr>
              <w:rPr>
                <w:color w:val="000000"/>
              </w:rPr>
            </w:pPr>
          </w:p>
        </w:tc>
      </w:tr>
      <w:tr w:rsidR="00370A8B" w:rsidRPr="00B8779F" w14:paraId="4E521EF3" w14:textId="77777777" w:rsidTr="00B944D0">
        <w:trPr>
          <w:trHeight w:val="701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70839BE" w14:textId="77777777" w:rsidR="00370A8B" w:rsidRPr="00B8779F" w:rsidRDefault="00370A8B" w:rsidP="00B944D0">
            <w:pPr>
              <w:rPr>
                <w:color w:val="000000"/>
              </w:rPr>
            </w:pPr>
            <w:r w:rsidRPr="00B8779F">
              <w:rPr>
                <w:color w:val="000000"/>
              </w:rPr>
              <w:t>3:</w:t>
            </w:r>
            <w:r>
              <w:rPr>
                <w:color w:val="000000"/>
              </w:rPr>
              <w:t>10</w:t>
            </w:r>
            <w:r w:rsidRPr="00B8779F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B8779F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14:paraId="519BF9C6" w14:textId="77777777" w:rsidR="00370A8B" w:rsidRPr="00175C32" w:rsidRDefault="00370A8B" w:rsidP="00B944D0">
            <w:pPr>
              <w:rPr>
                <w:b/>
              </w:rPr>
            </w:pPr>
            <w:r w:rsidRPr="00175C32">
              <w:rPr>
                <w:b/>
                <w:bCs/>
              </w:rPr>
              <w:t xml:space="preserve">Reflexión sobre </w:t>
            </w:r>
            <w:r w:rsidRPr="00B05B1F">
              <w:rPr>
                <w:b/>
                <w:bCs/>
              </w:rPr>
              <w:t>Casos de sistematización de experiencias en Salud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7CA1345" w14:textId="77777777" w:rsidR="00370A8B" w:rsidRPr="00175C32" w:rsidRDefault="00370A8B" w:rsidP="00B944D0">
            <w:r>
              <w:rPr>
                <w:bCs/>
              </w:rPr>
              <w:t>Claudia Bermúdez Peña.</w:t>
            </w:r>
          </w:p>
        </w:tc>
      </w:tr>
      <w:tr w:rsidR="00370A8B" w:rsidRPr="00B8779F" w14:paraId="39073FCA" w14:textId="77777777" w:rsidTr="00B944D0">
        <w:trPr>
          <w:trHeight w:val="701"/>
        </w:trPr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3F7A24CC" w14:textId="77777777" w:rsidR="00370A8B" w:rsidRPr="00B8779F" w:rsidRDefault="00370A8B" w:rsidP="00B944D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8779F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  <w:r w:rsidRPr="00B8779F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B8779F">
              <w:rPr>
                <w:color w:val="000000"/>
              </w:rPr>
              <w:t>:</w:t>
            </w:r>
            <w:r>
              <w:rPr>
                <w:color w:val="000000"/>
              </w:rPr>
              <w:t>25</w:t>
            </w: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14:paraId="4BE27BC1" w14:textId="77777777" w:rsidR="00370A8B" w:rsidRPr="00175C32" w:rsidRDefault="00370A8B" w:rsidP="00B944D0">
            <w:pPr>
              <w:rPr>
                <w:b/>
                <w:bCs/>
              </w:rPr>
            </w:pPr>
            <w:r w:rsidRPr="00175C32">
              <w:rPr>
                <w:b/>
                <w:bCs/>
              </w:rPr>
              <w:t>Discusión y preguntas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AB26631" w14:textId="77777777" w:rsidR="00370A8B" w:rsidRDefault="00370A8B" w:rsidP="00B944D0">
            <w:pPr>
              <w:rPr>
                <w:bCs/>
              </w:rPr>
            </w:pPr>
            <w:r>
              <w:rPr>
                <w:bCs/>
              </w:rPr>
              <w:t>Expositora y participantes</w:t>
            </w:r>
          </w:p>
        </w:tc>
      </w:tr>
      <w:tr w:rsidR="00370A8B" w:rsidRPr="00B8779F" w14:paraId="2EBC584A" w14:textId="77777777" w:rsidTr="00B944D0">
        <w:trPr>
          <w:trHeight w:val="850"/>
        </w:trPr>
        <w:tc>
          <w:tcPr>
            <w:tcW w:w="1439" w:type="dxa"/>
            <w:tcBorders>
              <w:top w:val="single" w:sz="4" w:space="0" w:color="auto"/>
            </w:tcBorders>
          </w:tcPr>
          <w:p w14:paraId="662707FD" w14:textId="77777777" w:rsidR="00370A8B" w:rsidRPr="00B8779F" w:rsidRDefault="00370A8B" w:rsidP="00B944D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8779F">
              <w:rPr>
                <w:color w:val="000000"/>
              </w:rPr>
              <w:t>:</w:t>
            </w:r>
            <w:r>
              <w:rPr>
                <w:color w:val="000000"/>
              </w:rPr>
              <w:t>25</w:t>
            </w:r>
            <w:r w:rsidRPr="00B8779F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B8779F">
              <w:rPr>
                <w:color w:val="000000"/>
              </w:rPr>
              <w:t>:</w:t>
            </w:r>
            <w:r>
              <w:rPr>
                <w:color w:val="000000"/>
              </w:rPr>
              <w:t>30</w:t>
            </w:r>
          </w:p>
        </w:tc>
        <w:tc>
          <w:tcPr>
            <w:tcW w:w="3914" w:type="dxa"/>
            <w:tcBorders>
              <w:top w:val="single" w:sz="4" w:space="0" w:color="auto"/>
            </w:tcBorders>
          </w:tcPr>
          <w:p w14:paraId="026A6C6D" w14:textId="77777777" w:rsidR="00370A8B" w:rsidRPr="003A5355" w:rsidRDefault="00370A8B" w:rsidP="00B94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bCs/>
              </w:rPr>
            </w:pPr>
            <w:r w:rsidRPr="003A5355">
              <w:rPr>
                <w:rFonts w:eastAsia="Times New Roman"/>
                <w:b/>
                <w:bCs/>
              </w:rPr>
              <w:t>Actividad de cierre de sesión</w:t>
            </w:r>
          </w:p>
          <w:p w14:paraId="47CE3A35" w14:textId="77777777" w:rsidR="00370A8B" w:rsidRDefault="00370A8B" w:rsidP="00B94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>
              <w:rPr>
                <w:rFonts w:eastAsia="Times New Roman"/>
              </w:rPr>
              <w:t>Diligenciar encuesta satisfacción</w:t>
            </w:r>
          </w:p>
          <w:p w14:paraId="4D9BEE54" w14:textId="77777777" w:rsidR="00370A8B" w:rsidRPr="00B8779F" w:rsidRDefault="00370A8B" w:rsidP="00B94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>
              <w:rPr>
                <w:rFonts w:eastAsia="Times New Roman"/>
              </w:rPr>
              <w:t>Despedida y agradecimientos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212ECA5" w14:textId="77777777" w:rsidR="00370A8B" w:rsidRDefault="00370A8B" w:rsidP="00B944D0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pt-BR"/>
              </w:rPr>
              <w:t>Universidad</w:t>
            </w:r>
            <w:proofErr w:type="spellEnd"/>
            <w:r>
              <w:rPr>
                <w:color w:val="000000"/>
                <w:lang w:val="pt-BR"/>
              </w:rPr>
              <w:t xml:space="preserve"> del Valle – TGHN y participantes</w:t>
            </w:r>
          </w:p>
          <w:p w14:paraId="5B0D77DE" w14:textId="77777777" w:rsidR="00370A8B" w:rsidRPr="00B8779F" w:rsidRDefault="00370A8B" w:rsidP="00B944D0">
            <w:pPr>
              <w:rPr>
                <w:color w:val="000000"/>
              </w:rPr>
            </w:pPr>
          </w:p>
        </w:tc>
      </w:tr>
    </w:tbl>
    <w:p w14:paraId="0A93E428" w14:textId="77777777" w:rsidR="00370A8B" w:rsidRPr="00B8779F" w:rsidRDefault="00370A8B" w:rsidP="00370A8B"/>
    <w:p w14:paraId="66A47AC4" w14:textId="77777777" w:rsidR="00370A8B" w:rsidRPr="00B8779F" w:rsidRDefault="00370A8B" w:rsidP="00370A8B"/>
    <w:p w14:paraId="4F069FCC" w14:textId="77777777" w:rsidR="00370A8B" w:rsidRPr="00B8779F" w:rsidRDefault="00370A8B" w:rsidP="00370A8B">
      <w:r>
        <w:rPr>
          <w:b/>
        </w:rPr>
        <w:t xml:space="preserve">3. </w:t>
      </w:r>
      <w:r w:rsidRPr="00B8779F">
        <w:rPr>
          <w:b/>
        </w:rPr>
        <w:t>Información adicional de l</w:t>
      </w:r>
      <w:r>
        <w:rPr>
          <w:b/>
        </w:rPr>
        <w:t>os participantes</w:t>
      </w:r>
    </w:p>
    <w:p w14:paraId="4C2D32D8" w14:textId="77777777" w:rsidR="00370A8B" w:rsidRPr="00B8779F" w:rsidRDefault="00370A8B" w:rsidP="00370A8B">
      <w:pPr>
        <w:rPr>
          <w:highlight w:val="yellow"/>
        </w:rPr>
      </w:pPr>
    </w:p>
    <w:p w14:paraId="7D046B39" w14:textId="77777777" w:rsidR="00370A8B" w:rsidRDefault="00370A8B" w:rsidP="00370A8B">
      <w:pPr>
        <w:rPr>
          <w:bCs/>
        </w:rPr>
      </w:pPr>
      <w:r>
        <w:rPr>
          <w:bCs/>
        </w:rPr>
        <w:t>Claudia Bermúdez Peña</w:t>
      </w:r>
    </w:p>
    <w:p w14:paraId="2D9252FC" w14:textId="77777777" w:rsidR="00370A8B" w:rsidRDefault="00370A8B" w:rsidP="00370A8B">
      <w:pPr>
        <w:rPr>
          <w:bCs/>
        </w:rPr>
      </w:pPr>
    </w:p>
    <w:p w14:paraId="618648F7" w14:textId="77777777" w:rsidR="00370A8B" w:rsidRPr="009C4874" w:rsidRDefault="00370A8B" w:rsidP="00370A8B">
      <w:pPr>
        <w:rPr>
          <w:bCs/>
        </w:rPr>
      </w:pPr>
      <w:r w:rsidRPr="009C4874">
        <w:rPr>
          <w:bCs/>
        </w:rPr>
        <w:t>Trabajadora Social, Universidad del Valle.</w:t>
      </w:r>
    </w:p>
    <w:p w14:paraId="77AA0724" w14:textId="77777777" w:rsidR="00370A8B" w:rsidRPr="009C4874" w:rsidRDefault="00370A8B" w:rsidP="00370A8B">
      <w:pPr>
        <w:rPr>
          <w:bCs/>
        </w:rPr>
      </w:pPr>
      <w:r w:rsidRPr="009C4874">
        <w:rPr>
          <w:bCs/>
        </w:rPr>
        <w:t>Magíster en Educación Popular, Universidad del Valle.</w:t>
      </w:r>
    </w:p>
    <w:p w14:paraId="50E0E0FF" w14:textId="77777777" w:rsidR="00370A8B" w:rsidRPr="00F1061C" w:rsidRDefault="00370A8B" w:rsidP="00370A8B">
      <w:pPr>
        <w:rPr>
          <w:bCs/>
        </w:rPr>
      </w:pPr>
      <w:r w:rsidRPr="009C4874">
        <w:rPr>
          <w:bCs/>
        </w:rPr>
        <w:lastRenderedPageBreak/>
        <w:t>Doctora en Ciencias Sociales, Universidad Nacional de General Sarmiento, Argentina.</w:t>
      </w:r>
    </w:p>
    <w:p w14:paraId="5E246649" w14:textId="77777777" w:rsidR="00370A8B" w:rsidRPr="00F1061C" w:rsidRDefault="00370A8B" w:rsidP="00370A8B">
      <w:pPr>
        <w:rPr>
          <w:bCs/>
        </w:rPr>
      </w:pPr>
    </w:p>
    <w:p w14:paraId="3574DB95" w14:textId="77777777" w:rsidR="00370A8B" w:rsidRPr="00B8779F" w:rsidRDefault="00370A8B" w:rsidP="00370A8B">
      <w:pPr>
        <w:rPr>
          <w:color w:val="000000" w:themeColor="text1"/>
        </w:rPr>
      </w:pPr>
    </w:p>
    <w:p w14:paraId="5F18AD88" w14:textId="77777777" w:rsidR="00370A8B" w:rsidRPr="00B8779F" w:rsidRDefault="00370A8B" w:rsidP="00370A8B">
      <w:pPr>
        <w:rPr>
          <w:b/>
          <w:color w:val="000000" w:themeColor="text1"/>
        </w:rPr>
      </w:pPr>
      <w:r>
        <w:rPr>
          <w:b/>
          <w:color w:val="000000" w:themeColor="text1"/>
        </w:rPr>
        <w:t>4. link para la difusión</w:t>
      </w:r>
    </w:p>
    <w:p w14:paraId="50C62268" w14:textId="77777777" w:rsidR="00370A8B" w:rsidRDefault="00370A8B" w:rsidP="00370A8B">
      <w:pPr>
        <w:ind w:left="-426"/>
        <w:rPr>
          <w:bCs/>
          <w:color w:val="000000" w:themeColor="text1"/>
        </w:rPr>
      </w:pPr>
    </w:p>
    <w:p w14:paraId="5C22CE1D" w14:textId="77777777" w:rsidR="00370A8B" w:rsidRDefault="00370A8B" w:rsidP="00370A8B">
      <w:pPr>
        <w:ind w:left="-426"/>
        <w:rPr>
          <w:bCs/>
          <w:color w:val="000000" w:themeColor="text1"/>
        </w:rPr>
      </w:pPr>
    </w:p>
    <w:p w14:paraId="3E4A22AD" w14:textId="77777777" w:rsidR="00370A8B" w:rsidRPr="00B8779F" w:rsidRDefault="00370A8B" w:rsidP="00370A8B">
      <w:pPr>
        <w:ind w:left="-426"/>
        <w:rPr>
          <w:color w:val="000000" w:themeColor="text1"/>
        </w:rPr>
      </w:pPr>
      <w:r w:rsidRPr="00B8779F">
        <w:rPr>
          <w:color w:val="000000" w:themeColor="text1"/>
        </w:rPr>
        <w:tab/>
      </w:r>
    </w:p>
    <w:p w14:paraId="3D210F27" w14:textId="77777777" w:rsidR="00370A8B" w:rsidRPr="00B8779F" w:rsidRDefault="00370A8B" w:rsidP="00370A8B">
      <w:pPr>
        <w:ind w:left="-426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 w:rsidRPr="00B8779F">
        <w:rPr>
          <w:b/>
          <w:bCs/>
          <w:color w:val="000000" w:themeColor="text1"/>
        </w:rPr>
        <w:t>Desarrollo de la agenda</w:t>
      </w:r>
    </w:p>
    <w:p w14:paraId="384F2FDF" w14:textId="77777777" w:rsidR="00370A8B" w:rsidRPr="00B8779F" w:rsidRDefault="00370A8B" w:rsidP="00370A8B">
      <w:pPr>
        <w:jc w:val="center"/>
        <w:rPr>
          <w:b/>
        </w:rPr>
      </w:pPr>
    </w:p>
    <w:p w14:paraId="50EC5CA5" w14:textId="77777777" w:rsidR="00370A8B" w:rsidRPr="00357F10" w:rsidRDefault="00370A8B" w:rsidP="00370A8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</w:t>
      </w:r>
      <w:r w:rsidRPr="00357F10">
        <w:rPr>
          <w:b/>
          <w:bCs/>
          <w:color w:val="000000"/>
        </w:rPr>
        <w:t>ienvenida (</w:t>
      </w:r>
      <w:r>
        <w:rPr>
          <w:b/>
          <w:bCs/>
          <w:color w:val="000000"/>
        </w:rPr>
        <w:t>5</w:t>
      </w:r>
      <w:r w:rsidRPr="00357F10">
        <w:rPr>
          <w:b/>
          <w:bCs/>
          <w:color w:val="000000"/>
        </w:rPr>
        <w:t xml:space="preserve"> m</w:t>
      </w:r>
      <w:r>
        <w:rPr>
          <w:b/>
          <w:bCs/>
          <w:color w:val="000000"/>
        </w:rPr>
        <w:t>in</w:t>
      </w:r>
      <w:r w:rsidRPr="00357F10">
        <w:rPr>
          <w:b/>
          <w:bCs/>
          <w:color w:val="000000"/>
        </w:rPr>
        <w:t>)</w:t>
      </w:r>
    </w:p>
    <w:p w14:paraId="16AB0F98" w14:textId="77777777" w:rsidR="00370A8B" w:rsidRPr="00B8779F" w:rsidRDefault="00370A8B" w:rsidP="00370A8B">
      <w:pPr>
        <w:rPr>
          <w:b/>
        </w:rPr>
      </w:pPr>
    </w:p>
    <w:p w14:paraId="3B81F20A" w14:textId="77777777" w:rsidR="00370A8B" w:rsidRDefault="00370A8B" w:rsidP="00370A8B">
      <w:pPr>
        <w:rPr>
          <w:i/>
        </w:rPr>
      </w:pPr>
      <w:r>
        <w:rPr>
          <w:i/>
        </w:rPr>
        <w:t>Palabras de bienvenida del equipo promotor del CISESLAC y se indicara el diligenciamiento de la asistencia</w:t>
      </w:r>
      <w:r w:rsidRPr="00B8779F">
        <w:rPr>
          <w:i/>
        </w:rPr>
        <w:t xml:space="preserve">. </w:t>
      </w:r>
    </w:p>
    <w:p w14:paraId="032F4FD7" w14:textId="77777777" w:rsidR="00370A8B" w:rsidRDefault="00370A8B" w:rsidP="00370A8B">
      <w:pPr>
        <w:rPr>
          <w:i/>
        </w:rPr>
      </w:pPr>
    </w:p>
    <w:p w14:paraId="4916954A" w14:textId="77777777" w:rsidR="00370A8B" w:rsidRPr="0021557D" w:rsidRDefault="00370A8B" w:rsidP="00370A8B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b/>
          <w:bCs/>
        </w:rPr>
      </w:pPr>
      <w:r w:rsidRPr="0021557D">
        <w:rPr>
          <w:b/>
          <w:bCs/>
        </w:rPr>
        <w:t>Lectura del acta anterior, revisión de plataforma TGHN y Logo del CISESLAC.</w:t>
      </w:r>
    </w:p>
    <w:p w14:paraId="026A1BD8" w14:textId="77777777" w:rsidR="00370A8B" w:rsidRPr="00357F10" w:rsidRDefault="00370A8B" w:rsidP="00370A8B">
      <w:pPr>
        <w:pStyle w:val="Prrafodelista"/>
        <w:spacing w:before="100" w:beforeAutospacing="1" w:after="100" w:afterAutospacing="1"/>
        <w:rPr>
          <w:b/>
          <w:bCs/>
        </w:rPr>
      </w:pPr>
      <w:r w:rsidRPr="00357F10">
        <w:rPr>
          <w:b/>
          <w:bCs/>
        </w:rPr>
        <w:t>(</w:t>
      </w:r>
      <w:r>
        <w:rPr>
          <w:b/>
          <w:bCs/>
        </w:rPr>
        <w:t>10</w:t>
      </w:r>
      <w:r>
        <w:rPr>
          <w:b/>
          <w:bCs/>
          <w:color w:val="000000"/>
        </w:rPr>
        <w:t xml:space="preserve"> </w:t>
      </w:r>
      <w:r w:rsidRPr="00357F10">
        <w:rPr>
          <w:b/>
          <w:bCs/>
          <w:color w:val="000000"/>
        </w:rPr>
        <w:t>m</w:t>
      </w:r>
      <w:r>
        <w:rPr>
          <w:b/>
          <w:bCs/>
          <w:color w:val="000000"/>
        </w:rPr>
        <w:t>in</w:t>
      </w:r>
      <w:r w:rsidRPr="00357F10">
        <w:rPr>
          <w:b/>
          <w:bCs/>
          <w:color w:val="000000"/>
        </w:rPr>
        <w:t>)</w:t>
      </w:r>
    </w:p>
    <w:p w14:paraId="3BBADD6C" w14:textId="77777777" w:rsidR="00370A8B" w:rsidRDefault="00370A8B" w:rsidP="00370A8B">
      <w:pPr>
        <w:rPr>
          <w:i/>
        </w:rPr>
      </w:pPr>
      <w:r>
        <w:rPr>
          <w:i/>
        </w:rPr>
        <w:t>Lectura del acta anterior N°2, revisión, ajustes y aprobación. (5 min)</w:t>
      </w:r>
    </w:p>
    <w:p w14:paraId="0ACD5BAC" w14:textId="77777777" w:rsidR="00370A8B" w:rsidRDefault="00370A8B" w:rsidP="00370A8B">
      <w:pPr>
        <w:rPr>
          <w:i/>
        </w:rPr>
      </w:pPr>
    </w:p>
    <w:p w14:paraId="03427B07" w14:textId="77777777" w:rsidR="00370A8B" w:rsidRDefault="00370A8B" w:rsidP="00370A8B">
      <w:pPr>
        <w:rPr>
          <w:i/>
        </w:rPr>
      </w:pPr>
    </w:p>
    <w:p w14:paraId="28766F18" w14:textId="77777777" w:rsidR="00370A8B" w:rsidRPr="0021557D" w:rsidRDefault="00370A8B" w:rsidP="00370A8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i/>
        </w:rPr>
      </w:pPr>
      <w:r w:rsidRPr="0021557D">
        <w:rPr>
          <w:b/>
          <w:bCs/>
        </w:rPr>
        <w:t>Reflexión sobre la Sistematización de experiencias</w:t>
      </w:r>
      <w:r>
        <w:rPr>
          <w:b/>
          <w:bCs/>
        </w:rPr>
        <w:t xml:space="preserve"> </w:t>
      </w:r>
      <w:r w:rsidRPr="0021557D">
        <w:rPr>
          <w:b/>
          <w:bCs/>
        </w:rPr>
        <w:t xml:space="preserve">en </w:t>
      </w:r>
      <w:r>
        <w:rPr>
          <w:b/>
          <w:bCs/>
        </w:rPr>
        <w:t>Salud (50 Min)</w:t>
      </w:r>
    </w:p>
    <w:p w14:paraId="6290C45C" w14:textId="77777777" w:rsidR="00370A8B" w:rsidRDefault="00370A8B" w:rsidP="00370A8B">
      <w:pPr>
        <w:rPr>
          <w:i/>
          <w:iCs/>
          <w:color w:val="000000"/>
        </w:rPr>
      </w:pPr>
    </w:p>
    <w:p w14:paraId="66C9E9B1" w14:textId="77777777" w:rsidR="00370A8B" w:rsidRDefault="00370A8B" w:rsidP="00370A8B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Presentación de la Docente Claudia Bermúdez Peña sobre su experiencia en procesos de Sistematización de Experiencias. </w:t>
      </w:r>
    </w:p>
    <w:p w14:paraId="6B171732" w14:textId="77777777" w:rsidR="00370A8B" w:rsidRDefault="00370A8B" w:rsidP="00370A8B">
      <w:pPr>
        <w:rPr>
          <w:i/>
          <w:iCs/>
          <w:color w:val="000000"/>
        </w:rPr>
      </w:pPr>
    </w:p>
    <w:p w14:paraId="6FE1C894" w14:textId="77777777" w:rsidR="00370A8B" w:rsidRDefault="00370A8B" w:rsidP="00370A8B">
      <w:pPr>
        <w:rPr>
          <w:i/>
          <w:iCs/>
          <w:color w:val="000000"/>
        </w:rPr>
      </w:pPr>
      <w:r>
        <w:rPr>
          <w:i/>
          <w:iCs/>
          <w:color w:val="000000"/>
        </w:rPr>
        <w:t>1 momento: Mapa histórico de la sistematización de experiencias, como modalidad de investigación, es cualitativo, pero también con otros modos de acercarnos a la vida. Desde el mundo de lo cotidiano. “Entrar y salir” “entender que otras lógicas existen” “inmersión”.</w:t>
      </w:r>
    </w:p>
    <w:p w14:paraId="43D8D9DD" w14:textId="77777777" w:rsidR="00370A8B" w:rsidRDefault="00370A8B" w:rsidP="00370A8B">
      <w:pPr>
        <w:rPr>
          <w:i/>
          <w:iCs/>
          <w:color w:val="000000"/>
        </w:rPr>
      </w:pPr>
    </w:p>
    <w:p w14:paraId="712AD61D" w14:textId="77777777" w:rsidR="00370A8B" w:rsidRDefault="00370A8B" w:rsidP="00370A8B">
      <w:pPr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2 momento: Revisión de casos: aspectos relevantes y que les faltó (institucional, comunitaria, pregrado).</w:t>
      </w:r>
    </w:p>
    <w:p w14:paraId="136506C8" w14:textId="77777777" w:rsidR="00370A8B" w:rsidRDefault="00370A8B" w:rsidP="00370A8B">
      <w:pPr>
        <w:rPr>
          <w:i/>
          <w:iCs/>
          <w:color w:val="000000"/>
        </w:rPr>
      </w:pPr>
    </w:p>
    <w:p w14:paraId="25C1DE08" w14:textId="77777777" w:rsidR="00370A8B" w:rsidRDefault="00370A8B" w:rsidP="00370A8B">
      <w:pPr>
        <w:rPr>
          <w:i/>
          <w:iCs/>
          <w:color w:val="000000"/>
        </w:rPr>
      </w:pPr>
    </w:p>
    <w:p w14:paraId="196F954D" w14:textId="77777777" w:rsidR="00370A8B" w:rsidRPr="0021557D" w:rsidRDefault="00370A8B" w:rsidP="00370A8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i/>
        </w:rPr>
      </w:pPr>
      <w:r w:rsidRPr="0021557D">
        <w:rPr>
          <w:b/>
          <w:bCs/>
        </w:rPr>
        <w:t>Discusión y preguntas</w:t>
      </w:r>
      <w:r>
        <w:rPr>
          <w:b/>
          <w:bCs/>
        </w:rPr>
        <w:t xml:space="preserve"> (20 min)</w:t>
      </w:r>
    </w:p>
    <w:p w14:paraId="68BF6DE2" w14:textId="77777777" w:rsidR="00370A8B" w:rsidRDefault="00370A8B" w:rsidP="00370A8B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</w:p>
    <w:p w14:paraId="12E758D0" w14:textId="77777777" w:rsidR="00370A8B" w:rsidRPr="0021557D" w:rsidRDefault="00370A8B" w:rsidP="00370A8B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  <w:r>
        <w:rPr>
          <w:i/>
          <w:iCs/>
          <w:color w:val="000000"/>
        </w:rPr>
        <w:t xml:space="preserve">Espacio de discusión y preguntas por parte de los y las participantes y expositora. </w:t>
      </w:r>
    </w:p>
    <w:p w14:paraId="5046D1A5" w14:textId="77777777" w:rsidR="00370A8B" w:rsidRPr="0021557D" w:rsidRDefault="00370A8B" w:rsidP="00370A8B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</w:p>
    <w:p w14:paraId="47E5759E" w14:textId="77777777" w:rsidR="00370A8B" w:rsidRDefault="00370A8B" w:rsidP="00370A8B">
      <w:pPr>
        <w:rPr>
          <w:i/>
        </w:rPr>
      </w:pPr>
    </w:p>
    <w:p w14:paraId="48DDFD99" w14:textId="77777777" w:rsidR="00370A8B" w:rsidRPr="00357F10" w:rsidRDefault="00370A8B" w:rsidP="00370A8B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</w:rPr>
      </w:pPr>
      <w:r w:rsidRPr="00357F10">
        <w:rPr>
          <w:rFonts w:eastAsia="Times New Roman"/>
          <w:b/>
          <w:bCs/>
        </w:rPr>
        <w:t xml:space="preserve">Actividad de cierre de sesión </w:t>
      </w:r>
      <w:r w:rsidRPr="00357F10">
        <w:rPr>
          <w:b/>
          <w:bCs/>
        </w:rPr>
        <w:t>(</w:t>
      </w:r>
      <w:r>
        <w:rPr>
          <w:b/>
          <w:bCs/>
          <w:color w:val="000000"/>
        </w:rPr>
        <w:t xml:space="preserve">5 </w:t>
      </w:r>
      <w:r w:rsidRPr="00357F10">
        <w:rPr>
          <w:b/>
          <w:bCs/>
          <w:color w:val="000000"/>
        </w:rPr>
        <w:t>m</w:t>
      </w:r>
      <w:r>
        <w:rPr>
          <w:b/>
          <w:bCs/>
          <w:color w:val="000000"/>
        </w:rPr>
        <w:t>in</w:t>
      </w:r>
      <w:r w:rsidRPr="00357F10">
        <w:rPr>
          <w:b/>
          <w:bCs/>
          <w:color w:val="000000"/>
        </w:rPr>
        <w:t>)</w:t>
      </w:r>
    </w:p>
    <w:p w14:paraId="0756B033" w14:textId="77777777" w:rsidR="00370A8B" w:rsidRDefault="00370A8B" w:rsidP="00370A8B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  <w:r w:rsidRPr="00357F10">
        <w:rPr>
          <w:i/>
          <w:iCs/>
          <w:color w:val="000000"/>
        </w:rPr>
        <w:t>Cierre e invitación a próxima sesión</w:t>
      </w:r>
      <w:r>
        <w:rPr>
          <w:i/>
          <w:iCs/>
          <w:color w:val="000000"/>
        </w:rPr>
        <w:t xml:space="preserve">, diligenciamiento de encuesta de satisfacción. </w:t>
      </w:r>
    </w:p>
    <w:p w14:paraId="23B2514C" w14:textId="77777777" w:rsidR="00370A8B" w:rsidRDefault="00370A8B" w:rsidP="00370A8B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</w:p>
    <w:p w14:paraId="0AE59001" w14:textId="77777777" w:rsidR="00370A8B" w:rsidRDefault="00370A8B" w:rsidP="00370A8B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</w:p>
    <w:p w14:paraId="23D21D1A" w14:textId="77777777" w:rsidR="00370A8B" w:rsidRDefault="00370A8B" w:rsidP="00370A8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0E42C3">
        <w:rPr>
          <w:b/>
          <w:bCs/>
          <w:color w:val="000000"/>
        </w:rPr>
        <w:t>6. Recursos</w:t>
      </w:r>
      <w:r>
        <w:rPr>
          <w:b/>
          <w:bCs/>
          <w:color w:val="000000"/>
        </w:rPr>
        <w:t>:</w:t>
      </w:r>
    </w:p>
    <w:p w14:paraId="4EB344C3" w14:textId="77777777" w:rsidR="00370A8B" w:rsidRDefault="00370A8B" w:rsidP="00370A8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4E61D045" w14:textId="77777777" w:rsidR="00370A8B" w:rsidRPr="000E42C3" w:rsidRDefault="00370A8B" w:rsidP="00370A8B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</w:rPr>
      </w:pPr>
      <w:r w:rsidRPr="000E42C3">
        <w:rPr>
          <w:rFonts w:eastAsia="Times New Roman"/>
        </w:rPr>
        <w:t>Salón disponible ESP</w:t>
      </w:r>
    </w:p>
    <w:p w14:paraId="197FC255" w14:textId="77777777" w:rsidR="00370A8B" w:rsidRPr="000E42C3" w:rsidRDefault="00370A8B" w:rsidP="00370A8B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</w:rPr>
      </w:pPr>
      <w:r w:rsidRPr="000E42C3">
        <w:rPr>
          <w:rFonts w:eastAsia="Times New Roman"/>
        </w:rPr>
        <w:t>Video, sonido, sala zoom</w:t>
      </w:r>
    </w:p>
    <w:p w14:paraId="554EF37F" w14:textId="77777777" w:rsidR="00370A8B" w:rsidRPr="000E42C3" w:rsidRDefault="00370A8B" w:rsidP="00370A8B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</w:rPr>
      </w:pPr>
      <w:r w:rsidRPr="000E42C3">
        <w:rPr>
          <w:rFonts w:eastAsia="Times New Roman"/>
        </w:rPr>
        <w:t>Link asistencia, encuesta de satisfacción</w:t>
      </w:r>
    </w:p>
    <w:p w14:paraId="50E026F4" w14:textId="77777777" w:rsidR="00370A8B" w:rsidRDefault="00370A8B" w:rsidP="00370A8B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</w:rPr>
      </w:pPr>
      <w:r w:rsidRPr="000E42C3">
        <w:rPr>
          <w:rFonts w:eastAsia="Times New Roman"/>
        </w:rPr>
        <w:t>Humano: equipo comunicaciones y técnico</w:t>
      </w:r>
    </w:p>
    <w:p w14:paraId="424333FC" w14:textId="77777777" w:rsidR="00370A8B" w:rsidRPr="00D2479F" w:rsidRDefault="00370A8B" w:rsidP="00370A8B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Diapositivas</w:t>
      </w:r>
    </w:p>
    <w:p w14:paraId="272E201E" w14:textId="77777777" w:rsidR="00370A8B" w:rsidRPr="000E42C3" w:rsidRDefault="00370A8B" w:rsidP="00370A8B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bCs/>
        </w:rPr>
      </w:pPr>
    </w:p>
    <w:p w14:paraId="2F92E302" w14:textId="77777777" w:rsidR="00370A8B" w:rsidRPr="00B8779F" w:rsidRDefault="00370A8B" w:rsidP="00370A8B">
      <w:pPr>
        <w:rPr>
          <w:i/>
        </w:rPr>
      </w:pPr>
      <w:r w:rsidRPr="00B8779F">
        <w:rPr>
          <w:i/>
        </w:rPr>
        <w:t xml:space="preserve"> </w:t>
      </w:r>
    </w:p>
    <w:p w14:paraId="1D311730" w14:textId="77777777" w:rsidR="00370A8B" w:rsidRPr="00E83D13" w:rsidRDefault="00370A8B" w:rsidP="00917968">
      <w:pPr>
        <w:spacing w:after="0" w:line="360" w:lineRule="auto"/>
        <w:jc w:val="both"/>
        <w:rPr>
          <w:b/>
          <w:bCs/>
        </w:rPr>
      </w:pPr>
    </w:p>
    <w:sectPr w:rsidR="00370A8B" w:rsidRPr="00E83D13">
      <w:headerReference w:type="default" r:id="rId8"/>
      <w:pgSz w:w="12240" w:h="15840"/>
      <w:pgMar w:top="1417" w:right="1418" w:bottom="141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5E86" w14:textId="77777777" w:rsidR="00F20037" w:rsidRDefault="00F20037">
      <w:pPr>
        <w:spacing w:after="0" w:line="240" w:lineRule="auto"/>
      </w:pPr>
      <w:r>
        <w:separator/>
      </w:r>
    </w:p>
  </w:endnote>
  <w:endnote w:type="continuationSeparator" w:id="0">
    <w:p w14:paraId="2CCC59EB" w14:textId="77777777" w:rsidR="00F20037" w:rsidRDefault="00F2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E803" w14:textId="77777777" w:rsidR="00F20037" w:rsidRDefault="00F20037">
      <w:pPr>
        <w:spacing w:after="0" w:line="240" w:lineRule="auto"/>
      </w:pPr>
      <w:r>
        <w:separator/>
      </w:r>
    </w:p>
  </w:footnote>
  <w:footnote w:type="continuationSeparator" w:id="0">
    <w:p w14:paraId="722A6784" w14:textId="77777777" w:rsidR="00F20037" w:rsidRDefault="00F2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5336" w14:textId="549C39A8" w:rsidR="00206BD2" w:rsidRDefault="00BB226C" w:rsidP="00597C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RPr="00597CB9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1419210" wp14:editId="085CCA7C">
          <wp:simplePos x="0" y="0"/>
          <wp:positionH relativeFrom="column">
            <wp:posOffset>1499870</wp:posOffset>
          </wp:positionH>
          <wp:positionV relativeFrom="paragraph">
            <wp:posOffset>63500</wp:posOffset>
          </wp:positionV>
          <wp:extent cx="1095375" cy="579407"/>
          <wp:effectExtent l="0" t="0" r="0" b="0"/>
          <wp:wrapNone/>
          <wp:docPr id="9807125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7125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79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6B83CD" wp14:editId="245DAAA3">
          <wp:simplePos x="0" y="0"/>
          <wp:positionH relativeFrom="column">
            <wp:posOffset>4445</wp:posOffset>
          </wp:positionH>
          <wp:positionV relativeFrom="paragraph">
            <wp:posOffset>67310</wp:posOffset>
          </wp:positionV>
          <wp:extent cx="1200150" cy="605945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294165" name="Imagen 9292941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91803" w14:textId="754606F9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42AD2F3" w14:textId="77777777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9EBA666" w14:textId="77777777" w:rsidR="00206BD2" w:rsidRDefault="00206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545"/>
    <w:multiLevelType w:val="hybridMultilevel"/>
    <w:tmpl w:val="484856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4D1"/>
    <w:multiLevelType w:val="hybridMultilevel"/>
    <w:tmpl w:val="FA4CEA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743"/>
    <w:multiLevelType w:val="hybridMultilevel"/>
    <w:tmpl w:val="574A4472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F37EE"/>
    <w:multiLevelType w:val="hybridMultilevel"/>
    <w:tmpl w:val="EC449E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4B1"/>
    <w:multiLevelType w:val="hybridMultilevel"/>
    <w:tmpl w:val="F17225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3E61"/>
    <w:multiLevelType w:val="hybridMultilevel"/>
    <w:tmpl w:val="E0E663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3EC3"/>
    <w:multiLevelType w:val="hybridMultilevel"/>
    <w:tmpl w:val="BD0AB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56CD"/>
    <w:multiLevelType w:val="hybridMultilevel"/>
    <w:tmpl w:val="9678E0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43D7"/>
    <w:multiLevelType w:val="hybridMultilevel"/>
    <w:tmpl w:val="C1C08C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B2F"/>
    <w:multiLevelType w:val="hybridMultilevel"/>
    <w:tmpl w:val="1F3C8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C2EF5"/>
    <w:multiLevelType w:val="hybridMultilevel"/>
    <w:tmpl w:val="3E34A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12F68"/>
    <w:multiLevelType w:val="hybridMultilevel"/>
    <w:tmpl w:val="608EAB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6384"/>
    <w:multiLevelType w:val="hybridMultilevel"/>
    <w:tmpl w:val="F586A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C7476"/>
    <w:multiLevelType w:val="hybridMultilevel"/>
    <w:tmpl w:val="047EC6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B6251"/>
    <w:multiLevelType w:val="hybridMultilevel"/>
    <w:tmpl w:val="3856C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13A98"/>
    <w:multiLevelType w:val="hybridMultilevel"/>
    <w:tmpl w:val="4DD4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B7EBC"/>
    <w:multiLevelType w:val="hybridMultilevel"/>
    <w:tmpl w:val="9BF0BD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40DC5"/>
    <w:multiLevelType w:val="hybridMultilevel"/>
    <w:tmpl w:val="DBBC413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1F5572"/>
    <w:multiLevelType w:val="hybridMultilevel"/>
    <w:tmpl w:val="8D7096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96E2D"/>
    <w:multiLevelType w:val="hybridMultilevel"/>
    <w:tmpl w:val="25186D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A5CAE"/>
    <w:multiLevelType w:val="hybridMultilevel"/>
    <w:tmpl w:val="8814D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D1930"/>
    <w:multiLevelType w:val="hybridMultilevel"/>
    <w:tmpl w:val="FAE81D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C4062"/>
    <w:multiLevelType w:val="hybridMultilevel"/>
    <w:tmpl w:val="57EA3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730DC"/>
    <w:multiLevelType w:val="hybridMultilevel"/>
    <w:tmpl w:val="4B58D0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A3FA4"/>
    <w:multiLevelType w:val="hybridMultilevel"/>
    <w:tmpl w:val="677444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E0179"/>
    <w:multiLevelType w:val="hybridMultilevel"/>
    <w:tmpl w:val="4B627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3F27"/>
    <w:multiLevelType w:val="hybridMultilevel"/>
    <w:tmpl w:val="113A511E"/>
    <w:lvl w:ilvl="0" w:tplc="3B049982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11"/>
  </w:num>
  <w:num w:numId="5">
    <w:abstractNumId w:val="26"/>
  </w:num>
  <w:num w:numId="6">
    <w:abstractNumId w:val="18"/>
  </w:num>
  <w:num w:numId="7">
    <w:abstractNumId w:val="6"/>
  </w:num>
  <w:num w:numId="8">
    <w:abstractNumId w:val="13"/>
  </w:num>
  <w:num w:numId="9">
    <w:abstractNumId w:val="14"/>
  </w:num>
  <w:num w:numId="10">
    <w:abstractNumId w:val="16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  <w:num w:numId="15">
    <w:abstractNumId w:val="17"/>
  </w:num>
  <w:num w:numId="16">
    <w:abstractNumId w:val="4"/>
  </w:num>
  <w:num w:numId="17">
    <w:abstractNumId w:val="24"/>
  </w:num>
  <w:num w:numId="18">
    <w:abstractNumId w:val="22"/>
  </w:num>
  <w:num w:numId="19">
    <w:abstractNumId w:val="21"/>
  </w:num>
  <w:num w:numId="20">
    <w:abstractNumId w:val="15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8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D2"/>
    <w:rsid w:val="000019DA"/>
    <w:rsid w:val="000024AE"/>
    <w:rsid w:val="00002B90"/>
    <w:rsid w:val="00014E79"/>
    <w:rsid w:val="00016FA4"/>
    <w:rsid w:val="00077140"/>
    <w:rsid w:val="00087245"/>
    <w:rsid w:val="000D1563"/>
    <w:rsid w:val="00113C74"/>
    <w:rsid w:val="001823C0"/>
    <w:rsid w:val="001A263B"/>
    <w:rsid w:val="001B2065"/>
    <w:rsid w:val="002013CC"/>
    <w:rsid w:val="00206BD2"/>
    <w:rsid w:val="00265649"/>
    <w:rsid w:val="002A6584"/>
    <w:rsid w:val="002B0FAD"/>
    <w:rsid w:val="002D7A32"/>
    <w:rsid w:val="003176CE"/>
    <w:rsid w:val="00370A8B"/>
    <w:rsid w:val="003B6480"/>
    <w:rsid w:val="003B72AD"/>
    <w:rsid w:val="00415C97"/>
    <w:rsid w:val="004304F8"/>
    <w:rsid w:val="00474277"/>
    <w:rsid w:val="004C2273"/>
    <w:rsid w:val="004F5C19"/>
    <w:rsid w:val="005053E7"/>
    <w:rsid w:val="00527A88"/>
    <w:rsid w:val="005433DF"/>
    <w:rsid w:val="00562D86"/>
    <w:rsid w:val="00597CB9"/>
    <w:rsid w:val="005B39AF"/>
    <w:rsid w:val="005B3DC0"/>
    <w:rsid w:val="005D3D5C"/>
    <w:rsid w:val="00646D62"/>
    <w:rsid w:val="006A0CAA"/>
    <w:rsid w:val="006C5AEB"/>
    <w:rsid w:val="006F0871"/>
    <w:rsid w:val="006F0B70"/>
    <w:rsid w:val="006F3BFD"/>
    <w:rsid w:val="007314C6"/>
    <w:rsid w:val="007560AD"/>
    <w:rsid w:val="007C5F42"/>
    <w:rsid w:val="007F0ED8"/>
    <w:rsid w:val="008039A2"/>
    <w:rsid w:val="00823D40"/>
    <w:rsid w:val="00827D7D"/>
    <w:rsid w:val="00865E80"/>
    <w:rsid w:val="008960E4"/>
    <w:rsid w:val="008E6814"/>
    <w:rsid w:val="008F0610"/>
    <w:rsid w:val="00900EE9"/>
    <w:rsid w:val="00913416"/>
    <w:rsid w:val="00917968"/>
    <w:rsid w:val="00953898"/>
    <w:rsid w:val="00980F06"/>
    <w:rsid w:val="009B37C2"/>
    <w:rsid w:val="009E7BE2"/>
    <w:rsid w:val="009F0B5E"/>
    <w:rsid w:val="00A36DC6"/>
    <w:rsid w:val="00A53229"/>
    <w:rsid w:val="00A8240E"/>
    <w:rsid w:val="00AF4076"/>
    <w:rsid w:val="00B007FF"/>
    <w:rsid w:val="00B32754"/>
    <w:rsid w:val="00B37660"/>
    <w:rsid w:val="00B52720"/>
    <w:rsid w:val="00B77B95"/>
    <w:rsid w:val="00BB226C"/>
    <w:rsid w:val="00BB43E5"/>
    <w:rsid w:val="00BD055D"/>
    <w:rsid w:val="00BE7E28"/>
    <w:rsid w:val="00C12CC2"/>
    <w:rsid w:val="00C34915"/>
    <w:rsid w:val="00CA1FE3"/>
    <w:rsid w:val="00CF7048"/>
    <w:rsid w:val="00D530BC"/>
    <w:rsid w:val="00E07068"/>
    <w:rsid w:val="00E369B7"/>
    <w:rsid w:val="00E83D13"/>
    <w:rsid w:val="00EA40DC"/>
    <w:rsid w:val="00EE477E"/>
    <w:rsid w:val="00EE4A0F"/>
    <w:rsid w:val="00EE6A36"/>
    <w:rsid w:val="00EF0411"/>
    <w:rsid w:val="00F20037"/>
    <w:rsid w:val="00F2193B"/>
    <w:rsid w:val="00F22190"/>
    <w:rsid w:val="00F35391"/>
    <w:rsid w:val="00FC20ED"/>
    <w:rsid w:val="00FE55DB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4BCA"/>
  <w15:docId w15:val="{7E433EA8-F74E-430A-9F3E-5A190AB6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HN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0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9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9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9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9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9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9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9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270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70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9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9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9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9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9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9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99D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27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="Aptos" w:eastAsia="Aptos" w:hAnsi="Aptos" w:cs="Aptos"/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09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09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9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09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9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99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70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99D"/>
  </w:style>
  <w:style w:type="paragraph" w:styleId="Piedepgina">
    <w:name w:val="footer"/>
    <w:basedOn w:val="Normal"/>
    <w:link w:val="PiedepginaCar"/>
    <w:uiPriority w:val="99"/>
    <w:unhideWhenUsed/>
    <w:rsid w:val="00270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99D"/>
  </w:style>
  <w:style w:type="paragraph" w:styleId="Revisin">
    <w:name w:val="Revision"/>
    <w:hidden/>
    <w:uiPriority w:val="99"/>
    <w:semiHidden/>
    <w:rsid w:val="00C0151C"/>
    <w:pPr>
      <w:spacing w:after="0" w:line="240" w:lineRule="auto"/>
    </w:pPr>
  </w:style>
  <w:style w:type="paragraph" w:styleId="Sinespaciado">
    <w:name w:val="No Spacing"/>
    <w:uiPriority w:val="1"/>
    <w:qFormat/>
    <w:rsid w:val="00F2219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F2219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O"/>
    </w:rPr>
  </w:style>
  <w:style w:type="paragraph" w:customStyle="1" w:styleId="Default">
    <w:name w:val="Default"/>
    <w:rsid w:val="00370A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b/yIiO8Gv2dltjWOHtWL3ofpw==">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Alger</dc:creator>
  <cp:lastModifiedBy>maria alicia del castillo dorado</cp:lastModifiedBy>
  <cp:revision>4</cp:revision>
  <dcterms:created xsi:type="dcterms:W3CDTF">2024-08-26T22:11:00Z</dcterms:created>
  <dcterms:modified xsi:type="dcterms:W3CDTF">2025-05-06T15:07:00Z</dcterms:modified>
</cp:coreProperties>
</file>