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FF4" w:rsidRDefault="00A21445" w:rsidP="000D1B04">
      <w:pPr>
        <w:pStyle w:val="PTOutlineHeading1"/>
        <w:numPr>
          <w:ilvl w:val="0"/>
          <w:numId w:val="0"/>
        </w:numPr>
      </w:pPr>
      <w:bookmarkStart w:id="0" w:name="_Toc222558190"/>
      <w:bookmarkStart w:id="1" w:name="_GoBack"/>
      <w:bookmarkEnd w:id="1"/>
      <w:r>
        <w:t xml:space="preserve">Data Manager Handover </w:t>
      </w:r>
      <w:r w:rsidR="00242141">
        <w:t>Schedule</w:t>
      </w:r>
      <w:r>
        <w:tab/>
      </w:r>
    </w:p>
    <w:p w:rsidR="00C70DF0" w:rsidRDefault="00B336EE" w:rsidP="00A21445">
      <w:pPr>
        <w:pStyle w:val="PTBodyText"/>
        <w:rPr>
          <w:i/>
          <w:color w:val="1F497D" w:themeColor="text2"/>
        </w:rPr>
      </w:pPr>
      <w:r>
        <w:rPr>
          <w:i/>
          <w:color w:val="1F497D" w:themeColor="text2"/>
        </w:rPr>
        <w:t xml:space="preserve">The following is a suggested schedule of handover of duties, with a proposed </w:t>
      </w:r>
      <w:r w:rsidR="00B838E9">
        <w:rPr>
          <w:i/>
          <w:color w:val="1F497D" w:themeColor="text2"/>
        </w:rPr>
        <w:t xml:space="preserve">order and </w:t>
      </w:r>
      <w:r>
        <w:rPr>
          <w:i/>
          <w:color w:val="1F497D" w:themeColor="text2"/>
        </w:rPr>
        <w:t xml:space="preserve">breakdown of what could be covered at each stage of the handover. It could be used to devise agendas for the handover meetings and working sessions if required. </w:t>
      </w:r>
    </w:p>
    <w:p w:rsidR="00C70DF0" w:rsidRDefault="00C70DF0" w:rsidP="00A21445">
      <w:pPr>
        <w:pStyle w:val="PTBodyText"/>
        <w:rPr>
          <w:i/>
          <w:color w:val="1F497D" w:themeColor="text2"/>
        </w:rPr>
      </w:pPr>
    </w:p>
    <w:p w:rsidR="00685C91" w:rsidRDefault="00B336EE" w:rsidP="00A21445">
      <w:pPr>
        <w:pStyle w:val="PTBodyText"/>
        <w:rPr>
          <w:i/>
          <w:color w:val="1F497D" w:themeColor="text2"/>
        </w:rPr>
      </w:pPr>
      <w:r>
        <w:rPr>
          <w:i/>
          <w:color w:val="1F497D" w:themeColor="text2"/>
        </w:rPr>
        <w:t>Update or remove elements as appropriate</w:t>
      </w:r>
      <w:r w:rsidR="001B79D4">
        <w:rPr>
          <w:i/>
          <w:color w:val="1F497D" w:themeColor="text2"/>
        </w:rPr>
        <w:t xml:space="preserve"> based on the type and stage of the study</w:t>
      </w:r>
      <w:r w:rsidR="00F37B64">
        <w:rPr>
          <w:i/>
          <w:color w:val="1F497D" w:themeColor="text2"/>
        </w:rPr>
        <w:t>. For example, part of the study data management sessions</w:t>
      </w:r>
      <w:r w:rsidR="00685C91">
        <w:rPr>
          <w:i/>
          <w:color w:val="1F497D" w:themeColor="text2"/>
        </w:rPr>
        <w:t xml:space="preserve"> for an eDC study</w:t>
      </w:r>
      <w:r w:rsidR="00F37B64">
        <w:rPr>
          <w:i/>
          <w:color w:val="1F497D" w:themeColor="text2"/>
        </w:rPr>
        <w:t xml:space="preserve"> would need to include ‘</w:t>
      </w:r>
      <w:r w:rsidR="00F37B64" w:rsidRPr="00577BCF">
        <w:rPr>
          <w:i/>
          <w:color w:val="1F497D" w:themeColor="text2"/>
        </w:rPr>
        <w:t>data checking procedures explained and demonstrated.’</w:t>
      </w:r>
      <w:r w:rsidR="00F37B64" w:rsidRPr="00A36949">
        <w:rPr>
          <w:i/>
          <w:color w:val="1F497D" w:themeColor="text2"/>
        </w:rPr>
        <w:t xml:space="preserve"> </w:t>
      </w:r>
    </w:p>
    <w:p w:rsidR="00685C91" w:rsidRDefault="00685C91" w:rsidP="00A21445">
      <w:pPr>
        <w:pStyle w:val="PTBodyText"/>
        <w:rPr>
          <w:i/>
          <w:color w:val="1F497D" w:themeColor="text2"/>
        </w:rPr>
      </w:pPr>
    </w:p>
    <w:p w:rsidR="00C70DF0" w:rsidRDefault="00C70DF0" w:rsidP="00A21445">
      <w:pPr>
        <w:pStyle w:val="PTBodyText"/>
        <w:rPr>
          <w:i/>
          <w:color w:val="1F497D" w:themeColor="text2"/>
        </w:rPr>
      </w:pPr>
      <w:r>
        <w:rPr>
          <w:i/>
          <w:color w:val="1F497D" w:themeColor="text2"/>
        </w:rPr>
        <w:t>The template schedule below inlcudes data management related practice sessions, but no others, so these will need to be added as required for the study.</w:t>
      </w:r>
      <w:r w:rsidR="00685C91">
        <w:rPr>
          <w:i/>
          <w:color w:val="1F497D" w:themeColor="text2"/>
        </w:rPr>
        <w:t>These practice session could be incorporated into the discussion/demonstration sessions rather than being separate as the example below suggests.</w:t>
      </w:r>
    </w:p>
    <w:p w:rsidR="001F6558" w:rsidRDefault="001F6558" w:rsidP="00A21445">
      <w:pPr>
        <w:pStyle w:val="PTBodyText"/>
        <w:rPr>
          <w:i/>
          <w:color w:val="1F497D" w:themeColor="text2"/>
        </w:rPr>
      </w:pPr>
    </w:p>
    <w:p w:rsidR="001F6558" w:rsidRPr="001F6558" w:rsidRDefault="001F6558" w:rsidP="001F6558">
      <w:pPr>
        <w:pStyle w:val="PTBodyText"/>
        <w:jc w:val="left"/>
        <w:rPr>
          <w:i/>
          <w:color w:val="1F497D" w:themeColor="text2"/>
        </w:rPr>
      </w:pPr>
      <w:r w:rsidRPr="001F6558">
        <w:rPr>
          <w:i/>
          <w:color w:val="1F497D" w:themeColor="text2"/>
        </w:rPr>
        <w:t xml:space="preserve">In the description of the </w:t>
      </w:r>
      <w:r>
        <w:rPr>
          <w:i/>
          <w:color w:val="1F497D" w:themeColor="text2"/>
        </w:rPr>
        <w:t xml:space="preserve">handover duties, </w:t>
      </w:r>
      <w:r w:rsidRPr="001F6558">
        <w:rPr>
          <w:i/>
          <w:color w:val="1F497D" w:themeColor="text2"/>
        </w:rPr>
        <w:t xml:space="preserve">reference any documents </w:t>
      </w:r>
      <w:r>
        <w:rPr>
          <w:i/>
          <w:color w:val="1F497D" w:themeColor="text2"/>
        </w:rPr>
        <w:t xml:space="preserve">that </w:t>
      </w:r>
      <w:r w:rsidRPr="001F6558">
        <w:rPr>
          <w:i/>
          <w:color w:val="1F497D" w:themeColor="text2"/>
        </w:rPr>
        <w:t xml:space="preserve"> may be us</w:t>
      </w:r>
      <w:r>
        <w:rPr>
          <w:i/>
          <w:color w:val="1F497D" w:themeColor="text2"/>
        </w:rPr>
        <w:t>ed</w:t>
      </w:r>
      <w:r w:rsidRPr="001F6558">
        <w:rPr>
          <w:i/>
          <w:color w:val="1F497D" w:themeColor="text2"/>
        </w:rPr>
        <w:t xml:space="preserve"> during the session, some examples have been provided e.g. Handling of completed/received CRFs explained and demonstrated (DMP section x.x)</w:t>
      </w:r>
      <w:r w:rsidR="00063512">
        <w:rPr>
          <w:i/>
          <w:color w:val="1F497D" w:themeColor="text2"/>
        </w:rPr>
        <w:t>. Similarly any documents to be completed/created as part of the activity being described could also be included herefor reference  if it would be helpful.</w:t>
      </w:r>
    </w:p>
    <w:p w:rsidR="00C70DF0" w:rsidRDefault="00C70DF0" w:rsidP="00A21445">
      <w:pPr>
        <w:pStyle w:val="PTBodyText"/>
        <w:rPr>
          <w:i/>
          <w:color w:val="1F497D" w:themeColor="text2"/>
        </w:rPr>
      </w:pPr>
    </w:p>
    <w:p w:rsidR="00233657" w:rsidRDefault="00B336EE" w:rsidP="00A21445">
      <w:pPr>
        <w:pStyle w:val="PTBodyText"/>
        <w:rPr>
          <w:i/>
          <w:color w:val="1F497D" w:themeColor="text2"/>
        </w:rPr>
      </w:pPr>
      <w:r>
        <w:rPr>
          <w:i/>
          <w:color w:val="1F497D" w:themeColor="text2"/>
        </w:rPr>
        <w:t>Some things to consider when creating a handover schedule are:</w:t>
      </w:r>
    </w:p>
    <w:p w:rsidR="00B336EE" w:rsidRDefault="00B336EE" w:rsidP="00A21445">
      <w:pPr>
        <w:pStyle w:val="PTBodyText"/>
        <w:rPr>
          <w:i/>
          <w:color w:val="1F497D" w:themeColor="text2"/>
        </w:rPr>
      </w:pPr>
    </w:p>
    <w:p w:rsidR="00B336EE" w:rsidRDefault="00B336EE" w:rsidP="00B336EE">
      <w:pPr>
        <w:pStyle w:val="PTBodyText"/>
        <w:numPr>
          <w:ilvl w:val="0"/>
          <w:numId w:val="38"/>
        </w:numPr>
        <w:rPr>
          <w:i/>
          <w:color w:val="1F497D" w:themeColor="text2"/>
        </w:rPr>
      </w:pPr>
      <w:r>
        <w:rPr>
          <w:i/>
          <w:color w:val="1F497D" w:themeColor="text2"/>
        </w:rPr>
        <w:t>Explanation of the protocol could be broken down into sections, prio</w:t>
      </w:r>
      <w:r w:rsidR="00097428">
        <w:rPr>
          <w:i/>
          <w:color w:val="1F497D" w:themeColor="text2"/>
        </w:rPr>
        <w:t>ri</w:t>
      </w:r>
      <w:r>
        <w:rPr>
          <w:i/>
          <w:color w:val="1F497D" w:themeColor="text2"/>
        </w:rPr>
        <w:t>tising the most important</w:t>
      </w:r>
      <w:r w:rsidR="00B44D02">
        <w:rPr>
          <w:i/>
          <w:color w:val="1F497D" w:themeColor="text2"/>
        </w:rPr>
        <w:t xml:space="preserve"> elements</w:t>
      </w:r>
    </w:p>
    <w:p w:rsidR="00B336EE" w:rsidRDefault="001F6558" w:rsidP="00B336EE">
      <w:pPr>
        <w:pStyle w:val="PTBodyText"/>
        <w:numPr>
          <w:ilvl w:val="0"/>
          <w:numId w:val="38"/>
        </w:numPr>
        <w:rPr>
          <w:i/>
          <w:color w:val="1F497D" w:themeColor="text2"/>
        </w:rPr>
      </w:pPr>
      <w:r>
        <w:rPr>
          <w:i/>
          <w:color w:val="1F497D" w:themeColor="text2"/>
        </w:rPr>
        <w:t>Similarly introducing the</w:t>
      </w:r>
      <w:r w:rsidR="00B336EE">
        <w:rPr>
          <w:i/>
          <w:color w:val="1F497D" w:themeColor="text2"/>
        </w:rPr>
        <w:t xml:space="preserve"> DMP might be best done in </w:t>
      </w:r>
      <w:r>
        <w:rPr>
          <w:i/>
          <w:color w:val="1F497D" w:themeColor="text2"/>
        </w:rPr>
        <w:t>separate</w:t>
      </w:r>
      <w:r w:rsidR="00063512">
        <w:rPr>
          <w:i/>
          <w:color w:val="1F497D" w:themeColor="text2"/>
        </w:rPr>
        <w:t xml:space="preserve"> </w:t>
      </w:r>
      <w:r w:rsidR="00B336EE">
        <w:rPr>
          <w:i/>
          <w:color w:val="1F497D" w:themeColor="text2"/>
        </w:rPr>
        <w:t xml:space="preserve">sessions </w:t>
      </w:r>
    </w:p>
    <w:p w:rsidR="00B336EE" w:rsidRDefault="006C1BB4" w:rsidP="00B336EE">
      <w:pPr>
        <w:pStyle w:val="PTBodyText"/>
        <w:numPr>
          <w:ilvl w:val="0"/>
          <w:numId w:val="38"/>
        </w:numPr>
        <w:rPr>
          <w:i/>
          <w:color w:val="1F497D" w:themeColor="text2"/>
        </w:rPr>
      </w:pPr>
      <w:r>
        <w:rPr>
          <w:i/>
          <w:color w:val="1F497D" w:themeColor="text2"/>
        </w:rPr>
        <w:t>Ensure the most relevant tasks to the study are listed for explanation and demonstration – this will depend on the stage and nature of the study</w:t>
      </w:r>
    </w:p>
    <w:p w:rsidR="00733087" w:rsidRDefault="006A70F2" w:rsidP="00B336EE">
      <w:pPr>
        <w:pStyle w:val="PTBodyText"/>
        <w:numPr>
          <w:ilvl w:val="0"/>
          <w:numId w:val="38"/>
        </w:numPr>
        <w:rPr>
          <w:i/>
          <w:color w:val="1F497D" w:themeColor="text2"/>
        </w:rPr>
      </w:pPr>
      <w:r>
        <w:rPr>
          <w:i/>
          <w:color w:val="1F497D" w:themeColor="text2"/>
        </w:rPr>
        <w:t xml:space="preserve">Explain all MRC CTU at UCL specific terminology and jargon if the NDM is new to the unit. </w:t>
      </w:r>
    </w:p>
    <w:p w:rsidR="00733087" w:rsidRDefault="00733087" w:rsidP="00A36949">
      <w:pPr>
        <w:pStyle w:val="PTBodyText"/>
        <w:ind w:left="720"/>
        <w:rPr>
          <w:i/>
          <w:color w:val="1F497D" w:themeColor="text2"/>
        </w:rPr>
      </w:pPr>
    </w:p>
    <w:p w:rsidR="00733087" w:rsidRDefault="00733087" w:rsidP="00733087">
      <w:pPr>
        <w:pStyle w:val="PTBodyText"/>
        <w:rPr>
          <w:i/>
          <w:color w:val="1F497D" w:themeColor="text2"/>
        </w:rPr>
      </w:pPr>
      <w:r>
        <w:rPr>
          <w:i/>
          <w:color w:val="1F497D" w:themeColor="text2"/>
        </w:rPr>
        <w:t>Key:</w:t>
      </w:r>
    </w:p>
    <w:p w:rsidR="00733087" w:rsidRDefault="00733087" w:rsidP="00733087">
      <w:pPr>
        <w:pStyle w:val="PTBodyText"/>
        <w:rPr>
          <w:i/>
          <w:color w:val="1F497D" w:themeColor="text2"/>
        </w:rPr>
      </w:pPr>
      <w:r>
        <w:rPr>
          <w:i/>
          <w:color w:val="1F497D" w:themeColor="text2"/>
        </w:rPr>
        <w:t>Departing Data Manager – DDM</w:t>
      </w:r>
    </w:p>
    <w:p w:rsidR="00733087" w:rsidRDefault="00733087" w:rsidP="00733087">
      <w:pPr>
        <w:pStyle w:val="PTBodyText"/>
        <w:rPr>
          <w:i/>
          <w:color w:val="1F497D" w:themeColor="text2"/>
        </w:rPr>
      </w:pPr>
      <w:r>
        <w:rPr>
          <w:i/>
          <w:color w:val="1F497D" w:themeColor="text2"/>
        </w:rPr>
        <w:t>New Data Manager - NDM</w:t>
      </w:r>
    </w:p>
    <w:p w:rsidR="00F37B64" w:rsidRPr="00B336EE" w:rsidRDefault="00F37B64" w:rsidP="00733087">
      <w:pPr>
        <w:pStyle w:val="PTBodyText"/>
        <w:rPr>
          <w:i/>
          <w:color w:val="1F497D" w:themeColor="text2"/>
        </w:rPr>
      </w:pPr>
    </w:p>
    <w:p w:rsidR="00B336EE" w:rsidRDefault="00B336EE" w:rsidP="00A21445">
      <w:pPr>
        <w:pStyle w:val="PT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2"/>
        <w:gridCol w:w="4234"/>
        <w:gridCol w:w="1919"/>
        <w:gridCol w:w="2160"/>
      </w:tblGrid>
      <w:tr w:rsidR="009F7DD5" w:rsidTr="00233657">
        <w:trPr>
          <w:cantSplit/>
        </w:trPr>
        <w:tc>
          <w:tcPr>
            <w:tcW w:w="5664" w:type="dxa"/>
            <w:gridSpan w:val="2"/>
            <w:shd w:val="clear" w:color="auto" w:fill="D9D9D9" w:themeFill="background1" w:themeFillShade="D9"/>
          </w:tcPr>
          <w:p w:rsidR="009F7DD5" w:rsidRDefault="009F7DD5" w:rsidP="009F7DD5">
            <w:pPr>
              <w:pStyle w:val="PTAppendixHeading1"/>
            </w:pPr>
            <w:r>
              <w:t xml:space="preserve">Pre Handover work </w:t>
            </w:r>
          </w:p>
        </w:tc>
        <w:tc>
          <w:tcPr>
            <w:tcW w:w="1957" w:type="dxa"/>
            <w:shd w:val="clear" w:color="auto" w:fill="D9D9D9" w:themeFill="background1" w:themeFillShade="D9"/>
          </w:tcPr>
          <w:p w:rsidR="009F7DD5" w:rsidRDefault="009F7DD5" w:rsidP="00DF6D9C">
            <w:pPr>
              <w:pStyle w:val="PTAppendixHeading1"/>
            </w:pPr>
            <w:r>
              <w:t>Who</w:t>
            </w:r>
          </w:p>
        </w:tc>
        <w:tc>
          <w:tcPr>
            <w:tcW w:w="2210" w:type="dxa"/>
            <w:shd w:val="clear" w:color="auto" w:fill="D9D9D9" w:themeFill="background1" w:themeFillShade="D9"/>
          </w:tcPr>
          <w:p w:rsidR="009F7DD5" w:rsidRDefault="009F7DD5" w:rsidP="00DF6D9C">
            <w:pPr>
              <w:pStyle w:val="PTAppendixHeading1"/>
            </w:pPr>
            <w:r>
              <w:t>Date Completed</w:t>
            </w:r>
          </w:p>
        </w:tc>
      </w:tr>
      <w:tr w:rsidR="009F7DD5" w:rsidTr="00233657">
        <w:trPr>
          <w:cantSplit/>
        </w:trPr>
        <w:tc>
          <w:tcPr>
            <w:tcW w:w="1318" w:type="dxa"/>
          </w:tcPr>
          <w:p w:rsidR="009F7DD5" w:rsidRDefault="009F7DD5" w:rsidP="00DF6D9C">
            <w:pPr>
              <w:pStyle w:val="PTBodyText"/>
              <w:jc w:val="left"/>
            </w:pPr>
            <w:r>
              <w:t>To Do:</w:t>
            </w:r>
          </w:p>
        </w:tc>
        <w:tc>
          <w:tcPr>
            <w:tcW w:w="4346" w:type="dxa"/>
          </w:tcPr>
          <w:p w:rsidR="009F7DD5" w:rsidRDefault="009F7DD5" w:rsidP="009F7DD5">
            <w:pPr>
              <w:pStyle w:val="PTBodyText"/>
              <w:jc w:val="left"/>
            </w:pPr>
            <w:r>
              <w:t>DMP reviewed/updated to ensure it is reflective of current data management practice</w:t>
            </w:r>
          </w:p>
          <w:p w:rsidR="009F7DD5" w:rsidRDefault="009F7DD5" w:rsidP="009F7DD5">
            <w:pPr>
              <w:pStyle w:val="PTBodyText"/>
              <w:jc w:val="left"/>
            </w:pPr>
            <w:r>
              <w:t>(If the DDM is one of a team of DMs, ensure any sections of the DMP they have respons</w:t>
            </w:r>
            <w:r w:rsidR="00D55E8E">
              <w:t>i</w:t>
            </w:r>
            <w:r>
              <w:t>bility for are reviewed/updated)</w:t>
            </w:r>
          </w:p>
        </w:tc>
        <w:tc>
          <w:tcPr>
            <w:tcW w:w="1957" w:type="dxa"/>
          </w:tcPr>
          <w:p w:rsidR="009F7DD5" w:rsidRDefault="009F7DD5" w:rsidP="00DF6D9C">
            <w:pPr>
              <w:pStyle w:val="PTBodyText"/>
              <w:jc w:val="left"/>
            </w:pPr>
            <w:r>
              <w:t>DDM</w:t>
            </w:r>
          </w:p>
        </w:tc>
        <w:tc>
          <w:tcPr>
            <w:tcW w:w="2210" w:type="dxa"/>
          </w:tcPr>
          <w:p w:rsidR="009F7DD5" w:rsidRDefault="009F7DD5" w:rsidP="00DF6D9C">
            <w:pPr>
              <w:pStyle w:val="PTBodyText"/>
              <w:jc w:val="left"/>
            </w:pPr>
          </w:p>
        </w:tc>
      </w:tr>
      <w:tr w:rsidR="009F7DD5" w:rsidTr="00233657">
        <w:trPr>
          <w:cantSplit/>
        </w:trPr>
        <w:tc>
          <w:tcPr>
            <w:tcW w:w="1318" w:type="dxa"/>
          </w:tcPr>
          <w:p w:rsidR="009F7DD5" w:rsidRDefault="009F7DD5" w:rsidP="00DF6D9C">
            <w:pPr>
              <w:pStyle w:val="PTBodyText"/>
              <w:jc w:val="left"/>
            </w:pPr>
            <w:r>
              <w:t>To Do:</w:t>
            </w:r>
          </w:p>
        </w:tc>
        <w:tc>
          <w:tcPr>
            <w:tcW w:w="4346" w:type="dxa"/>
          </w:tcPr>
          <w:p w:rsidR="009F7DD5" w:rsidRDefault="009F7DD5" w:rsidP="009F7DD5">
            <w:pPr>
              <w:pStyle w:val="PTBodyText"/>
              <w:jc w:val="left"/>
            </w:pPr>
            <w:r>
              <w:t>Handover notes written</w:t>
            </w:r>
          </w:p>
        </w:tc>
        <w:tc>
          <w:tcPr>
            <w:tcW w:w="1957" w:type="dxa"/>
          </w:tcPr>
          <w:p w:rsidR="009F7DD5" w:rsidRDefault="009F7DD5" w:rsidP="00DF6D9C">
            <w:pPr>
              <w:pStyle w:val="PTBodyText"/>
              <w:jc w:val="left"/>
            </w:pPr>
            <w:r>
              <w:t>DDM</w:t>
            </w:r>
          </w:p>
        </w:tc>
        <w:tc>
          <w:tcPr>
            <w:tcW w:w="2210" w:type="dxa"/>
          </w:tcPr>
          <w:p w:rsidR="009F7DD5" w:rsidRDefault="009F7DD5" w:rsidP="00DF6D9C">
            <w:pPr>
              <w:pStyle w:val="PTBodyText"/>
              <w:jc w:val="left"/>
            </w:pPr>
          </w:p>
        </w:tc>
      </w:tr>
      <w:tr w:rsidR="009F7DD5" w:rsidTr="00233657">
        <w:trPr>
          <w:cantSplit/>
        </w:trPr>
        <w:tc>
          <w:tcPr>
            <w:tcW w:w="1318" w:type="dxa"/>
          </w:tcPr>
          <w:p w:rsidR="009F7DD5" w:rsidRDefault="009F7DD5" w:rsidP="00DF6D9C">
            <w:pPr>
              <w:pStyle w:val="PTBodyText"/>
              <w:jc w:val="left"/>
            </w:pPr>
            <w:r>
              <w:t>To Do:</w:t>
            </w:r>
          </w:p>
        </w:tc>
        <w:tc>
          <w:tcPr>
            <w:tcW w:w="4346" w:type="dxa"/>
          </w:tcPr>
          <w:p w:rsidR="004540D1" w:rsidRPr="004540D1" w:rsidRDefault="004540D1" w:rsidP="004540D1">
            <w:pPr>
              <w:pStyle w:val="PTBodyText"/>
              <w:jc w:val="left"/>
            </w:pPr>
            <w:r w:rsidRPr="004540D1">
              <w:t>All</w:t>
            </w:r>
            <w:r w:rsidR="009F7DD5" w:rsidRPr="004540D1">
              <w:t xml:space="preserve"> other associated data management documents </w:t>
            </w:r>
            <w:r w:rsidRPr="004540D1">
              <w:t>are reviewed and updated to ensure they are reflective of current data management practice. These may include</w:t>
            </w:r>
            <w:r>
              <w:t>:</w:t>
            </w:r>
          </w:p>
          <w:p w:rsidR="004540D1" w:rsidRDefault="004540D1" w:rsidP="004540D1">
            <w:pPr>
              <w:pStyle w:val="PTBodyText"/>
              <w:numPr>
                <w:ilvl w:val="0"/>
                <w:numId w:val="37"/>
              </w:numPr>
              <w:jc w:val="left"/>
            </w:pPr>
            <w:r>
              <w:t>CRF Completion Guidelines</w:t>
            </w:r>
          </w:p>
          <w:p w:rsidR="004540D1" w:rsidRDefault="004540D1" w:rsidP="004540D1">
            <w:pPr>
              <w:pStyle w:val="PTBodyText"/>
              <w:numPr>
                <w:ilvl w:val="0"/>
                <w:numId w:val="37"/>
              </w:numPr>
              <w:jc w:val="left"/>
            </w:pPr>
            <w:r>
              <w:t>Data Provision Guidelines</w:t>
            </w:r>
          </w:p>
          <w:p w:rsidR="004540D1" w:rsidRDefault="004540D1" w:rsidP="004540D1">
            <w:pPr>
              <w:pStyle w:val="PTBodyText"/>
              <w:numPr>
                <w:ilvl w:val="0"/>
                <w:numId w:val="37"/>
              </w:numPr>
              <w:jc w:val="left"/>
            </w:pPr>
            <w:r>
              <w:t>Working Practices</w:t>
            </w:r>
          </w:p>
          <w:p w:rsidR="004540D1" w:rsidRPr="00B336EE" w:rsidRDefault="00B336EE" w:rsidP="004540D1">
            <w:pPr>
              <w:pStyle w:val="PTBodyText"/>
              <w:numPr>
                <w:ilvl w:val="0"/>
                <w:numId w:val="37"/>
              </w:numPr>
              <w:jc w:val="left"/>
            </w:pPr>
            <w:r>
              <w:t>Manual of operating Procedures</w:t>
            </w:r>
          </w:p>
        </w:tc>
        <w:tc>
          <w:tcPr>
            <w:tcW w:w="1957" w:type="dxa"/>
          </w:tcPr>
          <w:p w:rsidR="009F7DD5" w:rsidRDefault="002D6A6C" w:rsidP="00DF6D9C">
            <w:pPr>
              <w:pStyle w:val="PTBodyText"/>
              <w:jc w:val="left"/>
            </w:pPr>
            <w:r>
              <w:t>DDM</w:t>
            </w:r>
          </w:p>
        </w:tc>
        <w:tc>
          <w:tcPr>
            <w:tcW w:w="2210" w:type="dxa"/>
          </w:tcPr>
          <w:p w:rsidR="009F7DD5" w:rsidRDefault="009F7DD5" w:rsidP="00DF6D9C">
            <w:pPr>
              <w:pStyle w:val="PTBodyText"/>
              <w:jc w:val="left"/>
            </w:pPr>
          </w:p>
        </w:tc>
      </w:tr>
      <w:tr w:rsidR="00ED2B6F" w:rsidTr="00233657">
        <w:trPr>
          <w:cantSplit/>
        </w:trPr>
        <w:tc>
          <w:tcPr>
            <w:tcW w:w="1318" w:type="dxa"/>
          </w:tcPr>
          <w:p w:rsidR="00ED2B6F" w:rsidRDefault="00ED2B6F" w:rsidP="00DF6D9C">
            <w:pPr>
              <w:pStyle w:val="PTBodyText"/>
              <w:jc w:val="left"/>
            </w:pPr>
            <w:r>
              <w:lastRenderedPageBreak/>
              <w:t>To Do:</w:t>
            </w:r>
          </w:p>
        </w:tc>
        <w:tc>
          <w:tcPr>
            <w:tcW w:w="4346" w:type="dxa"/>
          </w:tcPr>
          <w:p w:rsidR="00733087" w:rsidRDefault="00ED2B6F" w:rsidP="00A36949">
            <w:pPr>
              <w:pStyle w:val="PTBodyText"/>
              <w:jc w:val="left"/>
            </w:pPr>
            <w:r w:rsidRPr="00655B1B">
              <w:t>Access to</w:t>
            </w:r>
            <w:r w:rsidR="00997383">
              <w:t xml:space="preserve"> </w:t>
            </w:r>
            <w:r w:rsidR="00733087">
              <w:t>database systems for the study arranged. These may inlcude:</w:t>
            </w:r>
          </w:p>
          <w:p w:rsidR="00733087" w:rsidRPr="00A36949" w:rsidRDefault="00733087" w:rsidP="00A36949">
            <w:pPr>
              <w:pStyle w:val="PTBodyText"/>
              <w:numPr>
                <w:ilvl w:val="0"/>
                <w:numId w:val="39"/>
              </w:numPr>
              <w:jc w:val="left"/>
              <w:rPr>
                <w:i/>
                <w:color w:val="1F497D" w:themeColor="text2"/>
              </w:rPr>
            </w:pPr>
            <w:r>
              <w:t>Study database</w:t>
            </w:r>
          </w:p>
          <w:p w:rsidR="00733087" w:rsidRPr="00A36949" w:rsidRDefault="00733087" w:rsidP="00A36949">
            <w:pPr>
              <w:pStyle w:val="PTBodyText"/>
              <w:numPr>
                <w:ilvl w:val="0"/>
                <w:numId w:val="39"/>
              </w:numPr>
              <w:jc w:val="left"/>
              <w:rPr>
                <w:i/>
                <w:color w:val="1F497D" w:themeColor="text2"/>
              </w:rPr>
            </w:pPr>
            <w:r>
              <w:t>TMS</w:t>
            </w:r>
          </w:p>
          <w:p w:rsidR="00733087" w:rsidRPr="00A36949" w:rsidRDefault="00733087" w:rsidP="00A36949">
            <w:pPr>
              <w:pStyle w:val="PTBodyText"/>
              <w:numPr>
                <w:ilvl w:val="0"/>
                <w:numId w:val="39"/>
              </w:numPr>
              <w:jc w:val="left"/>
              <w:rPr>
                <w:i/>
                <w:color w:val="1F497D" w:themeColor="text2"/>
              </w:rPr>
            </w:pPr>
            <w:r>
              <w:t xml:space="preserve">Randomisation Server </w:t>
            </w:r>
          </w:p>
          <w:p w:rsidR="00ED2B6F" w:rsidRDefault="00733087" w:rsidP="00A36949">
            <w:pPr>
              <w:pStyle w:val="PTBodyText"/>
              <w:numPr>
                <w:ilvl w:val="0"/>
                <w:numId w:val="39"/>
              </w:numPr>
              <w:jc w:val="left"/>
              <w:rPr>
                <w:i/>
                <w:color w:val="1F497D" w:themeColor="text2"/>
              </w:rPr>
            </w:pPr>
            <w:r>
              <w:t xml:space="preserve">TRACKER </w:t>
            </w:r>
          </w:p>
        </w:tc>
        <w:tc>
          <w:tcPr>
            <w:tcW w:w="1957" w:type="dxa"/>
          </w:tcPr>
          <w:p w:rsidR="00ED2B6F" w:rsidRDefault="00ED2B6F" w:rsidP="00DF6D9C">
            <w:pPr>
              <w:pStyle w:val="PTBodyText"/>
              <w:jc w:val="left"/>
            </w:pPr>
            <w:r>
              <w:t>DDM or specified alternative</w:t>
            </w:r>
          </w:p>
        </w:tc>
        <w:tc>
          <w:tcPr>
            <w:tcW w:w="2210" w:type="dxa"/>
          </w:tcPr>
          <w:p w:rsidR="00ED2B6F" w:rsidRDefault="00ED2B6F" w:rsidP="00DF6D9C">
            <w:pPr>
              <w:pStyle w:val="PTBodyText"/>
              <w:jc w:val="left"/>
            </w:pPr>
          </w:p>
        </w:tc>
      </w:tr>
      <w:tr w:rsidR="009F7DD5" w:rsidTr="00233657">
        <w:trPr>
          <w:cantSplit/>
        </w:trPr>
        <w:tc>
          <w:tcPr>
            <w:tcW w:w="5664" w:type="dxa"/>
            <w:gridSpan w:val="2"/>
            <w:shd w:val="clear" w:color="auto" w:fill="D9D9D9" w:themeFill="background1" w:themeFillShade="D9"/>
          </w:tcPr>
          <w:p w:rsidR="009F7DD5" w:rsidRDefault="009F7DD5" w:rsidP="00DF6D9C">
            <w:pPr>
              <w:pStyle w:val="PTAppendixHeading1"/>
            </w:pPr>
            <w:r>
              <w:t xml:space="preserve">Introductions </w:t>
            </w:r>
          </w:p>
        </w:tc>
        <w:tc>
          <w:tcPr>
            <w:tcW w:w="1957" w:type="dxa"/>
            <w:shd w:val="clear" w:color="auto" w:fill="D9D9D9" w:themeFill="background1" w:themeFillShade="D9"/>
          </w:tcPr>
          <w:p w:rsidR="009F7DD5" w:rsidRDefault="009F7DD5" w:rsidP="00DF6D9C">
            <w:pPr>
              <w:pStyle w:val="PTAppendixHeading1"/>
            </w:pPr>
            <w:r>
              <w:t>Who</w:t>
            </w:r>
          </w:p>
        </w:tc>
        <w:tc>
          <w:tcPr>
            <w:tcW w:w="2210" w:type="dxa"/>
            <w:shd w:val="clear" w:color="auto" w:fill="D9D9D9" w:themeFill="background1" w:themeFillShade="D9"/>
          </w:tcPr>
          <w:p w:rsidR="009F7DD5" w:rsidRDefault="009F7DD5" w:rsidP="00DF6D9C">
            <w:pPr>
              <w:pStyle w:val="PTAppendixHeading1"/>
            </w:pPr>
            <w:r>
              <w:t>Date Completed</w:t>
            </w:r>
          </w:p>
        </w:tc>
      </w:tr>
      <w:tr w:rsidR="00ED2B6F" w:rsidTr="00233657">
        <w:trPr>
          <w:cantSplit/>
        </w:trPr>
        <w:tc>
          <w:tcPr>
            <w:tcW w:w="1318" w:type="dxa"/>
          </w:tcPr>
          <w:p w:rsidR="00ED2B6F" w:rsidRDefault="00ED2B6F" w:rsidP="00DF6D9C">
            <w:pPr>
              <w:pStyle w:val="PTBodyText"/>
              <w:jc w:val="left"/>
            </w:pPr>
            <w:r>
              <w:t>To Do:</w:t>
            </w:r>
          </w:p>
        </w:tc>
        <w:tc>
          <w:tcPr>
            <w:tcW w:w="4346" w:type="dxa"/>
          </w:tcPr>
          <w:p w:rsidR="00ED2B6F" w:rsidRDefault="00ED2B6F" w:rsidP="00DF6D9C">
            <w:pPr>
              <w:pStyle w:val="PTBodyText"/>
              <w:jc w:val="left"/>
            </w:pPr>
            <w:r>
              <w:t>Introduce NDM to all study team members, including CPM, statisician, database programmer, data scientist, clinician etc</w:t>
            </w:r>
          </w:p>
        </w:tc>
        <w:tc>
          <w:tcPr>
            <w:tcW w:w="1957" w:type="dxa"/>
          </w:tcPr>
          <w:p w:rsidR="00ED2B6F" w:rsidRDefault="00ED2B6F">
            <w:r w:rsidRPr="00CD2ED0">
              <w:t>DDM or specified alternative</w:t>
            </w:r>
          </w:p>
        </w:tc>
        <w:tc>
          <w:tcPr>
            <w:tcW w:w="2210" w:type="dxa"/>
          </w:tcPr>
          <w:p w:rsidR="00ED2B6F" w:rsidRDefault="00ED2B6F" w:rsidP="00DF6D9C">
            <w:pPr>
              <w:pStyle w:val="PTBodyText"/>
              <w:jc w:val="left"/>
            </w:pPr>
          </w:p>
        </w:tc>
      </w:tr>
      <w:tr w:rsidR="00BA3236" w:rsidTr="00233657">
        <w:trPr>
          <w:cantSplit/>
        </w:trPr>
        <w:tc>
          <w:tcPr>
            <w:tcW w:w="1318" w:type="dxa"/>
          </w:tcPr>
          <w:p w:rsidR="00BA3236" w:rsidRDefault="00BA3236" w:rsidP="00DF6D9C">
            <w:pPr>
              <w:pStyle w:val="PTBodyText"/>
              <w:jc w:val="left"/>
            </w:pPr>
            <w:r>
              <w:t>To Do:</w:t>
            </w:r>
          </w:p>
        </w:tc>
        <w:tc>
          <w:tcPr>
            <w:tcW w:w="4346" w:type="dxa"/>
          </w:tcPr>
          <w:p w:rsidR="00BA3236" w:rsidRDefault="00BA3236" w:rsidP="00DF6D9C">
            <w:pPr>
              <w:pStyle w:val="PTBodyText"/>
              <w:jc w:val="left"/>
            </w:pPr>
            <w:r>
              <w:t>Share the Handover Schedule with the NDM</w:t>
            </w:r>
          </w:p>
        </w:tc>
        <w:tc>
          <w:tcPr>
            <w:tcW w:w="1957" w:type="dxa"/>
          </w:tcPr>
          <w:p w:rsidR="00BA3236" w:rsidRPr="00CD2ED0" w:rsidRDefault="00BA3236">
            <w:r w:rsidRPr="00CD2ED0">
              <w:t>DDM or specified alternative</w:t>
            </w:r>
          </w:p>
        </w:tc>
        <w:tc>
          <w:tcPr>
            <w:tcW w:w="2210" w:type="dxa"/>
          </w:tcPr>
          <w:p w:rsidR="00BA3236" w:rsidRDefault="00BA3236" w:rsidP="00DF6D9C">
            <w:pPr>
              <w:pStyle w:val="PTBodyText"/>
              <w:jc w:val="left"/>
            </w:pPr>
          </w:p>
        </w:tc>
      </w:tr>
      <w:tr w:rsidR="00ED2B6F" w:rsidTr="00233657">
        <w:trPr>
          <w:cantSplit/>
        </w:trPr>
        <w:tc>
          <w:tcPr>
            <w:tcW w:w="1318" w:type="dxa"/>
          </w:tcPr>
          <w:p w:rsidR="00ED2B6F" w:rsidRDefault="00ED2B6F" w:rsidP="00DF6D9C">
            <w:pPr>
              <w:pStyle w:val="PTBodyText"/>
              <w:jc w:val="left"/>
            </w:pPr>
            <w:r>
              <w:t>To Do:</w:t>
            </w:r>
          </w:p>
        </w:tc>
        <w:tc>
          <w:tcPr>
            <w:tcW w:w="4346" w:type="dxa"/>
          </w:tcPr>
          <w:p w:rsidR="00ED2B6F" w:rsidRDefault="00ED2B6F" w:rsidP="00ED2B6F">
            <w:pPr>
              <w:pStyle w:val="PTBodyText"/>
              <w:jc w:val="left"/>
            </w:pPr>
            <w:r w:rsidRPr="00655B1B">
              <w:t>Sites and collaborators notified of</w:t>
            </w:r>
            <w:r>
              <w:t xml:space="preserve"> new NDM</w:t>
            </w:r>
            <w:r w:rsidRPr="00655B1B">
              <w:t xml:space="preserve"> and timelines for handover</w:t>
            </w:r>
          </w:p>
        </w:tc>
        <w:tc>
          <w:tcPr>
            <w:tcW w:w="1957" w:type="dxa"/>
          </w:tcPr>
          <w:p w:rsidR="00ED2B6F" w:rsidRDefault="00ED2B6F">
            <w:r w:rsidRPr="00CD2ED0">
              <w:t>DDM or specified alternative</w:t>
            </w:r>
          </w:p>
        </w:tc>
        <w:tc>
          <w:tcPr>
            <w:tcW w:w="2210" w:type="dxa"/>
          </w:tcPr>
          <w:p w:rsidR="00ED2B6F" w:rsidRDefault="00ED2B6F" w:rsidP="00DF6D9C">
            <w:pPr>
              <w:pStyle w:val="PTBodyText"/>
              <w:jc w:val="left"/>
            </w:pPr>
          </w:p>
        </w:tc>
      </w:tr>
      <w:tr w:rsidR="00F37B64" w:rsidTr="00233657">
        <w:trPr>
          <w:cantSplit/>
        </w:trPr>
        <w:tc>
          <w:tcPr>
            <w:tcW w:w="1318" w:type="dxa"/>
          </w:tcPr>
          <w:p w:rsidR="00F37B64" w:rsidRDefault="00F37B64" w:rsidP="00DF6D9C">
            <w:pPr>
              <w:pStyle w:val="PTBodyText"/>
              <w:jc w:val="left"/>
            </w:pPr>
            <w:r>
              <w:t>To Do:</w:t>
            </w:r>
          </w:p>
        </w:tc>
        <w:tc>
          <w:tcPr>
            <w:tcW w:w="4346" w:type="dxa"/>
          </w:tcPr>
          <w:p w:rsidR="00F37B64" w:rsidRPr="00655B1B" w:rsidRDefault="00F37B64" w:rsidP="00A36949">
            <w:pPr>
              <w:pStyle w:val="PTBodyText"/>
              <w:jc w:val="left"/>
            </w:pPr>
            <w:r>
              <w:t xml:space="preserve">Ensure the NDM has completed any relevant training prior to </w:t>
            </w:r>
            <w:r w:rsidR="00263268">
              <w:t>further</w:t>
            </w:r>
            <w:r>
              <w:t xml:space="preserve"> handover</w:t>
            </w:r>
            <w:r w:rsidR="00263268">
              <w:t xml:space="preserve"> sessions</w:t>
            </w:r>
            <w:r>
              <w:t>, including R&amp;U of unit SOPs and training on TAPP</w:t>
            </w:r>
          </w:p>
        </w:tc>
        <w:tc>
          <w:tcPr>
            <w:tcW w:w="1957" w:type="dxa"/>
          </w:tcPr>
          <w:p w:rsidR="00F37B64" w:rsidRPr="00CD2ED0" w:rsidRDefault="00F37B64">
            <w:r>
              <w:t>Line Manager of NDM</w:t>
            </w:r>
          </w:p>
        </w:tc>
        <w:tc>
          <w:tcPr>
            <w:tcW w:w="2210" w:type="dxa"/>
          </w:tcPr>
          <w:p w:rsidR="00F37B64" w:rsidRDefault="00F37B64" w:rsidP="00DF6D9C">
            <w:pPr>
              <w:pStyle w:val="PTBodyText"/>
              <w:jc w:val="left"/>
            </w:pPr>
          </w:p>
        </w:tc>
      </w:tr>
      <w:tr w:rsidR="00F37B64" w:rsidTr="00233657">
        <w:trPr>
          <w:cantSplit/>
        </w:trPr>
        <w:tc>
          <w:tcPr>
            <w:tcW w:w="5664" w:type="dxa"/>
            <w:gridSpan w:val="2"/>
            <w:shd w:val="clear" w:color="auto" w:fill="D9D9D9" w:themeFill="background1" w:themeFillShade="D9"/>
          </w:tcPr>
          <w:p w:rsidR="00F37B64" w:rsidRDefault="00F37B64" w:rsidP="004523BB">
            <w:pPr>
              <w:pStyle w:val="PTAppendixHeading1"/>
            </w:pPr>
            <w:r>
              <w:t>Study Background</w:t>
            </w:r>
          </w:p>
        </w:tc>
        <w:tc>
          <w:tcPr>
            <w:tcW w:w="1957" w:type="dxa"/>
            <w:shd w:val="clear" w:color="auto" w:fill="D9D9D9" w:themeFill="background1" w:themeFillShade="D9"/>
          </w:tcPr>
          <w:p w:rsidR="00F37B64" w:rsidRDefault="00F37B64" w:rsidP="004523BB">
            <w:pPr>
              <w:pStyle w:val="PTAppendixHeading1"/>
            </w:pPr>
            <w:r>
              <w:t>Attendees</w:t>
            </w:r>
          </w:p>
        </w:tc>
        <w:tc>
          <w:tcPr>
            <w:tcW w:w="2210" w:type="dxa"/>
            <w:shd w:val="clear" w:color="auto" w:fill="D9D9D9" w:themeFill="background1" w:themeFillShade="D9"/>
          </w:tcPr>
          <w:p w:rsidR="00F37B64" w:rsidRDefault="00F37B64" w:rsidP="004523BB">
            <w:pPr>
              <w:pStyle w:val="PTAppendixHeading1"/>
            </w:pPr>
            <w:r>
              <w:t>Meeting Date/s</w:t>
            </w:r>
          </w:p>
        </w:tc>
      </w:tr>
      <w:tr w:rsidR="00F37B64" w:rsidTr="00233657">
        <w:trPr>
          <w:cantSplit/>
        </w:trPr>
        <w:tc>
          <w:tcPr>
            <w:tcW w:w="1318" w:type="dxa"/>
          </w:tcPr>
          <w:p w:rsidR="00F37B64" w:rsidRDefault="00F37B64" w:rsidP="00CF6151">
            <w:pPr>
              <w:pStyle w:val="PTBodyText"/>
              <w:jc w:val="left"/>
            </w:pPr>
            <w:r>
              <w:t>To Cover:</w:t>
            </w:r>
          </w:p>
        </w:tc>
        <w:tc>
          <w:tcPr>
            <w:tcW w:w="4346" w:type="dxa"/>
          </w:tcPr>
          <w:p w:rsidR="00F37B64" w:rsidRDefault="00F37B64" w:rsidP="00CF6151">
            <w:pPr>
              <w:pStyle w:val="PTBodyText"/>
              <w:jc w:val="left"/>
            </w:pPr>
            <w:r w:rsidRPr="00655B1B">
              <w:t xml:space="preserve">Training provided on the latest protocol, the study design, CRFs, any guidelines and the Investigator’s Brochure </w:t>
            </w:r>
            <w:r>
              <w:t xml:space="preserve">etc, </w:t>
            </w:r>
            <w:r w:rsidRPr="00655B1B">
              <w:t>as applicable</w:t>
            </w:r>
          </w:p>
        </w:tc>
        <w:tc>
          <w:tcPr>
            <w:tcW w:w="1957" w:type="dxa"/>
          </w:tcPr>
          <w:p w:rsidR="00F37B64" w:rsidRDefault="00F37B64" w:rsidP="002859E4">
            <w:pPr>
              <w:pStyle w:val="PTBodyText"/>
              <w:jc w:val="left"/>
            </w:pPr>
            <w:r>
              <w:t xml:space="preserve">NDM, DDM, TM </w:t>
            </w:r>
          </w:p>
        </w:tc>
        <w:tc>
          <w:tcPr>
            <w:tcW w:w="2210" w:type="dxa"/>
          </w:tcPr>
          <w:p w:rsidR="00F37B64" w:rsidRDefault="00F37B64" w:rsidP="00CF6151">
            <w:pPr>
              <w:pStyle w:val="PTBodyText"/>
              <w:jc w:val="left"/>
            </w:pPr>
          </w:p>
        </w:tc>
      </w:tr>
      <w:tr w:rsidR="00F37B64" w:rsidTr="00233657">
        <w:trPr>
          <w:cantSplit/>
        </w:trPr>
        <w:tc>
          <w:tcPr>
            <w:tcW w:w="1318" w:type="dxa"/>
          </w:tcPr>
          <w:p w:rsidR="00F37B64" w:rsidRDefault="00F37B64" w:rsidP="00CF6151">
            <w:pPr>
              <w:pStyle w:val="PTBodyText"/>
              <w:jc w:val="left"/>
            </w:pPr>
            <w:r>
              <w:t>To Cover:</w:t>
            </w:r>
          </w:p>
        </w:tc>
        <w:tc>
          <w:tcPr>
            <w:tcW w:w="4346" w:type="dxa"/>
          </w:tcPr>
          <w:p w:rsidR="00F37B64" w:rsidRDefault="00F37B64" w:rsidP="00CF6151">
            <w:pPr>
              <w:pStyle w:val="PTBodyText"/>
              <w:jc w:val="left"/>
            </w:pPr>
            <w:r>
              <w:t>Clinical overview of the study</w:t>
            </w:r>
          </w:p>
        </w:tc>
        <w:tc>
          <w:tcPr>
            <w:tcW w:w="1957" w:type="dxa"/>
          </w:tcPr>
          <w:p w:rsidR="00F37B64" w:rsidRDefault="00B838E9" w:rsidP="00CF6151">
            <w:pPr>
              <w:pStyle w:val="PTBodyText"/>
              <w:jc w:val="left"/>
            </w:pPr>
            <w:r>
              <w:t xml:space="preserve">NDM, </w:t>
            </w:r>
            <w:r w:rsidR="00F37B64">
              <w:t>Trial Physician (if possible)</w:t>
            </w:r>
          </w:p>
        </w:tc>
        <w:tc>
          <w:tcPr>
            <w:tcW w:w="2210" w:type="dxa"/>
          </w:tcPr>
          <w:p w:rsidR="00F37B64" w:rsidRDefault="00F37B64" w:rsidP="00CF6151">
            <w:pPr>
              <w:pStyle w:val="PTBodyText"/>
              <w:jc w:val="left"/>
            </w:pPr>
          </w:p>
        </w:tc>
      </w:tr>
      <w:tr w:rsidR="00F37B64" w:rsidTr="00233657">
        <w:trPr>
          <w:cantSplit/>
        </w:trPr>
        <w:tc>
          <w:tcPr>
            <w:tcW w:w="1318" w:type="dxa"/>
          </w:tcPr>
          <w:p w:rsidR="00F37B64" w:rsidRDefault="00F37B64" w:rsidP="00CF6151">
            <w:pPr>
              <w:pStyle w:val="PTBodyText"/>
              <w:jc w:val="left"/>
            </w:pPr>
            <w:r>
              <w:t>To Do:</w:t>
            </w:r>
          </w:p>
        </w:tc>
        <w:tc>
          <w:tcPr>
            <w:tcW w:w="4346" w:type="dxa"/>
          </w:tcPr>
          <w:p w:rsidR="00F37B64" w:rsidRDefault="00F37B64" w:rsidP="00CF6151">
            <w:pPr>
              <w:pStyle w:val="PTBodyText"/>
              <w:jc w:val="left"/>
            </w:pPr>
            <w:r>
              <w:t>-Invite NDM to future study meetings</w:t>
            </w:r>
          </w:p>
          <w:p w:rsidR="00F37B64" w:rsidRPr="00655B1B" w:rsidRDefault="00F37B64" w:rsidP="00480F5E">
            <w:pPr>
              <w:pStyle w:val="PTBodyText"/>
              <w:jc w:val="left"/>
            </w:pPr>
            <w:r>
              <w:t xml:space="preserve">-Invite NDM to site training sessions, eg eDC site training </w:t>
            </w:r>
          </w:p>
        </w:tc>
        <w:tc>
          <w:tcPr>
            <w:tcW w:w="1957" w:type="dxa"/>
          </w:tcPr>
          <w:p w:rsidR="00F37B64" w:rsidRDefault="00F37B64" w:rsidP="00CF6151">
            <w:pPr>
              <w:pStyle w:val="PTBodyText"/>
              <w:jc w:val="left"/>
            </w:pPr>
            <w:r>
              <w:t>DDM or specified alternative</w:t>
            </w:r>
          </w:p>
        </w:tc>
        <w:tc>
          <w:tcPr>
            <w:tcW w:w="2210" w:type="dxa"/>
          </w:tcPr>
          <w:p w:rsidR="00F37B64" w:rsidRDefault="00F37B64" w:rsidP="00CF6151">
            <w:pPr>
              <w:pStyle w:val="PTBodyText"/>
              <w:jc w:val="left"/>
            </w:pPr>
          </w:p>
        </w:tc>
      </w:tr>
      <w:tr w:rsidR="00F37B64" w:rsidTr="00233657">
        <w:trPr>
          <w:cantSplit/>
        </w:trPr>
        <w:tc>
          <w:tcPr>
            <w:tcW w:w="5664" w:type="dxa"/>
            <w:gridSpan w:val="2"/>
            <w:shd w:val="clear" w:color="auto" w:fill="D9D9D9" w:themeFill="background1" w:themeFillShade="D9"/>
          </w:tcPr>
          <w:p w:rsidR="00F37B64" w:rsidRDefault="00F37B64" w:rsidP="00DF6D9C">
            <w:pPr>
              <w:pStyle w:val="PTAppendixHeading1"/>
            </w:pPr>
            <w:r>
              <w:t>Study Data Management Training Sessions</w:t>
            </w:r>
          </w:p>
        </w:tc>
        <w:tc>
          <w:tcPr>
            <w:tcW w:w="1957" w:type="dxa"/>
            <w:shd w:val="clear" w:color="auto" w:fill="D9D9D9" w:themeFill="background1" w:themeFillShade="D9"/>
          </w:tcPr>
          <w:p w:rsidR="00F37B64" w:rsidRDefault="00F37B64" w:rsidP="00DF6D9C">
            <w:pPr>
              <w:pStyle w:val="PTAppendixHeading1"/>
            </w:pPr>
            <w:r>
              <w:t>Who</w:t>
            </w:r>
          </w:p>
        </w:tc>
        <w:tc>
          <w:tcPr>
            <w:tcW w:w="2210" w:type="dxa"/>
            <w:shd w:val="clear" w:color="auto" w:fill="D9D9D9" w:themeFill="background1" w:themeFillShade="D9"/>
          </w:tcPr>
          <w:p w:rsidR="00F37B64" w:rsidRDefault="00F37B64" w:rsidP="00DF6D9C">
            <w:pPr>
              <w:pStyle w:val="PTAppendixHeading1"/>
            </w:pPr>
            <w:r>
              <w:t>Session Date/s</w:t>
            </w:r>
          </w:p>
        </w:tc>
      </w:tr>
      <w:tr w:rsidR="00F37B64" w:rsidTr="00233657">
        <w:trPr>
          <w:cantSplit/>
        </w:trPr>
        <w:tc>
          <w:tcPr>
            <w:tcW w:w="1318" w:type="dxa"/>
          </w:tcPr>
          <w:p w:rsidR="00F37B64" w:rsidRDefault="00F37B64" w:rsidP="00DF6D9C">
            <w:pPr>
              <w:pStyle w:val="PTBodyText"/>
              <w:jc w:val="left"/>
            </w:pPr>
            <w:r>
              <w:t>To Cover:</w:t>
            </w:r>
          </w:p>
        </w:tc>
        <w:tc>
          <w:tcPr>
            <w:tcW w:w="4346" w:type="dxa"/>
          </w:tcPr>
          <w:p w:rsidR="00F37B64" w:rsidRDefault="00F37B64" w:rsidP="00DF6D9C">
            <w:pPr>
              <w:pStyle w:val="PTBodyText"/>
              <w:jc w:val="left"/>
            </w:pPr>
            <w:r>
              <w:t>-</w:t>
            </w:r>
            <w:r w:rsidR="001F6558">
              <w:t>Introduce</w:t>
            </w:r>
            <w:r>
              <w:t xml:space="preserve"> the Data Management Plan and any other associated data management documentation for the study</w:t>
            </w:r>
          </w:p>
          <w:p w:rsidR="00F37B64" w:rsidRDefault="00F37B64" w:rsidP="00DF6D9C">
            <w:pPr>
              <w:pStyle w:val="PTBodyText"/>
              <w:jc w:val="left"/>
            </w:pPr>
            <w:r>
              <w:t>-Handover notes shared with NDM</w:t>
            </w:r>
          </w:p>
        </w:tc>
        <w:tc>
          <w:tcPr>
            <w:tcW w:w="1957" w:type="dxa"/>
          </w:tcPr>
          <w:p w:rsidR="00F37B64" w:rsidRDefault="00B838E9">
            <w:r>
              <w:t xml:space="preserve">NDM, </w:t>
            </w:r>
            <w:r w:rsidR="00F37B64" w:rsidRPr="00BF4ACE">
              <w:t>DDM or specified alternative</w:t>
            </w:r>
          </w:p>
        </w:tc>
        <w:tc>
          <w:tcPr>
            <w:tcW w:w="2210" w:type="dxa"/>
          </w:tcPr>
          <w:p w:rsidR="00F37B64" w:rsidRDefault="00F37B64" w:rsidP="00DF6D9C">
            <w:pPr>
              <w:pStyle w:val="PTBodyText"/>
              <w:jc w:val="left"/>
            </w:pPr>
          </w:p>
        </w:tc>
      </w:tr>
      <w:tr w:rsidR="00F37B64" w:rsidTr="00233657">
        <w:trPr>
          <w:cantSplit/>
        </w:trPr>
        <w:tc>
          <w:tcPr>
            <w:tcW w:w="1318" w:type="dxa"/>
          </w:tcPr>
          <w:p w:rsidR="00F37B64" w:rsidRDefault="00F37B64" w:rsidP="00DF6D9C">
            <w:pPr>
              <w:pStyle w:val="PTBodyText"/>
              <w:jc w:val="left"/>
            </w:pPr>
            <w:r>
              <w:t>To Cover:</w:t>
            </w:r>
          </w:p>
        </w:tc>
        <w:tc>
          <w:tcPr>
            <w:tcW w:w="4346" w:type="dxa"/>
          </w:tcPr>
          <w:p w:rsidR="00F37B64" w:rsidRDefault="00F37B64" w:rsidP="003B684B">
            <w:pPr>
              <w:pStyle w:val="PTBodyText"/>
              <w:jc w:val="left"/>
            </w:pPr>
            <w:r>
              <w:t>-CRFs and metadata</w:t>
            </w:r>
          </w:p>
        </w:tc>
        <w:tc>
          <w:tcPr>
            <w:tcW w:w="1957" w:type="dxa"/>
          </w:tcPr>
          <w:p w:rsidR="00F37B64" w:rsidRPr="00BF4ACE" w:rsidRDefault="00B838E9">
            <w:r>
              <w:t xml:space="preserve">NDM, </w:t>
            </w:r>
            <w:r w:rsidR="00F37B64">
              <w:t>DDM or specified alternative</w:t>
            </w:r>
          </w:p>
        </w:tc>
        <w:tc>
          <w:tcPr>
            <w:tcW w:w="2210" w:type="dxa"/>
          </w:tcPr>
          <w:p w:rsidR="00F37B64" w:rsidRDefault="00F37B64" w:rsidP="00DF6D9C">
            <w:pPr>
              <w:pStyle w:val="PTBodyText"/>
              <w:jc w:val="left"/>
            </w:pPr>
          </w:p>
        </w:tc>
      </w:tr>
      <w:tr w:rsidR="00F37B64" w:rsidTr="00233657">
        <w:trPr>
          <w:cantSplit/>
        </w:trPr>
        <w:tc>
          <w:tcPr>
            <w:tcW w:w="1318" w:type="dxa"/>
          </w:tcPr>
          <w:p w:rsidR="00F37B64" w:rsidRDefault="00F37B64" w:rsidP="00DF6D9C">
            <w:pPr>
              <w:pStyle w:val="PTBodyText"/>
              <w:jc w:val="left"/>
            </w:pPr>
            <w:r>
              <w:t>To Cover:</w:t>
            </w:r>
          </w:p>
        </w:tc>
        <w:tc>
          <w:tcPr>
            <w:tcW w:w="4346" w:type="dxa"/>
          </w:tcPr>
          <w:p w:rsidR="00F37B64" w:rsidRDefault="00F37B64" w:rsidP="00DF6D9C">
            <w:pPr>
              <w:pStyle w:val="PTBodyText"/>
              <w:jc w:val="left"/>
            </w:pPr>
            <w:r>
              <w:t>-Training on study database/s and reports</w:t>
            </w:r>
          </w:p>
        </w:tc>
        <w:tc>
          <w:tcPr>
            <w:tcW w:w="1957" w:type="dxa"/>
          </w:tcPr>
          <w:p w:rsidR="00F37B64" w:rsidRPr="00BF4ACE" w:rsidRDefault="00B838E9">
            <w:r>
              <w:t xml:space="preserve">NDM, </w:t>
            </w:r>
            <w:r w:rsidR="00F37B64" w:rsidRPr="00BF4ACE">
              <w:t>DDM or specified alternative</w:t>
            </w:r>
          </w:p>
        </w:tc>
        <w:tc>
          <w:tcPr>
            <w:tcW w:w="2210" w:type="dxa"/>
          </w:tcPr>
          <w:p w:rsidR="00F37B64" w:rsidRDefault="00F37B64" w:rsidP="00DF6D9C">
            <w:pPr>
              <w:pStyle w:val="PTBodyText"/>
              <w:jc w:val="left"/>
            </w:pPr>
          </w:p>
        </w:tc>
      </w:tr>
      <w:tr w:rsidR="00F37B64" w:rsidTr="00233657">
        <w:trPr>
          <w:cantSplit/>
        </w:trPr>
        <w:tc>
          <w:tcPr>
            <w:tcW w:w="1318" w:type="dxa"/>
          </w:tcPr>
          <w:p w:rsidR="00F37B64" w:rsidRDefault="00F37B64">
            <w:r w:rsidRPr="00037583">
              <w:t>To Cover:</w:t>
            </w:r>
          </w:p>
        </w:tc>
        <w:tc>
          <w:tcPr>
            <w:tcW w:w="4346" w:type="dxa"/>
          </w:tcPr>
          <w:p w:rsidR="00F37B64" w:rsidRDefault="00F37B64" w:rsidP="00DF6D9C">
            <w:pPr>
              <w:pStyle w:val="PTBodyText"/>
              <w:jc w:val="left"/>
            </w:pPr>
            <w:r>
              <w:t>-</w:t>
            </w:r>
            <w:r w:rsidRPr="00655B1B">
              <w:t>Handling of completed</w:t>
            </w:r>
            <w:r>
              <w:t>/received</w:t>
            </w:r>
            <w:r w:rsidRPr="00655B1B">
              <w:t xml:space="preserve"> CRFs explained</w:t>
            </w:r>
            <w:r>
              <w:t xml:space="preserve"> and demonstrated</w:t>
            </w:r>
            <w:r w:rsidR="001F6558">
              <w:t xml:space="preserve"> (</w:t>
            </w:r>
            <w:r w:rsidR="001F6558" w:rsidRPr="001F6558">
              <w:rPr>
                <w:i/>
                <w:color w:val="1F497D" w:themeColor="text2"/>
              </w:rPr>
              <w:t>DMP section</w:t>
            </w:r>
            <w:r w:rsidR="001F6558" w:rsidRPr="001F6558">
              <w:rPr>
                <w:color w:val="1F497D" w:themeColor="text2"/>
              </w:rPr>
              <w:t xml:space="preserve"> </w:t>
            </w:r>
            <w:r w:rsidR="001F6558" w:rsidRPr="001F6558">
              <w:rPr>
                <w:i/>
                <w:color w:val="1F497D" w:themeColor="text2"/>
              </w:rPr>
              <w:t>x.x</w:t>
            </w:r>
            <w:r w:rsidR="001F6558">
              <w:t>)</w:t>
            </w:r>
          </w:p>
          <w:p w:rsidR="00F37B64" w:rsidRPr="00655B1B" w:rsidRDefault="00F37B64" w:rsidP="00DF6D9C">
            <w:pPr>
              <w:pStyle w:val="PTBodyText"/>
              <w:jc w:val="left"/>
            </w:pPr>
            <w:r>
              <w:t>-Data entry processes explained and demonstrated</w:t>
            </w:r>
            <w:r w:rsidR="001F6558">
              <w:t xml:space="preserve"> (</w:t>
            </w:r>
            <w:r w:rsidR="001F6558" w:rsidRPr="001F6558">
              <w:rPr>
                <w:i/>
                <w:color w:val="1F497D" w:themeColor="text2"/>
              </w:rPr>
              <w:t>DMP section</w:t>
            </w:r>
            <w:r w:rsidR="001F6558" w:rsidRPr="001F6558">
              <w:rPr>
                <w:color w:val="1F497D" w:themeColor="text2"/>
              </w:rPr>
              <w:t xml:space="preserve"> </w:t>
            </w:r>
            <w:r w:rsidR="001F6558" w:rsidRPr="001F6558">
              <w:rPr>
                <w:i/>
                <w:color w:val="1F497D" w:themeColor="text2"/>
              </w:rPr>
              <w:t>x.x</w:t>
            </w:r>
            <w:r w:rsidR="001F6558">
              <w:t>)</w:t>
            </w:r>
          </w:p>
        </w:tc>
        <w:tc>
          <w:tcPr>
            <w:tcW w:w="1957" w:type="dxa"/>
          </w:tcPr>
          <w:p w:rsidR="00F37B64" w:rsidRDefault="00B838E9">
            <w:r>
              <w:t xml:space="preserve">NDM, </w:t>
            </w:r>
            <w:r w:rsidR="00F37B64" w:rsidRPr="00BF4ACE">
              <w:t>DDM or specified alternative</w:t>
            </w:r>
          </w:p>
        </w:tc>
        <w:tc>
          <w:tcPr>
            <w:tcW w:w="2210" w:type="dxa"/>
          </w:tcPr>
          <w:p w:rsidR="00F37B64" w:rsidRDefault="00F37B64" w:rsidP="00DF6D9C">
            <w:pPr>
              <w:pStyle w:val="PTBodyText"/>
              <w:jc w:val="left"/>
            </w:pPr>
          </w:p>
        </w:tc>
      </w:tr>
      <w:tr w:rsidR="00F37B64" w:rsidTr="00233657">
        <w:trPr>
          <w:cantSplit/>
        </w:trPr>
        <w:tc>
          <w:tcPr>
            <w:tcW w:w="1318" w:type="dxa"/>
          </w:tcPr>
          <w:p w:rsidR="00F37B64" w:rsidRDefault="00F37B64">
            <w:r w:rsidRPr="00037583">
              <w:t>To Cover:</w:t>
            </w:r>
          </w:p>
        </w:tc>
        <w:tc>
          <w:tcPr>
            <w:tcW w:w="4346" w:type="dxa"/>
          </w:tcPr>
          <w:p w:rsidR="00F37B64" w:rsidRDefault="00F37B64" w:rsidP="00DF6D9C">
            <w:pPr>
              <w:pStyle w:val="PTBodyText"/>
              <w:jc w:val="left"/>
            </w:pPr>
            <w:r>
              <w:t>-</w:t>
            </w:r>
            <w:r w:rsidRPr="00655B1B">
              <w:t>Query process</w:t>
            </w:r>
            <w:r>
              <w:t>es</w:t>
            </w:r>
            <w:r w:rsidRPr="00655B1B">
              <w:t xml:space="preserve"> explained</w:t>
            </w:r>
            <w:r>
              <w:t xml:space="preserve"> and demonstrated</w:t>
            </w:r>
            <w:r w:rsidR="001F6558">
              <w:t xml:space="preserve"> (</w:t>
            </w:r>
            <w:r w:rsidR="001F6558" w:rsidRPr="001F6558">
              <w:rPr>
                <w:i/>
                <w:color w:val="1F497D" w:themeColor="text2"/>
              </w:rPr>
              <w:t>DMP section</w:t>
            </w:r>
            <w:r w:rsidR="001F6558" w:rsidRPr="001F6558">
              <w:rPr>
                <w:color w:val="1F497D" w:themeColor="text2"/>
              </w:rPr>
              <w:t xml:space="preserve"> </w:t>
            </w:r>
            <w:r w:rsidR="001F6558" w:rsidRPr="001F6558">
              <w:rPr>
                <w:i/>
                <w:color w:val="1F497D" w:themeColor="text2"/>
              </w:rPr>
              <w:t>x.x</w:t>
            </w:r>
            <w:r w:rsidR="001F6558">
              <w:t>)</w:t>
            </w:r>
          </w:p>
          <w:p w:rsidR="00F37B64" w:rsidRPr="00655B1B" w:rsidRDefault="00F37B64" w:rsidP="00E363B6">
            <w:pPr>
              <w:pStyle w:val="PTBodyText"/>
              <w:jc w:val="left"/>
            </w:pPr>
            <w:r>
              <w:t>-Monitoring related processes explained and demonstrated e.g central monitoring checks</w:t>
            </w:r>
            <w:r w:rsidR="001F6558">
              <w:t xml:space="preserve"> (</w:t>
            </w:r>
            <w:r w:rsidR="001F6558" w:rsidRPr="001F6558">
              <w:rPr>
                <w:i/>
                <w:color w:val="1F497D" w:themeColor="text2"/>
              </w:rPr>
              <w:t>DMP section</w:t>
            </w:r>
            <w:r w:rsidR="001F6558" w:rsidRPr="001F6558">
              <w:rPr>
                <w:color w:val="1F497D" w:themeColor="text2"/>
              </w:rPr>
              <w:t xml:space="preserve"> </w:t>
            </w:r>
            <w:r w:rsidR="001F6558" w:rsidRPr="001F6558">
              <w:rPr>
                <w:i/>
                <w:color w:val="1F497D" w:themeColor="text2"/>
              </w:rPr>
              <w:t>x.x</w:t>
            </w:r>
            <w:r w:rsidR="001F6558">
              <w:t>)</w:t>
            </w:r>
          </w:p>
        </w:tc>
        <w:tc>
          <w:tcPr>
            <w:tcW w:w="1957" w:type="dxa"/>
          </w:tcPr>
          <w:p w:rsidR="00F37B64" w:rsidRDefault="00B838E9">
            <w:r>
              <w:t xml:space="preserve">NDM, </w:t>
            </w:r>
            <w:r w:rsidR="00F37B64" w:rsidRPr="00BF4ACE">
              <w:t>DDM or specified alternative</w:t>
            </w:r>
          </w:p>
        </w:tc>
        <w:tc>
          <w:tcPr>
            <w:tcW w:w="2210" w:type="dxa"/>
          </w:tcPr>
          <w:p w:rsidR="00F37B64" w:rsidRDefault="00F37B64" w:rsidP="00DF6D9C">
            <w:pPr>
              <w:pStyle w:val="PTBodyText"/>
              <w:jc w:val="left"/>
            </w:pPr>
          </w:p>
        </w:tc>
      </w:tr>
      <w:tr w:rsidR="00C70DF0" w:rsidDel="00263268" w:rsidTr="00233657">
        <w:trPr>
          <w:cantSplit/>
        </w:trPr>
        <w:tc>
          <w:tcPr>
            <w:tcW w:w="1318" w:type="dxa"/>
          </w:tcPr>
          <w:p w:rsidR="00C70DF0" w:rsidRDefault="00C70DF0" w:rsidP="00DF6D9C">
            <w:pPr>
              <w:pStyle w:val="PTBodyText"/>
              <w:jc w:val="left"/>
            </w:pPr>
            <w:r>
              <w:lastRenderedPageBreak/>
              <w:t>Practice session -</w:t>
            </w:r>
          </w:p>
          <w:p w:rsidR="00C70DF0" w:rsidDel="00263268" w:rsidRDefault="00C70DF0" w:rsidP="00DF6D9C">
            <w:pPr>
              <w:pStyle w:val="PTBodyText"/>
              <w:jc w:val="left"/>
            </w:pPr>
            <w:r>
              <w:t>To Do:</w:t>
            </w:r>
          </w:p>
        </w:tc>
        <w:tc>
          <w:tcPr>
            <w:tcW w:w="4346" w:type="dxa"/>
          </w:tcPr>
          <w:p w:rsidR="00C70DF0" w:rsidRDefault="00C70DF0" w:rsidP="0024636A">
            <w:pPr>
              <w:pStyle w:val="PTBodyText"/>
              <w:jc w:val="left"/>
            </w:pPr>
            <w:r>
              <w:t xml:space="preserve">-Conduct CRF receipt tasks </w:t>
            </w:r>
          </w:p>
          <w:p w:rsidR="00C70DF0" w:rsidDel="00263268" w:rsidRDefault="00C70DF0" w:rsidP="00DF6D9C">
            <w:pPr>
              <w:pStyle w:val="PTBodyText"/>
              <w:jc w:val="left"/>
            </w:pPr>
            <w:r>
              <w:t xml:space="preserve">-Practice data entry in the test database </w:t>
            </w:r>
          </w:p>
        </w:tc>
        <w:tc>
          <w:tcPr>
            <w:tcW w:w="1957" w:type="dxa"/>
          </w:tcPr>
          <w:p w:rsidR="00C70DF0" w:rsidRPr="00BF4ACE" w:rsidDel="00263268" w:rsidRDefault="00C70DF0">
            <w:r>
              <w:t>NDM, DDM or specified alternative</w:t>
            </w:r>
          </w:p>
        </w:tc>
        <w:tc>
          <w:tcPr>
            <w:tcW w:w="2210" w:type="dxa"/>
          </w:tcPr>
          <w:p w:rsidR="00C70DF0" w:rsidDel="00263268" w:rsidRDefault="00C70DF0" w:rsidP="00DF6D9C">
            <w:pPr>
              <w:pStyle w:val="PTBodyText"/>
              <w:jc w:val="left"/>
            </w:pPr>
          </w:p>
        </w:tc>
      </w:tr>
      <w:tr w:rsidR="00C70DF0" w:rsidDel="00263268" w:rsidTr="00233657">
        <w:trPr>
          <w:cantSplit/>
        </w:trPr>
        <w:tc>
          <w:tcPr>
            <w:tcW w:w="1318" w:type="dxa"/>
          </w:tcPr>
          <w:p w:rsidR="00C70DF0" w:rsidRDefault="00C70DF0" w:rsidP="00C70DF0">
            <w:pPr>
              <w:pStyle w:val="PTBodyText"/>
              <w:jc w:val="left"/>
            </w:pPr>
            <w:r>
              <w:t>Practice session -</w:t>
            </w:r>
          </w:p>
          <w:p w:rsidR="00C70DF0" w:rsidDel="00263268" w:rsidRDefault="00C70DF0" w:rsidP="00C70DF0">
            <w:pPr>
              <w:pStyle w:val="PTBodyText"/>
              <w:jc w:val="left"/>
            </w:pPr>
            <w:r>
              <w:t>To Do:</w:t>
            </w:r>
          </w:p>
        </w:tc>
        <w:tc>
          <w:tcPr>
            <w:tcW w:w="4346" w:type="dxa"/>
          </w:tcPr>
          <w:p w:rsidR="00C70DF0" w:rsidRDefault="00C70DF0" w:rsidP="0024636A">
            <w:pPr>
              <w:pStyle w:val="PTBodyText"/>
              <w:jc w:val="left"/>
            </w:pPr>
            <w:r>
              <w:t>-Conduct query management tasks</w:t>
            </w:r>
          </w:p>
          <w:p w:rsidR="00C70DF0" w:rsidDel="00263268" w:rsidRDefault="00C70DF0" w:rsidP="00DF6D9C">
            <w:pPr>
              <w:pStyle w:val="PTBodyText"/>
              <w:jc w:val="left"/>
            </w:pPr>
            <w:r>
              <w:t>-Conduct any monitoring related activties e.g central monitoring, reporting etc</w:t>
            </w:r>
          </w:p>
        </w:tc>
        <w:tc>
          <w:tcPr>
            <w:tcW w:w="1957" w:type="dxa"/>
          </w:tcPr>
          <w:p w:rsidR="00C70DF0" w:rsidRPr="00BF4ACE" w:rsidDel="00263268" w:rsidRDefault="00C70DF0">
            <w:r>
              <w:t>NDM, DDM or specified alternative</w:t>
            </w:r>
          </w:p>
        </w:tc>
        <w:tc>
          <w:tcPr>
            <w:tcW w:w="2210" w:type="dxa"/>
          </w:tcPr>
          <w:p w:rsidR="00C70DF0" w:rsidDel="00263268" w:rsidRDefault="00C70DF0" w:rsidP="00DF6D9C">
            <w:pPr>
              <w:pStyle w:val="PTBodyText"/>
              <w:jc w:val="left"/>
            </w:pPr>
          </w:p>
        </w:tc>
      </w:tr>
      <w:tr w:rsidR="00C70DF0" w:rsidDel="00263268" w:rsidTr="00233657">
        <w:trPr>
          <w:cantSplit/>
        </w:trPr>
        <w:tc>
          <w:tcPr>
            <w:tcW w:w="1318" w:type="dxa"/>
          </w:tcPr>
          <w:p w:rsidR="00C70DF0" w:rsidRDefault="00C70DF0" w:rsidP="00C70DF0">
            <w:pPr>
              <w:pStyle w:val="PTBodyText"/>
              <w:jc w:val="left"/>
            </w:pPr>
            <w:r>
              <w:t>Practice session -</w:t>
            </w:r>
          </w:p>
          <w:p w:rsidR="00C70DF0" w:rsidDel="00263268" w:rsidRDefault="00C70DF0" w:rsidP="00C70DF0">
            <w:pPr>
              <w:pStyle w:val="PTBodyText"/>
              <w:jc w:val="left"/>
            </w:pPr>
            <w:r>
              <w:t>To Do:</w:t>
            </w:r>
          </w:p>
        </w:tc>
        <w:tc>
          <w:tcPr>
            <w:tcW w:w="4346" w:type="dxa"/>
          </w:tcPr>
          <w:p w:rsidR="00C70DF0" w:rsidDel="00263268" w:rsidRDefault="00C70DF0" w:rsidP="00DF6D9C">
            <w:pPr>
              <w:pStyle w:val="PTBodyText"/>
              <w:jc w:val="left"/>
            </w:pPr>
            <w:r>
              <w:t>-</w:t>
            </w:r>
            <w:r w:rsidRPr="00655B1B">
              <w:t xml:space="preserve"> Data entry </w:t>
            </w:r>
            <w:r>
              <w:t>training and checking of % of ND</w:t>
            </w:r>
            <w:r w:rsidRPr="00655B1B">
              <w:t>M entered forms</w:t>
            </w:r>
            <w:r>
              <w:t xml:space="preserve"> in the live database, as per unit data entry checking process</w:t>
            </w:r>
            <w:r>
              <w:rPr>
                <w:rStyle w:val="CommentReference"/>
                <w:rFonts w:ascii="Tahoma" w:eastAsia="Times New Roman" w:hAnsi="Tahoma"/>
                <w:bCs w:val="0"/>
                <w:iCs w:val="0"/>
                <w:noProof w:val="0"/>
                <w:lang w:val="en-GB"/>
              </w:rPr>
              <w:t xml:space="preserve"> </w:t>
            </w:r>
          </w:p>
        </w:tc>
        <w:tc>
          <w:tcPr>
            <w:tcW w:w="1957" w:type="dxa"/>
          </w:tcPr>
          <w:p w:rsidR="00C70DF0" w:rsidRPr="00BF4ACE" w:rsidDel="00263268" w:rsidRDefault="00C70DF0">
            <w:r w:rsidRPr="00BF4ACE">
              <w:t>DDM or specified alternative</w:t>
            </w:r>
          </w:p>
        </w:tc>
        <w:tc>
          <w:tcPr>
            <w:tcW w:w="2210" w:type="dxa"/>
          </w:tcPr>
          <w:p w:rsidR="00C70DF0" w:rsidDel="00263268" w:rsidRDefault="00C70DF0" w:rsidP="00DF6D9C">
            <w:pPr>
              <w:pStyle w:val="PTBodyText"/>
              <w:jc w:val="left"/>
            </w:pPr>
          </w:p>
        </w:tc>
      </w:tr>
      <w:tr w:rsidR="00F37B64" w:rsidTr="00233657">
        <w:trPr>
          <w:cantSplit/>
        </w:trPr>
        <w:tc>
          <w:tcPr>
            <w:tcW w:w="5664" w:type="dxa"/>
            <w:gridSpan w:val="2"/>
            <w:shd w:val="clear" w:color="auto" w:fill="D9D9D9" w:themeFill="background1" w:themeFillShade="D9"/>
          </w:tcPr>
          <w:p w:rsidR="00F37B64" w:rsidRDefault="00F37B64" w:rsidP="002204B0">
            <w:pPr>
              <w:pStyle w:val="PTAppendixHeading1"/>
            </w:pPr>
            <w:r>
              <w:t>Study Training Sessions</w:t>
            </w:r>
          </w:p>
        </w:tc>
        <w:tc>
          <w:tcPr>
            <w:tcW w:w="1957" w:type="dxa"/>
            <w:shd w:val="clear" w:color="auto" w:fill="D9D9D9" w:themeFill="background1" w:themeFillShade="D9"/>
          </w:tcPr>
          <w:p w:rsidR="00F37B64" w:rsidRDefault="00F37B64" w:rsidP="00DF6D9C">
            <w:pPr>
              <w:pStyle w:val="PTAppendixHeading1"/>
            </w:pPr>
            <w:r>
              <w:t>Who</w:t>
            </w:r>
          </w:p>
        </w:tc>
        <w:tc>
          <w:tcPr>
            <w:tcW w:w="2210" w:type="dxa"/>
            <w:shd w:val="clear" w:color="auto" w:fill="D9D9D9" w:themeFill="background1" w:themeFillShade="D9"/>
          </w:tcPr>
          <w:p w:rsidR="00F37B64" w:rsidRDefault="00F37B64" w:rsidP="00DF6D9C">
            <w:pPr>
              <w:pStyle w:val="PTAppendixHeading1"/>
            </w:pPr>
            <w:r>
              <w:t>Session Date/s</w:t>
            </w:r>
          </w:p>
        </w:tc>
      </w:tr>
      <w:tr w:rsidR="00F37B64" w:rsidTr="00233657">
        <w:trPr>
          <w:cantSplit/>
        </w:trPr>
        <w:tc>
          <w:tcPr>
            <w:tcW w:w="1318" w:type="dxa"/>
          </w:tcPr>
          <w:p w:rsidR="00F37B64" w:rsidRDefault="00F37B64" w:rsidP="00DF6D9C">
            <w:pPr>
              <w:pStyle w:val="PTBodyText"/>
              <w:jc w:val="left"/>
            </w:pPr>
            <w:r>
              <w:t>To Cover:</w:t>
            </w:r>
          </w:p>
        </w:tc>
        <w:tc>
          <w:tcPr>
            <w:tcW w:w="4346" w:type="dxa"/>
          </w:tcPr>
          <w:p w:rsidR="00F37B64" w:rsidRDefault="00F37B64" w:rsidP="00DF6D9C">
            <w:pPr>
              <w:pStyle w:val="PTBodyText"/>
              <w:jc w:val="left"/>
            </w:pPr>
            <w:r>
              <w:t>-Training on study working practices relevant to the NDM’s role</w:t>
            </w:r>
          </w:p>
          <w:p w:rsidR="00F37B64" w:rsidRDefault="00F37B64" w:rsidP="00DF6D9C">
            <w:pPr>
              <w:pStyle w:val="PTBodyText"/>
              <w:jc w:val="left"/>
            </w:pPr>
            <w:r>
              <w:t>-</w:t>
            </w:r>
            <w:r w:rsidRPr="00655B1B">
              <w:t xml:space="preserve">Current </w:t>
            </w:r>
            <w:r>
              <w:t>study</w:t>
            </w:r>
            <w:r w:rsidRPr="00655B1B">
              <w:t xml:space="preserve"> timelines, targets,</w:t>
            </w:r>
            <w:r>
              <w:t xml:space="preserve"> reports and deadlines discussed relevant to the NDM’s role</w:t>
            </w:r>
          </w:p>
          <w:p w:rsidR="00F37B64" w:rsidRDefault="00F37B64" w:rsidP="00DF6D9C">
            <w:pPr>
              <w:pStyle w:val="PTBodyText"/>
              <w:jc w:val="left"/>
            </w:pPr>
            <w:r>
              <w:t>-</w:t>
            </w:r>
            <w:r w:rsidRPr="00655B1B">
              <w:t xml:space="preserve"> TMF location and training (both hard copy and electronic)</w:t>
            </w:r>
            <w:r>
              <w:t xml:space="preserve"> </w:t>
            </w:r>
          </w:p>
          <w:p w:rsidR="00F37B64" w:rsidRDefault="00F37B64" w:rsidP="00DF6D9C">
            <w:pPr>
              <w:pStyle w:val="PTBodyText"/>
              <w:jc w:val="left"/>
            </w:pPr>
            <w:r>
              <w:t>-Location of important reference documents</w:t>
            </w:r>
          </w:p>
          <w:p w:rsidR="00F37B64" w:rsidRDefault="00F37B64" w:rsidP="00DF6D9C">
            <w:pPr>
              <w:pStyle w:val="PTBodyText"/>
              <w:jc w:val="left"/>
            </w:pPr>
            <w:r>
              <w:t>-Location of sites and collaborators contact details shared and explained to NDM</w:t>
            </w:r>
          </w:p>
        </w:tc>
        <w:tc>
          <w:tcPr>
            <w:tcW w:w="1957" w:type="dxa"/>
          </w:tcPr>
          <w:p w:rsidR="00F37B64" w:rsidRDefault="00B838E9" w:rsidP="00DF6D9C">
            <w:pPr>
              <w:pStyle w:val="PTBodyText"/>
              <w:jc w:val="left"/>
            </w:pPr>
            <w:r>
              <w:t xml:space="preserve">NDM, </w:t>
            </w:r>
            <w:r w:rsidR="00F37B64">
              <w:t>DDM or specified alternative</w:t>
            </w:r>
          </w:p>
        </w:tc>
        <w:tc>
          <w:tcPr>
            <w:tcW w:w="2210" w:type="dxa"/>
          </w:tcPr>
          <w:p w:rsidR="00F37B64" w:rsidRDefault="00F37B64" w:rsidP="00DF6D9C">
            <w:pPr>
              <w:pStyle w:val="PTBodyText"/>
              <w:jc w:val="left"/>
            </w:pPr>
          </w:p>
        </w:tc>
      </w:tr>
      <w:tr w:rsidR="00F37B64" w:rsidTr="00233657">
        <w:trPr>
          <w:cantSplit/>
        </w:trPr>
        <w:tc>
          <w:tcPr>
            <w:tcW w:w="1318" w:type="dxa"/>
          </w:tcPr>
          <w:p w:rsidR="00F37B64" w:rsidRDefault="00F37B64" w:rsidP="00DF6D9C">
            <w:pPr>
              <w:pStyle w:val="PTBodyText"/>
              <w:jc w:val="left"/>
            </w:pPr>
            <w:r>
              <w:t>To Cover:</w:t>
            </w:r>
          </w:p>
        </w:tc>
        <w:tc>
          <w:tcPr>
            <w:tcW w:w="4346" w:type="dxa"/>
          </w:tcPr>
          <w:p w:rsidR="00F37B64" w:rsidRDefault="00F37B64" w:rsidP="00DF6D9C">
            <w:pPr>
              <w:pStyle w:val="PTBodyText"/>
              <w:jc w:val="left"/>
            </w:pPr>
            <w:r>
              <w:t>-</w:t>
            </w:r>
            <w:r w:rsidRPr="00A41563">
              <w:t xml:space="preserve">Any </w:t>
            </w:r>
            <w:r>
              <w:t>study</w:t>
            </w:r>
            <w:r w:rsidRPr="00A41563">
              <w:t xml:space="preserve"> related meetings (regular slots or incidental); ensure handover of all information regarding meeting organisation including responsibilities of </w:t>
            </w:r>
            <w:r>
              <w:t>DM</w:t>
            </w:r>
            <w:r w:rsidR="00263268">
              <w:t xml:space="preserve"> eg taking minutes</w:t>
            </w:r>
          </w:p>
          <w:p w:rsidR="00263268" w:rsidRDefault="00F37B64" w:rsidP="00A36949">
            <w:pPr>
              <w:pStyle w:val="PTBodyText"/>
              <w:jc w:val="left"/>
            </w:pPr>
            <w:r>
              <w:t xml:space="preserve">- </w:t>
            </w:r>
            <w:r w:rsidR="0068469A">
              <w:t>Explanation of study communication</w:t>
            </w:r>
            <w:r w:rsidR="00263268">
              <w:t>. This might inc</w:t>
            </w:r>
            <w:r w:rsidR="001F6558">
              <w:t>l</w:t>
            </w:r>
            <w:r w:rsidR="00263268">
              <w:t xml:space="preserve">ude: </w:t>
            </w:r>
          </w:p>
          <w:p w:rsidR="00263268" w:rsidRDefault="00263268" w:rsidP="00A36949">
            <w:pPr>
              <w:pStyle w:val="PTBodyText"/>
              <w:numPr>
                <w:ilvl w:val="0"/>
                <w:numId w:val="40"/>
              </w:numPr>
              <w:jc w:val="left"/>
            </w:pPr>
            <w:r>
              <w:t>Regular incoming/outgoing communications, eg newsletters</w:t>
            </w:r>
          </w:p>
          <w:p w:rsidR="00263268" w:rsidRDefault="00263268" w:rsidP="00A36949">
            <w:pPr>
              <w:pStyle w:val="PTBodyText"/>
              <w:numPr>
                <w:ilvl w:val="0"/>
                <w:numId w:val="40"/>
              </w:numPr>
              <w:jc w:val="left"/>
            </w:pPr>
            <w:r>
              <w:t>Management of phone/email queries</w:t>
            </w:r>
          </w:p>
          <w:p w:rsidR="00F37B64" w:rsidRDefault="00263268" w:rsidP="00A36949">
            <w:pPr>
              <w:pStyle w:val="PTBodyText"/>
              <w:numPr>
                <w:ilvl w:val="0"/>
                <w:numId w:val="40"/>
              </w:numPr>
              <w:jc w:val="left"/>
            </w:pPr>
            <w:r>
              <w:t>Management of study inbox</w:t>
            </w:r>
            <w:r w:rsidR="00F37B64">
              <w:t xml:space="preserve"> </w:t>
            </w:r>
          </w:p>
        </w:tc>
        <w:tc>
          <w:tcPr>
            <w:tcW w:w="1957" w:type="dxa"/>
          </w:tcPr>
          <w:p w:rsidR="00F37B64" w:rsidRDefault="00B838E9" w:rsidP="00DF6D9C">
            <w:pPr>
              <w:pStyle w:val="PTBodyText"/>
              <w:jc w:val="left"/>
            </w:pPr>
            <w:r>
              <w:t xml:space="preserve">NDM, </w:t>
            </w:r>
            <w:r w:rsidR="00F37B64">
              <w:t>DDM or specified alternative</w:t>
            </w:r>
          </w:p>
        </w:tc>
        <w:tc>
          <w:tcPr>
            <w:tcW w:w="2210" w:type="dxa"/>
          </w:tcPr>
          <w:p w:rsidR="00F37B64" w:rsidRDefault="00F37B64" w:rsidP="00DF6D9C">
            <w:pPr>
              <w:pStyle w:val="PTBodyText"/>
              <w:jc w:val="left"/>
            </w:pPr>
          </w:p>
        </w:tc>
      </w:tr>
      <w:tr w:rsidR="00F37B64" w:rsidTr="00233657">
        <w:trPr>
          <w:cantSplit/>
        </w:trPr>
        <w:tc>
          <w:tcPr>
            <w:tcW w:w="1318" w:type="dxa"/>
          </w:tcPr>
          <w:p w:rsidR="00F37B64" w:rsidRDefault="00F37B64" w:rsidP="00DF6D9C">
            <w:pPr>
              <w:pStyle w:val="PTBodyText"/>
              <w:jc w:val="left"/>
            </w:pPr>
            <w:r>
              <w:t>To Cover:</w:t>
            </w:r>
          </w:p>
        </w:tc>
        <w:tc>
          <w:tcPr>
            <w:tcW w:w="4346" w:type="dxa"/>
          </w:tcPr>
          <w:p w:rsidR="00F37B64" w:rsidRDefault="00F37B64" w:rsidP="00DF6D9C">
            <w:pPr>
              <w:pStyle w:val="PTBodyText"/>
              <w:jc w:val="left"/>
            </w:pPr>
            <w:r>
              <w:t>-</w:t>
            </w:r>
            <w:r w:rsidRPr="00655B1B">
              <w:t xml:space="preserve"> Location of Investigator Site files</w:t>
            </w:r>
          </w:p>
          <w:p w:rsidR="00F37B64" w:rsidRDefault="00F37B64" w:rsidP="00DF6D9C">
            <w:pPr>
              <w:pStyle w:val="PTBodyText"/>
              <w:jc w:val="left"/>
            </w:pPr>
            <w:r>
              <w:t>-</w:t>
            </w:r>
            <w:r w:rsidRPr="00655B1B">
              <w:t xml:space="preserve"> Discuss any issues with sites, (e.g. previous low</w:t>
            </w:r>
            <w:r>
              <w:t xml:space="preserve"> data return rates etc</w:t>
            </w:r>
            <w:r w:rsidRPr="00655B1B">
              <w:t>)</w:t>
            </w:r>
          </w:p>
        </w:tc>
        <w:tc>
          <w:tcPr>
            <w:tcW w:w="1957" w:type="dxa"/>
          </w:tcPr>
          <w:p w:rsidR="00F37B64" w:rsidRDefault="00B838E9" w:rsidP="00DF6D9C">
            <w:pPr>
              <w:pStyle w:val="PTBodyText"/>
              <w:jc w:val="left"/>
            </w:pPr>
            <w:r>
              <w:t xml:space="preserve">NDM, </w:t>
            </w:r>
            <w:r w:rsidR="00F37B64">
              <w:t>DDM or specified alternative</w:t>
            </w:r>
          </w:p>
        </w:tc>
        <w:tc>
          <w:tcPr>
            <w:tcW w:w="2210" w:type="dxa"/>
          </w:tcPr>
          <w:p w:rsidR="00F37B64" w:rsidRDefault="00F37B64" w:rsidP="00DF6D9C">
            <w:pPr>
              <w:pStyle w:val="PTBodyText"/>
              <w:jc w:val="left"/>
            </w:pPr>
          </w:p>
        </w:tc>
      </w:tr>
      <w:bookmarkEnd w:id="0"/>
    </w:tbl>
    <w:p w:rsidR="00EC37CB" w:rsidRDefault="00EC37CB" w:rsidP="005A78E8">
      <w:pPr>
        <w:pStyle w:val="PTBodyText"/>
        <w:rPr>
          <w:sz w:val="24"/>
          <w:szCs w:val="28"/>
        </w:rPr>
      </w:pPr>
    </w:p>
    <w:p w:rsidR="00B336EE" w:rsidRDefault="00B336EE" w:rsidP="005A78E8">
      <w:pPr>
        <w:pStyle w:val="PTBodyText"/>
        <w:rPr>
          <w:sz w:val="24"/>
          <w:szCs w:val="28"/>
        </w:rPr>
      </w:pPr>
    </w:p>
    <w:sectPr w:rsidR="00B336EE" w:rsidSect="002859E4">
      <w:footerReference w:type="default" r:id="rId8"/>
      <w:pgSz w:w="11906" w:h="16838"/>
      <w:pgMar w:top="1135" w:right="1440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CD2" w:rsidRDefault="007B7CD2">
      <w:r>
        <w:separator/>
      </w:r>
    </w:p>
  </w:endnote>
  <w:endnote w:type="continuationSeparator" w:id="0">
    <w:p w:rsidR="007B7CD2" w:rsidRDefault="007B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900795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7B7CD2" w:rsidRDefault="007B7CD2" w:rsidP="00E63199">
            <w:pPr>
              <w:pStyle w:val="PTFooter"/>
            </w:pPr>
            <w:r>
              <w:t xml:space="preserve">Page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 w:rsidR="006C65FA">
              <w:t>1</w:t>
            </w:r>
            <w:r>
              <w:fldChar w:fldCharType="end"/>
            </w:r>
            <w:r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="006C65FA">
              <w:t>3</w:t>
            </w:r>
            <w:r>
              <w:fldChar w:fldCharType="end"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Produced by MRC CTU at UCL </w:t>
            </w:r>
          </w:p>
        </w:sdtContent>
      </w:sdt>
    </w:sdtContent>
  </w:sdt>
  <w:p w:rsidR="007B7CD2" w:rsidRDefault="007B7CD2" w:rsidP="00E63199">
    <w:pPr>
      <w:pStyle w:val="Footer"/>
    </w:pPr>
  </w:p>
  <w:p w:rsidR="007B7CD2" w:rsidRPr="00C026D9" w:rsidRDefault="007B7CD2" w:rsidP="00E63199">
    <w:pPr>
      <w:pStyle w:val="Footer"/>
      <w:jc w:val="center"/>
      <w:rPr>
        <w:rFonts w:ascii="Arial" w:hAnsi="Arial" w:cs="Arial"/>
        <w:color w:val="808080" w:themeColor="background1" w:themeShade="80"/>
        <w:spacing w:val="20"/>
        <w:kern w:val="52"/>
        <w:sz w:val="24"/>
      </w:rPr>
    </w:pPr>
    <w:r w:rsidRPr="00C026D9">
      <w:rPr>
        <w:rFonts w:ascii="Arial" w:hAnsi="Arial" w:cs="Arial"/>
        <w:b/>
        <w:color w:val="808080" w:themeColor="background1" w:themeShade="80"/>
        <w:spacing w:val="20"/>
        <w:kern w:val="52"/>
        <w:sz w:val="24"/>
      </w:rPr>
      <w:t>DOCUMENT 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CD2" w:rsidRDefault="007B7CD2">
      <w:r>
        <w:separator/>
      </w:r>
    </w:p>
  </w:footnote>
  <w:footnote w:type="continuationSeparator" w:id="0">
    <w:p w:rsidR="007B7CD2" w:rsidRDefault="007B7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A5ECC4C"/>
    <w:lvl w:ilvl="0">
      <w:start w:val="1"/>
      <w:numFmt w:val="decimal"/>
      <w:pStyle w:val="ListNumber4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1A6D436"/>
    <w:lvl w:ilvl="0">
      <w:start w:val="1"/>
      <w:numFmt w:val="decimal"/>
      <w:pStyle w:val="ListNumber3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CDACD90"/>
    <w:lvl w:ilvl="0">
      <w:start w:val="1"/>
      <w:numFmt w:val="decimal"/>
      <w:pStyle w:val="ListNumber2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A94B8E4"/>
    <w:lvl w:ilvl="0">
      <w:start w:val="1"/>
      <w:numFmt w:val="decimal"/>
      <w:pStyle w:val="ListNumber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52084D0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FCB53C"/>
    <w:lvl w:ilvl="0">
      <w:start w:val="1"/>
      <w:numFmt w:val="bullet"/>
      <w:pStyle w:val="ListBullet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883974"/>
    <w:lvl w:ilvl="0">
      <w:start w:val="1"/>
      <w:numFmt w:val="bullet"/>
      <w:pStyle w:val="ListBullet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92138A"/>
    <w:lvl w:ilvl="0">
      <w:start w:val="1"/>
      <w:numFmt w:val="bullet"/>
      <w:pStyle w:val="List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265D68"/>
    <w:lvl w:ilvl="0">
      <w:start w:val="1"/>
      <w:numFmt w:val="decimal"/>
      <w:pStyle w:val="ListBullet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8206B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B5CB3"/>
    <w:multiLevelType w:val="hybridMultilevel"/>
    <w:tmpl w:val="94F03714"/>
    <w:lvl w:ilvl="0" w:tplc="5E36BF4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5E4A46"/>
    <w:multiLevelType w:val="hybridMultilevel"/>
    <w:tmpl w:val="5A723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835DFD"/>
    <w:multiLevelType w:val="hybridMultilevel"/>
    <w:tmpl w:val="EDF0A866"/>
    <w:lvl w:ilvl="0" w:tplc="85E64198">
      <w:start w:val="1"/>
      <w:numFmt w:val="decimal"/>
      <w:pStyle w:val="PTTableLabel"/>
      <w:lvlText w:val="Table %1: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ED156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5144B7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9EF160E"/>
    <w:multiLevelType w:val="hybridMultilevel"/>
    <w:tmpl w:val="98661E3C"/>
    <w:lvl w:ilvl="0" w:tplc="0E7AD274">
      <w:start w:val="1"/>
      <w:numFmt w:val="bullet"/>
      <w:pStyle w:val="PTBulletLis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1A3339C8"/>
    <w:multiLevelType w:val="multilevel"/>
    <w:tmpl w:val="B09A8462"/>
    <w:styleLink w:val="OutlineHeading4"/>
    <w:lvl w:ilvl="0">
      <w:start w:val="1"/>
      <w:numFmt w:val="decimal"/>
      <w:pStyle w:val="PTOutlineHeading1"/>
      <w:lvlText w:val="%1"/>
      <w:lvlJc w:val="left"/>
      <w:pPr>
        <w:ind w:left="432" w:hanging="432"/>
      </w:pPr>
    </w:lvl>
    <w:lvl w:ilvl="1">
      <w:start w:val="1"/>
      <w:numFmt w:val="decimal"/>
      <w:pStyle w:val="PTOutlineHeading2"/>
      <w:lvlText w:val="%1.%2"/>
      <w:lvlJc w:val="left"/>
      <w:pPr>
        <w:ind w:left="2703" w:hanging="576"/>
      </w:pPr>
    </w:lvl>
    <w:lvl w:ilvl="2">
      <w:start w:val="1"/>
      <w:numFmt w:val="decimal"/>
      <w:pStyle w:val="PTOutlineHeading3"/>
      <w:lvlText w:val="%1.%2.%3"/>
      <w:lvlJc w:val="left"/>
      <w:pPr>
        <w:ind w:left="720" w:hanging="720"/>
      </w:pPr>
    </w:lvl>
    <w:lvl w:ilvl="3">
      <w:start w:val="1"/>
      <w:numFmt w:val="upperLetter"/>
      <w:pStyle w:val="PTOutlineHeading4"/>
      <w:lvlText w:val="%1.%2.%3.%4"/>
      <w:lvlJc w:val="left"/>
      <w:pPr>
        <w:ind w:left="864" w:hanging="864"/>
      </w:pPr>
      <w:rPr>
        <w:rFonts w:ascii="Calibri" w:hAnsi="Calibri"/>
        <w:color w:val="365F91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28333EE"/>
    <w:multiLevelType w:val="multilevel"/>
    <w:tmpl w:val="2A847B18"/>
    <w:lvl w:ilvl="0">
      <w:start w:val="1"/>
      <w:numFmt w:val="decimal"/>
      <w:pStyle w:val="Heading1"/>
      <w:suff w:val="space"/>
      <w:lvlText w:val="%1.    "/>
      <w:lvlJc w:val="left"/>
      <w:pPr>
        <w:ind w:left="624" w:hanging="624"/>
      </w:pPr>
      <w:rPr>
        <w:rFonts w:ascii="Verdana" w:hAnsi="Verdana" w:cs="Times New Roman" w:hint="default"/>
        <w:b/>
        <w:i w:val="0"/>
        <w:color w:val="auto"/>
        <w:sz w:val="24"/>
      </w:rPr>
    </w:lvl>
    <w:lvl w:ilvl="1">
      <w:start w:val="1"/>
      <w:numFmt w:val="decimal"/>
      <w:pStyle w:val="Heading2"/>
      <w:suff w:val="space"/>
      <w:lvlText w:val="%1.%2   "/>
      <w:lvlJc w:val="left"/>
      <w:pPr>
        <w:ind w:left="1394" w:hanging="624"/>
      </w:pPr>
      <w:rPr>
        <w:rFonts w:ascii="Verdana" w:hAnsi="Verdana" w:cs="Times New Roman" w:hint="default"/>
        <w:b/>
        <w:i w:val="0"/>
        <w:sz w:val="22"/>
      </w:rPr>
    </w:lvl>
    <w:lvl w:ilvl="2">
      <w:start w:val="1"/>
      <w:numFmt w:val="decimal"/>
      <w:pStyle w:val="Heading3"/>
      <w:suff w:val="space"/>
      <w:lvlText w:val="%1.%2.%3 "/>
      <w:lvlJc w:val="left"/>
      <w:pPr>
        <w:ind w:left="964" w:hanging="964"/>
      </w:pPr>
      <w:rPr>
        <w:rFonts w:ascii="Verdana" w:hAnsi="Verdana" w:cs="Times New Roman" w:hint="default"/>
        <w:b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25931F75"/>
    <w:multiLevelType w:val="hybridMultilevel"/>
    <w:tmpl w:val="1B005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5C6002"/>
    <w:multiLevelType w:val="multilevel"/>
    <w:tmpl w:val="366A11C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5"/>
        </w:tabs>
        <w:ind w:left="2325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2F7F634D"/>
    <w:multiLevelType w:val="hybridMultilevel"/>
    <w:tmpl w:val="79B0C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6B2701"/>
    <w:multiLevelType w:val="hybridMultilevel"/>
    <w:tmpl w:val="1F1CFB68"/>
    <w:lvl w:ilvl="0" w:tplc="5A62DE5E">
      <w:start w:val="1"/>
      <w:numFmt w:val="decimal"/>
      <w:pStyle w:val="PTFigureName"/>
      <w:lvlText w:val="Figure %1: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60475F"/>
    <w:multiLevelType w:val="hybridMultilevel"/>
    <w:tmpl w:val="2B8E3EC8"/>
    <w:lvl w:ilvl="0" w:tplc="386E43E6">
      <w:start w:val="1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C978A9"/>
    <w:multiLevelType w:val="hybridMultilevel"/>
    <w:tmpl w:val="847C2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B4EC5"/>
    <w:multiLevelType w:val="hybridMultilevel"/>
    <w:tmpl w:val="46825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F4C52"/>
    <w:multiLevelType w:val="hybridMultilevel"/>
    <w:tmpl w:val="30BE4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B4175E"/>
    <w:multiLevelType w:val="hybridMultilevel"/>
    <w:tmpl w:val="723CD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25C60"/>
    <w:multiLevelType w:val="hybridMultilevel"/>
    <w:tmpl w:val="23108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40131D"/>
    <w:multiLevelType w:val="hybridMultilevel"/>
    <w:tmpl w:val="D88AE236"/>
    <w:lvl w:ilvl="0" w:tplc="C5840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8021B"/>
    <w:multiLevelType w:val="hybridMultilevel"/>
    <w:tmpl w:val="FFAE64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020E9"/>
    <w:multiLevelType w:val="hybridMultilevel"/>
    <w:tmpl w:val="6636A5DE"/>
    <w:lvl w:ilvl="0" w:tplc="3670EEB6">
      <w:start w:val="1"/>
      <w:numFmt w:val="decimal"/>
      <w:pStyle w:val="PTBulletNumberLis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112FF"/>
    <w:multiLevelType w:val="hybridMultilevel"/>
    <w:tmpl w:val="CAF472E4"/>
    <w:lvl w:ilvl="0" w:tplc="0F4C241E">
      <w:start w:val="1"/>
      <w:numFmt w:val="bullet"/>
      <w:pStyle w:val="PT2ndBulletLis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31"/>
  </w:num>
  <w:num w:numId="4">
    <w:abstractNumId w:val="15"/>
  </w:num>
  <w:num w:numId="5">
    <w:abstractNumId w:val="30"/>
  </w:num>
  <w:num w:numId="6">
    <w:abstractNumId w:val="21"/>
  </w:num>
  <w:num w:numId="7">
    <w:abstractNumId w:val="16"/>
    <w:lvlOverride w:ilvl="0">
      <w:lvl w:ilvl="0">
        <w:start w:val="1"/>
        <w:numFmt w:val="decimal"/>
        <w:pStyle w:val="PTOutlineHeading1"/>
        <w:lvlText w:val="%1"/>
        <w:lvlJc w:val="left"/>
        <w:pPr>
          <w:ind w:left="432" w:hanging="432"/>
        </w:pPr>
        <w:rPr>
          <w:rFonts w:cs="Times New Roman"/>
          <w:b/>
          <w:bCs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PTOutlineHeading2"/>
        <w:lvlText w:val="%1.%2"/>
        <w:lvlJc w:val="left"/>
        <w:pPr>
          <w:ind w:left="1456" w:hanging="576"/>
        </w:pPr>
      </w:lvl>
    </w:lvlOverride>
    <w:lvlOverride w:ilvl="2">
      <w:lvl w:ilvl="2">
        <w:start w:val="1"/>
        <w:numFmt w:val="decimal"/>
        <w:pStyle w:val="PTOutlineHeading3"/>
        <w:lvlText w:val="%1.%2.%3"/>
        <w:lvlJc w:val="left"/>
        <w:pPr>
          <w:ind w:left="1160" w:hanging="720"/>
        </w:pPr>
        <w:rPr>
          <w:rFonts w:cs="Times New Roman"/>
          <w:b/>
          <w:bCs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upperLetter"/>
        <w:pStyle w:val="PTOutlineHeading4"/>
        <w:lvlText w:val="%1.%2.%3.%4"/>
        <w:lvlJc w:val="left"/>
        <w:pPr>
          <w:ind w:left="864" w:hanging="864"/>
        </w:pPr>
        <w:rPr>
          <w:rFonts w:ascii="Calibri" w:hAnsi="Calibri"/>
          <w:color w:val="365F91"/>
          <w:sz w:val="22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</w:lvl>
    </w:lvlOverride>
  </w:num>
  <w:num w:numId="8">
    <w:abstractNumId w:val="16"/>
    <w:lvlOverride w:ilvl="0">
      <w:lvl w:ilvl="0">
        <w:start w:val="1"/>
        <w:numFmt w:val="decimal"/>
        <w:pStyle w:val="PTOutlineHeading1"/>
        <w:lvlText w:val="%1"/>
        <w:lvlJc w:val="left"/>
        <w:pPr>
          <w:ind w:left="432" w:hanging="432"/>
        </w:pPr>
        <w:rPr>
          <w:rFonts w:cs="Times New Roman"/>
          <w:b/>
          <w:bCs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PTOutlineHeading2"/>
        <w:lvlText w:val="%1.%2"/>
        <w:lvlJc w:val="left"/>
        <w:pPr>
          <w:ind w:left="1456" w:hanging="576"/>
        </w:pPr>
      </w:lvl>
    </w:lvlOverride>
    <w:lvlOverride w:ilvl="2">
      <w:lvl w:ilvl="2">
        <w:start w:val="1"/>
        <w:numFmt w:val="decimal"/>
        <w:pStyle w:val="PTOutlineHeading3"/>
        <w:lvlText w:val="%1.%2.%3"/>
        <w:lvlJc w:val="left"/>
        <w:pPr>
          <w:ind w:left="1160" w:hanging="720"/>
        </w:pPr>
        <w:rPr>
          <w:rFonts w:cs="Times New Roman"/>
          <w:b/>
          <w:bCs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upperLetter"/>
        <w:pStyle w:val="PTOutlineHeading4"/>
        <w:lvlText w:val="%1.%2.%3.%4"/>
        <w:lvlJc w:val="left"/>
        <w:pPr>
          <w:ind w:left="864" w:hanging="864"/>
        </w:pPr>
        <w:rPr>
          <w:rFonts w:ascii="Calibri" w:hAnsi="Calibri"/>
          <w:color w:val="365F91"/>
          <w:sz w:val="22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</w:lvl>
    </w:lvlOverride>
  </w:num>
  <w:num w:numId="9">
    <w:abstractNumId w:val="16"/>
    <w:lvlOverride w:ilvl="0">
      <w:lvl w:ilvl="0">
        <w:start w:val="1"/>
        <w:numFmt w:val="decimal"/>
        <w:pStyle w:val="PTOutlineHeading1"/>
        <w:lvlText w:val="%1"/>
        <w:lvlJc w:val="left"/>
        <w:pPr>
          <w:ind w:left="432" w:hanging="432"/>
        </w:pPr>
        <w:rPr>
          <w:rFonts w:cs="Times New Roman"/>
          <w:b/>
          <w:bCs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PTOutlineHeading2"/>
        <w:lvlText w:val="%1.%2"/>
        <w:lvlJc w:val="left"/>
        <w:pPr>
          <w:ind w:left="1456" w:hanging="576"/>
        </w:pPr>
      </w:lvl>
    </w:lvlOverride>
    <w:lvlOverride w:ilvl="2">
      <w:lvl w:ilvl="2">
        <w:start w:val="1"/>
        <w:numFmt w:val="decimal"/>
        <w:pStyle w:val="PTOutlineHeading3"/>
        <w:lvlText w:val="%1.%2.%3"/>
        <w:lvlJc w:val="left"/>
        <w:pPr>
          <w:ind w:left="1160" w:hanging="720"/>
        </w:pPr>
        <w:rPr>
          <w:rFonts w:cs="Times New Roman"/>
          <w:b/>
          <w:bCs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upperLetter"/>
        <w:pStyle w:val="PTOutlineHeading4"/>
        <w:lvlText w:val="%1.%2.%3.%4"/>
        <w:lvlJc w:val="left"/>
        <w:pPr>
          <w:ind w:left="864" w:hanging="864"/>
        </w:pPr>
        <w:rPr>
          <w:rFonts w:ascii="Calibri" w:hAnsi="Calibri"/>
          <w:color w:val="365F91"/>
          <w:sz w:val="22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</w:lvl>
    </w:lvlOverride>
  </w:num>
  <w:num w:numId="10">
    <w:abstractNumId w:val="16"/>
    <w:lvlOverride w:ilvl="0">
      <w:lvl w:ilvl="0">
        <w:start w:val="1"/>
        <w:numFmt w:val="decimal"/>
        <w:pStyle w:val="PTOutlineHeading1"/>
        <w:lvlText w:val="%1"/>
        <w:lvlJc w:val="left"/>
        <w:pPr>
          <w:ind w:left="432" w:hanging="432"/>
        </w:pPr>
        <w:rPr>
          <w:rFonts w:cs="Times New Roman"/>
          <w:b/>
          <w:bCs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PTOutlineHeading2"/>
        <w:lvlText w:val="%1.%2"/>
        <w:lvlJc w:val="left"/>
        <w:pPr>
          <w:ind w:left="1456" w:hanging="576"/>
        </w:pPr>
      </w:lvl>
    </w:lvlOverride>
    <w:lvlOverride w:ilvl="2">
      <w:lvl w:ilvl="2">
        <w:start w:val="1"/>
        <w:numFmt w:val="decimal"/>
        <w:pStyle w:val="PTOutlineHeading3"/>
        <w:lvlText w:val="%1.%2.%3"/>
        <w:lvlJc w:val="left"/>
        <w:pPr>
          <w:ind w:left="1160" w:hanging="720"/>
        </w:pPr>
        <w:rPr>
          <w:rFonts w:cs="Times New Roman"/>
          <w:b/>
          <w:bCs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upperLetter"/>
        <w:pStyle w:val="PTOutlineHeading4"/>
        <w:lvlText w:val="%1.%2.%3.%4"/>
        <w:lvlJc w:val="left"/>
        <w:pPr>
          <w:ind w:left="864" w:hanging="864"/>
        </w:pPr>
        <w:rPr>
          <w:rFonts w:ascii="Calibri" w:hAnsi="Calibri"/>
          <w:color w:val="365F91"/>
          <w:sz w:val="22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</w:lvl>
    </w:lvlOverride>
  </w:num>
  <w:num w:numId="11">
    <w:abstractNumId w:val="12"/>
  </w:num>
  <w:num w:numId="12">
    <w:abstractNumId w:val="17"/>
  </w:num>
  <w:num w:numId="13">
    <w:abstractNumId w:val="17"/>
  </w:num>
  <w:num w:numId="14">
    <w:abstractNumId w:val="17"/>
  </w:num>
  <w:num w:numId="15">
    <w:abstractNumId w:val="17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6"/>
    <w:lvlOverride w:ilvl="3">
      <w:lvl w:ilvl="3">
        <w:start w:val="1"/>
        <w:numFmt w:val="upperLetter"/>
        <w:pStyle w:val="PTOutlineHeading4"/>
        <w:lvlText w:val="%1.%2.%3.%4"/>
        <w:lvlJc w:val="left"/>
        <w:pPr>
          <w:ind w:left="864" w:hanging="864"/>
        </w:pPr>
        <w:rPr>
          <w:rFonts w:ascii="Calibri" w:hAnsi="Calibri"/>
          <w:color w:val="8E9300"/>
          <w:sz w:val="22"/>
        </w:rPr>
      </w:lvl>
    </w:lvlOverride>
  </w:num>
  <w:num w:numId="27">
    <w:abstractNumId w:val="26"/>
  </w:num>
  <w:num w:numId="28">
    <w:abstractNumId w:val="11"/>
  </w:num>
  <w:num w:numId="29">
    <w:abstractNumId w:val="27"/>
  </w:num>
  <w:num w:numId="30">
    <w:abstractNumId w:val="25"/>
  </w:num>
  <w:num w:numId="31">
    <w:abstractNumId w:val="16"/>
  </w:num>
  <w:num w:numId="32">
    <w:abstractNumId w:val="10"/>
  </w:num>
  <w:num w:numId="33">
    <w:abstractNumId w:val="22"/>
  </w:num>
  <w:num w:numId="34">
    <w:abstractNumId w:val="13"/>
  </w:num>
  <w:num w:numId="35">
    <w:abstractNumId w:val="14"/>
  </w:num>
  <w:num w:numId="36">
    <w:abstractNumId w:val="20"/>
  </w:num>
  <w:num w:numId="37">
    <w:abstractNumId w:val="24"/>
  </w:num>
  <w:num w:numId="38">
    <w:abstractNumId w:val="23"/>
  </w:num>
  <w:num w:numId="39">
    <w:abstractNumId w:val="28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DC"/>
    <w:rsid w:val="00025108"/>
    <w:rsid w:val="000419D8"/>
    <w:rsid w:val="00063512"/>
    <w:rsid w:val="00083C21"/>
    <w:rsid w:val="00097428"/>
    <w:rsid w:val="000C6916"/>
    <w:rsid w:val="000D1B04"/>
    <w:rsid w:val="000E15B3"/>
    <w:rsid w:val="000E31F9"/>
    <w:rsid w:val="00101EF7"/>
    <w:rsid w:val="00131CB5"/>
    <w:rsid w:val="0013657F"/>
    <w:rsid w:val="001852CC"/>
    <w:rsid w:val="0018782C"/>
    <w:rsid w:val="0019326F"/>
    <w:rsid w:val="001A0A6E"/>
    <w:rsid w:val="001A328A"/>
    <w:rsid w:val="001B79D4"/>
    <w:rsid w:val="001E2465"/>
    <w:rsid w:val="001E3110"/>
    <w:rsid w:val="001F6558"/>
    <w:rsid w:val="002204B0"/>
    <w:rsid w:val="00233657"/>
    <w:rsid w:val="0023677A"/>
    <w:rsid w:val="00242141"/>
    <w:rsid w:val="00263268"/>
    <w:rsid w:val="002760AE"/>
    <w:rsid w:val="002859E4"/>
    <w:rsid w:val="002B44F5"/>
    <w:rsid w:val="002D6A6C"/>
    <w:rsid w:val="0035684F"/>
    <w:rsid w:val="00363E87"/>
    <w:rsid w:val="00381F79"/>
    <w:rsid w:val="003A17C4"/>
    <w:rsid w:val="003A56A7"/>
    <w:rsid w:val="003B630D"/>
    <w:rsid w:val="003B684B"/>
    <w:rsid w:val="003E6277"/>
    <w:rsid w:val="003F20BB"/>
    <w:rsid w:val="003F4B82"/>
    <w:rsid w:val="00434EE8"/>
    <w:rsid w:val="0045215E"/>
    <w:rsid w:val="004523BB"/>
    <w:rsid w:val="004540D1"/>
    <w:rsid w:val="00455605"/>
    <w:rsid w:val="004619E4"/>
    <w:rsid w:val="00477E69"/>
    <w:rsid w:val="00480F5E"/>
    <w:rsid w:val="0049598C"/>
    <w:rsid w:val="004A53AD"/>
    <w:rsid w:val="004C3194"/>
    <w:rsid w:val="004D4DB1"/>
    <w:rsid w:val="0050655C"/>
    <w:rsid w:val="00510992"/>
    <w:rsid w:val="00534FF1"/>
    <w:rsid w:val="0056740B"/>
    <w:rsid w:val="00577BCF"/>
    <w:rsid w:val="00584EE5"/>
    <w:rsid w:val="005A78E8"/>
    <w:rsid w:val="005B034E"/>
    <w:rsid w:val="005B3707"/>
    <w:rsid w:val="005E0BDD"/>
    <w:rsid w:val="00613131"/>
    <w:rsid w:val="00635405"/>
    <w:rsid w:val="00643718"/>
    <w:rsid w:val="00665082"/>
    <w:rsid w:val="00673699"/>
    <w:rsid w:val="0068469A"/>
    <w:rsid w:val="00685291"/>
    <w:rsid w:val="00685C38"/>
    <w:rsid w:val="00685C91"/>
    <w:rsid w:val="006A0803"/>
    <w:rsid w:val="006A70F2"/>
    <w:rsid w:val="006C1299"/>
    <w:rsid w:val="006C1BB4"/>
    <w:rsid w:val="006C5DF7"/>
    <w:rsid w:val="006C65FA"/>
    <w:rsid w:val="006C7F7E"/>
    <w:rsid w:val="006D53E3"/>
    <w:rsid w:val="006D6D26"/>
    <w:rsid w:val="00731DDA"/>
    <w:rsid w:val="00733087"/>
    <w:rsid w:val="00754EA0"/>
    <w:rsid w:val="007678D1"/>
    <w:rsid w:val="007843BF"/>
    <w:rsid w:val="007A3BE0"/>
    <w:rsid w:val="007B7CD2"/>
    <w:rsid w:val="007D19E8"/>
    <w:rsid w:val="007F7A40"/>
    <w:rsid w:val="008122CE"/>
    <w:rsid w:val="00826FF4"/>
    <w:rsid w:val="00835553"/>
    <w:rsid w:val="00873F59"/>
    <w:rsid w:val="00884078"/>
    <w:rsid w:val="008E6ACF"/>
    <w:rsid w:val="008F40E9"/>
    <w:rsid w:val="00900ABD"/>
    <w:rsid w:val="00934F43"/>
    <w:rsid w:val="00947B49"/>
    <w:rsid w:val="00950C3D"/>
    <w:rsid w:val="009771BC"/>
    <w:rsid w:val="0099436C"/>
    <w:rsid w:val="00997383"/>
    <w:rsid w:val="009A39E7"/>
    <w:rsid w:val="009B3B71"/>
    <w:rsid w:val="009F7DD5"/>
    <w:rsid w:val="00A21445"/>
    <w:rsid w:val="00A27E94"/>
    <w:rsid w:val="00A36949"/>
    <w:rsid w:val="00A41563"/>
    <w:rsid w:val="00A45990"/>
    <w:rsid w:val="00A60DDC"/>
    <w:rsid w:val="00A818A1"/>
    <w:rsid w:val="00AA223F"/>
    <w:rsid w:val="00AC0057"/>
    <w:rsid w:val="00AD7DCB"/>
    <w:rsid w:val="00AE5EA6"/>
    <w:rsid w:val="00B106B9"/>
    <w:rsid w:val="00B336EE"/>
    <w:rsid w:val="00B4155F"/>
    <w:rsid w:val="00B42C7F"/>
    <w:rsid w:val="00B44D02"/>
    <w:rsid w:val="00B7135F"/>
    <w:rsid w:val="00B838E9"/>
    <w:rsid w:val="00B83C3E"/>
    <w:rsid w:val="00B87749"/>
    <w:rsid w:val="00B94DC2"/>
    <w:rsid w:val="00BA3236"/>
    <w:rsid w:val="00BA5F49"/>
    <w:rsid w:val="00BC2A5A"/>
    <w:rsid w:val="00BC5EEC"/>
    <w:rsid w:val="00BD49B2"/>
    <w:rsid w:val="00BF6F29"/>
    <w:rsid w:val="00C110BD"/>
    <w:rsid w:val="00C24B86"/>
    <w:rsid w:val="00C70DF0"/>
    <w:rsid w:val="00C71A16"/>
    <w:rsid w:val="00C9060C"/>
    <w:rsid w:val="00C96943"/>
    <w:rsid w:val="00CA7800"/>
    <w:rsid w:val="00CB665D"/>
    <w:rsid w:val="00CC4274"/>
    <w:rsid w:val="00CD679D"/>
    <w:rsid w:val="00CF6151"/>
    <w:rsid w:val="00D53772"/>
    <w:rsid w:val="00D53A6F"/>
    <w:rsid w:val="00D55E8E"/>
    <w:rsid w:val="00D61453"/>
    <w:rsid w:val="00D70FDC"/>
    <w:rsid w:val="00D8473D"/>
    <w:rsid w:val="00D87C50"/>
    <w:rsid w:val="00DA0AE5"/>
    <w:rsid w:val="00DA2A0C"/>
    <w:rsid w:val="00DC7910"/>
    <w:rsid w:val="00DF511D"/>
    <w:rsid w:val="00DF6D9C"/>
    <w:rsid w:val="00E17F38"/>
    <w:rsid w:val="00E23574"/>
    <w:rsid w:val="00E25DB8"/>
    <w:rsid w:val="00E26E59"/>
    <w:rsid w:val="00E363B6"/>
    <w:rsid w:val="00E44ED5"/>
    <w:rsid w:val="00E63199"/>
    <w:rsid w:val="00EC37CB"/>
    <w:rsid w:val="00ED2B6F"/>
    <w:rsid w:val="00EE1126"/>
    <w:rsid w:val="00F22A76"/>
    <w:rsid w:val="00F37B64"/>
    <w:rsid w:val="00F46AED"/>
    <w:rsid w:val="00F70223"/>
    <w:rsid w:val="00F85B3E"/>
    <w:rsid w:val="00FA667D"/>
    <w:rsid w:val="00FC6F65"/>
    <w:rsid w:val="00FD04BA"/>
    <w:rsid w:val="00FD7FED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4009D44-06BE-4865-BF7C-7680E156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0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Theme" w:semiHidden="1" w:uiPriority="0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5215E"/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aliases w:val="Outline1"/>
    <w:basedOn w:val="Normal"/>
    <w:next w:val="Normal"/>
    <w:link w:val="Heading1Char"/>
    <w:uiPriority w:val="99"/>
    <w:rsid w:val="0045215E"/>
    <w:pPr>
      <w:keepNext/>
      <w:numPr>
        <w:numId w:val="15"/>
      </w:numPr>
      <w:spacing w:before="240" w:after="240" w:line="360" w:lineRule="auto"/>
      <w:outlineLvl w:val="0"/>
    </w:pPr>
    <w:rPr>
      <w:rFonts w:ascii="Verdana" w:eastAsia="Times New Roman" w:hAnsi="Verdana" w:cs="Arial"/>
      <w:b/>
      <w:bCs/>
      <w:caps/>
      <w:sz w:val="24"/>
      <w:szCs w:val="24"/>
    </w:rPr>
  </w:style>
  <w:style w:type="paragraph" w:styleId="Heading2">
    <w:name w:val="heading 2"/>
    <w:aliases w:val="Outline2,titel 2"/>
    <w:basedOn w:val="Normal"/>
    <w:link w:val="Heading2Char"/>
    <w:uiPriority w:val="99"/>
    <w:rsid w:val="0045215E"/>
    <w:pPr>
      <w:numPr>
        <w:ilvl w:val="1"/>
        <w:numId w:val="15"/>
      </w:numPr>
      <w:tabs>
        <w:tab w:val="left" w:pos="851"/>
      </w:tabs>
      <w:spacing w:before="240" w:after="120"/>
      <w:outlineLvl w:val="1"/>
    </w:pPr>
    <w:rPr>
      <w:rFonts w:ascii="Gill Sans MT" w:eastAsia="Times New Roman" w:hAnsi="Gill Sans MT" w:cs="Arial"/>
      <w:b/>
      <w:caps/>
      <w:color w:val="800000"/>
    </w:rPr>
  </w:style>
  <w:style w:type="paragraph" w:styleId="Heading3">
    <w:name w:val="heading 3"/>
    <w:aliases w:val="Outline3"/>
    <w:basedOn w:val="Normal"/>
    <w:link w:val="Heading3Char"/>
    <w:uiPriority w:val="99"/>
    <w:rsid w:val="0045215E"/>
    <w:pPr>
      <w:numPr>
        <w:ilvl w:val="2"/>
        <w:numId w:val="15"/>
      </w:numPr>
      <w:spacing w:before="160" w:after="120"/>
      <w:outlineLvl w:val="2"/>
    </w:pPr>
    <w:rPr>
      <w:rFonts w:ascii="Gill Sans MT" w:eastAsia="Times New Roman" w:hAnsi="Gill Sans MT"/>
      <w:b/>
      <w:color w:val="800000"/>
      <w:szCs w:val="27"/>
    </w:rPr>
  </w:style>
  <w:style w:type="paragraph" w:styleId="Heading4">
    <w:name w:val="heading 4"/>
    <w:aliases w:val="Outline4"/>
    <w:basedOn w:val="Normal"/>
    <w:link w:val="Heading4Char"/>
    <w:uiPriority w:val="99"/>
    <w:rsid w:val="0045215E"/>
    <w:pPr>
      <w:numPr>
        <w:ilvl w:val="3"/>
        <w:numId w:val="15"/>
      </w:numPr>
      <w:spacing w:before="120" w:after="120"/>
      <w:outlineLvl w:val="3"/>
    </w:pPr>
    <w:rPr>
      <w:rFonts w:ascii="Gill Sans MT" w:eastAsia="Times New Roman" w:hAnsi="Gill Sans MT"/>
      <w:b/>
      <w:i/>
      <w:color w:val="800000"/>
      <w:szCs w:val="28"/>
    </w:rPr>
  </w:style>
  <w:style w:type="paragraph" w:styleId="Heading5">
    <w:name w:val="heading 5"/>
    <w:basedOn w:val="Normal"/>
    <w:next w:val="Normal"/>
    <w:link w:val="Heading5Char"/>
    <w:uiPriority w:val="99"/>
    <w:rsid w:val="0045215E"/>
    <w:pPr>
      <w:tabs>
        <w:tab w:val="num" w:pos="1008"/>
      </w:tabs>
      <w:spacing w:before="240" w:after="60"/>
      <w:ind w:left="1008" w:hanging="1008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rsid w:val="0045215E"/>
    <w:pPr>
      <w:tabs>
        <w:tab w:val="num" w:pos="1152"/>
      </w:tabs>
      <w:spacing w:before="240" w:after="60"/>
      <w:ind w:left="1152" w:hanging="1152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rsid w:val="0045215E"/>
    <w:pPr>
      <w:tabs>
        <w:tab w:val="num" w:pos="1296"/>
      </w:tabs>
      <w:spacing w:before="240" w:after="60"/>
      <w:ind w:left="1296" w:hanging="1296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rsid w:val="0045215E"/>
    <w:pPr>
      <w:tabs>
        <w:tab w:val="num" w:pos="1440"/>
      </w:tabs>
      <w:spacing w:before="240" w:after="60"/>
      <w:ind w:left="1440" w:hanging="144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rsid w:val="0045215E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5215E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rsid w:val="0045215E"/>
    <w:pPr>
      <w:tabs>
        <w:tab w:val="center" w:pos="4513"/>
        <w:tab w:val="right" w:pos="9026"/>
      </w:tabs>
    </w:pPr>
  </w:style>
  <w:style w:type="character" w:styleId="CommentReference">
    <w:name w:val="annotation reference"/>
    <w:basedOn w:val="DefaultParagraphFont"/>
    <w:uiPriority w:val="99"/>
    <w:semiHidden/>
    <w:rsid w:val="0045215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5215E"/>
    <w:rPr>
      <w:rFonts w:ascii="Tahoma" w:eastAsia="Times New Roman" w:hAnsi="Tahoma"/>
    </w:rPr>
  </w:style>
  <w:style w:type="paragraph" w:styleId="TOC1">
    <w:name w:val="toc 1"/>
    <w:aliases w:val="*PT TOC 1"/>
    <w:basedOn w:val="PTHeading1"/>
    <w:next w:val="Heading2"/>
    <w:link w:val="TOC1Char"/>
    <w:uiPriority w:val="39"/>
    <w:qFormat/>
    <w:rsid w:val="00C24B86"/>
    <w:pPr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709"/>
        <w:tab w:val="right" w:leader="dot" w:pos="9072"/>
      </w:tabs>
      <w:suppressAutoHyphens/>
      <w:spacing w:before="240" w:after="0"/>
    </w:pPr>
    <w:rPr>
      <w:color w:val="000000" w:themeColor="text1"/>
      <w:sz w:val="24"/>
      <w:lang w:eastAsia="ar-SA"/>
    </w:rPr>
  </w:style>
  <w:style w:type="paragraph" w:styleId="TOC3">
    <w:name w:val="toc 3"/>
    <w:aliases w:val="*PT TOC 3"/>
    <w:basedOn w:val="Normal"/>
    <w:next w:val="Heading3"/>
    <w:uiPriority w:val="39"/>
    <w:qFormat/>
    <w:rsid w:val="00C24B86"/>
    <w:pPr>
      <w:tabs>
        <w:tab w:val="left" w:pos="709"/>
        <w:tab w:val="right" w:leader="dot" w:pos="9072"/>
      </w:tabs>
      <w:suppressAutoHyphens/>
    </w:pPr>
    <w:rPr>
      <w:rFonts w:eastAsia="Times New Roman"/>
      <w:sz w:val="20"/>
      <w:szCs w:val="24"/>
      <w:lang w:eastAsia="ar-SA"/>
    </w:rPr>
  </w:style>
  <w:style w:type="character" w:styleId="Hyperlink">
    <w:name w:val="Hyperlink"/>
    <w:basedOn w:val="PTHyperlink"/>
    <w:uiPriority w:val="99"/>
    <w:rsid w:val="0045215E"/>
    <w:rPr>
      <w:rFonts w:ascii="Calibri" w:eastAsia="Times New Roman" w:hAnsi="Calibri"/>
      <w:bCs/>
      <w:iCs/>
      <w:noProof/>
      <w:color w:val="0000FF"/>
      <w:sz w:val="22"/>
      <w:szCs w:val="22"/>
      <w:u w:val="single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rsid w:val="0045215E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45215E"/>
    <w:pPr>
      <w:spacing w:after="12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5215E"/>
    <w:rPr>
      <w:b/>
      <w:bCs/>
    </w:rPr>
  </w:style>
  <w:style w:type="paragraph" w:customStyle="1" w:styleId="PTBodyText">
    <w:name w:val="*PT Body Text"/>
    <w:link w:val="PTBodyTextChar"/>
    <w:qFormat/>
    <w:rsid w:val="0045215E"/>
    <w:pPr>
      <w:jc w:val="both"/>
    </w:pPr>
    <w:rPr>
      <w:rFonts w:ascii="Calibri" w:hAnsi="Calibri"/>
      <w:bCs/>
      <w:iCs/>
      <w:noProof/>
      <w:sz w:val="22"/>
      <w:szCs w:val="22"/>
      <w:lang w:val="en-US" w:eastAsia="en-US"/>
    </w:rPr>
  </w:style>
  <w:style w:type="character" w:customStyle="1" w:styleId="PTBodyTextChar">
    <w:name w:val="*PT Body Text Char"/>
    <w:basedOn w:val="DefaultParagraphFont"/>
    <w:link w:val="PTBodyText"/>
    <w:locked/>
    <w:rsid w:val="0045215E"/>
    <w:rPr>
      <w:rFonts w:ascii="Calibri" w:hAnsi="Calibri"/>
      <w:bCs/>
      <w:iCs/>
      <w:noProof/>
      <w:sz w:val="22"/>
      <w:szCs w:val="22"/>
      <w:lang w:val="en-US" w:eastAsia="en-US"/>
    </w:rPr>
  </w:style>
  <w:style w:type="paragraph" w:customStyle="1" w:styleId="PT2ndBulletList">
    <w:name w:val="*PT 2nd Bullet List"/>
    <w:basedOn w:val="PTBodyText"/>
    <w:qFormat/>
    <w:rsid w:val="0045215E"/>
    <w:pPr>
      <w:numPr>
        <w:numId w:val="3"/>
      </w:numPr>
      <w:jc w:val="left"/>
    </w:pPr>
    <w:rPr>
      <w:lang w:val="en-GB"/>
    </w:rPr>
  </w:style>
  <w:style w:type="paragraph" w:customStyle="1" w:styleId="PTReferences">
    <w:name w:val="*PT References"/>
    <w:basedOn w:val="Normal"/>
    <w:qFormat/>
    <w:rsid w:val="0045215E"/>
    <w:pPr>
      <w:tabs>
        <w:tab w:val="left" w:pos="567"/>
      </w:tabs>
      <w:spacing w:after="240"/>
      <w:ind w:left="851" w:hanging="851"/>
    </w:pPr>
    <w:rPr>
      <w:rFonts w:cs="Calibri"/>
      <w:sz w:val="20"/>
      <w:lang w:val="en-US"/>
    </w:rPr>
  </w:style>
  <w:style w:type="paragraph" w:customStyle="1" w:styleId="PTAmendments">
    <w:name w:val="*PT Amendments"/>
    <w:basedOn w:val="PTReferences"/>
    <w:qFormat/>
    <w:rsid w:val="0045215E"/>
    <w:pPr>
      <w:spacing w:after="120"/>
    </w:pPr>
    <w:rPr>
      <w:color w:val="000000" w:themeColor="text1"/>
      <w:sz w:val="16"/>
    </w:rPr>
  </w:style>
  <w:style w:type="paragraph" w:customStyle="1" w:styleId="PTAppendixHeading1">
    <w:name w:val="*PT Appendix Heading 1"/>
    <w:basedOn w:val="PTBodyText"/>
    <w:next w:val="PTBodyText"/>
    <w:link w:val="PTAppendixHeading1Char"/>
    <w:qFormat/>
    <w:rsid w:val="000D1B04"/>
    <w:rPr>
      <w:b/>
      <w:bCs w:val="0"/>
      <w:caps/>
      <w:sz w:val="24"/>
    </w:rPr>
  </w:style>
  <w:style w:type="character" w:customStyle="1" w:styleId="PTAppendixHeading1Char">
    <w:name w:val="*PT Appendix Heading 1 Char"/>
    <w:basedOn w:val="PTBodyTextChar"/>
    <w:link w:val="PTAppendixHeading1"/>
    <w:locked/>
    <w:rsid w:val="000D1B04"/>
    <w:rPr>
      <w:rFonts w:ascii="Calibri" w:hAnsi="Calibri"/>
      <w:b/>
      <w:bCs w:val="0"/>
      <w:iCs/>
      <w:caps/>
      <w:noProof/>
      <w:sz w:val="24"/>
      <w:szCs w:val="22"/>
      <w:lang w:val="en-US" w:eastAsia="en-US"/>
    </w:rPr>
  </w:style>
  <w:style w:type="paragraph" w:customStyle="1" w:styleId="PTBodyTextBold">
    <w:name w:val="*PT Body Text Bold"/>
    <w:basedOn w:val="PTBodyText"/>
    <w:next w:val="PTBodyText"/>
    <w:link w:val="PTBodyTextBoldChar"/>
    <w:qFormat/>
    <w:rsid w:val="0045215E"/>
    <w:rPr>
      <w:b/>
      <w:bCs w:val="0"/>
    </w:rPr>
  </w:style>
  <w:style w:type="character" w:customStyle="1" w:styleId="PTBodyTextBoldChar">
    <w:name w:val="*PT Body Text Bold Char"/>
    <w:basedOn w:val="PTBodyTextChar"/>
    <w:link w:val="PTBodyTextBold"/>
    <w:locked/>
    <w:rsid w:val="0045215E"/>
    <w:rPr>
      <w:rFonts w:ascii="Calibri" w:hAnsi="Calibri"/>
      <w:b/>
      <w:bCs w:val="0"/>
      <w:iCs/>
      <w:noProof/>
      <w:sz w:val="22"/>
      <w:szCs w:val="22"/>
      <w:lang w:val="en-US" w:eastAsia="en-US"/>
    </w:rPr>
  </w:style>
  <w:style w:type="character" w:customStyle="1" w:styleId="PTBodyTextNormal">
    <w:name w:val="*PT Body Text Normal"/>
    <w:uiPriority w:val="1"/>
    <w:qFormat/>
    <w:rsid w:val="0045215E"/>
    <w:rPr>
      <w:rFonts w:ascii="Calibri" w:hAnsi="Calibri"/>
      <w:color w:val="auto"/>
      <w:sz w:val="22"/>
    </w:rPr>
  </w:style>
  <w:style w:type="character" w:customStyle="1" w:styleId="PTBodyTextBoldNormal">
    <w:name w:val="*PT Body Text Bold Normal"/>
    <w:basedOn w:val="PTBodyTextNormal"/>
    <w:uiPriority w:val="1"/>
    <w:qFormat/>
    <w:rsid w:val="0045215E"/>
    <w:rPr>
      <w:rFonts w:ascii="Calibri" w:hAnsi="Calibri"/>
      <w:b/>
      <w:color w:val="auto"/>
      <w:sz w:val="22"/>
    </w:rPr>
  </w:style>
  <w:style w:type="character" w:customStyle="1" w:styleId="PTBoldTextNormalGreyOut">
    <w:name w:val="*PT Bold Text Normal GreyOut"/>
    <w:basedOn w:val="PTBodyTextBoldNormal"/>
    <w:uiPriority w:val="1"/>
    <w:qFormat/>
    <w:rsid w:val="0045215E"/>
    <w:rPr>
      <w:rFonts w:ascii="Calibri" w:hAnsi="Calibri"/>
      <w:b w:val="0"/>
      <w:color w:val="808080" w:themeColor="background1" w:themeShade="80"/>
      <w:sz w:val="20"/>
    </w:rPr>
  </w:style>
  <w:style w:type="paragraph" w:customStyle="1" w:styleId="PTBulletList">
    <w:name w:val="*PT Bullet List"/>
    <w:basedOn w:val="PTBodyText"/>
    <w:next w:val="PTBodyText"/>
    <w:qFormat/>
    <w:rsid w:val="0045215E"/>
    <w:pPr>
      <w:numPr>
        <w:numId w:val="4"/>
      </w:numPr>
      <w:jc w:val="left"/>
    </w:pPr>
    <w:rPr>
      <w:bCs w:val="0"/>
    </w:rPr>
  </w:style>
  <w:style w:type="paragraph" w:customStyle="1" w:styleId="PTBulletNumberList">
    <w:name w:val="*PT Bullet Number List"/>
    <w:basedOn w:val="PTBodyText"/>
    <w:link w:val="PTBulletNumberListChar"/>
    <w:qFormat/>
    <w:rsid w:val="0045215E"/>
    <w:pPr>
      <w:numPr>
        <w:numId w:val="5"/>
      </w:numPr>
      <w:jc w:val="left"/>
    </w:pPr>
  </w:style>
  <w:style w:type="character" w:customStyle="1" w:styleId="PTBulletNumberListChar">
    <w:name w:val="*PT Bullet Number List Char"/>
    <w:basedOn w:val="PTBodyTextChar"/>
    <w:link w:val="PTBulletNumberList"/>
    <w:locked/>
    <w:rsid w:val="0045215E"/>
    <w:rPr>
      <w:rFonts w:ascii="Calibri" w:hAnsi="Calibri"/>
      <w:bCs/>
      <w:iCs/>
      <w:noProof/>
      <w:sz w:val="22"/>
      <w:szCs w:val="22"/>
      <w:lang w:val="en-US" w:eastAsia="en-US"/>
    </w:rPr>
  </w:style>
  <w:style w:type="character" w:customStyle="1" w:styleId="PTCommentText">
    <w:name w:val="*PT Comment Text"/>
    <w:basedOn w:val="PTBodyTextChar"/>
    <w:uiPriority w:val="1"/>
    <w:rsid w:val="0045215E"/>
    <w:rPr>
      <w:rFonts w:ascii="Calibri" w:eastAsia="Times New Roman" w:hAnsi="Calibri"/>
      <w:b/>
      <w:bCs/>
      <w:iCs/>
      <w:noProof/>
      <w:color w:val="984806"/>
      <w:sz w:val="22"/>
      <w:szCs w:val="22"/>
      <w:lang w:val="en-US" w:eastAsia="en-US" w:bidi="ar-SA"/>
    </w:rPr>
  </w:style>
  <w:style w:type="character" w:customStyle="1" w:styleId="PTCrossRef">
    <w:name w:val="*PT Cross Ref"/>
    <w:basedOn w:val="PTBodyTextNormal"/>
    <w:uiPriority w:val="1"/>
    <w:qFormat/>
    <w:rsid w:val="0045215E"/>
    <w:rPr>
      <w:rFonts w:ascii="Calibri" w:hAnsi="Calibri"/>
      <w:b/>
      <w:color w:val="365F91"/>
      <w:sz w:val="22"/>
    </w:rPr>
  </w:style>
  <w:style w:type="paragraph" w:customStyle="1" w:styleId="PTFigureName">
    <w:name w:val="*PT Figure Name"/>
    <w:basedOn w:val="PTBodyText"/>
    <w:next w:val="Normal"/>
    <w:qFormat/>
    <w:rsid w:val="0045215E"/>
    <w:pPr>
      <w:keepNext/>
      <w:numPr>
        <w:numId w:val="6"/>
      </w:numPr>
      <w:tabs>
        <w:tab w:val="left" w:pos="1134"/>
      </w:tabs>
      <w:spacing w:before="120" w:after="120"/>
    </w:pPr>
    <w:rPr>
      <w:b/>
      <w:sz w:val="24"/>
    </w:rPr>
  </w:style>
  <w:style w:type="paragraph" w:customStyle="1" w:styleId="PTFooter">
    <w:name w:val="*PT Footer"/>
    <w:basedOn w:val="PTBodyText"/>
    <w:qFormat/>
    <w:rsid w:val="0045215E"/>
    <w:pPr>
      <w:pBdr>
        <w:top w:val="single" w:sz="4" w:space="1" w:color="auto"/>
      </w:pBdr>
    </w:pPr>
    <w:rPr>
      <w:sz w:val="16"/>
    </w:rPr>
  </w:style>
  <w:style w:type="paragraph" w:customStyle="1" w:styleId="PTFootnote">
    <w:name w:val="*PT Footnote"/>
    <w:basedOn w:val="PTBodyText"/>
    <w:link w:val="PTFootnoteChar"/>
    <w:qFormat/>
    <w:rsid w:val="0045215E"/>
    <w:pPr>
      <w:spacing w:after="120"/>
      <w:ind w:left="397" w:hanging="397"/>
      <w:contextualSpacing/>
    </w:pPr>
    <w:rPr>
      <w:sz w:val="18"/>
    </w:rPr>
  </w:style>
  <w:style w:type="character" w:customStyle="1" w:styleId="PTFootnoteChar">
    <w:name w:val="*PT Footnote Char"/>
    <w:basedOn w:val="PTBodyTextChar"/>
    <w:link w:val="PTFootnote"/>
    <w:locked/>
    <w:rsid w:val="0045215E"/>
    <w:rPr>
      <w:rFonts w:ascii="Calibri" w:hAnsi="Calibri"/>
      <w:bCs/>
      <w:iCs/>
      <w:noProof/>
      <w:sz w:val="18"/>
      <w:szCs w:val="22"/>
      <w:lang w:val="en-US" w:eastAsia="en-US"/>
    </w:rPr>
  </w:style>
  <w:style w:type="character" w:customStyle="1" w:styleId="PTFootnoteCrossRef">
    <w:name w:val="*PT Footnote CrossRef"/>
    <w:basedOn w:val="PTFootnoteChar"/>
    <w:uiPriority w:val="1"/>
    <w:qFormat/>
    <w:rsid w:val="0045215E"/>
    <w:rPr>
      <w:rFonts w:ascii="Calibri" w:eastAsia="Times New Roman" w:hAnsi="Calibri"/>
      <w:b/>
      <w:bCs/>
      <w:iCs/>
      <w:noProof/>
      <w:color w:val="365F91"/>
      <w:sz w:val="18"/>
      <w:szCs w:val="22"/>
      <w:lang w:val="en-US" w:eastAsia="en-US" w:bidi="ar-SA"/>
    </w:rPr>
  </w:style>
  <w:style w:type="paragraph" w:customStyle="1" w:styleId="PTHeader">
    <w:name w:val="*PT Header"/>
    <w:basedOn w:val="PTBodyText"/>
    <w:next w:val="PTBodyText"/>
    <w:qFormat/>
    <w:rsid w:val="0045215E"/>
    <w:pPr>
      <w:pBdr>
        <w:bottom w:val="single" w:sz="6" w:space="1" w:color="auto"/>
      </w:pBdr>
      <w:tabs>
        <w:tab w:val="center" w:pos="4153"/>
        <w:tab w:val="right" w:pos="9180"/>
      </w:tabs>
      <w:ind w:right="6"/>
      <w:jc w:val="right"/>
    </w:pPr>
    <w:rPr>
      <w:sz w:val="16"/>
      <w:szCs w:val="16"/>
    </w:rPr>
  </w:style>
  <w:style w:type="paragraph" w:customStyle="1" w:styleId="PTHeading1">
    <w:name w:val="*PT Heading 1"/>
    <w:basedOn w:val="PTBodyText"/>
    <w:next w:val="PTBodyText"/>
    <w:link w:val="PTHeading1Char"/>
    <w:qFormat/>
    <w:rsid w:val="00A21445"/>
    <w:pPr>
      <w:keepNext/>
      <w:pageBreakBefore/>
      <w:pBdr>
        <w:top w:val="single" w:sz="4" w:space="1" w:color="BFBFBF" w:themeColor="background1" w:themeShade="BF"/>
        <w:left w:val="single" w:sz="4" w:space="4" w:color="BFBFBF" w:themeColor="background1" w:themeShade="BF"/>
        <w:bottom w:val="single" w:sz="4" w:space="1" w:color="BFBFBF" w:themeColor="background1" w:themeShade="BF"/>
        <w:right w:val="single" w:sz="4" w:space="4" w:color="BFBFBF" w:themeColor="background1" w:themeShade="BF"/>
      </w:pBdr>
      <w:shd w:val="clear" w:color="auto" w:fill="D9D9D9" w:themeFill="background1" w:themeFillShade="D9"/>
      <w:spacing w:before="120" w:after="360"/>
      <w:jc w:val="left"/>
    </w:pPr>
    <w:rPr>
      <w:b/>
      <w:caps/>
      <w:sz w:val="32"/>
    </w:rPr>
  </w:style>
  <w:style w:type="character" w:customStyle="1" w:styleId="PTHeading1Char">
    <w:name w:val="*PT Heading 1 Char"/>
    <w:basedOn w:val="PTBodyTextChar"/>
    <w:link w:val="PTHeading1"/>
    <w:locked/>
    <w:rsid w:val="00A21445"/>
    <w:rPr>
      <w:rFonts w:ascii="Calibri" w:hAnsi="Calibri"/>
      <w:b/>
      <w:bCs/>
      <w:iCs/>
      <w:caps/>
      <w:noProof/>
      <w:sz w:val="32"/>
      <w:szCs w:val="22"/>
      <w:shd w:val="clear" w:color="auto" w:fill="D9D9D9" w:themeFill="background1" w:themeFillShade="D9"/>
      <w:lang w:val="en-US" w:eastAsia="en-US"/>
    </w:rPr>
  </w:style>
  <w:style w:type="paragraph" w:customStyle="1" w:styleId="PTHeading2">
    <w:name w:val="*PT Heading 2"/>
    <w:basedOn w:val="PTBodyText"/>
    <w:next w:val="PTBodyText"/>
    <w:link w:val="PTHeading2Char"/>
    <w:qFormat/>
    <w:rsid w:val="00B83C3E"/>
    <w:pPr>
      <w:keepNext/>
      <w:spacing w:before="240" w:after="240"/>
      <w:jc w:val="left"/>
    </w:pPr>
    <w:rPr>
      <w:b/>
      <w:caps/>
      <w:color w:val="8E9300"/>
      <w:sz w:val="24"/>
    </w:rPr>
  </w:style>
  <w:style w:type="character" w:customStyle="1" w:styleId="PTHeading2Char">
    <w:name w:val="*PT Heading 2 Char"/>
    <w:basedOn w:val="PTBodyTextChar"/>
    <w:link w:val="PTHeading2"/>
    <w:locked/>
    <w:rsid w:val="00B83C3E"/>
    <w:rPr>
      <w:rFonts w:ascii="Calibri" w:hAnsi="Calibri"/>
      <w:b/>
      <w:bCs/>
      <w:iCs/>
      <w:caps/>
      <w:noProof/>
      <w:color w:val="8E9300"/>
      <w:sz w:val="24"/>
      <w:szCs w:val="22"/>
      <w:lang w:val="en-US" w:eastAsia="en-US"/>
    </w:rPr>
  </w:style>
  <w:style w:type="paragraph" w:customStyle="1" w:styleId="PTHeading3">
    <w:name w:val="*PT Heading 3"/>
    <w:basedOn w:val="PTBodyText"/>
    <w:next w:val="PTBodyText"/>
    <w:link w:val="PTHeading3Char"/>
    <w:qFormat/>
    <w:rsid w:val="00E63199"/>
    <w:pPr>
      <w:keepNext/>
      <w:spacing w:after="60"/>
      <w:jc w:val="left"/>
    </w:pPr>
    <w:rPr>
      <w:b/>
      <w:smallCaps/>
      <w:color w:val="8E9300"/>
    </w:rPr>
  </w:style>
  <w:style w:type="character" w:customStyle="1" w:styleId="PTHeading3Char">
    <w:name w:val="*PT Heading 3 Char"/>
    <w:basedOn w:val="PTBodyTextChar"/>
    <w:link w:val="PTHeading3"/>
    <w:locked/>
    <w:rsid w:val="00E63199"/>
    <w:rPr>
      <w:rFonts w:ascii="Calibri" w:hAnsi="Calibri"/>
      <w:b/>
      <w:bCs/>
      <w:iCs/>
      <w:smallCaps/>
      <w:noProof/>
      <w:color w:val="8E9300"/>
      <w:sz w:val="22"/>
      <w:szCs w:val="22"/>
      <w:lang w:val="en-US" w:eastAsia="en-US"/>
    </w:rPr>
  </w:style>
  <w:style w:type="paragraph" w:customStyle="1" w:styleId="PTHeading4">
    <w:name w:val="*PT Heading 4"/>
    <w:basedOn w:val="PTBodyText"/>
    <w:next w:val="PTBodyText"/>
    <w:link w:val="PTHeading4Char"/>
    <w:qFormat/>
    <w:rsid w:val="00E63199"/>
    <w:pPr>
      <w:keepNext/>
      <w:jc w:val="left"/>
    </w:pPr>
    <w:rPr>
      <w:b/>
      <w:color w:val="8E9300"/>
    </w:rPr>
  </w:style>
  <w:style w:type="character" w:customStyle="1" w:styleId="PTHeading4Char">
    <w:name w:val="*PT Heading 4 Char"/>
    <w:basedOn w:val="PTBodyTextChar"/>
    <w:link w:val="PTHeading4"/>
    <w:locked/>
    <w:rsid w:val="00E63199"/>
    <w:rPr>
      <w:rFonts w:ascii="Calibri" w:hAnsi="Calibri"/>
      <w:b/>
      <w:bCs/>
      <w:iCs/>
      <w:noProof/>
      <w:color w:val="8E9300"/>
      <w:sz w:val="22"/>
      <w:szCs w:val="22"/>
      <w:lang w:val="en-US" w:eastAsia="en-US"/>
    </w:rPr>
  </w:style>
  <w:style w:type="character" w:customStyle="1" w:styleId="PTHyperlink">
    <w:name w:val="*PT Hyperlink"/>
    <w:basedOn w:val="PTBodyTextChar"/>
    <w:qFormat/>
    <w:rsid w:val="0045215E"/>
    <w:rPr>
      <w:rFonts w:ascii="Calibri" w:eastAsia="Times New Roman" w:hAnsi="Calibri"/>
      <w:bCs/>
      <w:iCs/>
      <w:noProof/>
      <w:color w:val="0E13EC"/>
      <w:sz w:val="22"/>
      <w:szCs w:val="22"/>
      <w:u w:val="single"/>
      <w:lang w:val="en-US" w:eastAsia="en-US" w:bidi="ar-SA"/>
    </w:rPr>
  </w:style>
  <w:style w:type="character" w:customStyle="1" w:styleId="PTItalics">
    <w:name w:val="*PT Italics"/>
    <w:basedOn w:val="PTBodyTextChar"/>
    <w:uiPriority w:val="1"/>
    <w:rsid w:val="0045215E"/>
    <w:rPr>
      <w:rFonts w:ascii="Calibri" w:eastAsia="Times New Roman" w:hAnsi="Calibri"/>
      <w:bCs/>
      <w:i/>
      <w:iCs/>
      <w:noProof/>
      <w:sz w:val="22"/>
      <w:szCs w:val="22"/>
      <w:lang w:val="en-US" w:eastAsia="en-US" w:bidi="ar-SA"/>
    </w:rPr>
  </w:style>
  <w:style w:type="paragraph" w:customStyle="1" w:styleId="PTLevel3notinTOC">
    <w:name w:val="*PT Level 3 (not in TOC)"/>
    <w:basedOn w:val="PTHeading3"/>
    <w:next w:val="PTBodyText"/>
    <w:link w:val="PTLevel3notinTOCChar"/>
    <w:qFormat/>
    <w:rsid w:val="0045215E"/>
  </w:style>
  <w:style w:type="character" w:customStyle="1" w:styleId="PTLevel3notinTOCChar">
    <w:name w:val="*PT Level 3 (not in TOC) Char"/>
    <w:basedOn w:val="PTHeading3Char"/>
    <w:link w:val="PTLevel3notinTOC"/>
    <w:locked/>
    <w:rsid w:val="0045215E"/>
    <w:rPr>
      <w:rFonts w:ascii="Calibri" w:hAnsi="Calibri"/>
      <w:b/>
      <w:bCs/>
      <w:iCs/>
      <w:smallCaps/>
      <w:noProof/>
      <w:color w:val="365F91"/>
      <w:sz w:val="22"/>
      <w:szCs w:val="22"/>
      <w:lang w:val="en-US" w:eastAsia="en-US"/>
    </w:rPr>
  </w:style>
  <w:style w:type="paragraph" w:customStyle="1" w:styleId="PTLogoText1">
    <w:name w:val="*PT Logo Text 1"/>
    <w:basedOn w:val="PTBodyText"/>
    <w:link w:val="PTLogoText1Char"/>
    <w:qFormat/>
    <w:rsid w:val="0045215E"/>
    <w:pPr>
      <w:framePr w:hSpace="180" w:wrap="around" w:vAnchor="text" w:hAnchor="margin" w:x="108" w:y="2"/>
    </w:pPr>
    <w:rPr>
      <w:b/>
      <w:sz w:val="24"/>
    </w:rPr>
  </w:style>
  <w:style w:type="character" w:customStyle="1" w:styleId="PTLogoText1Char">
    <w:name w:val="*PT Logo Text 1 Char"/>
    <w:basedOn w:val="PTBodyTextChar"/>
    <w:link w:val="PTLogoText1"/>
    <w:locked/>
    <w:rsid w:val="0045215E"/>
    <w:rPr>
      <w:rFonts w:ascii="Calibri" w:hAnsi="Calibri"/>
      <w:b/>
      <w:bCs/>
      <w:iCs/>
      <w:noProof/>
      <w:sz w:val="24"/>
      <w:szCs w:val="22"/>
      <w:lang w:val="en-US" w:eastAsia="en-US"/>
    </w:rPr>
  </w:style>
  <w:style w:type="paragraph" w:customStyle="1" w:styleId="PTLogoText2">
    <w:name w:val="*PT Logo Text 2"/>
    <w:basedOn w:val="PTBodyText"/>
    <w:link w:val="PTLogoText2Char"/>
    <w:qFormat/>
    <w:rsid w:val="0045215E"/>
    <w:rPr>
      <w:b/>
      <w:caps/>
      <w:color w:val="000000"/>
      <w:sz w:val="24"/>
    </w:rPr>
  </w:style>
  <w:style w:type="character" w:customStyle="1" w:styleId="PTLogoText2Char">
    <w:name w:val="*PT Logo Text 2 Char"/>
    <w:basedOn w:val="PTBodyTextChar"/>
    <w:link w:val="PTLogoText2"/>
    <w:locked/>
    <w:rsid w:val="0045215E"/>
    <w:rPr>
      <w:rFonts w:ascii="Calibri" w:hAnsi="Calibri"/>
      <w:b/>
      <w:bCs/>
      <w:iCs/>
      <w:caps/>
      <w:noProof/>
      <w:color w:val="000000"/>
      <w:sz w:val="24"/>
      <w:szCs w:val="22"/>
      <w:lang w:val="en-US" w:eastAsia="en-US"/>
    </w:rPr>
  </w:style>
  <w:style w:type="paragraph" w:customStyle="1" w:styleId="PTLogoText3">
    <w:name w:val="*PT Logo Text 3"/>
    <w:basedOn w:val="PTBodyText"/>
    <w:qFormat/>
    <w:rsid w:val="0045215E"/>
    <w:rPr>
      <w:b/>
      <w:sz w:val="32"/>
      <w:szCs w:val="32"/>
    </w:rPr>
  </w:style>
  <w:style w:type="paragraph" w:customStyle="1" w:styleId="PTLogoText4">
    <w:name w:val="*PT Logo Text 4"/>
    <w:basedOn w:val="PTBodyText"/>
    <w:qFormat/>
    <w:rsid w:val="00C24B86"/>
    <w:rPr>
      <w:b/>
      <w:caps/>
      <w:sz w:val="36"/>
      <w:szCs w:val="36"/>
    </w:rPr>
  </w:style>
  <w:style w:type="paragraph" w:customStyle="1" w:styleId="PTNoticeBox1">
    <w:name w:val="*PT Notice Box 1"/>
    <w:basedOn w:val="PTBodyText"/>
    <w:rsid w:val="0045215E"/>
    <w:pPr>
      <w:keepNext/>
      <w:jc w:val="center"/>
    </w:pPr>
    <w:rPr>
      <w:b/>
      <w:lang w:val="it-IT"/>
    </w:rPr>
  </w:style>
  <w:style w:type="paragraph" w:customStyle="1" w:styleId="PTNoticeBox2">
    <w:name w:val="*PT Notice Box 2"/>
    <w:basedOn w:val="PTBodyText"/>
    <w:qFormat/>
    <w:rsid w:val="0045215E"/>
    <w:pPr>
      <w:jc w:val="center"/>
    </w:pPr>
  </w:style>
  <w:style w:type="paragraph" w:customStyle="1" w:styleId="PTOutlineHeading1">
    <w:name w:val="*PT Outline Heading 1"/>
    <w:basedOn w:val="PTHeading1"/>
    <w:next w:val="PTBodyText"/>
    <w:link w:val="PTOutlineHeading1Char"/>
    <w:qFormat/>
    <w:rsid w:val="00E23574"/>
    <w:pPr>
      <w:numPr>
        <w:numId w:val="26"/>
      </w:numPr>
      <w:ind w:left="431" w:hanging="431"/>
    </w:pPr>
    <w:rPr>
      <w:sz w:val="26"/>
    </w:rPr>
  </w:style>
  <w:style w:type="character" w:customStyle="1" w:styleId="PTOutlineHeading1Char">
    <w:name w:val="*PT Outline Heading 1 Char"/>
    <w:basedOn w:val="PTHeading1Char"/>
    <w:link w:val="PTOutlineHeading1"/>
    <w:locked/>
    <w:rsid w:val="00E23574"/>
    <w:rPr>
      <w:rFonts w:ascii="Calibri" w:hAnsi="Calibri"/>
      <w:b/>
      <w:bCs/>
      <w:iCs/>
      <w:caps/>
      <w:noProof/>
      <w:color w:val="FFFFFF"/>
      <w:sz w:val="26"/>
      <w:szCs w:val="22"/>
      <w:shd w:val="clear" w:color="auto" w:fill="6A8A7F"/>
      <w:lang w:val="en-US" w:eastAsia="en-US"/>
    </w:rPr>
  </w:style>
  <w:style w:type="paragraph" w:customStyle="1" w:styleId="PTOutlineHeading2">
    <w:name w:val="*PT Outline Heading 2"/>
    <w:basedOn w:val="PTHeading2"/>
    <w:next w:val="PTBodyText"/>
    <w:link w:val="PTOutlineHeading2Char"/>
    <w:qFormat/>
    <w:rsid w:val="0045215E"/>
    <w:pPr>
      <w:numPr>
        <w:ilvl w:val="1"/>
        <w:numId w:val="26"/>
      </w:numPr>
      <w:outlineLvl w:val="1"/>
    </w:pPr>
  </w:style>
  <w:style w:type="character" w:customStyle="1" w:styleId="PTOutlineHeading2Char">
    <w:name w:val="*PT Outline Heading 2 Char"/>
    <w:basedOn w:val="PTHeading2Char"/>
    <w:link w:val="PTOutlineHeading2"/>
    <w:locked/>
    <w:rsid w:val="0045215E"/>
    <w:rPr>
      <w:rFonts w:ascii="Calibri" w:hAnsi="Calibri"/>
      <w:b/>
      <w:bCs/>
      <w:iCs/>
      <w:caps/>
      <w:noProof/>
      <w:color w:val="365F91"/>
      <w:sz w:val="24"/>
      <w:szCs w:val="22"/>
      <w:lang w:val="en-US" w:eastAsia="en-US"/>
    </w:rPr>
  </w:style>
  <w:style w:type="paragraph" w:customStyle="1" w:styleId="PTOutlineHeading3">
    <w:name w:val="*PT Outline Heading 3"/>
    <w:basedOn w:val="PTHeading3"/>
    <w:next w:val="PTBodyText"/>
    <w:link w:val="PTOutlineHeading3Char"/>
    <w:qFormat/>
    <w:rsid w:val="00B83C3E"/>
    <w:pPr>
      <w:numPr>
        <w:ilvl w:val="2"/>
        <w:numId w:val="26"/>
      </w:numPr>
    </w:pPr>
  </w:style>
  <w:style w:type="character" w:customStyle="1" w:styleId="PTOutlineHeading3Char">
    <w:name w:val="*PT Outline Heading 3 Char"/>
    <w:basedOn w:val="PTHeading3Char"/>
    <w:link w:val="PTOutlineHeading3"/>
    <w:locked/>
    <w:rsid w:val="00B83C3E"/>
    <w:rPr>
      <w:rFonts w:ascii="Calibri" w:hAnsi="Calibri"/>
      <w:b/>
      <w:bCs/>
      <w:iCs/>
      <w:smallCaps/>
      <w:noProof/>
      <w:color w:val="8E9300"/>
      <w:sz w:val="22"/>
      <w:szCs w:val="22"/>
      <w:lang w:val="en-US" w:eastAsia="en-US"/>
    </w:rPr>
  </w:style>
  <w:style w:type="paragraph" w:customStyle="1" w:styleId="PTOutlineHeading4">
    <w:name w:val="*PT Outline Heading 4"/>
    <w:basedOn w:val="PTHeading4"/>
    <w:next w:val="PTBodyText"/>
    <w:link w:val="PTOutlineHeading4Char1"/>
    <w:qFormat/>
    <w:rsid w:val="00F85B3E"/>
    <w:pPr>
      <w:numPr>
        <w:ilvl w:val="3"/>
        <w:numId w:val="26"/>
      </w:numPr>
    </w:pPr>
    <w:rPr>
      <w:smallCaps/>
    </w:rPr>
  </w:style>
  <w:style w:type="character" w:customStyle="1" w:styleId="PTOutlineHeading4Char1">
    <w:name w:val="*PT Outline Heading 4 Char1"/>
    <w:basedOn w:val="PTHeading4Char"/>
    <w:link w:val="PTOutlineHeading4"/>
    <w:locked/>
    <w:rsid w:val="00F85B3E"/>
    <w:rPr>
      <w:rFonts w:ascii="Calibri" w:hAnsi="Calibri"/>
      <w:b/>
      <w:bCs/>
      <w:iCs/>
      <w:smallCaps/>
      <w:noProof/>
      <w:color w:val="8E9300"/>
      <w:sz w:val="22"/>
      <w:szCs w:val="22"/>
      <w:lang w:val="en-US" w:eastAsia="en-US"/>
    </w:rPr>
  </w:style>
  <w:style w:type="character" w:customStyle="1" w:styleId="PTOutlineHeading4Char">
    <w:name w:val="*PT Outline Heading 4 Char"/>
    <w:basedOn w:val="PTHeading4Char"/>
    <w:rsid w:val="0045215E"/>
    <w:rPr>
      <w:rFonts w:ascii="Calibri" w:eastAsia="Times New Roman" w:hAnsi="Calibri"/>
      <w:b/>
      <w:bCs/>
      <w:iCs/>
      <w:noProof/>
      <w:color w:val="365F91"/>
      <w:sz w:val="22"/>
      <w:szCs w:val="22"/>
      <w:lang w:val="en-US" w:eastAsia="en-US" w:bidi="ar-SA"/>
    </w:rPr>
  </w:style>
  <w:style w:type="paragraph" w:customStyle="1" w:styleId="PTPageNumber">
    <w:name w:val="*PT Page Number"/>
    <w:basedOn w:val="PTBodyText"/>
    <w:qFormat/>
    <w:rsid w:val="0045215E"/>
    <w:pPr>
      <w:pBdr>
        <w:top w:val="single" w:sz="4" w:space="1" w:color="auto"/>
      </w:pBdr>
      <w:jc w:val="center"/>
    </w:pPr>
    <w:rPr>
      <w:sz w:val="18"/>
    </w:rPr>
  </w:style>
  <w:style w:type="paragraph" w:customStyle="1" w:styleId="PTTableHeadingRow">
    <w:name w:val="*PT Table Heading Row"/>
    <w:basedOn w:val="PTBodyText"/>
    <w:link w:val="PTTableHeadingRowChar"/>
    <w:qFormat/>
    <w:rsid w:val="00B106B9"/>
    <w:pPr>
      <w:shd w:val="clear" w:color="auto" w:fill="8E9300"/>
      <w:contextualSpacing/>
    </w:pPr>
    <w:rPr>
      <w:b/>
      <w:smallCaps/>
      <w:color w:val="000000" w:themeColor="text1"/>
    </w:rPr>
  </w:style>
  <w:style w:type="character" w:customStyle="1" w:styleId="PTTableHeadingRowChar">
    <w:name w:val="*PT Table Heading Row Char"/>
    <w:basedOn w:val="PTHeading3Char"/>
    <w:link w:val="PTTableHeadingRow"/>
    <w:locked/>
    <w:rsid w:val="00B106B9"/>
    <w:rPr>
      <w:rFonts w:ascii="Calibri" w:hAnsi="Calibri"/>
      <w:b/>
      <w:bCs/>
      <w:iCs/>
      <w:smallCaps/>
      <w:noProof/>
      <w:color w:val="000000" w:themeColor="text1"/>
      <w:sz w:val="22"/>
      <w:szCs w:val="22"/>
      <w:shd w:val="clear" w:color="auto" w:fill="8E9300"/>
      <w:lang w:val="en-US" w:eastAsia="en-US"/>
    </w:rPr>
  </w:style>
  <w:style w:type="paragraph" w:customStyle="1" w:styleId="PTTableLabel">
    <w:name w:val="*PT Table Label"/>
    <w:basedOn w:val="PTBodyText"/>
    <w:qFormat/>
    <w:rsid w:val="0045215E"/>
    <w:pPr>
      <w:keepNext/>
      <w:numPr>
        <w:numId w:val="11"/>
      </w:numPr>
      <w:tabs>
        <w:tab w:val="left" w:pos="851"/>
      </w:tabs>
      <w:spacing w:before="120" w:after="120"/>
      <w:jc w:val="left"/>
    </w:pPr>
    <w:rPr>
      <w:b/>
      <w:bCs w:val="0"/>
    </w:rPr>
  </w:style>
  <w:style w:type="paragraph" w:customStyle="1" w:styleId="PTTableTextLeftAligned">
    <w:name w:val="*PT Table Text Left Aligned"/>
    <w:basedOn w:val="PTBodyText"/>
    <w:next w:val="PTBodyText"/>
    <w:qFormat/>
    <w:rsid w:val="0045215E"/>
    <w:pPr>
      <w:spacing w:before="60" w:after="60"/>
      <w:jc w:val="left"/>
    </w:p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5215E"/>
    <w:rPr>
      <w:rFonts w:ascii="Tahoma" w:eastAsia="Calibri" w:hAnsi="Tahoma" w:cs="Tahoma"/>
      <w:noProof/>
      <w:sz w:val="16"/>
      <w:szCs w:val="16"/>
      <w:lang w:eastAsia="en-US"/>
    </w:rPr>
  </w:style>
  <w:style w:type="paragraph" w:styleId="BlockText">
    <w:name w:val="Block Text"/>
    <w:basedOn w:val="Normal"/>
    <w:uiPriority w:val="99"/>
    <w:rsid w:val="0045215E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rsid w:val="0045215E"/>
    <w:pPr>
      <w:tabs>
        <w:tab w:val="left" w:pos="720"/>
      </w:tabs>
      <w:spacing w:line="360" w:lineRule="auto"/>
    </w:pPr>
    <w:rPr>
      <w:rFonts w:ascii="Verdana" w:eastAsia="Times New Roman" w:hAnsi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45215E"/>
    <w:rPr>
      <w:rFonts w:ascii="Verdana" w:hAnsi="Verdana"/>
      <w:lang w:eastAsia="en-US"/>
    </w:rPr>
  </w:style>
  <w:style w:type="paragraph" w:styleId="BodyText2">
    <w:name w:val="Body Text 2"/>
    <w:basedOn w:val="Normal"/>
    <w:link w:val="BodyText2Char"/>
    <w:uiPriority w:val="99"/>
    <w:rsid w:val="0045215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5215E"/>
    <w:rPr>
      <w:rFonts w:ascii="Calibri" w:eastAsia="Calibri" w:hAnsi="Calibri"/>
      <w:noProof/>
      <w:sz w:val="22"/>
      <w:szCs w:val="22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5215E"/>
    <w:rPr>
      <w:rFonts w:ascii="Calibri" w:eastAsia="Calibri" w:hAnsi="Calibri"/>
      <w:noProof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rsid w:val="0045215E"/>
    <w:pPr>
      <w:tabs>
        <w:tab w:val="clear" w:pos="720"/>
      </w:tabs>
      <w:spacing w:after="120" w:line="240" w:lineRule="auto"/>
      <w:ind w:firstLine="210"/>
    </w:pPr>
    <w:rPr>
      <w:rFonts w:ascii="Calibri" w:eastAsia="Calibri" w:hAnsi="Calibri"/>
      <w:noProof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45215E"/>
    <w:rPr>
      <w:rFonts w:ascii="Calibri" w:eastAsia="Calibri" w:hAnsi="Calibri"/>
      <w:noProof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45215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5215E"/>
    <w:rPr>
      <w:rFonts w:ascii="Calibri" w:eastAsia="Calibri" w:hAnsi="Calibri"/>
      <w:noProof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45215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45215E"/>
    <w:rPr>
      <w:rFonts w:ascii="Calibri" w:eastAsia="Calibri" w:hAnsi="Calibri"/>
      <w:noProof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45215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215E"/>
    <w:rPr>
      <w:rFonts w:ascii="Calibri" w:eastAsia="Calibri" w:hAnsi="Calibri"/>
      <w:noProof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45215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5215E"/>
    <w:rPr>
      <w:rFonts w:ascii="Calibri" w:eastAsia="Calibri" w:hAnsi="Calibri"/>
      <w:noProof/>
      <w:sz w:val="16"/>
      <w:szCs w:val="16"/>
      <w:lang w:eastAsia="en-US"/>
    </w:rPr>
  </w:style>
  <w:style w:type="paragraph" w:styleId="Closing">
    <w:name w:val="Closing"/>
    <w:basedOn w:val="Normal"/>
    <w:link w:val="ClosingChar"/>
    <w:uiPriority w:val="99"/>
    <w:rsid w:val="0045215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rsid w:val="0045215E"/>
    <w:rPr>
      <w:rFonts w:ascii="Calibri" w:eastAsia="Calibri" w:hAnsi="Calibri"/>
      <w:noProof/>
      <w:sz w:val="22"/>
      <w:szCs w:val="22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5215E"/>
    <w:rPr>
      <w:rFonts w:ascii="Tahoma" w:hAnsi="Tahoma"/>
      <w:noProof/>
      <w:sz w:val="22"/>
      <w:szCs w:val="22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5215E"/>
    <w:rPr>
      <w:rFonts w:ascii="Tahoma" w:hAnsi="Tahoma"/>
      <w:b/>
      <w:bCs/>
      <w:noProof/>
      <w:sz w:val="22"/>
      <w:szCs w:val="22"/>
      <w:lang w:eastAsia="en-US"/>
    </w:rPr>
  </w:style>
  <w:style w:type="paragraph" w:styleId="Date">
    <w:name w:val="Date"/>
    <w:basedOn w:val="Normal"/>
    <w:next w:val="Normal"/>
    <w:link w:val="DateChar"/>
    <w:uiPriority w:val="99"/>
    <w:rsid w:val="0045215E"/>
  </w:style>
  <w:style w:type="character" w:customStyle="1" w:styleId="DateChar">
    <w:name w:val="Date Char"/>
    <w:basedOn w:val="DefaultParagraphFont"/>
    <w:link w:val="Date"/>
    <w:uiPriority w:val="99"/>
    <w:rsid w:val="0045215E"/>
    <w:rPr>
      <w:rFonts w:ascii="Calibri" w:eastAsia="Calibri" w:hAnsi="Calibri"/>
      <w:noProof/>
      <w:sz w:val="22"/>
      <w:szCs w:val="22"/>
      <w:lang w:eastAsia="en-US"/>
    </w:rPr>
  </w:style>
  <w:style w:type="character" w:styleId="EndnoteReference">
    <w:name w:val="endnote reference"/>
    <w:basedOn w:val="DefaultParagraphFont"/>
    <w:uiPriority w:val="99"/>
    <w:rsid w:val="0045215E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45215E"/>
  </w:style>
  <w:style w:type="character" w:customStyle="1" w:styleId="EndnoteTextChar">
    <w:name w:val="Endnote Text Char"/>
    <w:basedOn w:val="DefaultParagraphFont"/>
    <w:link w:val="EndnoteText"/>
    <w:uiPriority w:val="99"/>
    <w:rsid w:val="0045215E"/>
    <w:rPr>
      <w:rFonts w:ascii="Calibri" w:eastAsia="Calibri" w:hAnsi="Calibri"/>
      <w:noProof/>
      <w:sz w:val="22"/>
      <w:szCs w:val="22"/>
      <w:lang w:eastAsia="en-US"/>
    </w:rPr>
  </w:style>
  <w:style w:type="paragraph" w:styleId="EnvelopeAddress">
    <w:name w:val="envelope address"/>
    <w:basedOn w:val="Normal"/>
    <w:uiPriority w:val="99"/>
    <w:rsid w:val="0045215E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rsid w:val="0045215E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45215E"/>
    <w:rPr>
      <w:rFonts w:cs="Times New Roman"/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5215E"/>
    <w:rPr>
      <w:rFonts w:ascii="Calibri" w:eastAsia="Calibri" w:hAnsi="Calibri"/>
      <w:noProof/>
      <w:sz w:val="22"/>
      <w:szCs w:val="22"/>
      <w:lang w:eastAsia="en-US"/>
    </w:rPr>
  </w:style>
  <w:style w:type="character" w:styleId="FootnoteReference">
    <w:name w:val="footnote reference"/>
    <w:basedOn w:val="DefaultParagraphFont"/>
    <w:uiPriority w:val="99"/>
    <w:rsid w:val="0045215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5215E"/>
  </w:style>
  <w:style w:type="character" w:customStyle="1" w:styleId="FootnoteTextChar">
    <w:name w:val="Footnote Text Char"/>
    <w:basedOn w:val="DefaultParagraphFont"/>
    <w:link w:val="FootnoteText"/>
    <w:uiPriority w:val="99"/>
    <w:rsid w:val="0045215E"/>
    <w:rPr>
      <w:rFonts w:ascii="Calibri" w:eastAsia="Calibri" w:hAnsi="Calibri"/>
      <w:noProof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5215E"/>
    <w:rPr>
      <w:rFonts w:ascii="Calibri" w:eastAsia="Calibri" w:hAnsi="Calibri"/>
      <w:noProof/>
      <w:sz w:val="22"/>
      <w:szCs w:val="22"/>
      <w:lang w:eastAsia="en-US"/>
    </w:rPr>
  </w:style>
  <w:style w:type="character" w:customStyle="1" w:styleId="Heading1Char">
    <w:name w:val="Heading 1 Char"/>
    <w:aliases w:val="Outline1 Char"/>
    <w:basedOn w:val="DefaultParagraphFont"/>
    <w:link w:val="Heading1"/>
    <w:uiPriority w:val="99"/>
    <w:locked/>
    <w:rsid w:val="0045215E"/>
    <w:rPr>
      <w:rFonts w:ascii="Verdana" w:hAnsi="Verdana" w:cs="Arial"/>
      <w:b/>
      <w:bCs/>
      <w:caps/>
      <w:noProof/>
      <w:sz w:val="24"/>
      <w:szCs w:val="24"/>
      <w:lang w:eastAsia="en-US"/>
    </w:rPr>
  </w:style>
  <w:style w:type="character" w:customStyle="1" w:styleId="Heading2Char">
    <w:name w:val="Heading 2 Char"/>
    <w:aliases w:val="Outline2 Char,titel 2 Char"/>
    <w:basedOn w:val="DefaultParagraphFont"/>
    <w:link w:val="Heading2"/>
    <w:uiPriority w:val="99"/>
    <w:locked/>
    <w:rsid w:val="0045215E"/>
    <w:rPr>
      <w:rFonts w:ascii="Gill Sans MT" w:hAnsi="Gill Sans MT" w:cs="Arial"/>
      <w:b/>
      <w:caps/>
      <w:noProof/>
      <w:color w:val="800000"/>
      <w:sz w:val="22"/>
      <w:szCs w:val="22"/>
      <w:lang w:eastAsia="en-US"/>
    </w:rPr>
  </w:style>
  <w:style w:type="character" w:customStyle="1" w:styleId="Heading3Char">
    <w:name w:val="Heading 3 Char"/>
    <w:aliases w:val="Outline3 Char"/>
    <w:basedOn w:val="DefaultParagraphFont"/>
    <w:link w:val="Heading3"/>
    <w:uiPriority w:val="99"/>
    <w:locked/>
    <w:rsid w:val="0045215E"/>
    <w:rPr>
      <w:rFonts w:ascii="Gill Sans MT" w:hAnsi="Gill Sans MT"/>
      <w:b/>
      <w:noProof/>
      <w:color w:val="800000"/>
      <w:sz w:val="22"/>
      <w:szCs w:val="27"/>
      <w:lang w:eastAsia="en-US"/>
    </w:rPr>
  </w:style>
  <w:style w:type="character" w:customStyle="1" w:styleId="Heading4Char">
    <w:name w:val="Heading 4 Char"/>
    <w:aliases w:val="Outline4 Char"/>
    <w:basedOn w:val="DefaultParagraphFont"/>
    <w:link w:val="Heading4"/>
    <w:uiPriority w:val="99"/>
    <w:rsid w:val="0045215E"/>
    <w:rPr>
      <w:rFonts w:ascii="Gill Sans MT" w:hAnsi="Gill Sans MT"/>
      <w:b/>
      <w:i/>
      <w:noProof/>
      <w:color w:val="800000"/>
      <w:sz w:val="22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45215E"/>
    <w:rPr>
      <w:rFonts w:ascii="Calibri" w:hAnsi="Calibri"/>
      <w:b/>
      <w:bCs/>
      <w:i/>
      <w:iCs/>
      <w:noProof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45215E"/>
    <w:rPr>
      <w:rFonts w:ascii="Calibri" w:hAnsi="Calibri"/>
      <w:b/>
      <w:bCs/>
      <w:noProof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45215E"/>
    <w:rPr>
      <w:rFonts w:ascii="Calibri" w:hAnsi="Calibri"/>
      <w:noProof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45215E"/>
    <w:rPr>
      <w:rFonts w:ascii="Calibri" w:hAnsi="Calibri"/>
      <w:i/>
      <w:iCs/>
      <w:noProof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45215E"/>
    <w:rPr>
      <w:rFonts w:ascii="Arial" w:hAnsi="Arial" w:cs="Arial"/>
      <w:noProof/>
      <w:sz w:val="22"/>
      <w:szCs w:val="22"/>
      <w:lang w:eastAsia="en-US"/>
    </w:rPr>
  </w:style>
  <w:style w:type="character" w:styleId="HTMLAcronym">
    <w:name w:val="HTML Acronym"/>
    <w:basedOn w:val="DefaultParagraphFont"/>
    <w:uiPriority w:val="99"/>
    <w:rsid w:val="0045215E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rsid w:val="0045215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45215E"/>
    <w:rPr>
      <w:rFonts w:ascii="Calibri" w:eastAsia="Calibri" w:hAnsi="Calibri"/>
      <w:i/>
      <w:iCs/>
      <w:noProof/>
      <w:sz w:val="22"/>
      <w:szCs w:val="22"/>
      <w:lang w:eastAsia="en-US"/>
    </w:rPr>
  </w:style>
  <w:style w:type="character" w:styleId="HTMLCite">
    <w:name w:val="HTML Cite"/>
    <w:basedOn w:val="DefaultParagraphFont"/>
    <w:uiPriority w:val="99"/>
    <w:rsid w:val="0045215E"/>
    <w:rPr>
      <w:rFonts w:cs="Times New Roman"/>
      <w:i/>
      <w:iCs/>
    </w:rPr>
  </w:style>
  <w:style w:type="character" w:styleId="HTMLCode">
    <w:name w:val="HTML Code"/>
    <w:basedOn w:val="DefaultParagraphFont"/>
    <w:uiPriority w:val="99"/>
    <w:rsid w:val="0045215E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rsid w:val="0045215E"/>
    <w:pPr>
      <w:ind w:left="240" w:hanging="240"/>
    </w:pPr>
    <w:rPr>
      <w:rFonts w:eastAsia="Times New Roman"/>
      <w:sz w:val="24"/>
      <w:szCs w:val="24"/>
    </w:rPr>
  </w:style>
  <w:style w:type="paragraph" w:styleId="IndexHeading">
    <w:name w:val="index heading"/>
    <w:basedOn w:val="Normal"/>
    <w:next w:val="Index1"/>
    <w:uiPriority w:val="99"/>
    <w:rsid w:val="0045215E"/>
    <w:rPr>
      <w:rFonts w:ascii="Tahoma" w:eastAsia="Times New Roman" w:hAnsi="Tahoma"/>
    </w:rPr>
  </w:style>
  <w:style w:type="table" w:styleId="LightShading-Accent3">
    <w:name w:val="Light Shading Accent 3"/>
    <w:basedOn w:val="TableNormal"/>
    <w:uiPriority w:val="99"/>
    <w:rsid w:val="0045215E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LineNumber">
    <w:name w:val="line number"/>
    <w:basedOn w:val="DefaultParagraphFont"/>
    <w:uiPriority w:val="99"/>
    <w:rsid w:val="0045215E"/>
    <w:rPr>
      <w:rFonts w:cs="Times New Roman"/>
    </w:rPr>
  </w:style>
  <w:style w:type="paragraph" w:styleId="List">
    <w:name w:val="List"/>
    <w:basedOn w:val="Normal"/>
    <w:uiPriority w:val="99"/>
    <w:rsid w:val="0045215E"/>
    <w:pPr>
      <w:ind w:left="283" w:hanging="283"/>
    </w:pPr>
  </w:style>
  <w:style w:type="paragraph" w:styleId="List2">
    <w:name w:val="List 2"/>
    <w:basedOn w:val="Normal"/>
    <w:uiPriority w:val="99"/>
    <w:rsid w:val="0045215E"/>
    <w:pPr>
      <w:ind w:left="566" w:hanging="283"/>
    </w:pPr>
  </w:style>
  <w:style w:type="paragraph" w:styleId="List3">
    <w:name w:val="List 3"/>
    <w:basedOn w:val="Normal"/>
    <w:uiPriority w:val="99"/>
    <w:rsid w:val="0045215E"/>
    <w:pPr>
      <w:ind w:left="849" w:hanging="283"/>
    </w:pPr>
  </w:style>
  <w:style w:type="paragraph" w:styleId="List4">
    <w:name w:val="List 4"/>
    <w:basedOn w:val="Normal"/>
    <w:uiPriority w:val="99"/>
    <w:rsid w:val="0045215E"/>
    <w:pPr>
      <w:ind w:left="1132" w:hanging="283"/>
    </w:pPr>
  </w:style>
  <w:style w:type="paragraph" w:styleId="List5">
    <w:name w:val="List 5"/>
    <w:basedOn w:val="Normal"/>
    <w:uiPriority w:val="99"/>
    <w:rsid w:val="0045215E"/>
    <w:pPr>
      <w:ind w:left="1415" w:hanging="283"/>
    </w:pPr>
  </w:style>
  <w:style w:type="paragraph" w:styleId="ListBullet">
    <w:name w:val="List Bullet"/>
    <w:basedOn w:val="Normal"/>
    <w:uiPriority w:val="99"/>
    <w:rsid w:val="0045215E"/>
    <w:pPr>
      <w:numPr>
        <w:numId w:val="17"/>
      </w:numPr>
    </w:pPr>
  </w:style>
  <w:style w:type="paragraph" w:styleId="ListBullet2">
    <w:name w:val="List Bullet 2"/>
    <w:basedOn w:val="Normal"/>
    <w:uiPriority w:val="99"/>
    <w:rsid w:val="0045215E"/>
    <w:pPr>
      <w:numPr>
        <w:numId w:val="18"/>
      </w:numPr>
    </w:pPr>
  </w:style>
  <w:style w:type="paragraph" w:styleId="ListBullet3">
    <w:name w:val="List Bullet 3"/>
    <w:basedOn w:val="Normal"/>
    <w:uiPriority w:val="99"/>
    <w:rsid w:val="0045215E"/>
    <w:pPr>
      <w:numPr>
        <w:numId w:val="19"/>
      </w:numPr>
    </w:pPr>
  </w:style>
  <w:style w:type="paragraph" w:styleId="ListBullet4">
    <w:name w:val="List Bullet 4"/>
    <w:basedOn w:val="Normal"/>
    <w:uiPriority w:val="99"/>
    <w:rsid w:val="0045215E"/>
    <w:pPr>
      <w:numPr>
        <w:numId w:val="20"/>
      </w:numPr>
    </w:pPr>
  </w:style>
  <w:style w:type="paragraph" w:styleId="ListBullet5">
    <w:name w:val="List Bullet 5"/>
    <w:basedOn w:val="Normal"/>
    <w:uiPriority w:val="99"/>
    <w:rsid w:val="0045215E"/>
    <w:pPr>
      <w:numPr>
        <w:numId w:val="21"/>
      </w:numPr>
    </w:pPr>
  </w:style>
  <w:style w:type="paragraph" w:styleId="ListContinue">
    <w:name w:val="List Continue"/>
    <w:basedOn w:val="Normal"/>
    <w:uiPriority w:val="99"/>
    <w:rsid w:val="0045215E"/>
    <w:pPr>
      <w:spacing w:after="120"/>
      <w:ind w:left="283"/>
    </w:pPr>
  </w:style>
  <w:style w:type="paragraph" w:styleId="ListContinue2">
    <w:name w:val="List Continue 2"/>
    <w:basedOn w:val="Normal"/>
    <w:uiPriority w:val="99"/>
    <w:rsid w:val="0045215E"/>
    <w:pPr>
      <w:spacing w:after="120"/>
      <w:ind w:left="566"/>
    </w:pPr>
  </w:style>
  <w:style w:type="paragraph" w:styleId="ListContinue3">
    <w:name w:val="List Continue 3"/>
    <w:basedOn w:val="Normal"/>
    <w:uiPriority w:val="99"/>
    <w:rsid w:val="0045215E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45215E"/>
    <w:pPr>
      <w:spacing w:after="120"/>
      <w:ind w:left="1132"/>
    </w:pPr>
  </w:style>
  <w:style w:type="paragraph" w:styleId="ListContinue5">
    <w:name w:val="List Continue 5"/>
    <w:basedOn w:val="Normal"/>
    <w:uiPriority w:val="99"/>
    <w:rsid w:val="0045215E"/>
    <w:pPr>
      <w:spacing w:after="120"/>
      <w:ind w:left="1415"/>
    </w:pPr>
  </w:style>
  <w:style w:type="paragraph" w:styleId="ListNumber">
    <w:name w:val="List Number"/>
    <w:basedOn w:val="Normal"/>
    <w:uiPriority w:val="99"/>
    <w:rsid w:val="0045215E"/>
    <w:pPr>
      <w:numPr>
        <w:numId w:val="22"/>
      </w:numPr>
    </w:pPr>
  </w:style>
  <w:style w:type="paragraph" w:styleId="ListNumber2">
    <w:name w:val="List Number 2"/>
    <w:basedOn w:val="Normal"/>
    <w:uiPriority w:val="99"/>
    <w:rsid w:val="0045215E"/>
    <w:pPr>
      <w:numPr>
        <w:numId w:val="23"/>
      </w:numPr>
    </w:pPr>
  </w:style>
  <w:style w:type="paragraph" w:styleId="ListNumber3">
    <w:name w:val="List Number 3"/>
    <w:basedOn w:val="Normal"/>
    <w:uiPriority w:val="99"/>
    <w:rsid w:val="0045215E"/>
    <w:pPr>
      <w:numPr>
        <w:numId w:val="24"/>
      </w:numPr>
    </w:pPr>
  </w:style>
  <w:style w:type="paragraph" w:styleId="ListNumber4">
    <w:name w:val="List Number 4"/>
    <w:basedOn w:val="Normal"/>
    <w:uiPriority w:val="99"/>
    <w:rsid w:val="0045215E"/>
    <w:pPr>
      <w:numPr>
        <w:numId w:val="25"/>
      </w:numPr>
    </w:pPr>
  </w:style>
  <w:style w:type="paragraph" w:styleId="ListNumber5">
    <w:name w:val="List Number 5"/>
    <w:basedOn w:val="Normal"/>
    <w:uiPriority w:val="99"/>
    <w:rsid w:val="0045215E"/>
    <w:pPr>
      <w:tabs>
        <w:tab w:val="num" w:pos="1492"/>
      </w:tabs>
      <w:ind w:left="1492" w:hanging="360"/>
    </w:pPr>
  </w:style>
  <w:style w:type="paragraph" w:styleId="ListParagraph">
    <w:name w:val="List Paragraph"/>
    <w:basedOn w:val="Normal"/>
    <w:uiPriority w:val="99"/>
    <w:rsid w:val="0045215E"/>
    <w:pPr>
      <w:ind w:left="720"/>
    </w:pPr>
  </w:style>
  <w:style w:type="paragraph" w:styleId="MessageHeader">
    <w:name w:val="Message Header"/>
    <w:basedOn w:val="Normal"/>
    <w:link w:val="MessageHeaderChar"/>
    <w:uiPriority w:val="99"/>
    <w:rsid w:val="004521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45215E"/>
    <w:rPr>
      <w:rFonts w:ascii="Arial" w:eastAsia="Calibri" w:hAnsi="Arial" w:cs="Arial"/>
      <w:noProof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rsid w:val="0045215E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paragraph" w:styleId="NormalIndent">
    <w:name w:val="Normal Indent"/>
    <w:basedOn w:val="Normal"/>
    <w:uiPriority w:val="99"/>
    <w:rsid w:val="0045215E"/>
    <w:pPr>
      <w:ind w:left="720"/>
    </w:pPr>
  </w:style>
  <w:style w:type="paragraph" w:customStyle="1" w:styleId="Normal1">
    <w:name w:val="Normal1"/>
    <w:basedOn w:val="Normal"/>
    <w:uiPriority w:val="99"/>
    <w:semiHidden/>
    <w:rsid w:val="0045215E"/>
    <w:rPr>
      <w:rFonts w:ascii="Arial" w:eastAsia="Times New Roman" w:hAnsi="Arial" w:cs="Arial"/>
      <w:sz w:val="24"/>
      <w:szCs w:val="24"/>
      <w:lang w:val="en-US"/>
    </w:rPr>
  </w:style>
  <w:style w:type="paragraph" w:styleId="NoteHeading">
    <w:name w:val="Note Heading"/>
    <w:basedOn w:val="Normal"/>
    <w:next w:val="Normal"/>
    <w:link w:val="NoteHeadingChar"/>
    <w:uiPriority w:val="99"/>
    <w:rsid w:val="0045215E"/>
  </w:style>
  <w:style w:type="character" w:customStyle="1" w:styleId="NoteHeadingChar">
    <w:name w:val="Note Heading Char"/>
    <w:basedOn w:val="DefaultParagraphFont"/>
    <w:link w:val="NoteHeading"/>
    <w:uiPriority w:val="99"/>
    <w:rsid w:val="0045215E"/>
    <w:rPr>
      <w:rFonts w:ascii="Calibri" w:eastAsia="Calibri" w:hAnsi="Calibri"/>
      <w:noProof/>
      <w:sz w:val="22"/>
      <w:szCs w:val="22"/>
      <w:lang w:eastAsia="en-US"/>
    </w:rPr>
  </w:style>
  <w:style w:type="numbering" w:customStyle="1" w:styleId="OutlineHeading4">
    <w:name w:val="OutlineHeading4"/>
    <w:rsid w:val="0045215E"/>
    <w:pPr>
      <w:numPr>
        <w:numId w:val="31"/>
      </w:numPr>
    </w:pPr>
  </w:style>
  <w:style w:type="character" w:styleId="PageNumber">
    <w:name w:val="page number"/>
    <w:basedOn w:val="DefaultParagraphFont"/>
    <w:uiPriority w:val="99"/>
    <w:rsid w:val="0045215E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45215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45215E"/>
    <w:rPr>
      <w:rFonts w:ascii="Courier New" w:eastAsia="Calibri" w:hAnsi="Courier New" w:cs="Courier New"/>
      <w:noProof/>
      <w:lang w:eastAsia="en-US"/>
    </w:rPr>
  </w:style>
  <w:style w:type="paragraph" w:customStyle="1" w:styleId="PTBodyTextGrey">
    <w:name w:val="PT Body Text Grey"/>
    <w:basedOn w:val="Normal"/>
    <w:link w:val="PTBodyTextGreyChar"/>
    <w:semiHidden/>
    <w:rsid w:val="0045215E"/>
    <w:rPr>
      <w:color w:val="808080"/>
    </w:rPr>
  </w:style>
  <w:style w:type="character" w:customStyle="1" w:styleId="PTBodyTextGreyChar">
    <w:name w:val="PT Body Text Grey Char"/>
    <w:basedOn w:val="DefaultParagraphFont"/>
    <w:link w:val="PTBodyTextGrey"/>
    <w:semiHidden/>
    <w:locked/>
    <w:rsid w:val="0045215E"/>
    <w:rPr>
      <w:rFonts w:ascii="Calibri" w:eastAsia="Calibri" w:hAnsi="Calibri"/>
      <w:noProof/>
      <w:color w:val="808080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45215E"/>
  </w:style>
  <w:style w:type="character" w:customStyle="1" w:styleId="SalutationChar">
    <w:name w:val="Salutation Char"/>
    <w:basedOn w:val="DefaultParagraphFont"/>
    <w:link w:val="Salutation"/>
    <w:uiPriority w:val="99"/>
    <w:rsid w:val="0045215E"/>
    <w:rPr>
      <w:rFonts w:ascii="Calibri" w:eastAsia="Calibri" w:hAnsi="Calibri"/>
      <w:noProof/>
      <w:sz w:val="22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rsid w:val="0045215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45215E"/>
    <w:rPr>
      <w:rFonts w:ascii="Calibri" w:eastAsia="Calibri" w:hAnsi="Calibri"/>
      <w:noProof/>
      <w:sz w:val="22"/>
      <w:szCs w:val="22"/>
      <w:lang w:eastAsia="en-US"/>
    </w:rPr>
  </w:style>
  <w:style w:type="character" w:customStyle="1" w:styleId="Stata">
    <w:name w:val="Stata"/>
    <w:basedOn w:val="PTBodyTextNormal"/>
    <w:uiPriority w:val="99"/>
    <w:rsid w:val="0045215E"/>
    <w:rPr>
      <w:rFonts w:ascii="Courier New" w:hAnsi="Courier New" w:cs="Times New Roman"/>
      <w:color w:val="auto"/>
      <w:sz w:val="20"/>
    </w:rPr>
  </w:style>
  <w:style w:type="character" w:styleId="Strong">
    <w:name w:val="Strong"/>
    <w:basedOn w:val="DefaultParagraphFont"/>
    <w:uiPriority w:val="99"/>
    <w:rsid w:val="0045215E"/>
    <w:rPr>
      <w:rFonts w:cs="Times New Roman"/>
      <w:b/>
      <w:bCs/>
    </w:rPr>
  </w:style>
  <w:style w:type="paragraph" w:styleId="Subtitle">
    <w:name w:val="Subtitle"/>
    <w:basedOn w:val="Normal"/>
    <w:link w:val="SubtitleChar"/>
    <w:uiPriority w:val="99"/>
    <w:rsid w:val="0045215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45215E"/>
    <w:rPr>
      <w:rFonts w:ascii="Arial" w:eastAsia="Calibri" w:hAnsi="Arial" w:cs="Arial"/>
      <w:noProof/>
      <w:sz w:val="24"/>
      <w:szCs w:val="24"/>
      <w:lang w:eastAsia="en-US"/>
    </w:rPr>
  </w:style>
  <w:style w:type="table" w:styleId="Table3Deffects1">
    <w:name w:val="Table 3D effects 1"/>
    <w:basedOn w:val="TableNormal"/>
    <w:uiPriority w:val="99"/>
    <w:rsid w:val="0045215E"/>
    <w:rPr>
      <w:rFonts w:ascii="Calibri" w:eastAsia="Calibri" w:hAnsi="Calibri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rsid w:val="0045215E"/>
    <w:rPr>
      <w:rFonts w:ascii="Calibri" w:eastAsia="Calibri" w:hAnsi="Calibri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45215E"/>
    <w:rPr>
      <w:rFonts w:ascii="Calibri" w:eastAsia="Calibri" w:hAnsi="Calibri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45215E"/>
    <w:rPr>
      <w:rFonts w:ascii="Calibri" w:eastAsia="Calibri" w:hAnsi="Calibri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rsid w:val="0045215E"/>
    <w:rPr>
      <w:rFonts w:ascii="Calibri" w:eastAsia="Calibri" w:hAnsi="Calibri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rsid w:val="0045215E"/>
    <w:rPr>
      <w:rFonts w:ascii="Calibri" w:eastAsia="Calibri" w:hAnsi="Calibri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rsid w:val="0045215E"/>
    <w:rPr>
      <w:rFonts w:ascii="Calibri" w:eastAsia="Calibri" w:hAnsi="Calibri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rsid w:val="0045215E"/>
    <w:rPr>
      <w:rFonts w:ascii="Calibri" w:eastAsia="Calibri" w:hAnsi="Calibri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rsid w:val="0045215E"/>
    <w:rPr>
      <w:rFonts w:ascii="Calibri" w:eastAsia="Calibri" w:hAnsi="Calibr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rsid w:val="0045215E"/>
    <w:rPr>
      <w:rFonts w:ascii="Calibri" w:eastAsia="Calibri" w:hAnsi="Calibri"/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45215E"/>
    <w:rPr>
      <w:rFonts w:ascii="Calibri" w:eastAsia="Calibri" w:hAnsi="Calibr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rsid w:val="0045215E"/>
    <w:rPr>
      <w:rFonts w:ascii="Calibri" w:eastAsia="Calibri" w:hAnsi="Calibri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rsid w:val="0045215E"/>
    <w:rPr>
      <w:rFonts w:ascii="Calibri" w:eastAsia="Calibri" w:hAnsi="Calibr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uiPriority w:val="99"/>
    <w:rsid w:val="0045215E"/>
    <w:rPr>
      <w:rFonts w:ascii="Calibri" w:eastAsia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rsid w:val="0045215E"/>
    <w:rPr>
      <w:rFonts w:ascii="Calibri" w:eastAsia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footnote">
    <w:name w:val="table footnote"/>
    <w:uiPriority w:val="99"/>
    <w:semiHidden/>
    <w:rsid w:val="0045215E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Helvetica" w:hAnsi="Helvetica"/>
      <w:i/>
      <w:lang w:val="en-US" w:eastAsia="en-US"/>
    </w:rPr>
  </w:style>
  <w:style w:type="table" w:styleId="TableGrid">
    <w:name w:val="Table Grid"/>
    <w:basedOn w:val="TableNormal"/>
    <w:uiPriority w:val="99"/>
    <w:rsid w:val="0045215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rsid w:val="0045215E"/>
    <w:rPr>
      <w:rFonts w:ascii="Calibri" w:eastAsia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rsid w:val="0045215E"/>
    <w:rPr>
      <w:rFonts w:ascii="Calibri" w:eastAsia="Calibri" w:hAnsi="Calibri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rsid w:val="0045215E"/>
    <w:rPr>
      <w:rFonts w:ascii="Calibri" w:eastAsia="Calibri" w:hAnsi="Calibr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rsid w:val="0045215E"/>
    <w:rPr>
      <w:rFonts w:ascii="Calibri" w:eastAsia="Calibri" w:hAnsi="Calibr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rsid w:val="0045215E"/>
    <w:rPr>
      <w:rFonts w:ascii="Calibri" w:eastAsia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rsid w:val="0045215E"/>
    <w:rPr>
      <w:rFonts w:ascii="Calibri" w:eastAsia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rsid w:val="0045215E"/>
    <w:rPr>
      <w:rFonts w:ascii="Calibri" w:eastAsia="Calibri" w:hAnsi="Calibr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rsid w:val="0045215E"/>
    <w:rPr>
      <w:rFonts w:ascii="Calibri" w:eastAsia="Calibri" w:hAnsi="Calibr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rsid w:val="0045215E"/>
    <w:rPr>
      <w:rFonts w:ascii="Calibri" w:eastAsia="Calibri" w:hAnsi="Calibri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rsid w:val="0045215E"/>
    <w:rPr>
      <w:rFonts w:ascii="Calibri" w:eastAsia="Calibri" w:hAnsi="Calibri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rsid w:val="0045215E"/>
    <w:rPr>
      <w:rFonts w:ascii="Calibri" w:eastAsia="Calibri" w:hAnsi="Calibr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rsid w:val="0045215E"/>
    <w:rPr>
      <w:rFonts w:ascii="Calibri" w:eastAsia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TableofFigures">
    <w:name w:val="table of figures"/>
    <w:basedOn w:val="Normal"/>
    <w:next w:val="Normal"/>
    <w:uiPriority w:val="99"/>
    <w:rsid w:val="0045215E"/>
    <w:pPr>
      <w:tabs>
        <w:tab w:val="num" w:pos="926"/>
      </w:tabs>
      <w:spacing w:before="240" w:after="240"/>
      <w:ind w:left="400" w:hanging="400"/>
    </w:pPr>
    <w:rPr>
      <w:rFonts w:ascii="Verdana" w:eastAsia="Times New Roman" w:hAnsi="Verdana"/>
      <w:b/>
      <w:bCs/>
      <w:caps/>
    </w:rPr>
  </w:style>
  <w:style w:type="table" w:styleId="TableWeb3">
    <w:name w:val="Table Web 3"/>
    <w:basedOn w:val="TableNormal"/>
    <w:uiPriority w:val="99"/>
    <w:rsid w:val="0045215E"/>
    <w:rPr>
      <w:rFonts w:ascii="Calibri" w:eastAsia="Calibri" w:hAnsi="Calibr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99"/>
    <w:rsid w:val="0045215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45215E"/>
    <w:rPr>
      <w:rFonts w:ascii="Arial" w:eastAsia="Calibri" w:hAnsi="Arial" w:cs="Arial"/>
      <w:b/>
      <w:bCs/>
      <w:noProof/>
      <w:kern w:val="28"/>
      <w:sz w:val="32"/>
      <w:szCs w:val="32"/>
      <w:lang w:eastAsia="en-US"/>
    </w:rPr>
  </w:style>
  <w:style w:type="character" w:customStyle="1" w:styleId="TOC1Char">
    <w:name w:val="TOC 1 Char"/>
    <w:aliases w:val="*PT TOC 1 Char"/>
    <w:basedOn w:val="PTHeading1Char"/>
    <w:link w:val="TOC1"/>
    <w:uiPriority w:val="39"/>
    <w:locked/>
    <w:rsid w:val="00C24B86"/>
    <w:rPr>
      <w:rFonts w:ascii="Calibri" w:hAnsi="Calibri"/>
      <w:b/>
      <w:bCs/>
      <w:iCs/>
      <w:caps/>
      <w:noProof/>
      <w:color w:val="000000" w:themeColor="text1"/>
      <w:sz w:val="24"/>
      <w:szCs w:val="22"/>
      <w:shd w:val="clear" w:color="auto" w:fill="365F91"/>
      <w:lang w:val="en-US" w:eastAsia="ar-SA"/>
    </w:rPr>
  </w:style>
  <w:style w:type="paragraph" w:styleId="TOC2">
    <w:name w:val="toc 2"/>
    <w:aliases w:val="*PT TOC 2"/>
    <w:basedOn w:val="Normal"/>
    <w:next w:val="Heading2"/>
    <w:uiPriority w:val="39"/>
    <w:qFormat/>
    <w:rsid w:val="00C24B86"/>
    <w:pPr>
      <w:tabs>
        <w:tab w:val="left" w:pos="709"/>
        <w:tab w:val="right" w:leader="dot" w:pos="9072"/>
      </w:tabs>
      <w:suppressAutoHyphens/>
      <w:ind w:left="1247" w:hanging="1247"/>
    </w:pPr>
    <w:rPr>
      <w:rFonts w:eastAsia="Times New Roman"/>
      <w:b/>
      <w:smallCaps/>
      <w:sz w:val="20"/>
      <w:szCs w:val="24"/>
      <w:lang w:eastAsia="ar-SA"/>
    </w:rPr>
  </w:style>
  <w:style w:type="paragraph" w:styleId="TOC4">
    <w:name w:val="toc 4"/>
    <w:basedOn w:val="Normal"/>
    <w:next w:val="Normal"/>
    <w:autoRedefine/>
    <w:uiPriority w:val="39"/>
    <w:rsid w:val="0045215E"/>
    <w:pPr>
      <w:ind w:left="600"/>
    </w:pPr>
  </w:style>
  <w:style w:type="paragraph" w:styleId="TOC5">
    <w:name w:val="toc 5"/>
    <w:basedOn w:val="Normal"/>
    <w:next w:val="Normal"/>
    <w:autoRedefine/>
    <w:uiPriority w:val="39"/>
    <w:rsid w:val="0045215E"/>
    <w:pPr>
      <w:spacing w:after="100" w:line="276" w:lineRule="auto"/>
      <w:ind w:left="880"/>
    </w:pPr>
    <w:rPr>
      <w:rFonts w:eastAsia="Times New Roman"/>
      <w:lang w:eastAsia="en-GB"/>
    </w:rPr>
  </w:style>
  <w:style w:type="paragraph" w:styleId="TOC6">
    <w:name w:val="toc 6"/>
    <w:basedOn w:val="Normal"/>
    <w:next w:val="Normal"/>
    <w:autoRedefine/>
    <w:uiPriority w:val="39"/>
    <w:rsid w:val="0045215E"/>
    <w:pPr>
      <w:spacing w:after="100" w:line="276" w:lineRule="auto"/>
      <w:ind w:left="1100"/>
    </w:pPr>
    <w:rPr>
      <w:rFonts w:eastAsia="Times New Roman"/>
      <w:lang w:eastAsia="en-GB"/>
    </w:rPr>
  </w:style>
  <w:style w:type="paragraph" w:styleId="TOC7">
    <w:name w:val="toc 7"/>
    <w:basedOn w:val="Normal"/>
    <w:next w:val="Normal"/>
    <w:autoRedefine/>
    <w:uiPriority w:val="39"/>
    <w:rsid w:val="0045215E"/>
    <w:pPr>
      <w:spacing w:after="100" w:line="276" w:lineRule="auto"/>
      <w:ind w:left="1320"/>
    </w:pPr>
    <w:rPr>
      <w:rFonts w:eastAsia="Times New Roman"/>
      <w:lang w:eastAsia="en-GB"/>
    </w:rPr>
  </w:style>
  <w:style w:type="paragraph" w:styleId="TOC8">
    <w:name w:val="toc 8"/>
    <w:basedOn w:val="Normal"/>
    <w:next w:val="Normal"/>
    <w:autoRedefine/>
    <w:uiPriority w:val="39"/>
    <w:rsid w:val="0045215E"/>
    <w:pPr>
      <w:spacing w:after="100" w:line="276" w:lineRule="auto"/>
      <w:ind w:left="1540"/>
    </w:pPr>
    <w:rPr>
      <w:rFonts w:eastAsia="Times New Roman"/>
      <w:lang w:eastAsia="en-GB"/>
    </w:rPr>
  </w:style>
  <w:style w:type="paragraph" w:styleId="TOC9">
    <w:name w:val="toc 9"/>
    <w:basedOn w:val="Normal"/>
    <w:next w:val="Normal"/>
    <w:autoRedefine/>
    <w:uiPriority w:val="39"/>
    <w:rsid w:val="0045215E"/>
    <w:pPr>
      <w:spacing w:after="100" w:line="276" w:lineRule="auto"/>
      <w:ind w:left="1760"/>
    </w:pPr>
    <w:rPr>
      <w:rFonts w:eastAsia="Times New Roman"/>
      <w:lang w:eastAsia="en-GB"/>
    </w:rPr>
  </w:style>
  <w:style w:type="paragraph" w:styleId="TOCHeading">
    <w:name w:val="TOC Heading"/>
    <w:basedOn w:val="Heading1"/>
    <w:next w:val="Normal"/>
    <w:uiPriority w:val="39"/>
    <w:rsid w:val="0045215E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sz w:val="28"/>
      <w:szCs w:val="28"/>
      <w:lang w:val="en-US"/>
    </w:rPr>
  </w:style>
  <w:style w:type="paragraph" w:customStyle="1" w:styleId="Instructionremove">
    <w:name w:val="Instruction_remove"/>
    <w:basedOn w:val="PTBodyText"/>
    <w:qFormat/>
    <w:rsid w:val="00F22A76"/>
    <w:rPr>
      <w:i/>
    </w:rPr>
  </w:style>
  <w:style w:type="character" w:styleId="PlaceholderText">
    <w:name w:val="Placeholder Text"/>
    <w:basedOn w:val="DefaultParagraphFont"/>
    <w:uiPriority w:val="99"/>
    <w:semiHidden/>
    <w:rsid w:val="00A214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4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5DF674F3ACA4ABDD52AB6C488E159" ma:contentTypeVersion="13" ma:contentTypeDescription="Create a new document." ma:contentTypeScope="" ma:versionID="99a70ec418fd00dda172a830e218ebd3">
  <xsd:schema xmlns:xsd="http://www.w3.org/2001/XMLSchema" xmlns:xs="http://www.w3.org/2001/XMLSchema" xmlns:p="http://schemas.microsoft.com/office/2006/metadata/properties" xmlns:ns2="dded9945-2a59-4dca-b551-67ee3fe32238" xmlns:ns3="db4a082c-bfec-493a-b27e-92fbf7cebcdc" targetNamespace="http://schemas.microsoft.com/office/2006/metadata/properties" ma:root="true" ma:fieldsID="54ac205485c9f8ee351e21b4f5e4d133" ns2:_="" ns3:_="">
    <xsd:import namespace="dded9945-2a59-4dca-b551-67ee3fe32238"/>
    <xsd:import namespace="db4a082c-bfec-493a-b27e-92fbf7ceb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d9945-2a59-4dca-b551-67ee3fe32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79a89b1-2c2c-4f7f-9bd7-7914fb13a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a082c-bfec-493a-b27e-92fbf7cebc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5b6aabf-9e5a-492d-b6e1-2d02f0c72bea}" ma:internalName="TaxCatchAll" ma:showField="CatchAllData" ma:web="db4a082c-bfec-493a-b27e-92fbf7ceb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ed9945-2a59-4dca-b551-67ee3fe32238">
      <Terms xmlns="http://schemas.microsoft.com/office/infopath/2007/PartnerControls"/>
    </lcf76f155ced4ddcb4097134ff3c332f>
    <TaxCatchAll xmlns="db4a082c-bfec-493a-b27e-92fbf7cebcdc" xsi:nil="true"/>
  </documentManagement>
</p:properties>
</file>

<file path=customXml/itemProps1.xml><?xml version="1.0" encoding="utf-8"?>
<ds:datastoreItem xmlns:ds="http://schemas.openxmlformats.org/officeDocument/2006/customXml" ds:itemID="{3E4D98A9-C5B8-441E-B5EF-624AA21FEB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FEFA49-485B-4BC4-B052-FD98B724F384}"/>
</file>

<file path=customXml/itemProps3.xml><?xml version="1.0" encoding="utf-8"?>
<ds:datastoreItem xmlns:ds="http://schemas.openxmlformats.org/officeDocument/2006/customXml" ds:itemID="{D6ABC505-5FDE-4023-B0A3-586BB89D0141}"/>
</file>

<file path=customXml/itemProps4.xml><?xml version="1.0" encoding="utf-8"?>
<ds:datastoreItem xmlns:ds="http://schemas.openxmlformats.org/officeDocument/2006/customXml" ds:itemID="{CD96EDA1-DA63-46D0-A4B1-5BCBF8D4C9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author</vt:lpstr>
    </vt:vector>
  </TitlesOfParts>
  <Company>MRC</Company>
  <LinksUpToDate>false</LinksUpToDate>
  <CharactersWithSpaces>5687</CharactersWithSpaces>
  <SharedDoc>false</SharedDoc>
  <HLinks>
    <vt:vector size="24" baseType="variant"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_Toc224535153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_Toc224535152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_Toc224535151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_Toc224535150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author</dc:title>
  <dc:creator>Nancy Tappenden</dc:creator>
  <cp:lastModifiedBy>Nancy Tappenden</cp:lastModifiedBy>
  <cp:revision>2</cp:revision>
  <dcterms:created xsi:type="dcterms:W3CDTF">2017-06-05T13:45:00Z</dcterms:created>
  <dcterms:modified xsi:type="dcterms:W3CDTF">2017-06-05T13:45:00Z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0x0101008965DF674F3ACA4ABDD52AB6C488E159</vt:lpwstr>
  </property>
</Properties>
</file>