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76342712"/>
        <w:docPartObj>
          <w:docPartGallery w:val="Cover Pages"/>
          <w:docPartUnique/>
        </w:docPartObj>
      </w:sdtPr>
      <w:sdtContent>
        <w:p w14:paraId="4D96500E" w14:textId="50463F48" w:rsidR="00F9299B" w:rsidRDefault="00F9299B" w:rsidP="00F9299B"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77C5E7CD" wp14:editId="1AFD07DA">
                <wp:simplePos x="6858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1695038308" name="Picture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038308" name="Picture 1">
                          <a:hlinkClick r:id="rId11"/>
                        </pic:cNvPr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16"/>
        <w:gridCol w:w="6712"/>
      </w:tblGrid>
      <w:tr w:rsidR="00FA71AE" w:rsidRPr="001D4EE9" w14:paraId="53D5EE96" w14:textId="77777777" w:rsidTr="00751F93">
        <w:trPr>
          <w:trHeight w:val="572"/>
        </w:trPr>
        <w:tc>
          <w:tcPr>
            <w:tcW w:w="2916" w:type="dxa"/>
            <w:vMerge w:val="restart"/>
          </w:tcPr>
          <w:p w14:paraId="671A1026" w14:textId="77777777" w:rsidR="00FA71AE" w:rsidRPr="001D4EE9" w:rsidRDefault="00033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6C3A7A" wp14:editId="260C562E">
                  <wp:extent cx="1704975" cy="725805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2" w:type="dxa"/>
          </w:tcPr>
          <w:p w14:paraId="6DEA629C" w14:textId="28EAEF34" w:rsidR="00FA71AE" w:rsidRPr="001D4EE9" w:rsidRDefault="25B153D7" w:rsidP="25B153D7">
            <w:pPr>
              <w:rPr>
                <w:rFonts w:ascii="Arial" w:hAnsi="Arial" w:cs="Arial"/>
                <w:sz w:val="22"/>
                <w:szCs w:val="22"/>
              </w:rPr>
            </w:pPr>
            <w:r w:rsidRPr="25B153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SOP Title: </w:t>
            </w:r>
            <w:r w:rsidR="008B60AB">
              <w:rPr>
                <w:rFonts w:ascii="Arial" w:hAnsi="Arial" w:cs="Arial"/>
                <w:sz w:val="22"/>
                <w:szCs w:val="22"/>
              </w:rPr>
              <w:t>Change Management</w:t>
            </w:r>
          </w:p>
        </w:tc>
      </w:tr>
      <w:tr w:rsidR="003B7482" w:rsidRPr="001D4EE9" w14:paraId="3D5D2A9D" w14:textId="77777777" w:rsidTr="00751F93">
        <w:trPr>
          <w:trHeight w:val="577"/>
        </w:trPr>
        <w:tc>
          <w:tcPr>
            <w:tcW w:w="2916" w:type="dxa"/>
            <w:vMerge/>
          </w:tcPr>
          <w:p w14:paraId="512ECA55" w14:textId="77777777" w:rsidR="003B7482" w:rsidRPr="001D4EE9" w:rsidRDefault="003B74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2" w:type="dxa"/>
          </w:tcPr>
          <w:p w14:paraId="0B14F08E" w14:textId="05DBF34E" w:rsidR="003B7482" w:rsidRPr="00DE732B" w:rsidRDefault="00DE732B" w:rsidP="00A87B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Study title:</w:t>
            </w:r>
            <w:r w:rsidR="00776A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877E9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>Give study title to which this SOP applies</w:t>
            </w:r>
          </w:p>
        </w:tc>
      </w:tr>
    </w:tbl>
    <w:p w14:paraId="3A389743" w14:textId="77777777" w:rsidR="004404D0" w:rsidRPr="004404D0" w:rsidRDefault="004404D0" w:rsidP="00A87B23">
      <w:pPr>
        <w:rPr>
          <w:rFonts w:eastAsiaTheme="minorHAnsi"/>
        </w:rPr>
      </w:pPr>
      <w:bookmarkStart w:id="0" w:name="_Toc289954298"/>
    </w:p>
    <w:bookmarkEnd w:id="0"/>
    <w:p w14:paraId="7D09B1B1" w14:textId="59FC528E" w:rsidR="00D53CF2" w:rsidRPr="00142454" w:rsidRDefault="009A78D8" w:rsidP="00142454">
      <w:pPr>
        <w:pStyle w:val="ListParagraph"/>
        <w:numPr>
          <w:ilvl w:val="0"/>
          <w:numId w:val="35"/>
        </w:numPr>
        <w:rPr>
          <w:rFonts w:ascii="Arial" w:eastAsia="Arial" w:hAnsi="Arial" w:cs="Arial"/>
          <w:b/>
          <w:bCs/>
          <w:color w:val="365F91" w:themeColor="accent1" w:themeShade="BF"/>
          <w:szCs w:val="28"/>
        </w:rPr>
      </w:pPr>
      <w:r w:rsidRPr="00142454">
        <w:rPr>
          <w:rFonts w:ascii="Arial" w:eastAsia="Arial" w:hAnsi="Arial" w:cs="Arial"/>
          <w:b/>
          <w:bCs/>
          <w:color w:val="365F91" w:themeColor="accent1" w:themeShade="BF"/>
          <w:szCs w:val="28"/>
        </w:rPr>
        <w:t>S</w:t>
      </w:r>
      <w:r w:rsidR="00154449" w:rsidRPr="00142454">
        <w:rPr>
          <w:rFonts w:ascii="Arial" w:eastAsia="Arial" w:hAnsi="Arial" w:cs="Arial"/>
          <w:b/>
          <w:bCs/>
          <w:color w:val="365F91" w:themeColor="accent1" w:themeShade="BF"/>
          <w:szCs w:val="28"/>
        </w:rPr>
        <w:t>cope</w:t>
      </w:r>
      <w:r w:rsidRPr="00142454">
        <w:rPr>
          <w:rFonts w:ascii="Arial" w:eastAsia="Arial" w:hAnsi="Arial" w:cs="Arial"/>
          <w:b/>
          <w:bCs/>
          <w:color w:val="365F91" w:themeColor="accent1" w:themeShade="BF"/>
          <w:szCs w:val="28"/>
        </w:rPr>
        <w:t xml:space="preserve"> and application</w:t>
      </w:r>
    </w:p>
    <w:tbl>
      <w:tblPr>
        <w:tblStyle w:val="TableGrid"/>
        <w:tblW w:w="9639" w:type="dxa"/>
        <w:tblInd w:w="13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32C59" w:rsidRPr="00F57D59" w14:paraId="19BF9BD4" w14:textId="77777777" w:rsidTr="3A6980A4">
        <w:tc>
          <w:tcPr>
            <w:tcW w:w="9639" w:type="dxa"/>
          </w:tcPr>
          <w:p w14:paraId="236993FF" w14:textId="4735B411" w:rsidR="00604ECE" w:rsidRDefault="00604ECE" w:rsidP="3A6980A4">
            <w:pPr>
              <w:rPr>
                <w:rFonts w:ascii="Arial" w:hAnsi="Arial" w:cs="Arial"/>
                <w:sz w:val="22"/>
                <w:szCs w:val="22"/>
              </w:rPr>
            </w:pPr>
            <w:r w:rsidRPr="3A6980A4">
              <w:rPr>
                <w:rFonts w:ascii="Arial" w:hAnsi="Arial" w:cs="Arial"/>
                <w:sz w:val="22"/>
                <w:szCs w:val="22"/>
              </w:rPr>
              <w:t xml:space="preserve">The purpose of this Standard Operating Procedure (SOP) is to </w:t>
            </w:r>
            <w:r w:rsidR="008B60AB" w:rsidRPr="3A6980A4">
              <w:rPr>
                <w:rFonts w:ascii="Arial" w:hAnsi="Arial" w:cs="Arial"/>
                <w:sz w:val="22"/>
                <w:szCs w:val="22"/>
              </w:rPr>
              <w:t>ensure a standardized approach is followed when changes are implemented on any aspects of the ALERRT Data Management or ICT platform</w:t>
            </w:r>
            <w:r w:rsidR="7C98E064" w:rsidRPr="3A6980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7C98E064" w:rsidRPr="3A6980A4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="7C98E064" w:rsidRPr="3A6980A4">
              <w:rPr>
                <w:rFonts w:ascii="Arial" w:hAnsi="Arial" w:cs="Arial"/>
                <w:sz w:val="22"/>
                <w:szCs w:val="22"/>
              </w:rPr>
              <w:t xml:space="preserve"> minimize the number and impact of any related incidents upon service.</w:t>
            </w:r>
          </w:p>
          <w:p w14:paraId="5900AC80" w14:textId="09E68757" w:rsidR="008B60AB" w:rsidRDefault="008B60AB" w:rsidP="008B60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E2CA1A" w14:textId="5050FD6D" w:rsidR="008B60AB" w:rsidRDefault="008B60AB" w:rsidP="008B60AB">
            <w:pPr>
              <w:rPr>
                <w:rFonts w:ascii="Arial" w:hAnsi="Arial" w:cs="Arial"/>
                <w:sz w:val="22"/>
                <w:szCs w:val="22"/>
              </w:rPr>
            </w:pPr>
            <w:r w:rsidRPr="3A6980A4">
              <w:rPr>
                <w:rFonts w:ascii="Arial" w:hAnsi="Arial" w:cs="Arial"/>
                <w:sz w:val="22"/>
                <w:szCs w:val="22"/>
              </w:rPr>
              <w:t xml:space="preserve">The SOP will </w:t>
            </w:r>
            <w:r w:rsidR="00591584" w:rsidRPr="3A6980A4">
              <w:rPr>
                <w:rFonts w:ascii="Arial" w:hAnsi="Arial" w:cs="Arial"/>
                <w:sz w:val="22"/>
                <w:szCs w:val="22"/>
              </w:rPr>
              <w:t xml:space="preserve">cover all changes – a change constitutes </w:t>
            </w:r>
            <w:r w:rsidR="43ED3C95" w:rsidRPr="3A6980A4">
              <w:rPr>
                <w:rFonts w:ascii="Arial" w:hAnsi="Arial" w:cs="Arial"/>
                <w:sz w:val="22"/>
                <w:szCs w:val="22"/>
              </w:rPr>
              <w:t>all</w:t>
            </w:r>
            <w:r w:rsidR="00591584" w:rsidRPr="3A6980A4">
              <w:rPr>
                <w:rFonts w:ascii="Arial" w:hAnsi="Arial" w:cs="Arial"/>
                <w:sz w:val="22"/>
                <w:szCs w:val="22"/>
              </w:rPr>
              <w:t xml:space="preserve"> physical or logical changes to network/server infrastructure or changes/</w:t>
            </w:r>
            <w:r w:rsidR="00B321A3" w:rsidRPr="3A6980A4">
              <w:rPr>
                <w:rFonts w:ascii="Arial" w:hAnsi="Arial" w:cs="Arial"/>
                <w:sz w:val="22"/>
                <w:szCs w:val="22"/>
              </w:rPr>
              <w:t>updates</w:t>
            </w:r>
            <w:r w:rsidR="00591584" w:rsidRPr="3A6980A4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B321A3" w:rsidRPr="3A6980A4">
              <w:rPr>
                <w:rFonts w:ascii="Arial" w:hAnsi="Arial" w:cs="Arial"/>
                <w:sz w:val="22"/>
                <w:szCs w:val="22"/>
              </w:rPr>
              <w:t xml:space="preserve">any software </w:t>
            </w:r>
            <w:r w:rsidR="009716C3">
              <w:rPr>
                <w:rFonts w:ascii="Arial" w:hAnsi="Arial" w:cs="Arial"/>
                <w:sz w:val="22"/>
                <w:szCs w:val="22"/>
              </w:rPr>
              <w:t xml:space="preserve">or database </w:t>
            </w:r>
            <w:r w:rsidR="00B321A3" w:rsidRPr="3A6980A4">
              <w:rPr>
                <w:rFonts w:ascii="Arial" w:hAnsi="Arial" w:cs="Arial"/>
                <w:sz w:val="22"/>
                <w:szCs w:val="22"/>
              </w:rPr>
              <w:t>in production within the environment</w:t>
            </w:r>
            <w:r w:rsidR="32E4CB11" w:rsidRPr="3A6980A4">
              <w:rPr>
                <w:rFonts w:ascii="Arial" w:hAnsi="Arial" w:cs="Arial"/>
                <w:sz w:val="22"/>
                <w:szCs w:val="22"/>
              </w:rPr>
              <w:t xml:space="preserve"> that may have intended and unintended consequences </w:t>
            </w:r>
            <w:r w:rsidR="01E0B925" w:rsidRPr="3A6980A4">
              <w:rPr>
                <w:rFonts w:ascii="Arial" w:hAnsi="Arial" w:cs="Arial"/>
                <w:sz w:val="22"/>
                <w:szCs w:val="22"/>
              </w:rPr>
              <w:t xml:space="preserve">on service availability, operational </w:t>
            </w:r>
            <w:proofErr w:type="gramStart"/>
            <w:r w:rsidR="01E0B925" w:rsidRPr="3A6980A4">
              <w:rPr>
                <w:rFonts w:ascii="Arial" w:hAnsi="Arial" w:cs="Arial"/>
                <w:sz w:val="22"/>
                <w:szCs w:val="22"/>
              </w:rPr>
              <w:t>effectiveness</w:t>
            </w:r>
            <w:proofErr w:type="gramEnd"/>
            <w:r w:rsidR="43BC9724" w:rsidRPr="3A6980A4">
              <w:rPr>
                <w:rFonts w:ascii="Arial" w:hAnsi="Arial" w:cs="Arial"/>
                <w:sz w:val="22"/>
                <w:szCs w:val="22"/>
              </w:rPr>
              <w:t xml:space="preserve"> and security.</w:t>
            </w:r>
          </w:p>
          <w:p w14:paraId="3AB70174" w14:textId="00A8BDBD" w:rsidR="00C57F9F" w:rsidRPr="00C57F9F" w:rsidRDefault="00C57F9F" w:rsidP="00C57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C9E1F0" w14:textId="603F3777" w:rsidR="004404D0" w:rsidRDefault="004404D0" w:rsidP="00A87B23">
      <w:pPr>
        <w:rPr>
          <w:rFonts w:eastAsiaTheme="minorHAnsi"/>
        </w:rPr>
      </w:pPr>
      <w:bookmarkStart w:id="1" w:name="_Toc289954299"/>
    </w:p>
    <w:p w14:paraId="743FBA8D" w14:textId="77777777" w:rsidR="00DE732B" w:rsidRPr="004404D0" w:rsidRDefault="00DE732B" w:rsidP="00A87B23">
      <w:pPr>
        <w:rPr>
          <w:rFonts w:eastAsiaTheme="minorHAnsi"/>
        </w:rPr>
      </w:pPr>
    </w:p>
    <w:bookmarkEnd w:id="1"/>
    <w:p w14:paraId="5EA43835" w14:textId="54F8E911" w:rsidR="00984271" w:rsidRPr="00142454" w:rsidRDefault="37D0F099" w:rsidP="001261EA">
      <w:pPr>
        <w:pStyle w:val="ListParagraph"/>
        <w:numPr>
          <w:ilvl w:val="0"/>
          <w:numId w:val="35"/>
        </w:numPr>
        <w:spacing w:after="120"/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</w:pPr>
      <w:r w:rsidRPr="00D277B0">
        <w:rPr>
          <w:rFonts w:ascii="Arial" w:eastAsia="Arial" w:hAnsi="Arial" w:cs="Arial"/>
          <w:b/>
          <w:bCs/>
          <w:color w:val="365F91" w:themeColor="accent1" w:themeShade="BF"/>
          <w:szCs w:val="28"/>
        </w:rPr>
        <w:t>Responsibilities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2898"/>
        <w:gridCol w:w="6741"/>
      </w:tblGrid>
      <w:tr w:rsidR="00674D56" w:rsidRPr="00B321A3" w14:paraId="1F506EA1" w14:textId="77777777" w:rsidTr="2F7E5CDF">
        <w:tc>
          <w:tcPr>
            <w:tcW w:w="2898" w:type="dxa"/>
            <w:shd w:val="clear" w:color="auto" w:fill="F2F2F2" w:themeFill="background1" w:themeFillShade="F2"/>
          </w:tcPr>
          <w:p w14:paraId="5D0D28A3" w14:textId="77777777" w:rsidR="00984271" w:rsidRPr="00B321A3" w:rsidRDefault="00984271" w:rsidP="00B321A3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B321A3">
              <w:rPr>
                <w:rFonts w:ascii="Arial" w:hAnsi="Arial" w:cs="Arial"/>
                <w:b/>
                <w:bCs/>
                <w:sz w:val="22"/>
                <w:szCs w:val="18"/>
              </w:rPr>
              <w:t>Function</w:t>
            </w:r>
          </w:p>
        </w:tc>
        <w:tc>
          <w:tcPr>
            <w:tcW w:w="6741" w:type="dxa"/>
            <w:shd w:val="clear" w:color="auto" w:fill="F2F2F2" w:themeFill="background1" w:themeFillShade="F2"/>
          </w:tcPr>
          <w:p w14:paraId="5CDCD7D2" w14:textId="77777777" w:rsidR="00984271" w:rsidRPr="00B321A3" w:rsidRDefault="00984271" w:rsidP="00B321A3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B321A3">
              <w:rPr>
                <w:rFonts w:ascii="Arial" w:hAnsi="Arial" w:cs="Arial"/>
                <w:b/>
                <w:bCs/>
                <w:sz w:val="22"/>
                <w:szCs w:val="18"/>
              </w:rPr>
              <w:t>Activities</w:t>
            </w:r>
          </w:p>
        </w:tc>
      </w:tr>
      <w:tr w:rsidR="00E40ABF" w:rsidRPr="00B321A3" w14:paraId="2C01326F" w14:textId="77777777" w:rsidTr="2F7E5CDF">
        <w:tc>
          <w:tcPr>
            <w:tcW w:w="2898" w:type="dxa"/>
            <w:shd w:val="clear" w:color="auto" w:fill="auto"/>
          </w:tcPr>
          <w:p w14:paraId="7DDCFA25" w14:textId="5B81FE17" w:rsidR="00E40ABF" w:rsidRPr="00B321A3" w:rsidRDefault="00E40ABF" w:rsidP="00B321A3">
            <w:pPr>
              <w:rPr>
                <w:rFonts w:ascii="Arial" w:eastAsia="Arial" w:hAnsi="Arial" w:cs="Arial"/>
                <w:sz w:val="22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18"/>
              </w:rPr>
              <w:t>Change Requester</w:t>
            </w:r>
          </w:p>
        </w:tc>
        <w:tc>
          <w:tcPr>
            <w:tcW w:w="6741" w:type="dxa"/>
            <w:shd w:val="clear" w:color="auto" w:fill="auto"/>
          </w:tcPr>
          <w:p w14:paraId="7860D778" w14:textId="14379E80" w:rsidR="00E40ABF" w:rsidRDefault="00E40ABF" w:rsidP="2F7E5CDF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2F7E5CDF">
              <w:rPr>
                <w:rFonts w:ascii="Arial" w:hAnsi="Arial" w:cs="Arial"/>
                <w:sz w:val="22"/>
                <w:szCs w:val="22"/>
              </w:rPr>
              <w:t xml:space="preserve">Responsible for submitting the change request. </w:t>
            </w:r>
          </w:p>
          <w:p w14:paraId="21754C6A" w14:textId="1D9E3E1A" w:rsidR="00E40ABF" w:rsidRPr="00B321A3" w:rsidRDefault="00E40ABF" w:rsidP="00B321A3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6B023E" w:rsidRPr="00B321A3" w14:paraId="36F69215" w14:textId="77777777" w:rsidTr="2F7E5CDF">
        <w:tc>
          <w:tcPr>
            <w:tcW w:w="2898" w:type="dxa"/>
            <w:shd w:val="clear" w:color="auto" w:fill="auto"/>
          </w:tcPr>
          <w:p w14:paraId="310A6CFA" w14:textId="558248E2" w:rsidR="006B023E" w:rsidRPr="00B321A3" w:rsidRDefault="0019170B" w:rsidP="00B321A3">
            <w:pPr>
              <w:rPr>
                <w:rFonts w:ascii="Arial" w:eastAsia="Arial" w:hAnsi="Arial" w:cs="Arial"/>
                <w:sz w:val="22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18"/>
              </w:rPr>
              <w:t>C</w:t>
            </w:r>
            <w:r w:rsidR="00160176">
              <w:rPr>
                <w:rFonts w:ascii="Arial" w:eastAsia="Arial" w:hAnsi="Arial" w:cs="Arial"/>
                <w:sz w:val="22"/>
                <w:szCs w:val="18"/>
              </w:rPr>
              <w:t>hange Manager</w:t>
            </w:r>
          </w:p>
        </w:tc>
        <w:tc>
          <w:tcPr>
            <w:tcW w:w="6741" w:type="dxa"/>
            <w:shd w:val="clear" w:color="auto" w:fill="auto"/>
          </w:tcPr>
          <w:p w14:paraId="5AFF57F2" w14:textId="771E7997" w:rsidR="006B023E" w:rsidRPr="005A780B" w:rsidRDefault="005A780B" w:rsidP="005A780B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The manager of the system </w:t>
            </w:r>
            <w:proofErr w:type="gramStart"/>
            <w:r>
              <w:rPr>
                <w:rFonts w:ascii="Arial" w:hAnsi="Arial" w:cs="Arial"/>
                <w:sz w:val="22"/>
                <w:szCs w:val="18"/>
              </w:rPr>
              <w:t>impacted</w:t>
            </w:r>
            <w:proofErr w:type="gramEnd"/>
            <w:r>
              <w:rPr>
                <w:rFonts w:ascii="Arial" w:hAnsi="Arial" w:cs="Arial"/>
                <w:sz w:val="22"/>
                <w:szCs w:val="18"/>
              </w:rPr>
              <w:t xml:space="preserve"> by the change. Responsible for </w:t>
            </w:r>
            <w:r w:rsidR="00160176">
              <w:rPr>
                <w:rFonts w:ascii="Arial" w:hAnsi="Arial" w:cs="Arial"/>
                <w:sz w:val="22"/>
                <w:szCs w:val="18"/>
              </w:rPr>
              <w:t>reviewing, approving/denying change requests</w:t>
            </w:r>
            <w:r>
              <w:rPr>
                <w:rFonts w:ascii="Arial" w:hAnsi="Arial" w:cs="Arial"/>
                <w:sz w:val="22"/>
                <w:szCs w:val="18"/>
              </w:rPr>
              <w:t>.</w:t>
            </w:r>
          </w:p>
          <w:p w14:paraId="78037042" w14:textId="24A4A29E" w:rsidR="006B023E" w:rsidRPr="00B321A3" w:rsidRDefault="006B023E" w:rsidP="00B321A3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480DE5" w:rsidRPr="00B321A3" w14:paraId="18419870" w14:textId="77777777" w:rsidTr="2F7E5CDF">
        <w:tc>
          <w:tcPr>
            <w:tcW w:w="2898" w:type="dxa"/>
            <w:shd w:val="clear" w:color="auto" w:fill="auto"/>
          </w:tcPr>
          <w:p w14:paraId="379B1199" w14:textId="763EBFBF" w:rsidR="00480DE5" w:rsidRDefault="00480DE5" w:rsidP="00B321A3">
            <w:pPr>
              <w:rPr>
                <w:rFonts w:ascii="Arial" w:eastAsia="Arial" w:hAnsi="Arial" w:cs="Arial"/>
                <w:sz w:val="22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18"/>
              </w:rPr>
              <w:t>Change Implementer</w:t>
            </w:r>
          </w:p>
        </w:tc>
        <w:tc>
          <w:tcPr>
            <w:tcW w:w="6741" w:type="dxa"/>
            <w:shd w:val="clear" w:color="auto" w:fill="auto"/>
          </w:tcPr>
          <w:p w14:paraId="54BBDB52" w14:textId="77777777" w:rsidR="00480DE5" w:rsidRDefault="00480DE5" w:rsidP="005A780B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Responsible for carrying out the change – usually the systems </w:t>
            </w:r>
            <w:proofErr w:type="gramStart"/>
            <w:r>
              <w:rPr>
                <w:rFonts w:ascii="Arial" w:hAnsi="Arial" w:cs="Arial"/>
                <w:sz w:val="22"/>
                <w:szCs w:val="18"/>
              </w:rPr>
              <w:t>developer</w:t>
            </w:r>
            <w:proofErr w:type="gramEnd"/>
          </w:p>
          <w:p w14:paraId="52FEE91B" w14:textId="0B91000E" w:rsidR="00480DE5" w:rsidRDefault="00480DE5" w:rsidP="00480DE5">
            <w:pPr>
              <w:pStyle w:val="ListParagraph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44F8A171" w14:textId="4BE4A9C2" w:rsidR="004404D0" w:rsidRDefault="004404D0" w:rsidP="00A87B23">
      <w:pPr>
        <w:rPr>
          <w:rFonts w:eastAsiaTheme="minorHAnsi"/>
        </w:rPr>
      </w:pPr>
      <w:bookmarkStart w:id="2" w:name="_Toc289954300"/>
    </w:p>
    <w:p w14:paraId="1E515F1B" w14:textId="77777777" w:rsidR="00DE732B" w:rsidRDefault="00DE732B" w:rsidP="00A87B23">
      <w:pPr>
        <w:rPr>
          <w:rFonts w:eastAsiaTheme="minorHAnsi"/>
        </w:rPr>
      </w:pPr>
    </w:p>
    <w:p w14:paraId="0B9D0F8A" w14:textId="099F8954" w:rsidR="00BC14E4" w:rsidRPr="00D277B0" w:rsidRDefault="00BC14E4" w:rsidP="001261EA">
      <w:pPr>
        <w:pStyle w:val="ListParagraph"/>
        <w:numPr>
          <w:ilvl w:val="0"/>
          <w:numId w:val="35"/>
        </w:numPr>
        <w:spacing w:after="120"/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</w:pPr>
      <w:r w:rsidRPr="001261EA">
        <w:rPr>
          <w:rFonts w:ascii="Arial" w:eastAsia="Arial" w:hAnsi="Arial" w:cs="Arial"/>
          <w:b/>
          <w:bCs/>
          <w:color w:val="365F91" w:themeColor="accent1" w:themeShade="BF"/>
          <w:szCs w:val="28"/>
        </w:rPr>
        <w:t>Definitions</w:t>
      </w:r>
    </w:p>
    <w:p w14:paraId="305E06C6" w14:textId="26146FD4" w:rsidR="0019170B" w:rsidRDefault="0019170B" w:rsidP="0019170B">
      <w:pPr>
        <w:spacing w:line="360" w:lineRule="auto"/>
        <w:rPr>
          <w:rFonts w:ascii="Arial" w:hAnsi="Arial" w:cs="Arial"/>
          <w:sz w:val="22"/>
          <w:szCs w:val="22"/>
          <w:lang w:bidi="th-TH"/>
        </w:rPr>
      </w:pPr>
      <w:r>
        <w:rPr>
          <w:rFonts w:ascii="Arial" w:hAnsi="Arial" w:cs="Arial"/>
          <w:b/>
          <w:bCs/>
          <w:sz w:val="22"/>
          <w:szCs w:val="22"/>
          <w:lang w:bidi="th-TH"/>
        </w:rPr>
        <w:t>CI</w:t>
      </w:r>
      <w:r>
        <w:rPr>
          <w:rFonts w:ascii="Arial" w:hAnsi="Arial" w:cs="Arial"/>
          <w:sz w:val="22"/>
          <w:szCs w:val="22"/>
          <w:lang w:bidi="th-TH"/>
        </w:rPr>
        <w:t>: Change Implementer</w:t>
      </w:r>
    </w:p>
    <w:p w14:paraId="3A638645" w14:textId="43E1B3D0" w:rsidR="00B26FEE" w:rsidRDefault="0019170B" w:rsidP="00B26FEE">
      <w:pPr>
        <w:spacing w:line="360" w:lineRule="auto"/>
        <w:rPr>
          <w:rFonts w:ascii="Arial" w:hAnsi="Arial" w:cs="Arial"/>
          <w:sz w:val="22"/>
          <w:szCs w:val="22"/>
          <w:lang w:bidi="th-TH"/>
        </w:rPr>
      </w:pPr>
      <w:r>
        <w:rPr>
          <w:rFonts w:ascii="Arial" w:hAnsi="Arial" w:cs="Arial"/>
          <w:b/>
          <w:bCs/>
          <w:sz w:val="22"/>
          <w:szCs w:val="22"/>
          <w:lang w:bidi="th-TH"/>
        </w:rPr>
        <w:t>C</w:t>
      </w:r>
      <w:r w:rsidR="00B26FEE">
        <w:rPr>
          <w:rFonts w:ascii="Arial" w:hAnsi="Arial" w:cs="Arial"/>
          <w:b/>
          <w:bCs/>
          <w:sz w:val="22"/>
          <w:szCs w:val="22"/>
          <w:lang w:bidi="th-TH"/>
        </w:rPr>
        <w:t>M</w:t>
      </w:r>
      <w:r w:rsidR="00B26FEE">
        <w:rPr>
          <w:rFonts w:ascii="Arial" w:hAnsi="Arial" w:cs="Arial"/>
          <w:sz w:val="22"/>
          <w:szCs w:val="22"/>
          <w:lang w:bidi="th-TH"/>
        </w:rPr>
        <w:t xml:space="preserve">: </w:t>
      </w:r>
      <w:r>
        <w:rPr>
          <w:rFonts w:ascii="Arial" w:hAnsi="Arial" w:cs="Arial"/>
          <w:sz w:val="22"/>
          <w:szCs w:val="22"/>
          <w:lang w:bidi="th-TH"/>
        </w:rPr>
        <w:t>Change Manager</w:t>
      </w:r>
    </w:p>
    <w:p w14:paraId="190439F8" w14:textId="64850ADF" w:rsidR="0019170B" w:rsidRDefault="0019170B" w:rsidP="0019170B">
      <w:pPr>
        <w:spacing w:line="360" w:lineRule="auto"/>
        <w:rPr>
          <w:rFonts w:ascii="Arial" w:hAnsi="Arial" w:cs="Arial"/>
          <w:sz w:val="22"/>
          <w:szCs w:val="22"/>
          <w:lang w:bidi="th-TH"/>
        </w:rPr>
      </w:pPr>
      <w:r>
        <w:rPr>
          <w:rFonts w:ascii="Arial" w:hAnsi="Arial" w:cs="Arial"/>
          <w:b/>
          <w:bCs/>
          <w:sz w:val="22"/>
          <w:szCs w:val="22"/>
          <w:lang w:bidi="th-TH"/>
        </w:rPr>
        <w:t>CR</w:t>
      </w:r>
      <w:r>
        <w:rPr>
          <w:rFonts w:ascii="Arial" w:hAnsi="Arial" w:cs="Arial"/>
          <w:sz w:val="22"/>
          <w:szCs w:val="22"/>
          <w:lang w:bidi="th-TH"/>
        </w:rPr>
        <w:t>: Change Requester</w:t>
      </w:r>
    </w:p>
    <w:p w14:paraId="19D5CE99" w14:textId="6E908381" w:rsidR="00B26FEE" w:rsidRPr="00480DE5" w:rsidRDefault="00B26FEE" w:rsidP="005E0B42">
      <w:pPr>
        <w:spacing w:line="360" w:lineRule="auto"/>
        <w:rPr>
          <w:rFonts w:ascii="Arial" w:eastAsia="Arial" w:hAnsi="Arial" w:cs="Arial"/>
          <w:sz w:val="22"/>
          <w:szCs w:val="22"/>
          <w:lang w:bidi="th-TH"/>
        </w:rPr>
      </w:pPr>
      <w:r w:rsidRPr="006B023E">
        <w:rPr>
          <w:rFonts w:ascii="Arial" w:eastAsia="Arial" w:hAnsi="Arial" w:cs="Arial"/>
          <w:b/>
          <w:bCs/>
          <w:sz w:val="22"/>
          <w:szCs w:val="22"/>
          <w:lang w:bidi="th-TH"/>
        </w:rPr>
        <w:t>MDC</w:t>
      </w:r>
      <w:r>
        <w:rPr>
          <w:rFonts w:ascii="Arial" w:eastAsia="Arial" w:hAnsi="Arial" w:cs="Arial"/>
          <w:sz w:val="22"/>
          <w:szCs w:val="22"/>
          <w:lang w:bidi="th-TH"/>
        </w:rPr>
        <w:t>: Mobile Data Centre</w:t>
      </w:r>
      <w:r w:rsidRPr="00776A9C">
        <w:rPr>
          <w:rFonts w:ascii="Arial" w:hAnsi="Arial" w:cs="Arial"/>
          <w:b/>
          <w:bCs/>
          <w:sz w:val="22"/>
          <w:szCs w:val="22"/>
          <w:lang w:bidi="th-TH"/>
        </w:rPr>
        <w:t xml:space="preserve"> </w:t>
      </w:r>
    </w:p>
    <w:p w14:paraId="7244942D" w14:textId="75131752" w:rsidR="006B023E" w:rsidRDefault="006B023E" w:rsidP="005E0B42">
      <w:pPr>
        <w:spacing w:line="360" w:lineRule="auto"/>
        <w:rPr>
          <w:rFonts w:ascii="Arial" w:eastAsia="Arial" w:hAnsi="Arial" w:cs="Arial"/>
          <w:sz w:val="22"/>
          <w:szCs w:val="22"/>
          <w:lang w:bidi="th-TH"/>
        </w:rPr>
      </w:pPr>
      <w:r>
        <w:rPr>
          <w:rFonts w:ascii="Arial" w:eastAsia="Arial" w:hAnsi="Arial" w:cs="Arial"/>
          <w:b/>
          <w:bCs/>
          <w:sz w:val="22"/>
          <w:szCs w:val="22"/>
          <w:lang w:bidi="th-TH"/>
        </w:rPr>
        <w:t>PI</w:t>
      </w:r>
      <w:r w:rsidR="00DE732B" w:rsidRPr="00776A9C">
        <w:rPr>
          <w:rFonts w:ascii="Arial" w:eastAsia="Arial" w:hAnsi="Arial" w:cs="Arial"/>
          <w:sz w:val="22"/>
          <w:szCs w:val="22"/>
          <w:lang w:bidi="th-TH"/>
        </w:rPr>
        <w:t xml:space="preserve">: </w:t>
      </w:r>
      <w:r>
        <w:rPr>
          <w:rFonts w:ascii="Arial" w:eastAsia="Arial" w:hAnsi="Arial" w:cs="Arial"/>
          <w:sz w:val="22"/>
          <w:szCs w:val="22"/>
          <w:lang w:bidi="th-TH"/>
        </w:rPr>
        <w:t>Principal Investigator</w:t>
      </w:r>
    </w:p>
    <w:p w14:paraId="63CE56C3" w14:textId="6317FD93" w:rsidR="007D3AFB" w:rsidRPr="007D3AFB" w:rsidRDefault="007D3AFB" w:rsidP="005E0B42">
      <w:pPr>
        <w:spacing w:line="360" w:lineRule="auto"/>
        <w:rPr>
          <w:sz w:val="22"/>
          <w:szCs w:val="22"/>
          <w:lang w:bidi="th-TH"/>
        </w:rPr>
      </w:pPr>
      <w:r>
        <w:rPr>
          <w:rFonts w:ascii="Arial" w:hAnsi="Arial" w:cs="Arial"/>
          <w:b/>
          <w:bCs/>
          <w:sz w:val="22"/>
          <w:szCs w:val="22"/>
          <w:lang w:bidi="th-TH"/>
        </w:rPr>
        <w:t>SDM</w:t>
      </w:r>
      <w:r>
        <w:rPr>
          <w:rFonts w:ascii="Arial" w:hAnsi="Arial" w:cs="Arial"/>
          <w:sz w:val="22"/>
          <w:szCs w:val="22"/>
          <w:lang w:bidi="th-TH"/>
        </w:rPr>
        <w:t>: Site Data Manager</w:t>
      </w:r>
    </w:p>
    <w:p w14:paraId="3E3189E8" w14:textId="47E35B91" w:rsidR="00185B7F" w:rsidRDefault="00185B7F" w:rsidP="000067F3">
      <w:pPr>
        <w:pStyle w:val="ListParagraph"/>
        <w:rPr>
          <w:sz w:val="22"/>
          <w:szCs w:val="22"/>
          <w:lang w:bidi="th-TH"/>
        </w:rPr>
      </w:pPr>
    </w:p>
    <w:p w14:paraId="783C9EF1" w14:textId="77777777" w:rsidR="000067F3" w:rsidRPr="000067F3" w:rsidRDefault="000067F3" w:rsidP="000067F3">
      <w:pPr>
        <w:pStyle w:val="ListParagraph"/>
        <w:rPr>
          <w:sz w:val="22"/>
          <w:szCs w:val="22"/>
          <w:lang w:bidi="th-TH"/>
        </w:rPr>
      </w:pPr>
    </w:p>
    <w:p w14:paraId="6EEADC3D" w14:textId="77777777" w:rsidR="00160176" w:rsidRDefault="00160176">
      <w:pPr>
        <w:spacing w:after="200" w:line="276" w:lineRule="auto"/>
        <w:rPr>
          <w:rFonts w:ascii="Arial" w:eastAsia="Arial" w:hAnsi="Arial" w:cs="Arial"/>
          <w:b/>
          <w:bCs/>
          <w:color w:val="365F91" w:themeColor="accent1" w:themeShade="BF"/>
          <w:szCs w:val="28"/>
        </w:rPr>
      </w:pPr>
      <w:r>
        <w:rPr>
          <w:rFonts w:ascii="Arial" w:eastAsia="Arial" w:hAnsi="Arial" w:cs="Arial"/>
        </w:rPr>
        <w:br w:type="page"/>
      </w:r>
    </w:p>
    <w:p w14:paraId="358D380A" w14:textId="1BCEFDCA" w:rsidR="00713433" w:rsidRPr="001261EA" w:rsidRDefault="007D1536" w:rsidP="00713433">
      <w:pPr>
        <w:pStyle w:val="Heading1"/>
        <w:numPr>
          <w:ilvl w:val="0"/>
          <w:numId w:val="35"/>
        </w:numPr>
        <w:spacing w:before="0" w:after="120"/>
        <w:rPr>
          <w:rFonts w:ascii="Arial" w:eastAsia="Arial" w:hAnsi="Arial" w:cs="Arial"/>
        </w:rPr>
      </w:pPr>
      <w:r w:rsidRPr="00364005">
        <w:rPr>
          <w:rFonts w:ascii="Arial" w:eastAsia="Arial" w:hAnsi="Arial" w:cs="Arial"/>
          <w:sz w:val="24"/>
        </w:rPr>
        <w:lastRenderedPageBreak/>
        <w:t>Procedures</w:t>
      </w:r>
      <w:bookmarkEnd w:id="2"/>
    </w:p>
    <w:p w14:paraId="02F7BC01" w14:textId="67993A4C" w:rsidR="000045FB" w:rsidRPr="00364005" w:rsidRDefault="00480DE5" w:rsidP="00364005">
      <w:pPr>
        <w:pStyle w:val="NoSpacing"/>
        <w:numPr>
          <w:ilvl w:val="1"/>
          <w:numId w:val="35"/>
        </w:numPr>
        <w:rPr>
          <w:rFonts w:ascii="Arial" w:eastAsia="Arial" w:hAnsi="Arial" w:cs="Arial"/>
          <w:color w:val="365F91" w:themeColor="accent1" w:themeShade="BF"/>
          <w:sz w:val="22"/>
          <w:lang w:bidi="th-TH"/>
        </w:rPr>
      </w:pPr>
      <w:r>
        <w:rPr>
          <w:rFonts w:ascii="Arial" w:eastAsia="Arial" w:hAnsi="Arial" w:cs="Arial"/>
          <w:b/>
          <w:bCs/>
          <w:color w:val="365F91" w:themeColor="accent1" w:themeShade="BF"/>
          <w:sz w:val="22"/>
          <w:lang w:bidi="th-TH"/>
        </w:rPr>
        <w:t>Types of Changes</w:t>
      </w:r>
    </w:p>
    <w:p w14:paraId="04EF8A3F" w14:textId="5A239B69" w:rsidR="005A4D21" w:rsidRDefault="00480DE5" w:rsidP="41B66342">
      <w:pPr>
        <w:pStyle w:val="NoSpacing"/>
        <w:rPr>
          <w:rFonts w:ascii="Arial" w:eastAsia="Arial" w:hAnsi="Arial" w:cs="Arial"/>
          <w:sz w:val="22"/>
          <w:szCs w:val="22"/>
          <w:lang w:bidi="th-TH"/>
        </w:rPr>
      </w:pPr>
      <w:r>
        <w:rPr>
          <w:rFonts w:ascii="Arial" w:eastAsia="Arial" w:hAnsi="Arial" w:cs="Arial"/>
          <w:sz w:val="22"/>
          <w:szCs w:val="22"/>
          <w:lang w:bidi="th-TH"/>
        </w:rPr>
        <w:t>Changes to systems can be of the following types:</w:t>
      </w:r>
    </w:p>
    <w:p w14:paraId="0EC581DD" w14:textId="77777777" w:rsidR="000E064C" w:rsidRDefault="000E064C" w:rsidP="41B66342">
      <w:pPr>
        <w:pStyle w:val="NoSpacing"/>
        <w:rPr>
          <w:rFonts w:ascii="Arial" w:eastAsia="Arial" w:hAnsi="Arial" w:cs="Arial"/>
          <w:sz w:val="22"/>
          <w:szCs w:val="22"/>
          <w:lang w:bidi="th-TH"/>
        </w:rPr>
      </w:pPr>
    </w:p>
    <w:p w14:paraId="6FCC3CA0" w14:textId="597108D5" w:rsidR="005A4D21" w:rsidRPr="00480DE5" w:rsidRDefault="00480DE5" w:rsidP="41B66342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  <w:lang w:bidi="th-TH"/>
        </w:rPr>
      </w:pPr>
      <w:r w:rsidRPr="00480DE5">
        <w:rPr>
          <w:rFonts w:ascii="Arial" w:eastAsia="Arial" w:hAnsi="Arial" w:cs="Arial"/>
          <w:b/>
          <w:bCs/>
          <w:sz w:val="22"/>
          <w:szCs w:val="22"/>
          <w:lang w:bidi="th-TH"/>
        </w:rPr>
        <w:t>Emergency</w:t>
      </w:r>
      <w:r>
        <w:rPr>
          <w:rFonts w:ascii="Arial" w:eastAsia="Arial" w:hAnsi="Arial" w:cs="Arial"/>
          <w:sz w:val="22"/>
          <w:szCs w:val="22"/>
          <w:lang w:bidi="th-TH"/>
        </w:rPr>
        <w:t xml:space="preserve"> – a change that must take place immediately.</w:t>
      </w:r>
    </w:p>
    <w:p w14:paraId="0A01AFAB" w14:textId="081A8C30" w:rsidR="00480DE5" w:rsidRPr="00480DE5" w:rsidRDefault="00480DE5" w:rsidP="41B66342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  <w:lang w:bidi="th-TH"/>
        </w:rPr>
      </w:pPr>
      <w:r w:rsidRPr="00480DE5">
        <w:rPr>
          <w:rFonts w:ascii="Arial" w:eastAsia="Arial" w:hAnsi="Arial" w:cs="Arial"/>
          <w:b/>
          <w:bCs/>
          <w:sz w:val="22"/>
          <w:szCs w:val="22"/>
          <w:lang w:bidi="th-TH"/>
        </w:rPr>
        <w:t>Maintenance</w:t>
      </w:r>
      <w:r>
        <w:rPr>
          <w:rFonts w:ascii="Arial" w:eastAsia="Arial" w:hAnsi="Arial" w:cs="Arial"/>
          <w:sz w:val="22"/>
          <w:szCs w:val="22"/>
          <w:lang w:bidi="th-TH"/>
        </w:rPr>
        <w:t xml:space="preserve"> – a regularly planned change that has been carried out many times and will be carried out thereafter. This consists of vendor updates and patches.</w:t>
      </w:r>
    </w:p>
    <w:p w14:paraId="78C3A9D7" w14:textId="606CBE26" w:rsidR="00480DE5" w:rsidRPr="00480DE5" w:rsidRDefault="00480DE5" w:rsidP="41B66342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  <w:lang w:bidi="th-TH"/>
        </w:rPr>
      </w:pPr>
      <w:r w:rsidRPr="00480DE5">
        <w:rPr>
          <w:rFonts w:ascii="Arial" w:eastAsia="Arial" w:hAnsi="Arial" w:cs="Arial"/>
          <w:b/>
          <w:bCs/>
          <w:sz w:val="22"/>
          <w:szCs w:val="22"/>
          <w:lang w:bidi="th-TH"/>
        </w:rPr>
        <w:t>Retroactive</w:t>
      </w:r>
      <w:r>
        <w:rPr>
          <w:rFonts w:ascii="Arial" w:eastAsia="Arial" w:hAnsi="Arial" w:cs="Arial"/>
          <w:sz w:val="22"/>
          <w:szCs w:val="22"/>
          <w:lang w:bidi="th-TH"/>
        </w:rPr>
        <w:t xml:space="preserve"> – a change that took place before a change request could be submitted which can be used to record historic changes for department records.</w:t>
      </w:r>
    </w:p>
    <w:p w14:paraId="46C7B1CA" w14:textId="2A4514FB" w:rsidR="00480DE5" w:rsidRDefault="00480DE5" w:rsidP="41B66342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  <w:lang w:bidi="th-TH"/>
        </w:rPr>
      </w:pPr>
      <w:r>
        <w:rPr>
          <w:rFonts w:ascii="Arial" w:eastAsia="Arial" w:hAnsi="Arial" w:cs="Arial"/>
          <w:b/>
          <w:bCs/>
          <w:sz w:val="22"/>
          <w:szCs w:val="22"/>
          <w:lang w:bidi="th-TH"/>
        </w:rPr>
        <w:t>Standard</w:t>
      </w:r>
      <w:r>
        <w:rPr>
          <w:rFonts w:ascii="Arial" w:eastAsia="Arial" w:hAnsi="Arial" w:cs="Arial"/>
          <w:sz w:val="22"/>
          <w:szCs w:val="22"/>
          <w:lang w:bidi="th-TH"/>
        </w:rPr>
        <w:t xml:space="preserve"> – a change scheduled at least a week in </w:t>
      </w:r>
      <w:proofErr w:type="gramStart"/>
      <w:r>
        <w:rPr>
          <w:rFonts w:ascii="Arial" w:eastAsia="Arial" w:hAnsi="Arial" w:cs="Arial"/>
          <w:sz w:val="22"/>
          <w:szCs w:val="22"/>
          <w:lang w:bidi="th-TH"/>
        </w:rPr>
        <w:t>advance</w:t>
      </w:r>
      <w:proofErr w:type="gramEnd"/>
      <w:r>
        <w:rPr>
          <w:rFonts w:ascii="Arial" w:eastAsia="Arial" w:hAnsi="Arial" w:cs="Arial"/>
          <w:sz w:val="22"/>
          <w:szCs w:val="22"/>
          <w:lang w:bidi="th-TH"/>
        </w:rPr>
        <w:t xml:space="preserve"> and all required approving parties are informed.</w:t>
      </w:r>
    </w:p>
    <w:p w14:paraId="2DA238F2" w14:textId="436F6711" w:rsidR="001261EA" w:rsidRDefault="001261EA" w:rsidP="41B66342">
      <w:pPr>
        <w:pStyle w:val="NoSpacing"/>
        <w:rPr>
          <w:rFonts w:ascii="Arial" w:eastAsia="Arial" w:hAnsi="Arial" w:cs="Arial"/>
          <w:sz w:val="22"/>
          <w:szCs w:val="22"/>
          <w:lang w:bidi="th-TH"/>
        </w:rPr>
      </w:pPr>
    </w:p>
    <w:p w14:paraId="23D1D823" w14:textId="77777777" w:rsidR="001261EA" w:rsidRDefault="001261EA" w:rsidP="41B66342">
      <w:pPr>
        <w:pStyle w:val="NoSpacing"/>
        <w:rPr>
          <w:rFonts w:ascii="Arial" w:eastAsia="Arial" w:hAnsi="Arial" w:cs="Arial"/>
          <w:sz w:val="22"/>
          <w:szCs w:val="22"/>
          <w:lang w:bidi="th-TH"/>
        </w:rPr>
      </w:pPr>
    </w:p>
    <w:p w14:paraId="36DD1BEC" w14:textId="6FA48072" w:rsidR="000045FB" w:rsidRPr="00364005" w:rsidRDefault="00480DE5" w:rsidP="00364005">
      <w:pPr>
        <w:pStyle w:val="ListParagraph"/>
        <w:numPr>
          <w:ilvl w:val="1"/>
          <w:numId w:val="35"/>
        </w:numPr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</w:pPr>
      <w:r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  <w:t>Requesting a Change</w:t>
      </w:r>
    </w:p>
    <w:p w14:paraId="1127E7C3" w14:textId="77777777" w:rsidR="000E064C" w:rsidRPr="000E064C" w:rsidRDefault="000E064C" w:rsidP="000E064C">
      <w:pPr>
        <w:rPr>
          <w:rFonts w:ascii="Arial" w:eastAsia="Arial" w:hAnsi="Arial" w:cs="Arial"/>
          <w:sz w:val="22"/>
          <w:szCs w:val="22"/>
          <w:lang w:bidi="th-TH"/>
        </w:rPr>
      </w:pPr>
    </w:p>
    <w:p w14:paraId="551F5C47" w14:textId="44BC1AB6" w:rsidR="005A4D21" w:rsidRDefault="00480DE5" w:rsidP="00751F93">
      <w:pPr>
        <w:pStyle w:val="ListParagraph"/>
        <w:numPr>
          <w:ilvl w:val="0"/>
          <w:numId w:val="43"/>
        </w:numPr>
        <w:rPr>
          <w:rFonts w:ascii="Arial" w:eastAsia="Arial" w:hAnsi="Arial" w:cs="Arial"/>
          <w:sz w:val="22"/>
          <w:szCs w:val="22"/>
          <w:lang w:bidi="th-TH"/>
        </w:rPr>
      </w:pPr>
      <w:r w:rsidRPr="2F7E5CDF">
        <w:rPr>
          <w:rFonts w:ascii="Arial" w:eastAsia="Arial" w:hAnsi="Arial" w:cs="Arial"/>
          <w:sz w:val="22"/>
          <w:szCs w:val="22"/>
          <w:lang w:bidi="th-TH"/>
        </w:rPr>
        <w:t>All changes must be submitted by means of a Change Request Form (see Attachment 01)</w:t>
      </w:r>
      <w:r w:rsidR="0019170B" w:rsidRPr="2F7E5CDF">
        <w:rPr>
          <w:rFonts w:ascii="Arial" w:eastAsia="Arial" w:hAnsi="Arial" w:cs="Arial"/>
          <w:sz w:val="22"/>
          <w:szCs w:val="22"/>
          <w:lang w:bidi="th-TH"/>
        </w:rPr>
        <w:t xml:space="preserve"> by the CR.</w:t>
      </w:r>
    </w:p>
    <w:p w14:paraId="61BA0A10" w14:textId="7B3DE838" w:rsidR="007A113D" w:rsidRDefault="00110060" w:rsidP="00751F93">
      <w:pPr>
        <w:pStyle w:val="ListParagraph"/>
        <w:numPr>
          <w:ilvl w:val="0"/>
          <w:numId w:val="43"/>
        </w:numPr>
        <w:rPr>
          <w:rFonts w:ascii="Arial" w:eastAsia="Arial" w:hAnsi="Arial" w:cs="Arial"/>
          <w:sz w:val="22"/>
          <w:szCs w:val="22"/>
          <w:lang w:bidi="th-TH"/>
        </w:rPr>
      </w:pPr>
      <w:r>
        <w:rPr>
          <w:rFonts w:ascii="Arial" w:eastAsia="Arial" w:hAnsi="Arial" w:cs="Arial"/>
          <w:sz w:val="22"/>
          <w:szCs w:val="22"/>
          <w:lang w:bidi="th-TH"/>
        </w:rPr>
        <w:t>Complete all the required fields and as many non-required fields.</w:t>
      </w:r>
    </w:p>
    <w:p w14:paraId="492720EB" w14:textId="7497831B" w:rsidR="0042437A" w:rsidRPr="00C54C56" w:rsidRDefault="00022CE4" w:rsidP="00C54C56">
      <w:pPr>
        <w:pStyle w:val="ListParagraph"/>
        <w:numPr>
          <w:ilvl w:val="0"/>
          <w:numId w:val="43"/>
        </w:numPr>
        <w:rPr>
          <w:rFonts w:ascii="Arial" w:eastAsia="Arial" w:hAnsi="Arial" w:cs="Arial"/>
          <w:sz w:val="22"/>
          <w:szCs w:val="22"/>
          <w:lang w:bidi="th-TH"/>
        </w:rPr>
      </w:pPr>
      <w:r>
        <w:rPr>
          <w:rFonts w:ascii="Arial" w:eastAsia="Arial" w:hAnsi="Arial" w:cs="Arial"/>
          <w:sz w:val="22"/>
          <w:szCs w:val="22"/>
          <w:lang w:bidi="th-TH"/>
        </w:rPr>
        <w:t>Verify that all fields are correc</w:t>
      </w:r>
      <w:r w:rsidR="00EB7BB4">
        <w:rPr>
          <w:rFonts w:ascii="Arial" w:eastAsia="Arial" w:hAnsi="Arial" w:cs="Arial"/>
          <w:sz w:val="22"/>
          <w:szCs w:val="22"/>
          <w:lang w:bidi="th-TH"/>
        </w:rPr>
        <w:t xml:space="preserve">t before submitting the request to the </w:t>
      </w:r>
      <w:r w:rsidR="0019170B">
        <w:rPr>
          <w:rFonts w:ascii="Arial" w:eastAsia="Arial" w:hAnsi="Arial" w:cs="Arial"/>
          <w:sz w:val="22"/>
          <w:szCs w:val="22"/>
          <w:lang w:bidi="th-TH"/>
        </w:rPr>
        <w:t>CM</w:t>
      </w:r>
      <w:r w:rsidR="00EB7BB4">
        <w:rPr>
          <w:rFonts w:ascii="Arial" w:eastAsia="Arial" w:hAnsi="Arial" w:cs="Arial"/>
          <w:sz w:val="22"/>
          <w:szCs w:val="22"/>
          <w:lang w:bidi="th-TH"/>
        </w:rPr>
        <w:t>.</w:t>
      </w:r>
    </w:p>
    <w:p w14:paraId="180C9CB3" w14:textId="107EEF5D" w:rsidR="005A4D21" w:rsidRPr="000067F3" w:rsidRDefault="005A4D21" w:rsidP="000067F3">
      <w:pPr>
        <w:rPr>
          <w:rFonts w:ascii="Arial" w:hAnsi="Arial" w:cs="Arial"/>
          <w:sz w:val="22"/>
          <w:szCs w:val="22"/>
          <w:lang w:bidi="th-TH"/>
        </w:rPr>
      </w:pPr>
    </w:p>
    <w:p w14:paraId="0D2DEA1D" w14:textId="58DC0E88" w:rsidR="005A4D21" w:rsidRDefault="005A4D21" w:rsidP="41B66342">
      <w:pPr>
        <w:rPr>
          <w:rFonts w:ascii="Arial" w:eastAsia="Arial" w:hAnsi="Arial" w:cs="Arial"/>
          <w:sz w:val="22"/>
          <w:szCs w:val="22"/>
          <w:lang w:bidi="th-TH"/>
        </w:rPr>
      </w:pPr>
    </w:p>
    <w:p w14:paraId="02DD1B23" w14:textId="1E26C456" w:rsidR="000045FB" w:rsidRPr="00364005" w:rsidRDefault="003C5222" w:rsidP="00364005">
      <w:pPr>
        <w:pStyle w:val="ListParagraph"/>
        <w:numPr>
          <w:ilvl w:val="1"/>
          <w:numId w:val="35"/>
        </w:numPr>
        <w:rPr>
          <w:rFonts w:ascii="Arial" w:eastAsia="Arial" w:hAnsi="Arial" w:cs="Arial"/>
          <w:b/>
          <w:bCs/>
          <w:color w:val="365F91" w:themeColor="accent1" w:themeShade="BF"/>
          <w:szCs w:val="24"/>
          <w:lang w:bidi="th-TH"/>
        </w:rPr>
      </w:pPr>
      <w:r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  <w:t>Initial Approval</w:t>
      </w:r>
      <w:r w:rsidR="00400788"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  <w:t xml:space="preserve"> &amp; Priority Assessment</w:t>
      </w:r>
    </w:p>
    <w:p w14:paraId="0276AA5F" w14:textId="07DD1744" w:rsidR="00176463" w:rsidRPr="00C54C56" w:rsidRDefault="001A581F" w:rsidP="003C5222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C54C56">
        <w:rPr>
          <w:rFonts w:ascii="Arial" w:eastAsia="Arial" w:hAnsi="Arial" w:cs="Arial"/>
          <w:sz w:val="22"/>
          <w:szCs w:val="22"/>
          <w:lang w:bidi="th-TH"/>
        </w:rPr>
        <w:t xml:space="preserve">The </w:t>
      </w:r>
      <w:r w:rsidR="0019170B">
        <w:rPr>
          <w:rFonts w:ascii="Arial" w:eastAsia="Arial" w:hAnsi="Arial" w:cs="Arial"/>
          <w:sz w:val="22"/>
          <w:szCs w:val="22"/>
          <w:lang w:bidi="th-TH"/>
        </w:rPr>
        <w:t>CM</w:t>
      </w:r>
      <w:r w:rsidR="00EB7BB4" w:rsidRPr="00C54C56">
        <w:rPr>
          <w:rFonts w:ascii="Arial" w:eastAsia="Arial" w:hAnsi="Arial" w:cs="Arial"/>
          <w:sz w:val="22"/>
          <w:szCs w:val="22"/>
          <w:lang w:bidi="th-TH"/>
        </w:rPr>
        <w:t xml:space="preserve"> will review the request </w:t>
      </w:r>
      <w:r w:rsidR="00C54C56" w:rsidRPr="00C54C56">
        <w:rPr>
          <w:rFonts w:ascii="Arial" w:eastAsia="Arial" w:hAnsi="Arial" w:cs="Arial"/>
          <w:sz w:val="22"/>
          <w:szCs w:val="22"/>
          <w:lang w:bidi="th-TH"/>
        </w:rPr>
        <w:t xml:space="preserve">and use the priority matrix below to determine </w:t>
      </w:r>
      <w:r w:rsidR="001C1646">
        <w:rPr>
          <w:rFonts w:ascii="Arial" w:eastAsia="Arial" w:hAnsi="Arial" w:cs="Arial"/>
          <w:sz w:val="22"/>
          <w:szCs w:val="22"/>
          <w:lang w:bidi="th-TH"/>
        </w:rPr>
        <w:t>which services and users are affected.</w:t>
      </w:r>
    </w:p>
    <w:p w14:paraId="643ED251" w14:textId="46B02940" w:rsidR="00533611" w:rsidRPr="00C54C56" w:rsidRDefault="00533611" w:rsidP="003C5222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th-TH"/>
        </w:rPr>
        <w:t xml:space="preserve">If the request is denied, the </w:t>
      </w:r>
      <w:r w:rsidR="0019170B">
        <w:rPr>
          <w:rFonts w:ascii="Arial" w:eastAsia="Arial" w:hAnsi="Arial" w:cs="Arial"/>
          <w:sz w:val="22"/>
          <w:szCs w:val="22"/>
          <w:lang w:bidi="th-TH"/>
        </w:rPr>
        <w:t>CM</w:t>
      </w:r>
      <w:r>
        <w:rPr>
          <w:rFonts w:ascii="Arial" w:eastAsia="Arial" w:hAnsi="Arial" w:cs="Arial"/>
          <w:sz w:val="22"/>
          <w:szCs w:val="22"/>
          <w:lang w:bidi="th-TH"/>
        </w:rPr>
        <w:t xml:space="preserve"> will discuss </w:t>
      </w:r>
      <w:proofErr w:type="gramStart"/>
      <w:r>
        <w:rPr>
          <w:rFonts w:ascii="Arial" w:eastAsia="Arial" w:hAnsi="Arial" w:cs="Arial"/>
          <w:sz w:val="22"/>
          <w:szCs w:val="22"/>
          <w:lang w:bidi="th-TH"/>
        </w:rPr>
        <w:t>request</w:t>
      </w:r>
      <w:proofErr w:type="gramEnd"/>
      <w:r>
        <w:rPr>
          <w:rFonts w:ascii="Arial" w:eastAsia="Arial" w:hAnsi="Arial" w:cs="Arial"/>
          <w:sz w:val="22"/>
          <w:szCs w:val="22"/>
          <w:lang w:bidi="th-TH"/>
        </w:rPr>
        <w:t xml:space="preserve"> in further detail with the Change Requester. After this discussion, the </w:t>
      </w:r>
      <w:r w:rsidR="0019170B">
        <w:rPr>
          <w:rFonts w:ascii="Arial" w:eastAsia="Arial" w:hAnsi="Arial" w:cs="Arial"/>
          <w:sz w:val="22"/>
          <w:szCs w:val="22"/>
          <w:lang w:bidi="th-TH"/>
        </w:rPr>
        <w:t>CM</w:t>
      </w:r>
      <w:r>
        <w:rPr>
          <w:rFonts w:ascii="Arial" w:eastAsia="Arial" w:hAnsi="Arial" w:cs="Arial"/>
          <w:sz w:val="22"/>
          <w:szCs w:val="22"/>
          <w:lang w:bidi="th-TH"/>
        </w:rPr>
        <w:t xml:space="preserve"> will decide whether to accept the request </w:t>
      </w:r>
      <w:r w:rsidR="00C54C56">
        <w:rPr>
          <w:rFonts w:ascii="Arial" w:eastAsia="Arial" w:hAnsi="Arial" w:cs="Arial"/>
          <w:sz w:val="22"/>
          <w:szCs w:val="22"/>
          <w:lang w:bidi="th-TH"/>
        </w:rPr>
        <w:t>with the agreed updates or close the denied change.</w:t>
      </w:r>
    </w:p>
    <w:p w14:paraId="5A5F11A6" w14:textId="64EA843B" w:rsidR="00C54C56" w:rsidRDefault="00C54C56" w:rsidP="003C5222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the request is approved, it will be moved to the planning stage.</w:t>
      </w:r>
    </w:p>
    <w:p w14:paraId="2E089686" w14:textId="77777777" w:rsidR="00C54C56" w:rsidRDefault="00C54C56" w:rsidP="00C54C56">
      <w:pPr>
        <w:rPr>
          <w:rFonts w:ascii="Arial" w:hAnsi="Arial" w:cs="Arial"/>
          <w:sz w:val="22"/>
          <w:szCs w:val="22"/>
        </w:rPr>
      </w:pPr>
    </w:p>
    <w:p w14:paraId="46ABAFC5" w14:textId="0EF9AFB8" w:rsidR="00C54C56" w:rsidRDefault="00C54C56" w:rsidP="00C54C56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1BD6DE1E" wp14:editId="1D13E830">
            <wp:extent cx="5711044" cy="3001433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3-25 at 10.29.3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044" cy="300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2E0DF" w14:textId="77777777" w:rsidR="00C54C56" w:rsidRPr="00C54C56" w:rsidRDefault="00C54C56" w:rsidP="00C54C56">
      <w:pPr>
        <w:rPr>
          <w:rFonts w:ascii="Arial" w:hAnsi="Arial" w:cs="Arial"/>
          <w:sz w:val="22"/>
          <w:szCs w:val="22"/>
        </w:rPr>
      </w:pPr>
    </w:p>
    <w:p w14:paraId="73B27B87" w14:textId="38732E3E" w:rsidR="005A6DCD" w:rsidRDefault="005A6DCD" w:rsidP="006F5750">
      <w:pPr>
        <w:rPr>
          <w:rFonts w:ascii="Arial" w:hAnsi="Arial" w:cs="Arial"/>
          <w:sz w:val="22"/>
          <w:szCs w:val="22"/>
        </w:rPr>
      </w:pPr>
    </w:p>
    <w:p w14:paraId="777196FF" w14:textId="6F393BD4" w:rsidR="3A6980A4" w:rsidRDefault="3A6980A4" w:rsidP="3A6980A4">
      <w:pPr>
        <w:rPr>
          <w:rFonts w:ascii="Arial" w:hAnsi="Arial" w:cs="Arial"/>
          <w:sz w:val="22"/>
          <w:szCs w:val="22"/>
        </w:rPr>
      </w:pPr>
    </w:p>
    <w:p w14:paraId="09CBB5E5" w14:textId="227C58C2" w:rsidR="3A6980A4" w:rsidRDefault="3A6980A4" w:rsidP="3A6980A4">
      <w:pPr>
        <w:rPr>
          <w:rFonts w:ascii="Arial" w:hAnsi="Arial" w:cs="Arial"/>
          <w:sz w:val="22"/>
          <w:szCs w:val="22"/>
        </w:rPr>
      </w:pPr>
    </w:p>
    <w:p w14:paraId="60852E8F" w14:textId="7143C342" w:rsidR="3A6980A4" w:rsidRDefault="3A6980A4" w:rsidP="3A6980A4">
      <w:pPr>
        <w:rPr>
          <w:rFonts w:ascii="Arial" w:hAnsi="Arial" w:cs="Arial"/>
          <w:sz w:val="22"/>
          <w:szCs w:val="22"/>
        </w:rPr>
      </w:pPr>
    </w:p>
    <w:p w14:paraId="6A2A04C0" w14:textId="442181C7" w:rsidR="3A6980A4" w:rsidRDefault="3A6980A4" w:rsidP="3A6980A4">
      <w:pPr>
        <w:rPr>
          <w:rFonts w:ascii="Arial" w:hAnsi="Arial" w:cs="Arial"/>
          <w:sz w:val="22"/>
          <w:szCs w:val="22"/>
        </w:rPr>
      </w:pPr>
    </w:p>
    <w:p w14:paraId="4BB672D3" w14:textId="5DA2003C" w:rsidR="3A6980A4" w:rsidRDefault="3A6980A4" w:rsidP="3A6980A4">
      <w:pPr>
        <w:rPr>
          <w:rFonts w:ascii="Arial" w:hAnsi="Arial" w:cs="Arial"/>
          <w:sz w:val="22"/>
          <w:szCs w:val="22"/>
        </w:rPr>
      </w:pPr>
    </w:p>
    <w:p w14:paraId="1F301F45" w14:textId="6E000E25" w:rsidR="006F5750" w:rsidRPr="00364005" w:rsidRDefault="003C5222" w:rsidP="006F5750">
      <w:pPr>
        <w:pStyle w:val="ListParagraph"/>
        <w:numPr>
          <w:ilvl w:val="1"/>
          <w:numId w:val="35"/>
        </w:numPr>
        <w:rPr>
          <w:rFonts w:ascii="Arial" w:eastAsia="Arial" w:hAnsi="Arial" w:cs="Arial"/>
          <w:b/>
          <w:bCs/>
          <w:color w:val="365F91" w:themeColor="accent1" w:themeShade="BF"/>
          <w:szCs w:val="24"/>
          <w:lang w:bidi="th-TH"/>
        </w:rPr>
      </w:pPr>
      <w:r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  <w:t>Planning</w:t>
      </w:r>
    </w:p>
    <w:p w14:paraId="1C47A1D3" w14:textId="42BEE43E" w:rsidR="0019170B" w:rsidRPr="0019170B" w:rsidRDefault="0019170B" w:rsidP="0019170B">
      <w:pPr>
        <w:rPr>
          <w:rFonts w:ascii="Arial" w:eastAsia="Arial" w:hAnsi="Arial" w:cs="Arial"/>
          <w:sz w:val="22"/>
          <w:szCs w:val="22"/>
          <w:lang w:bidi="th-TH"/>
        </w:rPr>
      </w:pPr>
      <w:r>
        <w:rPr>
          <w:rFonts w:ascii="Arial" w:eastAsia="Arial" w:hAnsi="Arial" w:cs="Arial"/>
          <w:sz w:val="22"/>
          <w:szCs w:val="22"/>
          <w:lang w:bidi="th-TH"/>
        </w:rPr>
        <w:t>The CM ensures the following:</w:t>
      </w:r>
    </w:p>
    <w:p w14:paraId="33375F53" w14:textId="52790B5E" w:rsidR="00EE2F13" w:rsidRDefault="001C1646" w:rsidP="00EE2F13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2"/>
          <w:szCs w:val="22"/>
          <w:lang w:bidi="th-TH"/>
        </w:rPr>
      </w:pPr>
      <w:r>
        <w:rPr>
          <w:rFonts w:ascii="Arial" w:eastAsia="Arial" w:hAnsi="Arial" w:cs="Arial"/>
          <w:b/>
          <w:sz w:val="22"/>
          <w:szCs w:val="22"/>
          <w:lang w:bidi="th-TH"/>
        </w:rPr>
        <w:t>Communication</w:t>
      </w:r>
      <w:r w:rsidR="00EE2F13" w:rsidRPr="00EE2F13">
        <w:rPr>
          <w:rFonts w:ascii="Arial" w:eastAsia="Arial" w:hAnsi="Arial" w:cs="Arial"/>
          <w:sz w:val="22"/>
          <w:szCs w:val="22"/>
          <w:lang w:bidi="th-TH"/>
        </w:rPr>
        <w:t xml:space="preserve"> </w:t>
      </w:r>
      <w:r w:rsidR="0019170B">
        <w:rPr>
          <w:rFonts w:ascii="Arial" w:eastAsia="Arial" w:hAnsi="Arial" w:cs="Arial"/>
          <w:sz w:val="22"/>
          <w:szCs w:val="22"/>
          <w:lang w:bidi="th-TH"/>
        </w:rPr>
        <w:t>–</w:t>
      </w:r>
      <w:r w:rsidR="00EE2F13" w:rsidRPr="00EE2F13">
        <w:rPr>
          <w:rFonts w:ascii="Arial" w:eastAsia="Arial" w:hAnsi="Arial" w:cs="Arial"/>
          <w:sz w:val="22"/>
          <w:szCs w:val="22"/>
          <w:lang w:bidi="th-TH"/>
        </w:rPr>
        <w:t xml:space="preserve"> determine who should be notified</w:t>
      </w:r>
      <w:r w:rsidR="0019170B">
        <w:rPr>
          <w:rFonts w:ascii="Arial" w:eastAsia="Arial" w:hAnsi="Arial" w:cs="Arial"/>
          <w:sz w:val="22"/>
          <w:szCs w:val="22"/>
          <w:lang w:bidi="th-TH"/>
        </w:rPr>
        <w:t xml:space="preserve"> </w:t>
      </w:r>
      <w:proofErr w:type="gramStart"/>
      <w:r w:rsidR="0019170B">
        <w:rPr>
          <w:rFonts w:ascii="Arial" w:eastAsia="Arial" w:hAnsi="Arial" w:cs="Arial"/>
          <w:sz w:val="22"/>
          <w:szCs w:val="22"/>
          <w:lang w:bidi="th-TH"/>
        </w:rPr>
        <w:t>e.g.</w:t>
      </w:r>
      <w:proofErr w:type="gramEnd"/>
      <w:r w:rsidR="0019170B">
        <w:rPr>
          <w:rFonts w:ascii="Arial" w:eastAsia="Arial" w:hAnsi="Arial" w:cs="Arial"/>
          <w:sz w:val="22"/>
          <w:szCs w:val="22"/>
          <w:lang w:bidi="th-TH"/>
        </w:rPr>
        <w:t xml:space="preserve"> </w:t>
      </w:r>
      <w:r w:rsidR="00EE2F13" w:rsidRPr="00EE2F13">
        <w:rPr>
          <w:rFonts w:ascii="Arial" w:eastAsia="Arial" w:hAnsi="Arial" w:cs="Arial"/>
          <w:sz w:val="22"/>
          <w:szCs w:val="22"/>
          <w:lang w:bidi="th-TH"/>
        </w:rPr>
        <w:t xml:space="preserve">a network wide outage alert or user specific communication. Draft a user </w:t>
      </w:r>
      <w:r w:rsidR="0019170B" w:rsidRPr="00EE2F13">
        <w:rPr>
          <w:rFonts w:ascii="Arial" w:eastAsia="Arial" w:hAnsi="Arial" w:cs="Arial"/>
          <w:sz w:val="22"/>
          <w:szCs w:val="22"/>
          <w:lang w:bidi="th-TH"/>
        </w:rPr>
        <w:t>notification, which</w:t>
      </w:r>
      <w:r w:rsidR="00EE2F13" w:rsidRPr="00EE2F13">
        <w:rPr>
          <w:rFonts w:ascii="Arial" w:eastAsia="Arial" w:hAnsi="Arial" w:cs="Arial"/>
          <w:sz w:val="22"/>
          <w:szCs w:val="22"/>
          <w:lang w:bidi="th-TH"/>
        </w:rPr>
        <w:t xml:space="preserve"> will be sent to the management team for approval and circulation.</w:t>
      </w:r>
    </w:p>
    <w:p w14:paraId="34A7B4CB" w14:textId="00D557AE" w:rsidR="00EE2F13" w:rsidRDefault="0019170B" w:rsidP="00EE2F13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2"/>
          <w:szCs w:val="22"/>
          <w:lang w:bidi="th-TH"/>
        </w:rPr>
      </w:pPr>
      <w:r w:rsidRPr="00914B73">
        <w:rPr>
          <w:rFonts w:ascii="Arial" w:eastAsia="Arial" w:hAnsi="Arial" w:cs="Arial"/>
          <w:b/>
          <w:sz w:val="22"/>
          <w:szCs w:val="22"/>
          <w:lang w:bidi="th-TH"/>
        </w:rPr>
        <w:t>Rollout</w:t>
      </w:r>
      <w:r w:rsidR="00EE2F13" w:rsidRPr="00914B73">
        <w:rPr>
          <w:rFonts w:ascii="Arial" w:eastAsia="Arial" w:hAnsi="Arial" w:cs="Arial"/>
          <w:b/>
          <w:sz w:val="22"/>
          <w:szCs w:val="22"/>
          <w:lang w:bidi="th-TH"/>
        </w:rPr>
        <w:t xml:space="preserve"> Plan</w:t>
      </w:r>
      <w:r w:rsidR="00EE2F13" w:rsidRPr="00EE2F13">
        <w:rPr>
          <w:rFonts w:ascii="Arial" w:eastAsia="Arial" w:hAnsi="Arial" w:cs="Arial"/>
          <w:sz w:val="22"/>
          <w:szCs w:val="22"/>
          <w:lang w:bidi="th-TH"/>
        </w:rPr>
        <w:t xml:space="preserve"> –</w:t>
      </w:r>
      <w:r>
        <w:rPr>
          <w:rFonts w:ascii="Arial" w:eastAsia="Arial" w:hAnsi="Arial" w:cs="Arial"/>
          <w:sz w:val="22"/>
          <w:szCs w:val="22"/>
          <w:lang w:bidi="th-TH"/>
        </w:rPr>
        <w:t xml:space="preserve"> ensure there is a step-by-</w:t>
      </w:r>
      <w:r w:rsidR="00EE2F13" w:rsidRPr="00EE2F13">
        <w:rPr>
          <w:rFonts w:ascii="Arial" w:eastAsia="Arial" w:hAnsi="Arial" w:cs="Arial"/>
          <w:sz w:val="22"/>
          <w:szCs w:val="22"/>
          <w:lang w:bidi="th-TH"/>
        </w:rPr>
        <w:t>step outline of the process and the change.</w:t>
      </w:r>
    </w:p>
    <w:p w14:paraId="16075F14" w14:textId="781ADC8E" w:rsidR="00EE2F13" w:rsidRDefault="00EE2F13" w:rsidP="00EE2F13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2"/>
          <w:szCs w:val="22"/>
          <w:lang w:bidi="th-TH"/>
        </w:rPr>
      </w:pPr>
      <w:r w:rsidRPr="00D47FDC">
        <w:rPr>
          <w:rFonts w:ascii="Arial" w:eastAsia="Arial" w:hAnsi="Arial" w:cs="Arial"/>
          <w:b/>
          <w:sz w:val="22"/>
          <w:szCs w:val="22"/>
          <w:lang w:bidi="th-TH"/>
        </w:rPr>
        <w:t>Bac</w:t>
      </w:r>
      <w:r w:rsidR="0019170B" w:rsidRPr="00D47FDC">
        <w:rPr>
          <w:rFonts w:ascii="Arial" w:eastAsia="Arial" w:hAnsi="Arial" w:cs="Arial"/>
          <w:b/>
          <w:sz w:val="22"/>
          <w:szCs w:val="22"/>
          <w:lang w:bidi="th-TH"/>
        </w:rPr>
        <w:t>k-o</w:t>
      </w:r>
      <w:r w:rsidRPr="00D47FDC">
        <w:rPr>
          <w:rFonts w:ascii="Arial" w:eastAsia="Arial" w:hAnsi="Arial" w:cs="Arial"/>
          <w:b/>
          <w:sz w:val="22"/>
          <w:szCs w:val="22"/>
          <w:lang w:bidi="th-TH"/>
        </w:rPr>
        <w:t>ut Plan</w:t>
      </w:r>
      <w:r w:rsidRPr="00EE2F13">
        <w:rPr>
          <w:rFonts w:ascii="Arial" w:eastAsia="Arial" w:hAnsi="Arial" w:cs="Arial"/>
          <w:sz w:val="22"/>
          <w:szCs w:val="22"/>
          <w:lang w:bidi="th-TH"/>
        </w:rPr>
        <w:t xml:space="preserve"> – determine what steps are required to return to the previous version/state if the change were to fail.</w:t>
      </w:r>
    </w:p>
    <w:p w14:paraId="4BF9CFFF" w14:textId="77777777" w:rsidR="00EE2F13" w:rsidRDefault="00EE2F13" w:rsidP="00EE2F13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2"/>
          <w:szCs w:val="22"/>
          <w:lang w:bidi="th-TH"/>
        </w:rPr>
      </w:pPr>
      <w:r w:rsidRPr="00D47FDC">
        <w:rPr>
          <w:rFonts w:ascii="Arial" w:eastAsia="Arial" w:hAnsi="Arial" w:cs="Arial"/>
          <w:b/>
          <w:sz w:val="22"/>
          <w:szCs w:val="22"/>
          <w:lang w:bidi="th-TH"/>
        </w:rPr>
        <w:t>Check List</w:t>
      </w:r>
      <w:r w:rsidRPr="00EE2F13">
        <w:rPr>
          <w:rFonts w:ascii="Arial" w:eastAsia="Arial" w:hAnsi="Arial" w:cs="Arial"/>
          <w:sz w:val="22"/>
          <w:szCs w:val="22"/>
          <w:lang w:bidi="th-TH"/>
        </w:rPr>
        <w:t xml:space="preserve"> – a list identifying outcomes and states required must be completed before the change can be considered complete.</w:t>
      </w:r>
    </w:p>
    <w:p w14:paraId="510DF565" w14:textId="77777777" w:rsidR="00EE2F13" w:rsidRDefault="00EE2F13" w:rsidP="00EE2F13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2"/>
          <w:szCs w:val="22"/>
          <w:lang w:bidi="th-TH"/>
        </w:rPr>
      </w:pPr>
      <w:r w:rsidRPr="00D47FDC">
        <w:rPr>
          <w:rFonts w:ascii="Arial" w:eastAsia="Arial" w:hAnsi="Arial" w:cs="Arial"/>
          <w:b/>
          <w:sz w:val="22"/>
          <w:szCs w:val="22"/>
          <w:lang w:bidi="th-TH"/>
        </w:rPr>
        <w:t>Downtime</w:t>
      </w:r>
      <w:r w:rsidRPr="00EE2F13">
        <w:rPr>
          <w:rFonts w:ascii="Arial" w:eastAsia="Arial" w:hAnsi="Arial" w:cs="Arial"/>
          <w:sz w:val="22"/>
          <w:szCs w:val="22"/>
          <w:lang w:bidi="th-TH"/>
        </w:rPr>
        <w:t xml:space="preserve"> – determine the planned outage time of the change.</w:t>
      </w:r>
    </w:p>
    <w:p w14:paraId="35C1CB87" w14:textId="2E7C340D" w:rsidR="006F5750" w:rsidRPr="00EE2F13" w:rsidRDefault="00160176" w:rsidP="00EE2F13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th-TH"/>
        </w:rPr>
        <w:t xml:space="preserve">Sign off the request and </w:t>
      </w:r>
      <w:proofErr w:type="gramStart"/>
      <w:r>
        <w:rPr>
          <w:rFonts w:ascii="Arial" w:eastAsia="Arial" w:hAnsi="Arial" w:cs="Arial"/>
          <w:sz w:val="22"/>
          <w:szCs w:val="22"/>
          <w:lang w:bidi="th-TH"/>
        </w:rPr>
        <w:t>submit</w:t>
      </w:r>
      <w:proofErr w:type="gramEnd"/>
      <w:r>
        <w:rPr>
          <w:rFonts w:ascii="Arial" w:eastAsia="Arial" w:hAnsi="Arial" w:cs="Arial"/>
          <w:sz w:val="22"/>
          <w:szCs w:val="22"/>
          <w:lang w:bidi="th-TH"/>
        </w:rPr>
        <w:t xml:space="preserve"> to the </w:t>
      </w:r>
      <w:r w:rsidR="00E40ABF">
        <w:rPr>
          <w:rFonts w:ascii="Arial" w:eastAsia="Arial" w:hAnsi="Arial" w:cs="Arial"/>
          <w:sz w:val="22"/>
          <w:szCs w:val="22"/>
          <w:lang w:bidi="th-TH"/>
        </w:rPr>
        <w:t>CI for implementation.</w:t>
      </w:r>
    </w:p>
    <w:p w14:paraId="5C4053CE" w14:textId="77777777" w:rsidR="00F74E5C" w:rsidRDefault="00F74E5C" w:rsidP="00F74E5C">
      <w:pPr>
        <w:rPr>
          <w:rFonts w:ascii="Arial" w:hAnsi="Arial" w:cs="Arial"/>
          <w:sz w:val="22"/>
          <w:szCs w:val="22"/>
        </w:rPr>
      </w:pPr>
    </w:p>
    <w:p w14:paraId="3490FCEA" w14:textId="77777777" w:rsidR="00F74E5C" w:rsidRPr="00F74E5C" w:rsidRDefault="00F74E5C" w:rsidP="00F74E5C">
      <w:pPr>
        <w:rPr>
          <w:rFonts w:ascii="Arial" w:hAnsi="Arial" w:cs="Arial"/>
          <w:sz w:val="22"/>
          <w:szCs w:val="22"/>
        </w:rPr>
      </w:pPr>
    </w:p>
    <w:p w14:paraId="44F530CB" w14:textId="411FD6FB" w:rsidR="003C5222" w:rsidRPr="003C5222" w:rsidRDefault="003C5222" w:rsidP="003C5222">
      <w:pPr>
        <w:pStyle w:val="ListParagraph"/>
        <w:numPr>
          <w:ilvl w:val="1"/>
          <w:numId w:val="35"/>
        </w:numPr>
        <w:rPr>
          <w:rFonts w:ascii="Arial" w:eastAsia="Arial" w:hAnsi="Arial" w:cs="Arial"/>
          <w:b/>
          <w:bCs/>
          <w:color w:val="365F91" w:themeColor="accent1" w:themeShade="BF"/>
          <w:szCs w:val="24"/>
          <w:lang w:bidi="th-TH"/>
        </w:rPr>
      </w:pPr>
      <w:r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  <w:t>Implementation</w:t>
      </w:r>
      <w:r w:rsidR="00C07679"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  <w:t xml:space="preserve"> &amp; Review</w:t>
      </w:r>
    </w:p>
    <w:p w14:paraId="0C118F6A" w14:textId="26EEC0DA" w:rsidR="00BB3D23" w:rsidRPr="00BB3D23" w:rsidRDefault="00BB3D23" w:rsidP="00BB3D23">
      <w:pPr>
        <w:pStyle w:val="ListParagraph"/>
        <w:ind w:left="0"/>
        <w:rPr>
          <w:rFonts w:ascii="Arial" w:eastAsia="Arial" w:hAnsi="Arial" w:cs="Arial"/>
          <w:sz w:val="22"/>
          <w:szCs w:val="22"/>
          <w:lang w:bidi="th-TH"/>
        </w:rPr>
      </w:pPr>
      <w:r>
        <w:rPr>
          <w:rFonts w:ascii="Arial" w:eastAsia="Arial" w:hAnsi="Arial" w:cs="Arial"/>
          <w:sz w:val="22"/>
          <w:szCs w:val="22"/>
          <w:lang w:bidi="th-TH"/>
        </w:rPr>
        <w:t>The CI</w:t>
      </w:r>
      <w:r w:rsidRPr="00BB3D23">
        <w:rPr>
          <w:rFonts w:ascii="Arial" w:eastAsia="Arial" w:hAnsi="Arial" w:cs="Arial"/>
          <w:sz w:val="22"/>
          <w:szCs w:val="22"/>
          <w:lang w:bidi="th-TH"/>
        </w:rPr>
        <w:t xml:space="preserve"> ensures the following:</w:t>
      </w:r>
    </w:p>
    <w:p w14:paraId="178C60FB" w14:textId="633FC906" w:rsidR="003C5222" w:rsidRDefault="003C5222" w:rsidP="003C5222">
      <w:pPr>
        <w:rPr>
          <w:rFonts w:ascii="Arial" w:eastAsia="Arial" w:hAnsi="Arial" w:cs="Arial"/>
          <w:b/>
          <w:bCs/>
          <w:color w:val="365F91" w:themeColor="accent1" w:themeShade="BF"/>
          <w:szCs w:val="24"/>
          <w:lang w:bidi="th-TH"/>
        </w:rPr>
      </w:pPr>
    </w:p>
    <w:p w14:paraId="1A4E555A" w14:textId="06155D9D" w:rsidR="008C6DC3" w:rsidRDefault="008C6DC3" w:rsidP="007F2234">
      <w:pPr>
        <w:pStyle w:val="ListParagraph"/>
        <w:numPr>
          <w:ilvl w:val="0"/>
          <w:numId w:val="49"/>
        </w:numPr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Capture specific details of the change including each task carried out.</w:t>
      </w:r>
    </w:p>
    <w:p w14:paraId="74B371BD" w14:textId="49A78F7E" w:rsidR="007F2234" w:rsidRDefault="008C6DC3" w:rsidP="007F2234">
      <w:pPr>
        <w:pStyle w:val="ListParagraph"/>
        <w:numPr>
          <w:ilvl w:val="0"/>
          <w:numId w:val="49"/>
        </w:numPr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Carry out testing on the changes </w:t>
      </w:r>
      <w:proofErr w:type="gramStart"/>
      <w:r>
        <w:rPr>
          <w:rFonts w:ascii="Arial" w:eastAsia="Arial" w:hAnsi="Arial"/>
          <w:sz w:val="22"/>
        </w:rPr>
        <w:t>implement</w:t>
      </w:r>
      <w:proofErr w:type="gramEnd"/>
      <w:r>
        <w:rPr>
          <w:rFonts w:ascii="Arial" w:eastAsia="Arial" w:hAnsi="Arial"/>
          <w:sz w:val="22"/>
        </w:rPr>
        <w:t xml:space="preserve"> and record all evidence to show successful testing.</w:t>
      </w:r>
    </w:p>
    <w:p w14:paraId="24B27AF1" w14:textId="086D4A08" w:rsidR="007F2234" w:rsidRDefault="007F2234" w:rsidP="007F2234">
      <w:pPr>
        <w:pStyle w:val="ListParagraph"/>
        <w:numPr>
          <w:ilvl w:val="0"/>
          <w:numId w:val="49"/>
        </w:numPr>
        <w:rPr>
          <w:rFonts w:ascii="Arial" w:eastAsia="Arial" w:hAnsi="Arial"/>
          <w:sz w:val="22"/>
        </w:rPr>
      </w:pPr>
      <w:r w:rsidRPr="007F2234">
        <w:rPr>
          <w:rFonts w:ascii="Arial" w:eastAsia="Arial" w:hAnsi="Arial"/>
          <w:sz w:val="22"/>
        </w:rPr>
        <w:t>Downtime Scheduling – capture actual vs scheduled times of outages generated by this change. Ensure this</w:t>
      </w:r>
      <w:r>
        <w:rPr>
          <w:rFonts w:ascii="Arial" w:eastAsia="Arial" w:hAnsi="Arial"/>
          <w:sz w:val="22"/>
        </w:rPr>
        <w:t xml:space="preserve"> </w:t>
      </w:r>
      <w:r w:rsidRPr="007F2234">
        <w:rPr>
          <w:rFonts w:ascii="Arial" w:eastAsia="Arial" w:hAnsi="Arial"/>
          <w:sz w:val="22"/>
        </w:rPr>
        <w:t>field is updated if the outages fall outside of the original plans.</w:t>
      </w:r>
    </w:p>
    <w:p w14:paraId="6F00453B" w14:textId="275BB88E" w:rsidR="0099037C" w:rsidRDefault="00C07679" w:rsidP="0099037C">
      <w:pPr>
        <w:pStyle w:val="ListParagraph"/>
        <w:numPr>
          <w:ilvl w:val="0"/>
          <w:numId w:val="49"/>
        </w:numPr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</w:t>
      </w:r>
      <w:r w:rsidR="0099037C" w:rsidRPr="0099037C">
        <w:rPr>
          <w:rFonts w:ascii="Arial" w:eastAsia="Arial" w:hAnsi="Arial"/>
          <w:sz w:val="22"/>
        </w:rPr>
        <w:t xml:space="preserve">ompletes the review details </w:t>
      </w:r>
      <w:r>
        <w:rPr>
          <w:rFonts w:ascii="Arial" w:eastAsia="Arial" w:hAnsi="Arial"/>
          <w:sz w:val="22"/>
        </w:rPr>
        <w:t>of</w:t>
      </w:r>
      <w:r w:rsidR="0099037C" w:rsidRPr="0099037C">
        <w:rPr>
          <w:rFonts w:ascii="Arial" w:eastAsia="Arial" w:hAnsi="Arial"/>
          <w:sz w:val="22"/>
        </w:rPr>
        <w:t xml:space="preserve"> the </w:t>
      </w:r>
      <w:r>
        <w:rPr>
          <w:rFonts w:ascii="Arial" w:eastAsia="Arial" w:hAnsi="Arial"/>
          <w:sz w:val="22"/>
        </w:rPr>
        <w:t xml:space="preserve">outlining whether the </w:t>
      </w:r>
      <w:r w:rsidR="0099037C" w:rsidRPr="0099037C">
        <w:rPr>
          <w:rFonts w:ascii="Arial" w:eastAsia="Arial" w:hAnsi="Arial"/>
          <w:sz w:val="22"/>
        </w:rPr>
        <w:t>change has been either successfully or unsuccessfully completed.</w:t>
      </w:r>
      <w:r w:rsidR="0099037C">
        <w:rPr>
          <w:rFonts w:ascii="Arial" w:eastAsia="Arial" w:hAnsi="Arial"/>
          <w:sz w:val="22"/>
        </w:rPr>
        <w:t xml:space="preserve"> </w:t>
      </w:r>
    </w:p>
    <w:p w14:paraId="210FE34B" w14:textId="786CD60D" w:rsidR="003C5222" w:rsidRDefault="0099037C" w:rsidP="0099037C">
      <w:pPr>
        <w:pStyle w:val="ListParagraph"/>
        <w:numPr>
          <w:ilvl w:val="0"/>
          <w:numId w:val="49"/>
        </w:numPr>
        <w:rPr>
          <w:rFonts w:ascii="Arial" w:eastAsia="Arial" w:hAnsi="Arial"/>
          <w:sz w:val="22"/>
        </w:rPr>
      </w:pPr>
      <w:r w:rsidRPr="0099037C">
        <w:rPr>
          <w:rFonts w:ascii="Arial" w:eastAsia="Arial" w:hAnsi="Arial"/>
          <w:sz w:val="22"/>
        </w:rPr>
        <w:t>Describe in detail if the change was completed according to plan. If the change was not completed according to plan, provide details on why and if further actions is required.</w:t>
      </w:r>
    </w:p>
    <w:p w14:paraId="71170298" w14:textId="1ACB7223" w:rsidR="006B3FAB" w:rsidRPr="0099037C" w:rsidRDefault="006B3FAB" w:rsidP="0099037C">
      <w:pPr>
        <w:pStyle w:val="ListParagraph"/>
        <w:numPr>
          <w:ilvl w:val="0"/>
          <w:numId w:val="49"/>
        </w:numPr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Notify and </w:t>
      </w:r>
      <w:proofErr w:type="gramStart"/>
      <w:r>
        <w:rPr>
          <w:rFonts w:ascii="Arial" w:eastAsia="Arial" w:hAnsi="Arial"/>
          <w:sz w:val="22"/>
        </w:rPr>
        <w:t>submit to</w:t>
      </w:r>
      <w:proofErr w:type="gramEnd"/>
      <w:r>
        <w:rPr>
          <w:rFonts w:ascii="Arial" w:eastAsia="Arial" w:hAnsi="Arial"/>
          <w:sz w:val="22"/>
        </w:rPr>
        <w:t xml:space="preserve"> the CM.</w:t>
      </w:r>
    </w:p>
    <w:p w14:paraId="75402BAD" w14:textId="77777777" w:rsidR="0099037C" w:rsidRPr="0099037C" w:rsidRDefault="0099037C" w:rsidP="0099037C">
      <w:pPr>
        <w:pStyle w:val="ListParagraph"/>
        <w:rPr>
          <w:rFonts w:ascii="Arial" w:eastAsia="Arial" w:hAnsi="Arial" w:cs="Arial"/>
          <w:b/>
          <w:bCs/>
          <w:color w:val="365F91" w:themeColor="accent1" w:themeShade="BF"/>
          <w:szCs w:val="24"/>
          <w:lang w:bidi="th-TH"/>
        </w:rPr>
      </w:pPr>
    </w:p>
    <w:p w14:paraId="004B82A3" w14:textId="77777777" w:rsidR="00FC5AA0" w:rsidRDefault="00FC5AA0" w:rsidP="003C5222">
      <w:pPr>
        <w:rPr>
          <w:rFonts w:ascii="Arial" w:eastAsia="Arial" w:hAnsi="Arial" w:cs="Arial"/>
          <w:b/>
          <w:bCs/>
          <w:color w:val="365F91" w:themeColor="accent1" w:themeShade="BF"/>
          <w:szCs w:val="24"/>
          <w:lang w:bidi="th-TH"/>
        </w:rPr>
      </w:pPr>
    </w:p>
    <w:p w14:paraId="20F58EB1" w14:textId="7D8720A4" w:rsidR="003C5222" w:rsidRPr="00364005" w:rsidRDefault="00C07679" w:rsidP="003C5222">
      <w:pPr>
        <w:pStyle w:val="ListParagraph"/>
        <w:numPr>
          <w:ilvl w:val="1"/>
          <w:numId w:val="35"/>
        </w:numPr>
        <w:rPr>
          <w:rFonts w:ascii="Arial" w:eastAsia="Arial" w:hAnsi="Arial" w:cs="Arial"/>
          <w:b/>
          <w:bCs/>
          <w:color w:val="365F91" w:themeColor="accent1" w:themeShade="BF"/>
          <w:szCs w:val="24"/>
          <w:lang w:bidi="th-TH"/>
        </w:rPr>
      </w:pPr>
      <w:r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  <w:t xml:space="preserve">Final </w:t>
      </w:r>
      <w:r w:rsidR="003C5222"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  <w:t>Review and Close-out</w:t>
      </w:r>
    </w:p>
    <w:p w14:paraId="04D390A9" w14:textId="6D27381D" w:rsidR="00AB2E74" w:rsidRDefault="00BE22A1" w:rsidP="00AB2E74">
      <w:pPr>
        <w:pStyle w:val="ListParagraph"/>
        <w:numPr>
          <w:ilvl w:val="0"/>
          <w:numId w:val="50"/>
        </w:numPr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The CM</w:t>
      </w:r>
      <w:r w:rsidR="00FC5AA0" w:rsidRPr="00AB2E74">
        <w:rPr>
          <w:rFonts w:ascii="Arial" w:eastAsia="Arial" w:hAnsi="Arial"/>
          <w:sz w:val="22"/>
        </w:rPr>
        <w:t xml:space="preserve"> will review the change and determine</w:t>
      </w:r>
      <w:r w:rsidR="00AB2E74">
        <w:rPr>
          <w:rFonts w:ascii="Arial" w:eastAsia="Arial" w:hAnsi="Arial"/>
          <w:sz w:val="22"/>
        </w:rPr>
        <w:t xml:space="preserve"> </w:t>
      </w:r>
      <w:r w:rsidR="006B3FAB">
        <w:rPr>
          <w:rFonts w:ascii="Arial" w:eastAsia="Arial" w:hAnsi="Arial"/>
          <w:sz w:val="22"/>
        </w:rPr>
        <w:t xml:space="preserve">whether it can be closed as a success or whether </w:t>
      </w:r>
      <w:r w:rsidR="00FC5AA0" w:rsidRPr="00AB2E74">
        <w:rPr>
          <w:rFonts w:ascii="Arial" w:eastAsia="Arial" w:hAnsi="Arial"/>
          <w:sz w:val="22"/>
        </w:rPr>
        <w:t>further action is required.</w:t>
      </w:r>
    </w:p>
    <w:p w14:paraId="4C76BF66" w14:textId="5636D96C" w:rsidR="003C6603" w:rsidRDefault="003C6603" w:rsidP="00AB2E74">
      <w:pPr>
        <w:pStyle w:val="ListParagraph"/>
        <w:numPr>
          <w:ilvl w:val="0"/>
          <w:numId w:val="50"/>
        </w:numPr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Close the change and file accordingly for future reference.</w:t>
      </w:r>
    </w:p>
    <w:p w14:paraId="029982AD" w14:textId="113FF562" w:rsidR="003C6603" w:rsidRDefault="003C6603" w:rsidP="00AB2E74">
      <w:pPr>
        <w:pStyle w:val="ListParagraph"/>
        <w:numPr>
          <w:ilvl w:val="0"/>
          <w:numId w:val="50"/>
        </w:numPr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Communicate the changes to all affected groups.</w:t>
      </w:r>
    </w:p>
    <w:p w14:paraId="00B76582" w14:textId="77777777" w:rsidR="00F844F9" w:rsidRPr="00F844F9" w:rsidRDefault="00F844F9" w:rsidP="00F844F9">
      <w:pPr>
        <w:rPr>
          <w:rFonts w:ascii="Arial" w:hAnsi="Arial" w:cs="Arial"/>
          <w:sz w:val="22"/>
          <w:szCs w:val="22"/>
        </w:rPr>
      </w:pPr>
    </w:p>
    <w:p w14:paraId="7FF231FB" w14:textId="77777777" w:rsidR="005A6DCD" w:rsidRPr="00176463" w:rsidRDefault="005A6DCD" w:rsidP="00176463">
      <w:pPr>
        <w:pStyle w:val="ListParagraph"/>
        <w:rPr>
          <w:rFonts w:ascii="Arial" w:hAnsi="Arial" w:cs="Arial"/>
          <w:sz w:val="22"/>
          <w:szCs w:val="22"/>
        </w:rPr>
      </w:pPr>
    </w:p>
    <w:p w14:paraId="0CED7681" w14:textId="6C0692DE" w:rsidR="007D1536" w:rsidRPr="00364005" w:rsidRDefault="008124C9" w:rsidP="004404D0">
      <w:pPr>
        <w:pStyle w:val="Heading1"/>
        <w:numPr>
          <w:ilvl w:val="0"/>
          <w:numId w:val="36"/>
        </w:numPr>
        <w:spacing w:before="0" w:after="120"/>
        <w:rPr>
          <w:rFonts w:ascii="Arial" w:eastAsia="Arial" w:hAnsi="Arial" w:cs="Arial"/>
        </w:rPr>
      </w:pPr>
      <w:r w:rsidRPr="00364005">
        <w:rPr>
          <w:rFonts w:ascii="Arial" w:eastAsia="Arial" w:hAnsi="Arial" w:cs="Arial"/>
          <w:sz w:val="24"/>
        </w:rPr>
        <w:t>A</w:t>
      </w:r>
      <w:r w:rsidR="00776A9C" w:rsidRPr="00364005">
        <w:rPr>
          <w:rFonts w:ascii="Arial" w:eastAsia="Arial" w:hAnsi="Arial" w:cs="Arial"/>
          <w:sz w:val="24"/>
        </w:rPr>
        <w:t>ttachments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674D56" w:rsidRPr="001D4EE9" w14:paraId="38D559C2" w14:textId="77777777" w:rsidTr="006416EC">
        <w:tc>
          <w:tcPr>
            <w:tcW w:w="9776" w:type="dxa"/>
            <w:gridSpan w:val="2"/>
            <w:shd w:val="clear" w:color="auto" w:fill="F2F2F2" w:themeFill="background1" w:themeFillShade="F2"/>
          </w:tcPr>
          <w:p w14:paraId="0CE7EF55" w14:textId="477F6228" w:rsidR="00A15056" w:rsidRPr="001D4EE9" w:rsidRDefault="00776A9C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Attachments</w:t>
            </w:r>
          </w:p>
        </w:tc>
      </w:tr>
      <w:tr w:rsidR="00674D56" w:rsidRPr="001D4EE9" w14:paraId="31195102" w14:textId="77777777" w:rsidTr="006416EC">
        <w:tc>
          <w:tcPr>
            <w:tcW w:w="1696" w:type="dxa"/>
          </w:tcPr>
          <w:p w14:paraId="6BE1450F" w14:textId="77777777" w:rsidR="00A15056" w:rsidRPr="001D4EE9" w:rsidRDefault="00A15056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4EE9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8080" w:type="dxa"/>
          </w:tcPr>
          <w:p w14:paraId="3C234BA2" w14:textId="77777777" w:rsidR="00A15056" w:rsidRPr="001D4EE9" w:rsidRDefault="00A15056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4EE9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9876D4" w:rsidRPr="001D4EE9" w14:paraId="42E3FA51" w14:textId="77777777" w:rsidTr="006416EC">
        <w:tc>
          <w:tcPr>
            <w:tcW w:w="1696" w:type="dxa"/>
          </w:tcPr>
          <w:p w14:paraId="33457452" w14:textId="135B6511" w:rsidR="009876D4" w:rsidRPr="00480DE5" w:rsidRDefault="00480DE5" w:rsidP="009876D4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Attachment 01</w:t>
            </w:r>
          </w:p>
        </w:tc>
        <w:tc>
          <w:tcPr>
            <w:tcW w:w="8080" w:type="dxa"/>
          </w:tcPr>
          <w:p w14:paraId="0A8C4948" w14:textId="6C0ECBF2" w:rsidR="009876D4" w:rsidRPr="00480DE5" w:rsidRDefault="009D0B1A" w:rsidP="009876D4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Change Request Form</w:t>
            </w:r>
          </w:p>
        </w:tc>
      </w:tr>
    </w:tbl>
    <w:p w14:paraId="46D93449" w14:textId="77777777" w:rsidR="00410E8C" w:rsidRDefault="00410E8C">
      <w:pPr>
        <w:spacing w:after="200" w:line="276" w:lineRule="auto"/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</w:pPr>
    </w:p>
    <w:p w14:paraId="550E6B87" w14:textId="3137FE90" w:rsidR="00904231" w:rsidRPr="00BC3BF0" w:rsidRDefault="00427E4D" w:rsidP="004404D0">
      <w:pPr>
        <w:pStyle w:val="Heading1"/>
        <w:numPr>
          <w:ilvl w:val="0"/>
          <w:numId w:val="36"/>
        </w:numPr>
        <w:spacing w:before="0" w:after="120"/>
        <w:rPr>
          <w:rFonts w:ascii="Arial" w:eastAsia="Arial" w:hAnsi="Arial" w:cs="Arial"/>
          <w:sz w:val="24"/>
        </w:rPr>
      </w:pPr>
      <w:r w:rsidRPr="00364005">
        <w:rPr>
          <w:rFonts w:ascii="Arial" w:eastAsia="Arial" w:hAnsi="Arial" w:cs="Arial"/>
          <w:sz w:val="24"/>
        </w:rPr>
        <w:t>Document History</w:t>
      </w:r>
      <w:r w:rsidR="00776A9C" w:rsidRPr="00364005">
        <w:rPr>
          <w:rFonts w:ascii="Arial" w:eastAsia="Arial" w:hAnsi="Arial" w:cs="Arial"/>
          <w:sz w:val="24"/>
        </w:rPr>
        <w:t xml:space="preserve"> &amp; References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3119"/>
        <w:gridCol w:w="1417"/>
        <w:gridCol w:w="4111"/>
      </w:tblGrid>
      <w:tr w:rsidR="00621563" w:rsidRPr="00621563" w14:paraId="0DE90D46" w14:textId="77777777" w:rsidTr="006416EC">
        <w:tc>
          <w:tcPr>
            <w:tcW w:w="9776" w:type="dxa"/>
            <w:gridSpan w:val="4"/>
            <w:shd w:val="clear" w:color="auto" w:fill="D9D9D9" w:themeFill="background1" w:themeFillShade="D9"/>
          </w:tcPr>
          <w:p w14:paraId="61016769" w14:textId="77777777" w:rsidR="00621563" w:rsidRPr="00621563" w:rsidRDefault="00621563" w:rsidP="00B26FEE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21006957"/>
            <w:r w:rsidRPr="00621563">
              <w:rPr>
                <w:rFonts w:ascii="Arial" w:hAnsi="Arial" w:cs="Arial"/>
                <w:b/>
                <w:sz w:val="22"/>
                <w:szCs w:val="22"/>
              </w:rPr>
              <w:t xml:space="preserve">Revision </w:t>
            </w:r>
          </w:p>
        </w:tc>
      </w:tr>
      <w:tr w:rsidR="00621563" w:rsidRPr="00621563" w14:paraId="6395CAF5" w14:textId="77777777" w:rsidTr="006416EC">
        <w:tc>
          <w:tcPr>
            <w:tcW w:w="1129" w:type="dxa"/>
            <w:shd w:val="clear" w:color="auto" w:fill="F2F2F2" w:themeFill="background1" w:themeFillShade="F2"/>
          </w:tcPr>
          <w:p w14:paraId="40AF0002" w14:textId="77777777" w:rsidR="00621563" w:rsidRPr="00621563" w:rsidRDefault="00621563" w:rsidP="00B26F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1563">
              <w:rPr>
                <w:rFonts w:ascii="Arial" w:hAnsi="Arial" w:cs="Arial"/>
                <w:b/>
                <w:sz w:val="22"/>
                <w:szCs w:val="22"/>
              </w:rPr>
              <w:t>Version number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4A034CE" w14:textId="77777777" w:rsidR="00621563" w:rsidRPr="00621563" w:rsidRDefault="00621563" w:rsidP="00B26FEE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621563">
              <w:rPr>
                <w:rFonts w:ascii="Arial" w:hAnsi="Arial" w:cs="Arial"/>
                <w:b/>
                <w:sz w:val="22"/>
                <w:szCs w:val="22"/>
              </w:rPr>
              <w:t>Author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11681C6" w14:textId="77777777" w:rsidR="00621563" w:rsidRPr="00621563" w:rsidRDefault="00621563" w:rsidP="00B26FEE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621563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77D78F3" w14:textId="77777777" w:rsidR="00621563" w:rsidRPr="00621563" w:rsidRDefault="00621563" w:rsidP="00B26FEE">
            <w:pPr>
              <w:pStyle w:val="TableParagraph"/>
              <w:ind w:left="0"/>
              <w:rPr>
                <w:b/>
              </w:rPr>
            </w:pPr>
            <w:r w:rsidRPr="00621563">
              <w:rPr>
                <w:b/>
              </w:rPr>
              <w:t>Description/reason for modification</w:t>
            </w:r>
          </w:p>
        </w:tc>
      </w:tr>
      <w:tr w:rsidR="00621563" w:rsidRPr="00621563" w14:paraId="13A8EB35" w14:textId="77777777" w:rsidTr="006416EC">
        <w:tc>
          <w:tcPr>
            <w:tcW w:w="1129" w:type="dxa"/>
          </w:tcPr>
          <w:p w14:paraId="0497FA31" w14:textId="5C8AEC3B" w:rsidR="00621563" w:rsidRPr="00621563" w:rsidRDefault="00621563" w:rsidP="00B26FEE">
            <w:pPr>
              <w:pStyle w:val="TableParagraph"/>
              <w:ind w:left="0"/>
              <w:rPr>
                <w:color w:val="000000" w:themeColor="text1"/>
              </w:rPr>
            </w:pPr>
            <w:r w:rsidRPr="00621563">
              <w:rPr>
                <w:color w:val="000000" w:themeColor="text1"/>
              </w:rPr>
              <w:t>1.0</w:t>
            </w:r>
          </w:p>
        </w:tc>
        <w:tc>
          <w:tcPr>
            <w:tcW w:w="3119" w:type="dxa"/>
          </w:tcPr>
          <w:p w14:paraId="5565CD77" w14:textId="537D59B6" w:rsidR="00621563" w:rsidRPr="00621563" w:rsidRDefault="00F510C8" w:rsidP="0062156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Bai Lamin Dondeh</w:t>
            </w:r>
          </w:p>
        </w:tc>
        <w:tc>
          <w:tcPr>
            <w:tcW w:w="1417" w:type="dxa"/>
          </w:tcPr>
          <w:p w14:paraId="3D8839C1" w14:textId="13BDE401" w:rsidR="00621563" w:rsidRPr="00621563" w:rsidRDefault="009716C3" w:rsidP="00B26F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02</w:t>
            </w:r>
            <w:r w:rsidR="00F510C8">
              <w:rPr>
                <w:rFonts w:ascii="Arial" w:hAnsi="Arial" w:cs="Arial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F510C8">
              <w:rPr>
                <w:rFonts w:ascii="Arial" w:hAnsi="Arial" w:cs="Arial"/>
                <w:color w:val="000000" w:themeColor="text1"/>
                <w:sz w:val="22"/>
                <w:szCs w:val="22"/>
              </w:rPr>
              <w:t>/2020</w:t>
            </w:r>
          </w:p>
        </w:tc>
        <w:tc>
          <w:tcPr>
            <w:tcW w:w="4111" w:type="dxa"/>
          </w:tcPr>
          <w:p w14:paraId="59B64681" w14:textId="77777777" w:rsidR="00621563" w:rsidRDefault="00106E9F" w:rsidP="00106E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Initial version</w:t>
            </w:r>
            <w:r w:rsidR="00480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based on BCCH</w:t>
            </w:r>
            <w:r w:rsidR="00F370BC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480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SOP </w:t>
            </w:r>
            <w:r w:rsidR="00F370BC">
              <w:rPr>
                <w:rFonts w:ascii="Arial" w:hAnsi="Arial" w:cs="Arial"/>
                <w:color w:val="000000" w:themeColor="text1"/>
                <w:sz w:val="22"/>
                <w:szCs w:val="22"/>
              </w:rPr>
              <w:t>203</w:t>
            </w:r>
            <w:r w:rsidR="00480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F370BC">
              <w:rPr>
                <w:rFonts w:ascii="Arial" w:hAnsi="Arial" w:cs="Arial"/>
                <w:color w:val="000000" w:themeColor="text1"/>
                <w:sz w:val="22"/>
                <w:szCs w:val="22"/>
              </w:rPr>
              <w:t>Change Management</w:t>
            </w:r>
            <w:r w:rsidR="003C5222">
              <w:rPr>
                <w:rFonts w:ascii="Arial" w:hAnsi="Arial" w:cs="Arial"/>
                <w:color w:val="000000" w:themeColor="text1"/>
                <w:sz w:val="22"/>
                <w:szCs w:val="22"/>
              </w:rPr>
              <w:t>, and MRCG@LSHTM SOP-DMA-013 on Change Control</w:t>
            </w:r>
          </w:p>
          <w:p w14:paraId="16484FB1" w14:textId="77777777" w:rsidR="009F4215" w:rsidRDefault="009F4215" w:rsidP="00106E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25F7F0" w14:textId="54B66819" w:rsidR="009F4215" w:rsidRPr="008A7B08" w:rsidRDefault="009F4215" w:rsidP="009F4215">
            <w:pPr>
              <w:rPr>
                <w:rFonts w:ascii="Arial" w:hAnsi="Arial" w:cs="Arial"/>
                <w:sz w:val="22"/>
                <w:szCs w:val="22"/>
              </w:rPr>
            </w:pPr>
            <w:r w:rsidRPr="008A7B08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Review by </w:t>
            </w:r>
            <w:r>
              <w:rPr>
                <w:rFonts w:ascii="Arial" w:hAnsi="Arial" w:cs="Arial"/>
                <w:sz w:val="22"/>
                <w:szCs w:val="22"/>
              </w:rPr>
              <w:t>Badou Gaye</w:t>
            </w:r>
          </w:p>
          <w:p w14:paraId="2E1C6DB1" w14:textId="0B7EB455" w:rsidR="009F4215" w:rsidRPr="00621563" w:rsidRDefault="009F4215" w:rsidP="009F421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7B08">
              <w:rPr>
                <w:rFonts w:ascii="Arial" w:hAnsi="Arial" w:cs="Arial"/>
                <w:sz w:val="22"/>
                <w:szCs w:val="22"/>
              </w:rPr>
              <w:t xml:space="preserve">Approval by </w:t>
            </w:r>
            <w:r w:rsidRPr="00D014CE">
              <w:rPr>
                <w:rFonts w:ascii="Arial" w:hAnsi="Arial" w:cs="Arial"/>
                <w:sz w:val="22"/>
                <w:szCs w:val="22"/>
                <w:lang w:val="en-GB"/>
              </w:rPr>
              <w:t>Bai Lamin Dondeh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and Harry van Loen</w:t>
            </w:r>
          </w:p>
        </w:tc>
      </w:tr>
      <w:tr w:rsidR="00F9058B" w:rsidRPr="00621563" w14:paraId="4C730FC3" w14:textId="77777777" w:rsidTr="006416EC">
        <w:tc>
          <w:tcPr>
            <w:tcW w:w="1129" w:type="dxa"/>
          </w:tcPr>
          <w:p w14:paraId="48311E99" w14:textId="01F5110C" w:rsidR="00F9058B" w:rsidRPr="00621563" w:rsidRDefault="00F9058B" w:rsidP="00B26FEE">
            <w:pPr>
              <w:pStyle w:val="Table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2.0</w:t>
            </w:r>
          </w:p>
        </w:tc>
        <w:tc>
          <w:tcPr>
            <w:tcW w:w="3119" w:type="dxa"/>
          </w:tcPr>
          <w:p w14:paraId="1F6FB9A3" w14:textId="7756CE8D" w:rsidR="00F9058B" w:rsidRDefault="00F9058B" w:rsidP="006215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Bai Lamin Dondeh</w:t>
            </w:r>
          </w:p>
        </w:tc>
        <w:tc>
          <w:tcPr>
            <w:tcW w:w="1417" w:type="dxa"/>
          </w:tcPr>
          <w:p w14:paraId="1C3164D4" w14:textId="730D14B8" w:rsidR="00F9058B" w:rsidRDefault="00F9058B" w:rsidP="00B26F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22/06/2022</w:t>
            </w:r>
          </w:p>
        </w:tc>
        <w:tc>
          <w:tcPr>
            <w:tcW w:w="4111" w:type="dxa"/>
          </w:tcPr>
          <w:p w14:paraId="2DF5DEDA" w14:textId="6F7D6658" w:rsidR="00F9058B" w:rsidRDefault="00C342BE" w:rsidP="00106E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7B08">
              <w:rPr>
                <w:rFonts w:ascii="Arial" w:hAnsi="Arial" w:cs="Arial"/>
                <w:sz w:val="22"/>
                <w:szCs w:val="22"/>
              </w:rPr>
              <w:t>Review to ensure that the SOP is appropriate within ALERRT and with current clinical research best pra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A7B08">
              <w:rPr>
                <w:rFonts w:ascii="Arial" w:hAnsi="Arial" w:cs="Arial"/>
                <w:sz w:val="22"/>
                <w:szCs w:val="22"/>
              </w:rPr>
              <w:t>tices</w:t>
            </w:r>
          </w:p>
        </w:tc>
      </w:tr>
    </w:tbl>
    <w:bookmarkEnd w:id="3"/>
    <w:p w14:paraId="1D95D4E7" w14:textId="5D63A996" w:rsidR="000045FB" w:rsidRDefault="00F9058B" w:rsidP="004404D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690103C6" w14:textId="77777777" w:rsidR="00C342BE" w:rsidRDefault="00C342BE" w:rsidP="004404D0">
      <w:pPr>
        <w:rPr>
          <w:rFonts w:ascii="Arial" w:hAnsi="Arial" w:cs="Arial"/>
          <w:sz w:val="16"/>
          <w:szCs w:val="16"/>
        </w:rPr>
      </w:pPr>
    </w:p>
    <w:p w14:paraId="3D5EDE0D" w14:textId="77777777" w:rsidR="00C342BE" w:rsidRDefault="00C342BE" w:rsidP="004404D0">
      <w:pPr>
        <w:rPr>
          <w:rFonts w:ascii="Arial" w:hAnsi="Arial" w:cs="Arial"/>
          <w:sz w:val="16"/>
          <w:szCs w:val="16"/>
        </w:rPr>
      </w:pPr>
    </w:p>
    <w:p w14:paraId="3DB347CA" w14:textId="65504AD4" w:rsidR="00904231" w:rsidRPr="00364005" w:rsidRDefault="003E2FBE" w:rsidP="004404D0">
      <w:pPr>
        <w:pStyle w:val="Heading1"/>
        <w:numPr>
          <w:ilvl w:val="0"/>
          <w:numId w:val="36"/>
        </w:numPr>
        <w:spacing w:before="0" w:after="120"/>
        <w:rPr>
          <w:rFonts w:ascii="Arial" w:eastAsia="Arial" w:hAnsi="Arial" w:cs="Arial"/>
          <w:sz w:val="24"/>
        </w:rPr>
      </w:pPr>
      <w:r w:rsidRPr="00D277B0">
        <w:rPr>
          <w:rFonts w:ascii="Arial" w:eastAsia="Arial" w:hAnsi="Arial" w:cs="Arial"/>
          <w:sz w:val="24"/>
        </w:rPr>
        <w:t>Approval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2642"/>
      </w:tblGrid>
      <w:tr w:rsidR="00900EB4" w:rsidRPr="00F63095" w14:paraId="625383DF" w14:textId="77777777" w:rsidTr="00C4124D">
        <w:tc>
          <w:tcPr>
            <w:tcW w:w="4248" w:type="dxa"/>
            <w:shd w:val="clear" w:color="auto" w:fill="D9D9D9" w:themeFill="background1" w:themeFillShade="D9"/>
          </w:tcPr>
          <w:p w14:paraId="4563D61F" w14:textId="77777777" w:rsidR="00900EB4" w:rsidRPr="00F63095" w:rsidRDefault="00900EB4" w:rsidP="00C412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095">
              <w:rPr>
                <w:rFonts w:ascii="Arial" w:hAnsi="Arial" w:cs="Arial"/>
                <w:b/>
                <w:sz w:val="22"/>
                <w:szCs w:val="22"/>
              </w:rPr>
              <w:t>Name and function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21A4C77" w14:textId="77777777" w:rsidR="00900EB4" w:rsidRPr="00F63095" w:rsidRDefault="00900EB4" w:rsidP="00C412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095">
              <w:rPr>
                <w:rFonts w:ascii="Arial" w:hAnsi="Arial" w:cs="Arial"/>
                <w:b/>
                <w:sz w:val="22"/>
                <w:szCs w:val="22"/>
              </w:rPr>
              <w:t>Date (dd/mm/yyyy)</w:t>
            </w:r>
          </w:p>
        </w:tc>
        <w:tc>
          <w:tcPr>
            <w:tcW w:w="2642" w:type="dxa"/>
            <w:shd w:val="clear" w:color="auto" w:fill="D9D9D9" w:themeFill="background1" w:themeFillShade="D9"/>
          </w:tcPr>
          <w:p w14:paraId="65F4259A" w14:textId="77777777" w:rsidR="00900EB4" w:rsidRPr="00F63095" w:rsidRDefault="00900EB4" w:rsidP="00C412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095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900EB4" w:rsidRPr="00F63095" w14:paraId="75621D91" w14:textId="77777777" w:rsidTr="00C4124D">
        <w:tc>
          <w:tcPr>
            <w:tcW w:w="9016" w:type="dxa"/>
            <w:gridSpan w:val="3"/>
            <w:shd w:val="clear" w:color="auto" w:fill="F2F2F2" w:themeFill="background1" w:themeFillShade="F2"/>
          </w:tcPr>
          <w:p w14:paraId="38F6F6AD" w14:textId="77777777" w:rsidR="00900EB4" w:rsidRPr="005F684A" w:rsidRDefault="00900EB4" w:rsidP="00C4124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F684A">
              <w:rPr>
                <w:rFonts w:ascii="Arial" w:hAnsi="Arial" w:cs="Arial"/>
                <w:b/>
                <w:i/>
                <w:sz w:val="22"/>
                <w:szCs w:val="22"/>
              </w:rPr>
              <w:t>Author</w:t>
            </w:r>
          </w:p>
        </w:tc>
      </w:tr>
      <w:tr w:rsidR="00900EB4" w:rsidRPr="00F63095" w14:paraId="09952622" w14:textId="77777777" w:rsidTr="00C4124D">
        <w:trPr>
          <w:trHeight w:val="410"/>
        </w:trPr>
        <w:tc>
          <w:tcPr>
            <w:tcW w:w="4248" w:type="dxa"/>
          </w:tcPr>
          <w:p w14:paraId="501531E5" w14:textId="77777777" w:rsidR="00900EB4" w:rsidRDefault="00900EB4" w:rsidP="00C4124D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Indicate who wrote the </w:t>
            </w:r>
            <w:proofErr w:type="gramStart"/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SOP</w:t>
            </w:r>
            <w:proofErr w:type="gramEnd"/>
          </w:p>
          <w:p w14:paraId="5827FF86" w14:textId="77777777" w:rsidR="00900EB4" w:rsidRDefault="00900EB4" w:rsidP="00C4124D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14:paraId="11828FA6" w14:textId="77777777" w:rsidR="00900EB4" w:rsidRPr="005F684A" w:rsidRDefault="00900EB4" w:rsidP="00C412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CD9038" w14:textId="77777777" w:rsidR="00900EB4" w:rsidRPr="005F684A" w:rsidRDefault="00900EB4" w:rsidP="00C412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642" w:type="dxa"/>
          </w:tcPr>
          <w:p w14:paraId="6122A808" w14:textId="77777777" w:rsidR="00900EB4" w:rsidRPr="00F63095" w:rsidRDefault="00900EB4" w:rsidP="00C412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EB4" w:rsidRPr="00F63095" w14:paraId="1183D07A" w14:textId="77777777" w:rsidTr="00C4124D">
        <w:tc>
          <w:tcPr>
            <w:tcW w:w="9016" w:type="dxa"/>
            <w:gridSpan w:val="3"/>
            <w:shd w:val="clear" w:color="auto" w:fill="F2F2F2" w:themeFill="background1" w:themeFillShade="F2"/>
          </w:tcPr>
          <w:p w14:paraId="39E4970E" w14:textId="77777777" w:rsidR="00900EB4" w:rsidRPr="005F684A" w:rsidRDefault="00900EB4" w:rsidP="00C4124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F684A">
              <w:rPr>
                <w:rFonts w:ascii="Arial" w:hAnsi="Arial" w:cs="Arial"/>
                <w:b/>
                <w:i/>
                <w:sz w:val="22"/>
                <w:szCs w:val="22"/>
              </w:rPr>
              <w:t>Review</w:t>
            </w:r>
          </w:p>
        </w:tc>
      </w:tr>
      <w:tr w:rsidR="00900EB4" w:rsidRPr="00F63095" w14:paraId="29E81984" w14:textId="77777777" w:rsidTr="00C4124D">
        <w:trPr>
          <w:trHeight w:val="480"/>
        </w:trPr>
        <w:tc>
          <w:tcPr>
            <w:tcW w:w="4248" w:type="dxa"/>
          </w:tcPr>
          <w:p w14:paraId="08E18A60" w14:textId="77777777" w:rsidR="00900EB4" w:rsidRPr="005F684A" w:rsidRDefault="00900EB4" w:rsidP="00C4124D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Indicate WP team members who reviewed (if applicable)</w:t>
            </w:r>
          </w:p>
          <w:p w14:paraId="4F86453D" w14:textId="77777777" w:rsidR="00900EB4" w:rsidRPr="005F684A" w:rsidRDefault="00900EB4" w:rsidP="00C4124D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D1B101F" w14:textId="77777777" w:rsidR="00900EB4" w:rsidRPr="005F684A" w:rsidRDefault="00900EB4" w:rsidP="00C4124D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Date of review</w:t>
            </w:r>
          </w:p>
          <w:p w14:paraId="424662BB" w14:textId="77777777" w:rsidR="00900EB4" w:rsidRPr="005F684A" w:rsidRDefault="00900EB4" w:rsidP="00C412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</w:tcPr>
          <w:p w14:paraId="21468850" w14:textId="77777777" w:rsidR="00900EB4" w:rsidRPr="00F63095" w:rsidRDefault="00900EB4" w:rsidP="00C412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EB4" w:rsidRPr="00F63095" w14:paraId="31B713CE" w14:textId="77777777" w:rsidTr="00C4124D">
        <w:trPr>
          <w:trHeight w:val="267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48279620" w14:textId="77777777" w:rsidR="00900EB4" w:rsidRPr="005F684A" w:rsidRDefault="00900EB4" w:rsidP="00C4124D">
            <w:pPr>
              <w:rPr>
                <w:rFonts w:ascii="Arial" w:hAnsi="Arial" w:cs="Arial"/>
                <w:sz w:val="22"/>
                <w:szCs w:val="22"/>
              </w:rPr>
            </w:pPr>
            <w:r w:rsidRPr="005F684A">
              <w:rPr>
                <w:rFonts w:ascii="Arial" w:hAnsi="Arial" w:cs="Arial"/>
                <w:b/>
                <w:i/>
                <w:sz w:val="22"/>
                <w:szCs w:val="22"/>
              </w:rPr>
              <w:t>Approval</w:t>
            </w:r>
          </w:p>
        </w:tc>
      </w:tr>
      <w:tr w:rsidR="00900EB4" w:rsidRPr="00F63095" w14:paraId="18588EBB" w14:textId="77777777" w:rsidTr="00C4124D">
        <w:trPr>
          <w:trHeight w:val="376"/>
        </w:trPr>
        <w:tc>
          <w:tcPr>
            <w:tcW w:w="4248" w:type="dxa"/>
          </w:tcPr>
          <w:p w14:paraId="577F98EE" w14:textId="77777777" w:rsidR="00900EB4" w:rsidRDefault="00900EB4" w:rsidP="00C4124D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Indicate WP Lead/Co-lead(s) who </w:t>
            </w:r>
            <w:proofErr w:type="gramStart"/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approved</w:t>
            </w:r>
            <w:proofErr w:type="gramEnd"/>
          </w:p>
          <w:p w14:paraId="551ACD28" w14:textId="77777777" w:rsidR="00900EB4" w:rsidRPr="005F684A" w:rsidRDefault="00900EB4" w:rsidP="00C412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3D6A8D" w14:textId="77777777" w:rsidR="00900EB4" w:rsidRPr="005F684A" w:rsidRDefault="00900EB4" w:rsidP="00C4124D">
            <w:pPr>
              <w:rPr>
                <w:rFonts w:ascii="Arial" w:hAnsi="Arial" w:cs="Arial"/>
                <w:sz w:val="22"/>
                <w:szCs w:val="22"/>
              </w:rPr>
            </w:pPr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Date of approval</w:t>
            </w:r>
          </w:p>
        </w:tc>
        <w:tc>
          <w:tcPr>
            <w:tcW w:w="2642" w:type="dxa"/>
          </w:tcPr>
          <w:p w14:paraId="4F2D4FBB" w14:textId="77777777" w:rsidR="00900EB4" w:rsidRPr="00F63095" w:rsidRDefault="00900EB4" w:rsidP="00C412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2C9979" w14:textId="77777777" w:rsidR="00B332E9" w:rsidRPr="00B332E9" w:rsidRDefault="00B332E9">
      <w:pPr>
        <w:rPr>
          <w:rFonts w:ascii="Arial" w:hAnsi="Arial" w:cs="Arial"/>
          <w:sz w:val="22"/>
          <w:szCs w:val="22"/>
        </w:rPr>
      </w:pPr>
    </w:p>
    <w:sectPr w:rsidR="00B332E9" w:rsidRPr="00B332E9" w:rsidSect="00F9299B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A039" w14:textId="77777777" w:rsidR="00CB0998" w:rsidRDefault="00CB0998" w:rsidP="00082D86">
      <w:r>
        <w:separator/>
      </w:r>
    </w:p>
  </w:endnote>
  <w:endnote w:type="continuationSeparator" w:id="0">
    <w:p w14:paraId="30866992" w14:textId="77777777" w:rsidR="00CB0998" w:rsidRDefault="00CB0998" w:rsidP="00082D86">
      <w:r>
        <w:continuationSeparator/>
      </w:r>
    </w:p>
  </w:endnote>
  <w:endnote w:type="continuationNotice" w:id="1">
    <w:p w14:paraId="46A15883" w14:textId="77777777" w:rsidR="00CB0998" w:rsidRDefault="00CB0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FD03" w14:textId="02B16758" w:rsidR="0085271C" w:rsidRDefault="0085271C">
    <w:pPr>
      <w:pStyle w:val="Footer"/>
    </w:pPr>
    <w:r>
      <w:rPr>
        <w:noProof/>
      </w:rPr>
      <w:drawing>
        <wp:inline distT="0" distB="0" distL="0" distR="0" wp14:anchorId="6AD6436E" wp14:editId="38E5B01A">
          <wp:extent cx="838200" cy="295275"/>
          <wp:effectExtent l="0" t="0" r="0" b="9525"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76D2" w14:textId="77777777" w:rsidR="00CB0998" w:rsidRDefault="00CB0998" w:rsidP="00082D86">
      <w:r>
        <w:separator/>
      </w:r>
    </w:p>
  </w:footnote>
  <w:footnote w:type="continuationSeparator" w:id="0">
    <w:p w14:paraId="4091F461" w14:textId="77777777" w:rsidR="00CB0998" w:rsidRDefault="00CB0998" w:rsidP="00082D86">
      <w:r>
        <w:continuationSeparator/>
      </w:r>
    </w:p>
  </w:footnote>
  <w:footnote w:type="continuationNotice" w:id="1">
    <w:p w14:paraId="0565B0F3" w14:textId="77777777" w:rsidR="00CB0998" w:rsidRDefault="00CB09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09"/>
      <w:gridCol w:w="1519"/>
    </w:tblGrid>
    <w:tr w:rsidR="003C6603" w:rsidRPr="008B60AB" w14:paraId="4A1D6DF4" w14:textId="77777777" w:rsidTr="006416EC">
      <w:trPr>
        <w:trHeight w:val="268"/>
      </w:trPr>
      <w:tc>
        <w:tcPr>
          <w:tcW w:w="8109" w:type="dxa"/>
        </w:tcPr>
        <w:p w14:paraId="61D32A4B" w14:textId="5601139F" w:rsidR="003C6603" w:rsidRPr="003A3AE9" w:rsidRDefault="003C6603" w:rsidP="008B1AAB">
          <w:pPr>
            <w:pStyle w:val="Footer"/>
            <w:rPr>
              <w:rFonts w:ascii="Arial" w:hAnsi="Arial" w:cs="Arial"/>
              <w:b/>
              <w:bCs/>
              <w:szCs w:val="24"/>
              <w:lang w:val="fr-FR"/>
            </w:rPr>
          </w:pPr>
          <w:r w:rsidRPr="003A3AE9">
            <w:rPr>
              <w:rFonts w:ascii="Arial" w:hAnsi="Arial" w:cs="Arial"/>
              <w:b/>
              <w:bCs/>
              <w:szCs w:val="24"/>
              <w:lang w:val="fr-FR"/>
            </w:rPr>
            <w:t>SOP-WP3-24-Change Management-v</w:t>
          </w:r>
          <w:r w:rsidR="003A3AE9">
            <w:rPr>
              <w:rFonts w:ascii="Arial" w:hAnsi="Arial" w:cs="Arial"/>
              <w:b/>
              <w:bCs/>
              <w:szCs w:val="24"/>
              <w:lang w:val="fr-FR"/>
            </w:rPr>
            <w:t>2</w:t>
          </w:r>
          <w:r w:rsidRPr="003A3AE9">
            <w:rPr>
              <w:rFonts w:ascii="Arial" w:hAnsi="Arial" w:cs="Arial"/>
              <w:b/>
              <w:bCs/>
              <w:szCs w:val="24"/>
              <w:lang w:val="fr-FR"/>
            </w:rPr>
            <w:t>.0-EN-</w:t>
          </w:r>
          <w:r w:rsidR="003A3AE9" w:rsidRPr="003A3AE9">
            <w:rPr>
              <w:rFonts w:ascii="Arial" w:hAnsi="Arial" w:cs="Arial"/>
              <w:b/>
              <w:bCs/>
              <w:szCs w:val="24"/>
              <w:lang w:val="fr-FR"/>
            </w:rPr>
            <w:t>2</w:t>
          </w:r>
          <w:r w:rsidR="003A3AE9">
            <w:rPr>
              <w:rFonts w:ascii="Arial" w:hAnsi="Arial" w:cs="Arial"/>
              <w:b/>
              <w:bCs/>
              <w:szCs w:val="24"/>
              <w:lang w:val="fr-FR"/>
            </w:rPr>
            <w:t>2JUN2022</w:t>
          </w:r>
          <w:r w:rsidRPr="003A3AE9">
            <w:rPr>
              <w:rFonts w:ascii="Arial" w:hAnsi="Arial" w:cs="Arial"/>
              <w:b/>
              <w:bCs/>
              <w:szCs w:val="24"/>
              <w:lang w:val="fr-FR"/>
            </w:rPr>
            <w:tab/>
          </w:r>
        </w:p>
      </w:tc>
      <w:tc>
        <w:tcPr>
          <w:tcW w:w="1519" w:type="dxa"/>
        </w:tcPr>
        <w:p w14:paraId="275A312E" w14:textId="2E9078AF" w:rsidR="003C6603" w:rsidRPr="008B60AB" w:rsidRDefault="003C6603" w:rsidP="00DE732B">
          <w:pPr>
            <w:pStyle w:val="Footer"/>
            <w:jc w:val="right"/>
            <w:rPr>
              <w:rFonts w:ascii="Arial" w:hAnsi="Arial" w:cs="Arial"/>
              <w:b/>
              <w:bCs/>
              <w:szCs w:val="24"/>
            </w:rPr>
          </w:pPr>
          <w:r w:rsidRPr="008B60AB">
            <w:rPr>
              <w:rFonts w:ascii="Arial" w:hAnsi="Arial" w:cs="Arial"/>
              <w:b/>
              <w:bCs/>
              <w:szCs w:val="24"/>
            </w:rPr>
            <w:t xml:space="preserve">Page </w:t>
          </w:r>
          <w:r w:rsidRPr="008B60AB">
            <w:rPr>
              <w:rFonts w:ascii="Arial" w:hAnsi="Arial" w:cs="Arial"/>
              <w:b/>
              <w:bCs/>
              <w:szCs w:val="24"/>
              <w:lang w:val="nl-BE"/>
            </w:rPr>
            <w:fldChar w:fldCharType="begin"/>
          </w:r>
          <w:r w:rsidRPr="008B60AB">
            <w:rPr>
              <w:rFonts w:ascii="Arial" w:hAnsi="Arial" w:cs="Arial"/>
              <w:b/>
              <w:bCs/>
              <w:szCs w:val="24"/>
            </w:rPr>
            <w:instrText xml:space="preserve"> PAGE  \* Arabic  \* MERGEFORMAT </w:instrText>
          </w:r>
          <w:r w:rsidRPr="008B60AB">
            <w:rPr>
              <w:rFonts w:ascii="Arial" w:hAnsi="Arial" w:cs="Arial"/>
              <w:b/>
              <w:bCs/>
              <w:szCs w:val="24"/>
              <w:lang w:val="nl-BE"/>
            </w:rPr>
            <w:fldChar w:fldCharType="separate"/>
          </w:r>
          <w:r w:rsidR="00B41217" w:rsidRPr="00B41217">
            <w:rPr>
              <w:rFonts w:ascii="Arial" w:hAnsi="Arial" w:cs="Arial"/>
              <w:b/>
              <w:bCs/>
              <w:noProof/>
              <w:szCs w:val="24"/>
              <w:lang w:val="nl-BE"/>
            </w:rPr>
            <w:t>4</w:t>
          </w:r>
          <w:r w:rsidRPr="008B60AB">
            <w:rPr>
              <w:rFonts w:ascii="Arial" w:hAnsi="Arial" w:cs="Arial"/>
              <w:b/>
              <w:bCs/>
              <w:szCs w:val="24"/>
              <w:lang w:val="nl-BE"/>
            </w:rPr>
            <w:fldChar w:fldCharType="end"/>
          </w:r>
          <w:r w:rsidRPr="008B60AB">
            <w:rPr>
              <w:rFonts w:ascii="Arial" w:hAnsi="Arial" w:cs="Arial"/>
              <w:b/>
              <w:bCs/>
              <w:szCs w:val="24"/>
            </w:rPr>
            <w:t xml:space="preserve"> </w:t>
          </w:r>
          <w:r w:rsidRPr="008B60AB">
            <w:rPr>
              <w:rFonts w:ascii="Arial" w:hAnsi="Arial" w:cs="Arial"/>
              <w:szCs w:val="24"/>
            </w:rPr>
            <w:t>of</w:t>
          </w:r>
          <w:r w:rsidRPr="008B60AB">
            <w:rPr>
              <w:rFonts w:ascii="Arial" w:hAnsi="Arial" w:cs="Arial"/>
              <w:b/>
              <w:bCs/>
              <w:szCs w:val="24"/>
            </w:rPr>
            <w:t xml:space="preserve"> </w:t>
          </w:r>
          <w:r w:rsidRPr="008B60AB">
            <w:rPr>
              <w:rFonts w:ascii="Arial" w:hAnsi="Arial" w:cs="Arial"/>
              <w:szCs w:val="24"/>
            </w:rPr>
            <w:fldChar w:fldCharType="begin"/>
          </w:r>
          <w:r w:rsidRPr="008B60AB">
            <w:rPr>
              <w:rFonts w:ascii="Arial" w:hAnsi="Arial" w:cs="Arial"/>
              <w:szCs w:val="24"/>
            </w:rPr>
            <w:instrText xml:space="preserve"> NUMPAGES  \* Arabic  \* MERGEFORMAT </w:instrText>
          </w:r>
          <w:r w:rsidRPr="008B60AB">
            <w:rPr>
              <w:rFonts w:ascii="Arial" w:hAnsi="Arial" w:cs="Arial"/>
              <w:szCs w:val="24"/>
            </w:rPr>
            <w:fldChar w:fldCharType="separate"/>
          </w:r>
          <w:r w:rsidR="00B41217">
            <w:rPr>
              <w:rFonts w:ascii="Arial" w:hAnsi="Arial" w:cs="Arial"/>
              <w:noProof/>
              <w:szCs w:val="24"/>
            </w:rPr>
            <w:t>4</w:t>
          </w:r>
          <w:r w:rsidRPr="008B60AB">
            <w:rPr>
              <w:rFonts w:ascii="Arial" w:hAnsi="Arial" w:cs="Arial"/>
              <w:noProof/>
              <w:szCs w:val="24"/>
            </w:rPr>
            <w:fldChar w:fldCharType="end"/>
          </w:r>
        </w:p>
      </w:tc>
    </w:tr>
  </w:tbl>
  <w:p w14:paraId="661004FA" w14:textId="77777777" w:rsidR="003C6603" w:rsidRPr="00080BE5" w:rsidRDefault="003C6603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8B4"/>
    <w:multiLevelType w:val="hybridMultilevel"/>
    <w:tmpl w:val="B21EBD30"/>
    <w:lvl w:ilvl="0" w:tplc="6C86D402">
      <w:start w:val="1"/>
      <w:numFmt w:val="bullet"/>
      <w:lvlText w:val=""/>
      <w:lvlJc w:val="left"/>
      <w:pPr>
        <w:ind w:left="282" w:hanging="360"/>
      </w:pPr>
      <w:rPr>
        <w:rFonts w:ascii="Symbol" w:hAnsi="Symbol" w:hint="default"/>
      </w:rPr>
    </w:lvl>
    <w:lvl w:ilvl="1" w:tplc="CA76C3D4">
      <w:start w:val="1"/>
      <w:numFmt w:val="bullet"/>
      <w:lvlText w:val="o"/>
      <w:lvlJc w:val="left"/>
      <w:pPr>
        <w:ind w:left="1002" w:hanging="360"/>
      </w:pPr>
      <w:rPr>
        <w:rFonts w:ascii="Courier New" w:hAnsi="Courier New" w:hint="default"/>
      </w:rPr>
    </w:lvl>
    <w:lvl w:ilvl="2" w:tplc="443C2FE6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FA8A05DC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2A83EAA">
      <w:start w:val="1"/>
      <w:numFmt w:val="bullet"/>
      <w:lvlText w:val="o"/>
      <w:lvlJc w:val="left"/>
      <w:pPr>
        <w:ind w:left="3162" w:hanging="360"/>
      </w:pPr>
      <w:rPr>
        <w:rFonts w:ascii="Courier New" w:hAnsi="Courier New" w:hint="default"/>
      </w:rPr>
    </w:lvl>
    <w:lvl w:ilvl="5" w:tplc="84288FC4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E9946896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D5F21DA4">
      <w:start w:val="1"/>
      <w:numFmt w:val="bullet"/>
      <w:lvlText w:val="o"/>
      <w:lvlJc w:val="left"/>
      <w:pPr>
        <w:ind w:left="5322" w:hanging="360"/>
      </w:pPr>
      <w:rPr>
        <w:rFonts w:ascii="Courier New" w:hAnsi="Courier New" w:hint="default"/>
      </w:rPr>
    </w:lvl>
    <w:lvl w:ilvl="8" w:tplc="9B406E3A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1" w15:restartNumberingAfterBreak="0">
    <w:nsid w:val="01706001"/>
    <w:multiLevelType w:val="hybridMultilevel"/>
    <w:tmpl w:val="866E8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92811"/>
    <w:multiLevelType w:val="hybridMultilevel"/>
    <w:tmpl w:val="9E361374"/>
    <w:lvl w:ilvl="0" w:tplc="B50AD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03E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485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45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E5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0D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C8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C7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2F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67D2B"/>
    <w:multiLevelType w:val="multilevel"/>
    <w:tmpl w:val="B3F68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7D36CC8"/>
    <w:multiLevelType w:val="hybridMultilevel"/>
    <w:tmpl w:val="EE143B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25C76"/>
    <w:multiLevelType w:val="hybridMultilevel"/>
    <w:tmpl w:val="EE4A43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71FA9"/>
    <w:multiLevelType w:val="hybridMultilevel"/>
    <w:tmpl w:val="B9CECD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413BD"/>
    <w:multiLevelType w:val="hybridMultilevel"/>
    <w:tmpl w:val="2EE0B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177BE"/>
    <w:multiLevelType w:val="multilevel"/>
    <w:tmpl w:val="9D8A4B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3716B6"/>
    <w:multiLevelType w:val="hybridMultilevel"/>
    <w:tmpl w:val="0D5E3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C6530"/>
    <w:multiLevelType w:val="hybridMultilevel"/>
    <w:tmpl w:val="743CB7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164B2A"/>
    <w:multiLevelType w:val="hybridMultilevel"/>
    <w:tmpl w:val="15E07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E2C14"/>
    <w:multiLevelType w:val="hybridMultilevel"/>
    <w:tmpl w:val="59E4FE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750F3"/>
    <w:multiLevelType w:val="hybridMultilevel"/>
    <w:tmpl w:val="B2981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F41A4"/>
    <w:multiLevelType w:val="hybridMultilevel"/>
    <w:tmpl w:val="DEA01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12395"/>
    <w:multiLevelType w:val="hybridMultilevel"/>
    <w:tmpl w:val="D06C54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6" w15:restartNumberingAfterBreak="0">
    <w:nsid w:val="2D181F7C"/>
    <w:multiLevelType w:val="hybridMultilevel"/>
    <w:tmpl w:val="3802202A"/>
    <w:lvl w:ilvl="0" w:tplc="33BE6C6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574CF"/>
    <w:multiLevelType w:val="hybridMultilevel"/>
    <w:tmpl w:val="F8A0BE7C"/>
    <w:lvl w:ilvl="0" w:tplc="D67A86A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20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902B03"/>
    <w:multiLevelType w:val="hybridMultilevel"/>
    <w:tmpl w:val="AEA0AB3C"/>
    <w:lvl w:ilvl="0" w:tplc="9DF2CC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55C17"/>
    <w:multiLevelType w:val="hybridMultilevel"/>
    <w:tmpl w:val="16D06D4C"/>
    <w:lvl w:ilvl="0" w:tplc="33BE6C6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03B28"/>
    <w:multiLevelType w:val="hybridMultilevel"/>
    <w:tmpl w:val="5894C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53485"/>
    <w:multiLevelType w:val="hybridMultilevel"/>
    <w:tmpl w:val="E3502554"/>
    <w:lvl w:ilvl="0" w:tplc="08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3EE000A"/>
    <w:multiLevelType w:val="multilevel"/>
    <w:tmpl w:val="B3F68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54C6E73"/>
    <w:multiLevelType w:val="hybridMultilevel"/>
    <w:tmpl w:val="22EC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D7754"/>
    <w:multiLevelType w:val="hybridMultilevel"/>
    <w:tmpl w:val="2B24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C4052"/>
    <w:multiLevelType w:val="multilevel"/>
    <w:tmpl w:val="AD28888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D9D013C"/>
    <w:multiLevelType w:val="multilevel"/>
    <w:tmpl w:val="8B20B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7" w15:restartNumberingAfterBreak="0">
    <w:nsid w:val="3FD91D9D"/>
    <w:multiLevelType w:val="hybridMultilevel"/>
    <w:tmpl w:val="D2B02C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72898"/>
    <w:multiLevelType w:val="multilevel"/>
    <w:tmpl w:val="99A035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  <w:color w:val="365F91" w:themeColor="accent1" w:themeShade="BF"/>
        <w:sz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b/>
      </w:rPr>
    </w:lvl>
  </w:abstractNum>
  <w:abstractNum w:abstractNumId="29" w15:restartNumberingAfterBreak="0">
    <w:nsid w:val="43BE0925"/>
    <w:multiLevelType w:val="hybridMultilevel"/>
    <w:tmpl w:val="0346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A1F83"/>
    <w:multiLevelType w:val="hybridMultilevel"/>
    <w:tmpl w:val="5986D81E"/>
    <w:lvl w:ilvl="0" w:tplc="8CC86EF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85A6D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88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8C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E1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01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06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C9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C6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66ABB"/>
    <w:multiLevelType w:val="hybridMultilevel"/>
    <w:tmpl w:val="CCC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C5E66"/>
    <w:multiLevelType w:val="hybridMultilevel"/>
    <w:tmpl w:val="50C04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D5C9C"/>
    <w:multiLevelType w:val="hybridMultilevel"/>
    <w:tmpl w:val="3DE272FC"/>
    <w:lvl w:ilvl="0" w:tplc="A57AE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E0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EC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29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61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6C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5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20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29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62828"/>
    <w:multiLevelType w:val="hybridMultilevel"/>
    <w:tmpl w:val="83D61F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E2838"/>
    <w:multiLevelType w:val="hybridMultilevel"/>
    <w:tmpl w:val="32AE8E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95C5A"/>
    <w:multiLevelType w:val="hybridMultilevel"/>
    <w:tmpl w:val="750A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BA75F7"/>
    <w:multiLevelType w:val="multilevel"/>
    <w:tmpl w:val="BB762D94"/>
    <w:lvl w:ilvl="0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1260" w:hanging="720"/>
      </w:pPr>
    </w:lvl>
    <w:lvl w:ilvl="2">
      <w:start w:val="1"/>
      <w:numFmt w:val="decimal"/>
      <w:lvlText w:val="%1.%2.%3"/>
      <w:lvlJc w:val="left"/>
      <w:pPr>
        <w:ind w:left="171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3330" w:hanging="1440"/>
      </w:pPr>
    </w:lvl>
    <w:lvl w:ilvl="5">
      <w:start w:val="1"/>
      <w:numFmt w:val="decimal"/>
      <w:lvlText w:val="%1.%2.%3.%4.%5.%6"/>
      <w:lvlJc w:val="left"/>
      <w:pPr>
        <w:ind w:left="3780" w:hanging="1440"/>
      </w:pPr>
    </w:lvl>
    <w:lvl w:ilvl="6">
      <w:start w:val="1"/>
      <w:numFmt w:val="decimal"/>
      <w:lvlText w:val="%1.%2.%3.%4.%5.%6.%7"/>
      <w:lvlJc w:val="left"/>
      <w:pPr>
        <w:ind w:left="4590" w:hanging="1800"/>
      </w:pPr>
    </w:lvl>
    <w:lvl w:ilvl="7">
      <w:start w:val="1"/>
      <w:numFmt w:val="decimal"/>
      <w:lvlText w:val="%1.%2.%3.%4.%5.%6.%7.%8"/>
      <w:lvlJc w:val="left"/>
      <w:pPr>
        <w:ind w:left="5400" w:hanging="2160"/>
      </w:pPr>
    </w:lvl>
    <w:lvl w:ilvl="8">
      <w:start w:val="1"/>
      <w:numFmt w:val="decimal"/>
      <w:lvlText w:val="%1.%2.%3.%4.%5.%6.%7.%8.%9"/>
      <w:lvlJc w:val="left"/>
      <w:pPr>
        <w:ind w:left="5850" w:hanging="2160"/>
      </w:pPr>
    </w:lvl>
  </w:abstractNum>
  <w:abstractNum w:abstractNumId="38" w15:restartNumberingAfterBreak="0">
    <w:nsid w:val="59BD770A"/>
    <w:multiLevelType w:val="hybridMultilevel"/>
    <w:tmpl w:val="180AAF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D016D"/>
    <w:multiLevelType w:val="hybridMultilevel"/>
    <w:tmpl w:val="30D0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74CA8"/>
    <w:multiLevelType w:val="hybridMultilevel"/>
    <w:tmpl w:val="3AB8F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854F44"/>
    <w:multiLevelType w:val="hybridMultilevel"/>
    <w:tmpl w:val="73808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44CBE"/>
    <w:multiLevelType w:val="multilevel"/>
    <w:tmpl w:val="8B20B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43" w15:restartNumberingAfterBreak="0">
    <w:nsid w:val="6A4F1C8C"/>
    <w:multiLevelType w:val="hybridMultilevel"/>
    <w:tmpl w:val="983237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9B58EC"/>
    <w:multiLevelType w:val="hybridMultilevel"/>
    <w:tmpl w:val="260CF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85EE9"/>
    <w:multiLevelType w:val="hybridMultilevel"/>
    <w:tmpl w:val="9584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31167"/>
    <w:multiLevelType w:val="hybridMultilevel"/>
    <w:tmpl w:val="B05C4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34283"/>
    <w:multiLevelType w:val="hybridMultilevel"/>
    <w:tmpl w:val="5DC020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230055">
    <w:abstractNumId w:val="0"/>
  </w:num>
  <w:num w:numId="2" w16cid:durableId="193276124">
    <w:abstractNumId w:val="2"/>
  </w:num>
  <w:num w:numId="3" w16cid:durableId="2005354583">
    <w:abstractNumId w:val="33"/>
  </w:num>
  <w:num w:numId="4" w16cid:durableId="419838042">
    <w:abstractNumId w:val="30"/>
  </w:num>
  <w:num w:numId="5" w16cid:durableId="1839805938">
    <w:abstractNumId w:val="6"/>
  </w:num>
  <w:num w:numId="6" w16cid:durableId="113910557">
    <w:abstractNumId w:val="35"/>
  </w:num>
  <w:num w:numId="7" w16cid:durableId="71053314">
    <w:abstractNumId w:val="47"/>
  </w:num>
  <w:num w:numId="8" w16cid:durableId="1553031391">
    <w:abstractNumId w:val="12"/>
  </w:num>
  <w:num w:numId="9" w16cid:durableId="1324430607">
    <w:abstractNumId w:val="27"/>
  </w:num>
  <w:num w:numId="10" w16cid:durableId="19936124">
    <w:abstractNumId w:val="18"/>
  </w:num>
  <w:num w:numId="11" w16cid:durableId="1218080896">
    <w:abstractNumId w:val="38"/>
  </w:num>
  <w:num w:numId="12" w16cid:durableId="464930676">
    <w:abstractNumId w:val="34"/>
  </w:num>
  <w:num w:numId="13" w16cid:durableId="20493775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3234672">
    <w:abstractNumId w:val="20"/>
  </w:num>
  <w:num w:numId="15" w16cid:durableId="1595089944">
    <w:abstractNumId w:val="37"/>
  </w:num>
  <w:num w:numId="16" w16cid:durableId="1925603071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081109">
    <w:abstractNumId w:val="29"/>
  </w:num>
  <w:num w:numId="18" w16cid:durableId="56904577">
    <w:abstractNumId w:val="23"/>
  </w:num>
  <w:num w:numId="19" w16cid:durableId="1753431878">
    <w:abstractNumId w:val="13"/>
  </w:num>
  <w:num w:numId="20" w16cid:durableId="2140032085">
    <w:abstractNumId w:val="4"/>
  </w:num>
  <w:num w:numId="21" w16cid:durableId="212084163">
    <w:abstractNumId w:val="22"/>
  </w:num>
  <w:num w:numId="22" w16cid:durableId="1929343912">
    <w:abstractNumId w:val="14"/>
  </w:num>
  <w:num w:numId="23" w16cid:durableId="1303845548">
    <w:abstractNumId w:val="11"/>
  </w:num>
  <w:num w:numId="24" w16cid:durableId="2061512361">
    <w:abstractNumId w:val="15"/>
  </w:num>
  <w:num w:numId="25" w16cid:durableId="302927829">
    <w:abstractNumId w:val="10"/>
  </w:num>
  <w:num w:numId="26" w16cid:durableId="1452362589">
    <w:abstractNumId w:val="24"/>
  </w:num>
  <w:num w:numId="27" w16cid:durableId="608699837">
    <w:abstractNumId w:val="3"/>
  </w:num>
  <w:num w:numId="28" w16cid:durableId="1753353991">
    <w:abstractNumId w:val="45"/>
  </w:num>
  <w:num w:numId="29" w16cid:durableId="882715826">
    <w:abstractNumId w:val="46"/>
  </w:num>
  <w:num w:numId="30" w16cid:durableId="930699155">
    <w:abstractNumId w:val="9"/>
  </w:num>
  <w:num w:numId="31" w16cid:durableId="1235510633">
    <w:abstractNumId w:val="43"/>
  </w:num>
  <w:num w:numId="32" w16cid:durableId="303193710">
    <w:abstractNumId w:val="32"/>
  </w:num>
  <w:num w:numId="33" w16cid:durableId="492989680">
    <w:abstractNumId w:val="39"/>
  </w:num>
  <w:num w:numId="34" w16cid:durableId="1213424966">
    <w:abstractNumId w:val="5"/>
  </w:num>
  <w:num w:numId="35" w16cid:durableId="983971151">
    <w:abstractNumId w:val="28"/>
  </w:num>
  <w:num w:numId="36" w16cid:durableId="1289896852">
    <w:abstractNumId w:val="19"/>
  </w:num>
  <w:num w:numId="37" w16cid:durableId="2073504291">
    <w:abstractNumId w:val="16"/>
  </w:num>
  <w:num w:numId="38" w16cid:durableId="678388333">
    <w:abstractNumId w:val="26"/>
  </w:num>
  <w:num w:numId="39" w16cid:durableId="1343438633">
    <w:abstractNumId w:val="42"/>
  </w:num>
  <w:num w:numId="40" w16cid:durableId="1252010511">
    <w:abstractNumId w:val="25"/>
  </w:num>
  <w:num w:numId="41" w16cid:durableId="328798413">
    <w:abstractNumId w:val="8"/>
  </w:num>
  <w:num w:numId="42" w16cid:durableId="1155995284">
    <w:abstractNumId w:val="21"/>
  </w:num>
  <w:num w:numId="43" w16cid:durableId="1496873623">
    <w:abstractNumId w:val="1"/>
  </w:num>
  <w:num w:numId="44" w16cid:durableId="2080325168">
    <w:abstractNumId w:val="40"/>
  </w:num>
  <w:num w:numId="45" w16cid:durableId="1005984808">
    <w:abstractNumId w:val="44"/>
  </w:num>
  <w:num w:numId="46" w16cid:durableId="1138650703">
    <w:abstractNumId w:val="7"/>
  </w:num>
  <w:num w:numId="47" w16cid:durableId="1449546224">
    <w:abstractNumId w:val="17"/>
  </w:num>
  <w:num w:numId="48" w16cid:durableId="539517844">
    <w:abstractNumId w:val="41"/>
  </w:num>
  <w:num w:numId="49" w16cid:durableId="112672633">
    <w:abstractNumId w:val="31"/>
  </w:num>
  <w:num w:numId="50" w16cid:durableId="9388705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753"/>
    <w:rsid w:val="00001A96"/>
    <w:rsid w:val="0000430C"/>
    <w:rsid w:val="000045FB"/>
    <w:rsid w:val="000067F3"/>
    <w:rsid w:val="00007DCC"/>
    <w:rsid w:val="00022CE4"/>
    <w:rsid w:val="0003267B"/>
    <w:rsid w:val="00033259"/>
    <w:rsid w:val="00034318"/>
    <w:rsid w:val="00035424"/>
    <w:rsid w:val="00050381"/>
    <w:rsid w:val="00054058"/>
    <w:rsid w:val="000560AF"/>
    <w:rsid w:val="0006287A"/>
    <w:rsid w:val="00080BE5"/>
    <w:rsid w:val="00082D86"/>
    <w:rsid w:val="0008508D"/>
    <w:rsid w:val="00090B67"/>
    <w:rsid w:val="000A37BB"/>
    <w:rsid w:val="000A64E3"/>
    <w:rsid w:val="000B1306"/>
    <w:rsid w:val="000C6A08"/>
    <w:rsid w:val="000D2FBC"/>
    <w:rsid w:val="000D4872"/>
    <w:rsid w:val="000E064C"/>
    <w:rsid w:val="000F359F"/>
    <w:rsid w:val="00103F4A"/>
    <w:rsid w:val="00106E9F"/>
    <w:rsid w:val="00110060"/>
    <w:rsid w:val="00110D0E"/>
    <w:rsid w:val="001134CF"/>
    <w:rsid w:val="001261EA"/>
    <w:rsid w:val="001271DB"/>
    <w:rsid w:val="00132FBA"/>
    <w:rsid w:val="001369B2"/>
    <w:rsid w:val="00140E9B"/>
    <w:rsid w:val="00142454"/>
    <w:rsid w:val="00143789"/>
    <w:rsid w:val="001514B1"/>
    <w:rsid w:val="00154449"/>
    <w:rsid w:val="00160176"/>
    <w:rsid w:val="00160E78"/>
    <w:rsid w:val="001655D5"/>
    <w:rsid w:val="00166D88"/>
    <w:rsid w:val="0016745D"/>
    <w:rsid w:val="00174E07"/>
    <w:rsid w:val="00176463"/>
    <w:rsid w:val="00185B7F"/>
    <w:rsid w:val="00187464"/>
    <w:rsid w:val="0019170B"/>
    <w:rsid w:val="00191838"/>
    <w:rsid w:val="001A0646"/>
    <w:rsid w:val="001A0C39"/>
    <w:rsid w:val="001A47E4"/>
    <w:rsid w:val="001A581F"/>
    <w:rsid w:val="001A6D13"/>
    <w:rsid w:val="001A716A"/>
    <w:rsid w:val="001B0D37"/>
    <w:rsid w:val="001C1646"/>
    <w:rsid w:val="001C6DF0"/>
    <w:rsid w:val="001C73DE"/>
    <w:rsid w:val="001C756C"/>
    <w:rsid w:val="001D3CC7"/>
    <w:rsid w:val="001D4EE9"/>
    <w:rsid w:val="001D751D"/>
    <w:rsid w:val="001D7AD9"/>
    <w:rsid w:val="001E27E5"/>
    <w:rsid w:val="001E2FAD"/>
    <w:rsid w:val="001E42B0"/>
    <w:rsid w:val="001E5AC7"/>
    <w:rsid w:val="001E635D"/>
    <w:rsid w:val="001E7335"/>
    <w:rsid w:val="0020062D"/>
    <w:rsid w:val="002011B7"/>
    <w:rsid w:val="00212ACB"/>
    <w:rsid w:val="00223BE2"/>
    <w:rsid w:val="0022442C"/>
    <w:rsid w:val="002262D4"/>
    <w:rsid w:val="00232C59"/>
    <w:rsid w:val="0023422D"/>
    <w:rsid w:val="002359B7"/>
    <w:rsid w:val="002440D2"/>
    <w:rsid w:val="00244D53"/>
    <w:rsid w:val="00247B66"/>
    <w:rsid w:val="002547AC"/>
    <w:rsid w:val="0026389C"/>
    <w:rsid w:val="0027718E"/>
    <w:rsid w:val="00286226"/>
    <w:rsid w:val="002878D2"/>
    <w:rsid w:val="00287967"/>
    <w:rsid w:val="00290D85"/>
    <w:rsid w:val="00294F13"/>
    <w:rsid w:val="002A428D"/>
    <w:rsid w:val="002A706B"/>
    <w:rsid w:val="002B1A71"/>
    <w:rsid w:val="002C2A1D"/>
    <w:rsid w:val="002D2104"/>
    <w:rsid w:val="002E1ED6"/>
    <w:rsid w:val="002E6A4D"/>
    <w:rsid w:val="002F43E7"/>
    <w:rsid w:val="00301BE0"/>
    <w:rsid w:val="003101BF"/>
    <w:rsid w:val="00311959"/>
    <w:rsid w:val="00322C12"/>
    <w:rsid w:val="00332C87"/>
    <w:rsid w:val="00343B39"/>
    <w:rsid w:val="003447B5"/>
    <w:rsid w:val="00345F67"/>
    <w:rsid w:val="003465B4"/>
    <w:rsid w:val="00347498"/>
    <w:rsid w:val="0035540A"/>
    <w:rsid w:val="00355DBA"/>
    <w:rsid w:val="00361FE1"/>
    <w:rsid w:val="003626A3"/>
    <w:rsid w:val="00364005"/>
    <w:rsid w:val="00364D6D"/>
    <w:rsid w:val="0036729B"/>
    <w:rsid w:val="00370A7F"/>
    <w:rsid w:val="00374A44"/>
    <w:rsid w:val="00382E91"/>
    <w:rsid w:val="0038337D"/>
    <w:rsid w:val="003A023D"/>
    <w:rsid w:val="003A295B"/>
    <w:rsid w:val="003A3AE9"/>
    <w:rsid w:val="003B2753"/>
    <w:rsid w:val="003B7482"/>
    <w:rsid w:val="003C5222"/>
    <w:rsid w:val="003C6603"/>
    <w:rsid w:val="003D77E2"/>
    <w:rsid w:val="003E0A28"/>
    <w:rsid w:val="003E2E16"/>
    <w:rsid w:val="003E2FBE"/>
    <w:rsid w:val="003F32EB"/>
    <w:rsid w:val="00400788"/>
    <w:rsid w:val="00407C66"/>
    <w:rsid w:val="00410E8C"/>
    <w:rsid w:val="0042437A"/>
    <w:rsid w:val="00427E4D"/>
    <w:rsid w:val="00434DD9"/>
    <w:rsid w:val="004404D0"/>
    <w:rsid w:val="004579BE"/>
    <w:rsid w:val="00460C01"/>
    <w:rsid w:val="00480DE5"/>
    <w:rsid w:val="00481E59"/>
    <w:rsid w:val="0049241D"/>
    <w:rsid w:val="00494964"/>
    <w:rsid w:val="00495E28"/>
    <w:rsid w:val="004A3671"/>
    <w:rsid w:val="004B2E1B"/>
    <w:rsid w:val="004B4534"/>
    <w:rsid w:val="004C55FA"/>
    <w:rsid w:val="004C6C43"/>
    <w:rsid w:val="004D328A"/>
    <w:rsid w:val="004D6FEE"/>
    <w:rsid w:val="004F1AE6"/>
    <w:rsid w:val="004F233E"/>
    <w:rsid w:val="004F6D97"/>
    <w:rsid w:val="00501435"/>
    <w:rsid w:val="005037E0"/>
    <w:rsid w:val="00505CF3"/>
    <w:rsid w:val="005061C2"/>
    <w:rsid w:val="0051323F"/>
    <w:rsid w:val="0051370B"/>
    <w:rsid w:val="005318F1"/>
    <w:rsid w:val="00533611"/>
    <w:rsid w:val="00535225"/>
    <w:rsid w:val="005400D2"/>
    <w:rsid w:val="00540FEE"/>
    <w:rsid w:val="0054203A"/>
    <w:rsid w:val="00546C38"/>
    <w:rsid w:val="00562498"/>
    <w:rsid w:val="005640FD"/>
    <w:rsid w:val="00564137"/>
    <w:rsid w:val="005666C4"/>
    <w:rsid w:val="00585196"/>
    <w:rsid w:val="00586F60"/>
    <w:rsid w:val="005877E9"/>
    <w:rsid w:val="00590754"/>
    <w:rsid w:val="00591584"/>
    <w:rsid w:val="005935AA"/>
    <w:rsid w:val="00593D87"/>
    <w:rsid w:val="00596409"/>
    <w:rsid w:val="005A0D3D"/>
    <w:rsid w:val="005A4D21"/>
    <w:rsid w:val="005A6DCD"/>
    <w:rsid w:val="005A72C2"/>
    <w:rsid w:val="005A780B"/>
    <w:rsid w:val="005B11A5"/>
    <w:rsid w:val="005D61C5"/>
    <w:rsid w:val="005D796B"/>
    <w:rsid w:val="005E0AC4"/>
    <w:rsid w:val="005E0B42"/>
    <w:rsid w:val="005E70F9"/>
    <w:rsid w:val="005F3096"/>
    <w:rsid w:val="00604ECE"/>
    <w:rsid w:val="006116ED"/>
    <w:rsid w:val="006156DC"/>
    <w:rsid w:val="00615E12"/>
    <w:rsid w:val="00621563"/>
    <w:rsid w:val="006405FE"/>
    <w:rsid w:val="006416EC"/>
    <w:rsid w:val="00665F92"/>
    <w:rsid w:val="00674D56"/>
    <w:rsid w:val="00677A9F"/>
    <w:rsid w:val="0068153E"/>
    <w:rsid w:val="0068425B"/>
    <w:rsid w:val="00695A75"/>
    <w:rsid w:val="006A7FCD"/>
    <w:rsid w:val="006B023E"/>
    <w:rsid w:val="006B3FAB"/>
    <w:rsid w:val="006B56C3"/>
    <w:rsid w:val="006B7EC4"/>
    <w:rsid w:val="006C480D"/>
    <w:rsid w:val="006C6AAF"/>
    <w:rsid w:val="006C7FF8"/>
    <w:rsid w:val="006D26C6"/>
    <w:rsid w:val="006E12E0"/>
    <w:rsid w:val="006F5750"/>
    <w:rsid w:val="00713433"/>
    <w:rsid w:val="00730731"/>
    <w:rsid w:val="0073691E"/>
    <w:rsid w:val="0073740B"/>
    <w:rsid w:val="00751F93"/>
    <w:rsid w:val="00754FCC"/>
    <w:rsid w:val="00756A34"/>
    <w:rsid w:val="00762FE6"/>
    <w:rsid w:val="00767235"/>
    <w:rsid w:val="007714A5"/>
    <w:rsid w:val="00776A97"/>
    <w:rsid w:val="00776A9C"/>
    <w:rsid w:val="00787F69"/>
    <w:rsid w:val="007A113D"/>
    <w:rsid w:val="007A2BA0"/>
    <w:rsid w:val="007D1536"/>
    <w:rsid w:val="007D3AFB"/>
    <w:rsid w:val="007F1A11"/>
    <w:rsid w:val="007F2234"/>
    <w:rsid w:val="007F249A"/>
    <w:rsid w:val="0080507A"/>
    <w:rsid w:val="00811796"/>
    <w:rsid w:val="008124C9"/>
    <w:rsid w:val="00812C6F"/>
    <w:rsid w:val="00815009"/>
    <w:rsid w:val="008344B1"/>
    <w:rsid w:val="00847BEB"/>
    <w:rsid w:val="0085271C"/>
    <w:rsid w:val="00855DD5"/>
    <w:rsid w:val="0086221B"/>
    <w:rsid w:val="00884410"/>
    <w:rsid w:val="0089069E"/>
    <w:rsid w:val="008B1AAB"/>
    <w:rsid w:val="008B32CB"/>
    <w:rsid w:val="008B60AB"/>
    <w:rsid w:val="008B7EFD"/>
    <w:rsid w:val="008C6DC3"/>
    <w:rsid w:val="008D6ABF"/>
    <w:rsid w:val="008E7206"/>
    <w:rsid w:val="008F0494"/>
    <w:rsid w:val="008F4449"/>
    <w:rsid w:val="008F7812"/>
    <w:rsid w:val="00900EB4"/>
    <w:rsid w:val="00904231"/>
    <w:rsid w:val="00911ED1"/>
    <w:rsid w:val="00914B73"/>
    <w:rsid w:val="00916A48"/>
    <w:rsid w:val="00917048"/>
    <w:rsid w:val="009173B3"/>
    <w:rsid w:val="009208BB"/>
    <w:rsid w:val="009208E7"/>
    <w:rsid w:val="00921E75"/>
    <w:rsid w:val="00922685"/>
    <w:rsid w:val="00923642"/>
    <w:rsid w:val="00937B30"/>
    <w:rsid w:val="00956CAE"/>
    <w:rsid w:val="009716C3"/>
    <w:rsid w:val="009776B2"/>
    <w:rsid w:val="00983927"/>
    <w:rsid w:val="00983A68"/>
    <w:rsid w:val="00984271"/>
    <w:rsid w:val="009876D4"/>
    <w:rsid w:val="0099037C"/>
    <w:rsid w:val="009959A7"/>
    <w:rsid w:val="009A7737"/>
    <w:rsid w:val="009A78D8"/>
    <w:rsid w:val="009B0FFC"/>
    <w:rsid w:val="009B4907"/>
    <w:rsid w:val="009C09D5"/>
    <w:rsid w:val="009C142D"/>
    <w:rsid w:val="009C24F4"/>
    <w:rsid w:val="009C3C0C"/>
    <w:rsid w:val="009C6EBA"/>
    <w:rsid w:val="009D0B1A"/>
    <w:rsid w:val="009D1987"/>
    <w:rsid w:val="009D6779"/>
    <w:rsid w:val="009E2FEA"/>
    <w:rsid w:val="009E6C1B"/>
    <w:rsid w:val="009F0CED"/>
    <w:rsid w:val="009F4215"/>
    <w:rsid w:val="00A05D39"/>
    <w:rsid w:val="00A15056"/>
    <w:rsid w:val="00A167B8"/>
    <w:rsid w:val="00A22283"/>
    <w:rsid w:val="00A26C60"/>
    <w:rsid w:val="00A306E7"/>
    <w:rsid w:val="00A36C4E"/>
    <w:rsid w:val="00A70E4B"/>
    <w:rsid w:val="00A74BC3"/>
    <w:rsid w:val="00A8020A"/>
    <w:rsid w:val="00A87B23"/>
    <w:rsid w:val="00A9360E"/>
    <w:rsid w:val="00AA6FC2"/>
    <w:rsid w:val="00AB0503"/>
    <w:rsid w:val="00AB2E74"/>
    <w:rsid w:val="00AB6B6C"/>
    <w:rsid w:val="00AB6C0D"/>
    <w:rsid w:val="00AD087E"/>
    <w:rsid w:val="00AD42A9"/>
    <w:rsid w:val="00AD7E49"/>
    <w:rsid w:val="00AE040D"/>
    <w:rsid w:val="00B04782"/>
    <w:rsid w:val="00B04CA1"/>
    <w:rsid w:val="00B0514E"/>
    <w:rsid w:val="00B1081E"/>
    <w:rsid w:val="00B1568B"/>
    <w:rsid w:val="00B23464"/>
    <w:rsid w:val="00B26FEE"/>
    <w:rsid w:val="00B321A3"/>
    <w:rsid w:val="00B332E9"/>
    <w:rsid w:val="00B34684"/>
    <w:rsid w:val="00B41217"/>
    <w:rsid w:val="00B52732"/>
    <w:rsid w:val="00B5726E"/>
    <w:rsid w:val="00B64A77"/>
    <w:rsid w:val="00B6777E"/>
    <w:rsid w:val="00B7375D"/>
    <w:rsid w:val="00B81B0B"/>
    <w:rsid w:val="00B86792"/>
    <w:rsid w:val="00BA1892"/>
    <w:rsid w:val="00BA522E"/>
    <w:rsid w:val="00BB1D07"/>
    <w:rsid w:val="00BB3D23"/>
    <w:rsid w:val="00BC14E4"/>
    <w:rsid w:val="00BC1A19"/>
    <w:rsid w:val="00BC3BF0"/>
    <w:rsid w:val="00BD1995"/>
    <w:rsid w:val="00BE07A9"/>
    <w:rsid w:val="00BE22A1"/>
    <w:rsid w:val="00BE73C0"/>
    <w:rsid w:val="00BF3CE0"/>
    <w:rsid w:val="00C064D8"/>
    <w:rsid w:val="00C07679"/>
    <w:rsid w:val="00C150FA"/>
    <w:rsid w:val="00C25B9E"/>
    <w:rsid w:val="00C32D3E"/>
    <w:rsid w:val="00C3389C"/>
    <w:rsid w:val="00C342BE"/>
    <w:rsid w:val="00C351F0"/>
    <w:rsid w:val="00C50185"/>
    <w:rsid w:val="00C50CAD"/>
    <w:rsid w:val="00C523B8"/>
    <w:rsid w:val="00C525C8"/>
    <w:rsid w:val="00C54C56"/>
    <w:rsid w:val="00C54F3E"/>
    <w:rsid w:val="00C57F9F"/>
    <w:rsid w:val="00C641E3"/>
    <w:rsid w:val="00C646F2"/>
    <w:rsid w:val="00C64773"/>
    <w:rsid w:val="00C70075"/>
    <w:rsid w:val="00C704FC"/>
    <w:rsid w:val="00C70E8A"/>
    <w:rsid w:val="00C75D81"/>
    <w:rsid w:val="00C76285"/>
    <w:rsid w:val="00CA05DD"/>
    <w:rsid w:val="00CB0998"/>
    <w:rsid w:val="00CC0A1C"/>
    <w:rsid w:val="00CC5B42"/>
    <w:rsid w:val="00CD16BA"/>
    <w:rsid w:val="00CD49C4"/>
    <w:rsid w:val="00CD5F0D"/>
    <w:rsid w:val="00CE16AF"/>
    <w:rsid w:val="00CE6119"/>
    <w:rsid w:val="00D1288E"/>
    <w:rsid w:val="00D1622D"/>
    <w:rsid w:val="00D277B0"/>
    <w:rsid w:val="00D378F2"/>
    <w:rsid w:val="00D47FDC"/>
    <w:rsid w:val="00D53CF2"/>
    <w:rsid w:val="00D55633"/>
    <w:rsid w:val="00D64A61"/>
    <w:rsid w:val="00D7191B"/>
    <w:rsid w:val="00D73E45"/>
    <w:rsid w:val="00D8488C"/>
    <w:rsid w:val="00D861E8"/>
    <w:rsid w:val="00DA7992"/>
    <w:rsid w:val="00DC0195"/>
    <w:rsid w:val="00DC12A5"/>
    <w:rsid w:val="00DC5819"/>
    <w:rsid w:val="00DC7B45"/>
    <w:rsid w:val="00DD205F"/>
    <w:rsid w:val="00DE71EE"/>
    <w:rsid w:val="00DE732B"/>
    <w:rsid w:val="00DF6C7C"/>
    <w:rsid w:val="00E00E4A"/>
    <w:rsid w:val="00E052EF"/>
    <w:rsid w:val="00E11936"/>
    <w:rsid w:val="00E1319B"/>
    <w:rsid w:val="00E40ABF"/>
    <w:rsid w:val="00E4260A"/>
    <w:rsid w:val="00E428EE"/>
    <w:rsid w:val="00E44E7B"/>
    <w:rsid w:val="00E44F01"/>
    <w:rsid w:val="00E45360"/>
    <w:rsid w:val="00E47BE4"/>
    <w:rsid w:val="00E52EF7"/>
    <w:rsid w:val="00E54038"/>
    <w:rsid w:val="00E61CA2"/>
    <w:rsid w:val="00E626A1"/>
    <w:rsid w:val="00E63143"/>
    <w:rsid w:val="00E80020"/>
    <w:rsid w:val="00E8258E"/>
    <w:rsid w:val="00EA52F9"/>
    <w:rsid w:val="00EA6039"/>
    <w:rsid w:val="00EA6E83"/>
    <w:rsid w:val="00EB7BB4"/>
    <w:rsid w:val="00EC0601"/>
    <w:rsid w:val="00EC5B09"/>
    <w:rsid w:val="00EC6402"/>
    <w:rsid w:val="00EC641E"/>
    <w:rsid w:val="00EE2F13"/>
    <w:rsid w:val="00EE4898"/>
    <w:rsid w:val="00EF7821"/>
    <w:rsid w:val="00F00FF3"/>
    <w:rsid w:val="00F10323"/>
    <w:rsid w:val="00F14549"/>
    <w:rsid w:val="00F349CB"/>
    <w:rsid w:val="00F36DB9"/>
    <w:rsid w:val="00F370BC"/>
    <w:rsid w:val="00F376DF"/>
    <w:rsid w:val="00F41686"/>
    <w:rsid w:val="00F510BC"/>
    <w:rsid w:val="00F510C8"/>
    <w:rsid w:val="00F57D59"/>
    <w:rsid w:val="00F66AD5"/>
    <w:rsid w:val="00F66C50"/>
    <w:rsid w:val="00F677AA"/>
    <w:rsid w:val="00F74E5C"/>
    <w:rsid w:val="00F844F9"/>
    <w:rsid w:val="00F9058B"/>
    <w:rsid w:val="00F9299B"/>
    <w:rsid w:val="00FA39DF"/>
    <w:rsid w:val="00FA60C4"/>
    <w:rsid w:val="00FA6505"/>
    <w:rsid w:val="00FA66A2"/>
    <w:rsid w:val="00FA71AE"/>
    <w:rsid w:val="00FB3D1B"/>
    <w:rsid w:val="00FC5AA0"/>
    <w:rsid w:val="00FE6631"/>
    <w:rsid w:val="00FF2813"/>
    <w:rsid w:val="00FF51C4"/>
    <w:rsid w:val="01E0B925"/>
    <w:rsid w:val="02FBDAF1"/>
    <w:rsid w:val="070FBF23"/>
    <w:rsid w:val="0B13378C"/>
    <w:rsid w:val="0B5E78FA"/>
    <w:rsid w:val="0B9A5A0A"/>
    <w:rsid w:val="0C9BEAD4"/>
    <w:rsid w:val="0D28F638"/>
    <w:rsid w:val="0E07A807"/>
    <w:rsid w:val="0E32107B"/>
    <w:rsid w:val="0F8EDA79"/>
    <w:rsid w:val="139D7470"/>
    <w:rsid w:val="1458B96C"/>
    <w:rsid w:val="18855BA5"/>
    <w:rsid w:val="1CF81034"/>
    <w:rsid w:val="1E8469C8"/>
    <w:rsid w:val="1EBAD818"/>
    <w:rsid w:val="22A5E815"/>
    <w:rsid w:val="2467B81E"/>
    <w:rsid w:val="25B153D7"/>
    <w:rsid w:val="2681F647"/>
    <w:rsid w:val="28C6A8F7"/>
    <w:rsid w:val="2A8FF35A"/>
    <w:rsid w:val="2B02964B"/>
    <w:rsid w:val="2BF2984D"/>
    <w:rsid w:val="2C2EF121"/>
    <w:rsid w:val="2CD343F2"/>
    <w:rsid w:val="2F7E5CDF"/>
    <w:rsid w:val="3250960B"/>
    <w:rsid w:val="32E4CB11"/>
    <w:rsid w:val="3435CD38"/>
    <w:rsid w:val="352984DB"/>
    <w:rsid w:val="3565CB31"/>
    <w:rsid w:val="375C9880"/>
    <w:rsid w:val="379884B0"/>
    <w:rsid w:val="37D0F099"/>
    <w:rsid w:val="3A6980A4"/>
    <w:rsid w:val="3CD2C939"/>
    <w:rsid w:val="3D9D3B42"/>
    <w:rsid w:val="402B3845"/>
    <w:rsid w:val="407ECD8C"/>
    <w:rsid w:val="408EF8FD"/>
    <w:rsid w:val="41B66342"/>
    <w:rsid w:val="41D59B14"/>
    <w:rsid w:val="43BC9724"/>
    <w:rsid w:val="43ED3C95"/>
    <w:rsid w:val="48B07462"/>
    <w:rsid w:val="4D5F7AD7"/>
    <w:rsid w:val="52DAC389"/>
    <w:rsid w:val="52F5CD89"/>
    <w:rsid w:val="565C22E1"/>
    <w:rsid w:val="5708A8EF"/>
    <w:rsid w:val="5D53BF03"/>
    <w:rsid w:val="608DC87D"/>
    <w:rsid w:val="60CD2A17"/>
    <w:rsid w:val="61797844"/>
    <w:rsid w:val="61852E3C"/>
    <w:rsid w:val="67281821"/>
    <w:rsid w:val="6A0B91EF"/>
    <w:rsid w:val="6D80C89E"/>
    <w:rsid w:val="6DF22597"/>
    <w:rsid w:val="72C76033"/>
    <w:rsid w:val="72FA6060"/>
    <w:rsid w:val="7302F1F8"/>
    <w:rsid w:val="73AA1258"/>
    <w:rsid w:val="7556091A"/>
    <w:rsid w:val="75C9CC9A"/>
    <w:rsid w:val="7B817E50"/>
    <w:rsid w:val="7C90D893"/>
    <w:rsid w:val="7C98E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D5259"/>
  <w15:docId w15:val="{3BC70159-0D8A-4F4F-9403-374B38FA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D1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9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7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B2753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3B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3B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275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D15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2D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3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0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1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35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7967"/>
    <w:pPr>
      <w:spacing w:before="240" w:after="120"/>
    </w:pPr>
    <w:rPr>
      <w:rFonts w:asciiTheme="minorHAnsi" w:hAnsiTheme="minorHAnsi" w:cstheme="minorHAnsi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87967"/>
    <w:pPr>
      <w:spacing w:before="120"/>
      <w:ind w:left="240"/>
    </w:pPr>
    <w:rPr>
      <w:rFonts w:asciiTheme="minorHAnsi" w:hAnsiTheme="minorHAnsi" w:cstheme="minorHAnsi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87967"/>
    <w:pPr>
      <w:ind w:left="48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87967"/>
    <w:pPr>
      <w:ind w:left="72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87967"/>
    <w:pPr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87967"/>
    <w:pPr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87967"/>
    <w:pPr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87967"/>
    <w:pPr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87967"/>
    <w:pPr>
      <w:ind w:left="1920"/>
    </w:pPr>
    <w:rPr>
      <w:rFonts w:asciiTheme="minorHAnsi" w:hAnsiTheme="minorHAnsi"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28796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6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311959"/>
  </w:style>
  <w:style w:type="character" w:customStyle="1" w:styleId="eop">
    <w:name w:val="eop"/>
    <w:basedOn w:val="DefaultParagraphFont"/>
    <w:rsid w:val="00311959"/>
  </w:style>
  <w:style w:type="paragraph" w:styleId="NoSpacing">
    <w:name w:val="No Spacing"/>
    <w:link w:val="NoSpacingChar"/>
    <w:uiPriority w:val="1"/>
    <w:qFormat/>
    <w:rsid w:val="00713433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paragraph">
    <w:name w:val="paragraph"/>
    <w:basedOn w:val="Normal"/>
    <w:rsid w:val="008124C9"/>
    <w:rPr>
      <w:szCs w:val="24"/>
      <w:lang w:val="en-GB" w:eastAsia="en-GB"/>
    </w:rPr>
  </w:style>
  <w:style w:type="paragraph" w:styleId="Revision">
    <w:name w:val="Revision"/>
    <w:hidden/>
    <w:uiPriority w:val="99"/>
    <w:semiHidden/>
    <w:rsid w:val="00247B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21563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9299B"/>
    <w:rPr>
      <w:rFonts w:ascii="Verdana" w:eastAsia="Times New Roman" w:hAnsi="Verdana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8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00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1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9082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522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59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2961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965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95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615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595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880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830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966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9322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36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7736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2535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8211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8487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91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1449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0481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7342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45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756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165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474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212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4367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9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844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044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950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1919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2859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31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81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121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84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2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8389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62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571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17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24237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78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277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407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1527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757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904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01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2878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822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2160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280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5396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986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52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5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9698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643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7027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581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8535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081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226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146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8428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65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146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595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7899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005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2385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364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10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9FE4-9214-4F4F-8EE8-C4301DF5A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3D4D1-09A0-41FC-9238-D318F6ECD4D8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3.xml><?xml version="1.0" encoding="utf-8"?>
<ds:datastoreItem xmlns:ds="http://schemas.openxmlformats.org/officeDocument/2006/customXml" ds:itemID="{1D8BFDF2-56B9-4213-AB22-756D41A66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B252E-571A-4026-BB32-F7D71C7D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544</Words>
  <Characters>4398</Characters>
  <Application>Microsoft Office Word</Application>
  <DocSecurity>0</DocSecurity>
  <Lines>399</Lines>
  <Paragraphs>205</Paragraphs>
  <ScaleCrop>false</ScaleCrop>
  <Company>ITG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Vermaelen</dc:creator>
  <cp:lastModifiedBy>CJ Sword</cp:lastModifiedBy>
  <cp:revision>4</cp:revision>
  <cp:lastPrinted>2020-04-02T15:50:00Z</cp:lastPrinted>
  <dcterms:created xsi:type="dcterms:W3CDTF">2023-10-17T07:11:00Z</dcterms:created>
  <dcterms:modified xsi:type="dcterms:W3CDTF">2023-10-18T11:45:00Z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