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52318446"/>
        <w:docPartObj>
          <w:docPartGallery w:val="Cover Pages"/>
          <w:docPartUnique/>
        </w:docPartObj>
      </w:sdtPr>
      <w:sdtContent>
        <w:p w14:paraId="30AFD88F" w14:textId="6D46013F" w:rsidR="00FA5210" w:rsidRDefault="00FA5210" w:rsidP="00FA521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CBDF8E2" wp14:editId="7B2BF8BD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624903038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03038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FA71AE" w:rsidRPr="000E23E4" w14:paraId="51810765" w14:textId="77777777" w:rsidTr="00FA5210">
        <w:trPr>
          <w:trHeight w:val="572"/>
        </w:trPr>
        <w:tc>
          <w:tcPr>
            <w:tcW w:w="2916" w:type="dxa"/>
            <w:vMerge w:val="restart"/>
          </w:tcPr>
          <w:p w14:paraId="672A6659" w14:textId="77777777" w:rsidR="00FA71AE" w:rsidRPr="004A5345" w:rsidRDefault="00033259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6CB557FC" wp14:editId="03FD41A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0545927E" w14:textId="0D976A70" w:rsidR="00FA71AE" w:rsidRPr="004A5345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SOP Title:</w:t>
            </w:r>
            <w:r w:rsidR="008344B1" w:rsidRPr="004A53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561B" w:rsidRPr="004A5345">
              <w:rPr>
                <w:rFonts w:ascii="Arial" w:hAnsi="Arial" w:cs="Arial"/>
                <w:iCs/>
                <w:sz w:val="22"/>
                <w:szCs w:val="22"/>
              </w:rPr>
              <w:t xml:space="preserve">Data Collection </w:t>
            </w:r>
            <w:r w:rsidR="000E23E4" w:rsidRPr="004A5345">
              <w:rPr>
                <w:rFonts w:ascii="Arial" w:hAnsi="Arial" w:cs="Arial"/>
                <w:iCs/>
                <w:sz w:val="22"/>
                <w:szCs w:val="22"/>
              </w:rPr>
              <w:t xml:space="preserve">&amp; </w:t>
            </w:r>
            <w:r w:rsidR="006E561B" w:rsidRPr="004A5345">
              <w:rPr>
                <w:rFonts w:ascii="Arial" w:hAnsi="Arial" w:cs="Arial"/>
                <w:iCs/>
                <w:sz w:val="22"/>
                <w:szCs w:val="22"/>
              </w:rPr>
              <w:t>Entry</w:t>
            </w:r>
          </w:p>
        </w:tc>
      </w:tr>
      <w:tr w:rsidR="003B7482" w:rsidRPr="000E23E4" w14:paraId="1A70BC8E" w14:textId="77777777" w:rsidTr="00FA5210">
        <w:trPr>
          <w:trHeight w:val="577"/>
        </w:trPr>
        <w:tc>
          <w:tcPr>
            <w:tcW w:w="2916" w:type="dxa"/>
            <w:vMerge/>
          </w:tcPr>
          <w:p w14:paraId="0A37501D" w14:textId="77777777" w:rsidR="003B7482" w:rsidRPr="004A5345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14:paraId="204CDA37" w14:textId="03204724" w:rsidR="003B7482" w:rsidRPr="004A5345" w:rsidRDefault="1902E63E" w:rsidP="3FCD8A42">
            <w:pPr>
              <w:rPr>
                <w:i/>
                <w:iCs/>
                <w:color w:val="808080" w:themeColor="background1" w:themeShade="80"/>
                <w:szCs w:val="24"/>
              </w:rPr>
            </w:pPr>
            <w:r w:rsidRPr="3FCD8A42">
              <w:rPr>
                <w:rFonts w:ascii="Arial" w:hAnsi="Arial" w:cs="Arial"/>
                <w:b/>
                <w:bCs/>
                <w:sz w:val="22"/>
                <w:szCs w:val="22"/>
              </w:rPr>
              <w:t>Study title</w:t>
            </w:r>
            <w:r w:rsidRPr="3FCD8A4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3FCD8A42" w:rsidRPr="3FCD8A42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SOP applies</w:t>
            </w:r>
          </w:p>
        </w:tc>
      </w:tr>
    </w:tbl>
    <w:p w14:paraId="5DAB6C7B" w14:textId="77777777" w:rsidR="004404D0" w:rsidRPr="004A5345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0" w:name="_Toc289954298"/>
    </w:p>
    <w:bookmarkEnd w:id="0"/>
    <w:p w14:paraId="02EB378F" w14:textId="7B4E3562" w:rsidR="00D53CF2" w:rsidRPr="00B335BC" w:rsidRDefault="009A78D8" w:rsidP="00B335BC">
      <w:pPr>
        <w:pStyle w:val="Style1"/>
        <w:numPr>
          <w:ilvl w:val="0"/>
          <w:numId w:val="32"/>
        </w:numPr>
      </w:pPr>
      <w:r w:rsidRPr="00B335BC">
        <w:t>S</w:t>
      </w:r>
      <w:r w:rsidR="00154449" w:rsidRPr="00B335BC">
        <w:t>cope</w:t>
      </w:r>
      <w:r w:rsidRPr="00B335BC">
        <w:t xml:space="preserve"> and application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32C59" w:rsidRPr="000E23E4" w14:paraId="3125ABC1" w14:textId="77777777" w:rsidTr="03EA4510">
        <w:tc>
          <w:tcPr>
            <w:tcW w:w="9021" w:type="dxa"/>
          </w:tcPr>
          <w:p w14:paraId="7E5EB8C1" w14:textId="30527F23" w:rsidR="5AF6A88A" w:rsidRPr="004A5345" w:rsidRDefault="3406E524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>The SOP describes the process of Data collection and Entry on Case Report Forms (CRFs) or Electronic Data Capture (EDC) for the study database.</w:t>
            </w:r>
            <w:r w:rsidR="7CF47E4D" w:rsidRPr="004A53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7FE716" w14:textId="53D118C6" w:rsidR="002A69F8" w:rsidRPr="004A5345" w:rsidRDefault="002A69F8" w:rsidP="008344B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4831FC5" w14:textId="433FA7C7" w:rsidR="002A69F8" w:rsidRPr="004A5345" w:rsidRDefault="03EA4510" w:rsidP="03EA45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3EA4510">
              <w:rPr>
                <w:rFonts w:ascii="Arial" w:hAnsi="Arial" w:cs="Arial"/>
                <w:sz w:val="22"/>
                <w:szCs w:val="22"/>
              </w:rPr>
              <w:t>This SOP applies to study staff who will carry out data collection and entry of study data</w:t>
            </w:r>
            <w:r w:rsidR="00D6746C">
              <w:rPr>
                <w:rFonts w:ascii="Arial" w:hAnsi="Arial" w:cs="Arial"/>
                <w:sz w:val="22"/>
                <w:szCs w:val="22"/>
              </w:rPr>
              <w:t xml:space="preserve"> in clinical research</w:t>
            </w:r>
            <w:r w:rsidRPr="03EA4510">
              <w:rPr>
                <w:rFonts w:ascii="Arial" w:hAnsi="Arial" w:cs="Arial"/>
                <w:sz w:val="22"/>
                <w:szCs w:val="22"/>
              </w:rPr>
              <w:t>. It aims to highlight data collection methods for both paper and electronic data.</w:t>
            </w:r>
            <w:r w:rsidRPr="03EA45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A05A809" w14:textId="5A02978C" w:rsidR="004404D0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1" w:name="_Toc289954299"/>
    </w:p>
    <w:p w14:paraId="307CBED6" w14:textId="77777777" w:rsidR="00F70929" w:rsidRPr="004A5345" w:rsidRDefault="00F70929" w:rsidP="00A87B23">
      <w:pPr>
        <w:rPr>
          <w:rFonts w:ascii="Arial" w:eastAsiaTheme="minorHAnsi" w:hAnsi="Arial" w:cs="Arial"/>
          <w:sz w:val="22"/>
          <w:szCs w:val="22"/>
        </w:rPr>
      </w:pPr>
    </w:p>
    <w:p w14:paraId="5A39BBE3" w14:textId="33B62E19" w:rsidR="00984271" w:rsidRPr="00B335BC" w:rsidRDefault="007D1536" w:rsidP="00B335BC">
      <w:pPr>
        <w:pStyle w:val="Style1"/>
        <w:numPr>
          <w:ilvl w:val="0"/>
          <w:numId w:val="32"/>
        </w:numPr>
        <w:rPr>
          <w:sz w:val="28"/>
        </w:rPr>
      </w:pPr>
      <w:r w:rsidRPr="004A5345">
        <w:t xml:space="preserve"> Responsibilities</w:t>
      </w:r>
      <w:bookmarkEnd w:id="1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7"/>
        <w:gridCol w:w="5954"/>
      </w:tblGrid>
      <w:tr w:rsidR="00674D56" w:rsidRPr="000E23E4" w14:paraId="6C0A1CB3" w14:textId="77777777" w:rsidTr="2DF28FFE">
        <w:tc>
          <w:tcPr>
            <w:tcW w:w="3067" w:type="dxa"/>
            <w:shd w:val="clear" w:color="auto" w:fill="F2F2F2" w:themeFill="background1" w:themeFillShade="F2"/>
          </w:tcPr>
          <w:p w14:paraId="66ED67BC" w14:textId="77777777" w:rsidR="00984271" w:rsidRPr="004A5345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1BFD96D1" w14:textId="77777777" w:rsidR="00984271" w:rsidRPr="004A5345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4579BE" w:rsidRPr="000E23E4" w14:paraId="58E0556B" w14:textId="77777777" w:rsidTr="2DF28FFE">
        <w:trPr>
          <w:trHeight w:val="1826"/>
        </w:trPr>
        <w:tc>
          <w:tcPr>
            <w:tcW w:w="3067" w:type="dxa"/>
          </w:tcPr>
          <w:p w14:paraId="3661FA98" w14:textId="25321AFC" w:rsidR="002A69F8" w:rsidRPr="004A5345" w:rsidRDefault="3406E524" w:rsidP="3406E524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>Site staff (PI, Clinicians, L</w:t>
            </w:r>
            <w:r w:rsidR="0061252A" w:rsidRPr="00121E76">
              <w:rPr>
                <w:rFonts w:ascii="Arial" w:hAnsi="Arial" w:cs="Arial"/>
                <w:sz w:val="22"/>
                <w:szCs w:val="22"/>
              </w:rPr>
              <w:t>ab</w:t>
            </w:r>
            <w:r w:rsidR="0061252A" w:rsidRPr="006A4F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252A" w:rsidRPr="004A5345">
              <w:rPr>
                <w:rFonts w:ascii="Arial" w:hAnsi="Arial" w:cs="Arial"/>
                <w:sz w:val="22"/>
                <w:szCs w:val="22"/>
              </w:rPr>
              <w:t>staff</w:t>
            </w:r>
            <w:r w:rsidRPr="004A5345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61252A" w:rsidRPr="006A4F8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A534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9BB575A" w14:textId="00466B12" w:rsidR="002A69F8" w:rsidRPr="004A5345" w:rsidRDefault="002A69F8" w:rsidP="3406E5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FF14D" w14:textId="6DF6C686" w:rsidR="002A69F8" w:rsidRPr="004A5345" w:rsidRDefault="002A69F8" w:rsidP="3406E5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61889" w14:textId="7037D953" w:rsidR="002A69F8" w:rsidRPr="004A5345" w:rsidRDefault="002A69F8" w:rsidP="3406E5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AE1A8" w14:textId="71E84F14" w:rsidR="002A69F8" w:rsidRPr="004A5345" w:rsidRDefault="002A69F8" w:rsidP="3406E5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B90EC49" w14:textId="6E80CAF2" w:rsidR="002A69F8" w:rsidRPr="004A5345" w:rsidRDefault="002A69F8" w:rsidP="008344B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Paper CRFs</w:t>
            </w:r>
          </w:p>
          <w:p w14:paraId="5DF6AAAF" w14:textId="541E49B4" w:rsidR="002A69F8" w:rsidRPr="004A5345" w:rsidRDefault="002A69F8" w:rsidP="002A69F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>Collect the data as describe</w:t>
            </w:r>
            <w:r w:rsidR="004115B1" w:rsidRPr="004A5345">
              <w:rPr>
                <w:rFonts w:ascii="Arial" w:hAnsi="Arial" w:cs="Arial"/>
                <w:sz w:val="22"/>
                <w:szCs w:val="22"/>
              </w:rPr>
              <w:t>d</w:t>
            </w:r>
            <w:r w:rsidRPr="004A5345">
              <w:rPr>
                <w:rFonts w:ascii="Arial" w:hAnsi="Arial" w:cs="Arial"/>
                <w:sz w:val="22"/>
                <w:szCs w:val="22"/>
              </w:rPr>
              <w:t xml:space="preserve"> in the protocol (</w:t>
            </w:r>
            <w:proofErr w:type="gramStart"/>
            <w:r w:rsidRPr="004A5345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4A5345">
              <w:rPr>
                <w:rFonts w:ascii="Arial" w:hAnsi="Arial" w:cs="Arial"/>
                <w:sz w:val="22"/>
                <w:szCs w:val="22"/>
              </w:rPr>
              <w:t xml:space="preserve"> survey, interviews or observation)</w:t>
            </w:r>
          </w:p>
          <w:p w14:paraId="1101DE96" w14:textId="710EB675" w:rsidR="002A69F8" w:rsidRPr="004A5345" w:rsidRDefault="002A69F8" w:rsidP="002A69F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5345">
              <w:rPr>
                <w:rFonts w:ascii="Arial" w:hAnsi="Arial" w:cs="Arial"/>
                <w:iCs/>
                <w:sz w:val="22"/>
                <w:szCs w:val="22"/>
              </w:rPr>
              <w:t xml:space="preserve">Write legibly and correct using black </w:t>
            </w:r>
            <w:proofErr w:type="gramStart"/>
            <w:r w:rsidRPr="004A5345">
              <w:rPr>
                <w:rFonts w:ascii="Arial" w:hAnsi="Arial" w:cs="Arial"/>
                <w:iCs/>
                <w:sz w:val="22"/>
                <w:szCs w:val="22"/>
              </w:rPr>
              <w:t>ink</w:t>
            </w:r>
            <w:proofErr w:type="gramEnd"/>
          </w:p>
          <w:p w14:paraId="3EB406F0" w14:textId="1EF92131" w:rsidR="002A69F8" w:rsidRPr="004A5345" w:rsidRDefault="002A69F8" w:rsidP="000E23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>Complete all fields in the CRFs according to the training specification and take note of skip patterns on the CRFs.</w:t>
            </w:r>
          </w:p>
        </w:tc>
      </w:tr>
      <w:tr w:rsidR="00702299" w:rsidRPr="000E23E4" w14:paraId="30ABEF9E" w14:textId="77777777" w:rsidTr="2DF28FFE">
        <w:trPr>
          <w:trHeight w:val="2404"/>
        </w:trPr>
        <w:tc>
          <w:tcPr>
            <w:tcW w:w="3067" w:type="dxa"/>
          </w:tcPr>
          <w:p w14:paraId="2BFBAE3B" w14:textId="1335CE21" w:rsidR="00702299" w:rsidRPr="004A5345" w:rsidRDefault="00702299" w:rsidP="00702299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>Site staff and data entry s</w:t>
            </w:r>
            <w:r w:rsidR="781C6795" w:rsidRPr="004A5345">
              <w:rPr>
                <w:rFonts w:ascii="Arial" w:hAnsi="Arial" w:cs="Arial"/>
                <w:sz w:val="22"/>
                <w:szCs w:val="22"/>
              </w:rPr>
              <w:t>taf</w:t>
            </w:r>
            <w:r w:rsidR="5F41E287" w:rsidRPr="004A5345">
              <w:rPr>
                <w:rFonts w:ascii="Arial" w:hAnsi="Arial" w:cs="Arial"/>
                <w:sz w:val="22"/>
                <w:szCs w:val="22"/>
              </w:rPr>
              <w:t>f</w:t>
            </w:r>
          </w:p>
          <w:p w14:paraId="33920768" w14:textId="77777777" w:rsidR="00702299" w:rsidRPr="004A5345" w:rsidRDefault="00702299" w:rsidP="3406E5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6F43ADE" w14:textId="77777777" w:rsidR="00702299" w:rsidRPr="004A5345" w:rsidRDefault="00702299" w:rsidP="00702299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eCRFs</w:t>
            </w:r>
          </w:p>
          <w:p w14:paraId="22833104" w14:textId="4B0765CC" w:rsidR="00702299" w:rsidRPr="004A5345" w:rsidRDefault="00702299" w:rsidP="007022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 xml:space="preserve">Enter data in the </w:t>
            </w:r>
            <w:proofErr w:type="gramStart"/>
            <w:r w:rsidR="3EE6BDFF" w:rsidRPr="004A5345">
              <w:rPr>
                <w:rFonts w:ascii="Arial" w:hAnsi="Arial" w:cs="Arial"/>
                <w:sz w:val="22"/>
                <w:szCs w:val="22"/>
              </w:rPr>
              <w:t>eCRF</w:t>
            </w:r>
            <w:proofErr w:type="gramEnd"/>
          </w:p>
          <w:p w14:paraId="6BD1CD40" w14:textId="77777777" w:rsidR="00702299" w:rsidRPr="004A5345" w:rsidRDefault="00702299" w:rsidP="007022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 xml:space="preserve">To be attentive to validation, skip logic and check prompts on the eCRF </w:t>
            </w:r>
            <w:proofErr w:type="gramStart"/>
            <w:r w:rsidRPr="004A5345">
              <w:rPr>
                <w:rFonts w:ascii="Arial" w:hAnsi="Arial" w:cs="Arial"/>
                <w:sz w:val="22"/>
                <w:szCs w:val="22"/>
              </w:rPr>
              <w:t>screen</w:t>
            </w:r>
            <w:proofErr w:type="gramEnd"/>
          </w:p>
          <w:p w14:paraId="6ABC0775" w14:textId="77777777" w:rsidR="00702299" w:rsidRPr="004A5345" w:rsidRDefault="00702299" w:rsidP="007022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 xml:space="preserve">In case of Offline collection: Collect data offline and later synchronize to the central </w:t>
            </w:r>
            <w:proofErr w:type="gramStart"/>
            <w:r w:rsidRPr="004A5345">
              <w:rPr>
                <w:rFonts w:ascii="Arial" w:hAnsi="Arial" w:cs="Arial"/>
                <w:sz w:val="22"/>
                <w:szCs w:val="22"/>
              </w:rPr>
              <w:t>server</w:t>
            </w:r>
            <w:proofErr w:type="gramEnd"/>
          </w:p>
          <w:p w14:paraId="0432EC9D" w14:textId="1796B15D" w:rsidR="00702299" w:rsidRPr="004A5345" w:rsidRDefault="00702299" w:rsidP="000E23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sz w:val="22"/>
                <w:szCs w:val="22"/>
              </w:rPr>
              <w:t xml:space="preserve">In case of Online collection: Enter data directly online to the central server </w:t>
            </w:r>
          </w:p>
        </w:tc>
      </w:tr>
      <w:tr w:rsidR="008344B1" w:rsidRPr="000E23E4" w14:paraId="341FAAC8" w14:textId="77777777" w:rsidTr="2DF28FFE">
        <w:tc>
          <w:tcPr>
            <w:tcW w:w="3067" w:type="dxa"/>
            <w:shd w:val="clear" w:color="auto" w:fill="auto"/>
          </w:tcPr>
          <w:p w14:paraId="56947001" w14:textId="0B1EFD74" w:rsidR="008344B1" w:rsidRPr="004A5345" w:rsidRDefault="002A69F8" w:rsidP="004404D0">
            <w:pP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4A5345"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Data Manager </w:t>
            </w:r>
          </w:p>
        </w:tc>
        <w:tc>
          <w:tcPr>
            <w:tcW w:w="5954" w:type="dxa"/>
            <w:shd w:val="clear" w:color="auto" w:fill="auto"/>
          </w:tcPr>
          <w:p w14:paraId="4A06863B" w14:textId="0320EF96" w:rsidR="6F9C9A9B" w:rsidRPr="004A5345" w:rsidRDefault="002A69F8" w:rsidP="006A4F84">
            <w:pPr>
              <w:pStyle w:val="ListParagraph"/>
              <w:numPr>
                <w:ilvl w:val="0"/>
                <w:numId w:val="31"/>
              </w:numPr>
              <w:rPr>
                <w:rFonts w:ascii="Arial" w:eastAsia="Arial Unicode MS" w:hAnsi="Arial" w:cs="Arial"/>
                <w:sz w:val="22"/>
                <w:szCs w:val="18"/>
              </w:rPr>
            </w:pPr>
            <w:r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Train Data Entry </w:t>
            </w:r>
            <w:r w:rsidR="31D83D42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staff </w:t>
            </w:r>
            <w:r w:rsidRPr="004A5345">
              <w:rPr>
                <w:rFonts w:ascii="Arial" w:eastAsia="Arial Unicode MS" w:hAnsi="Arial" w:cs="Arial"/>
                <w:sz w:val="22"/>
                <w:szCs w:val="18"/>
              </w:rPr>
              <w:t>for the data entry in the Data Entry Syste</w:t>
            </w:r>
            <w:r w:rsidR="729927D4" w:rsidRPr="004A5345">
              <w:rPr>
                <w:rFonts w:ascii="Arial" w:eastAsia="Arial Unicode MS" w:hAnsi="Arial" w:cs="Arial"/>
                <w:sz w:val="22"/>
                <w:szCs w:val="18"/>
              </w:rPr>
              <w:t>m</w:t>
            </w:r>
          </w:p>
          <w:p w14:paraId="74000B4E" w14:textId="1D61BA8F" w:rsidR="00365CF0" w:rsidRPr="004A5345" w:rsidRDefault="00A226E5" w:rsidP="002C3BDB">
            <w:pPr>
              <w:pStyle w:val="ListParagraph"/>
              <w:numPr>
                <w:ilvl w:val="0"/>
                <w:numId w:val="31"/>
              </w:numPr>
              <w:rPr>
                <w:rFonts w:ascii="Arial" w:eastAsia="Arial Unicode MS" w:hAnsi="Arial" w:cs="Arial"/>
                <w:sz w:val="22"/>
                <w:szCs w:val="18"/>
              </w:rPr>
            </w:pPr>
            <w:r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Generate reports </w:t>
            </w:r>
            <w:r w:rsidR="00986EC5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on number of records received </w:t>
            </w:r>
            <w:r w:rsidR="002D4B19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and overall </w:t>
            </w:r>
            <w:proofErr w:type="gramStart"/>
            <w:r w:rsidR="002D4B19" w:rsidRPr="004A5345">
              <w:rPr>
                <w:rFonts w:ascii="Arial" w:eastAsia="Arial Unicode MS" w:hAnsi="Arial" w:cs="Arial"/>
                <w:sz w:val="22"/>
                <w:szCs w:val="18"/>
              </w:rPr>
              <w:t>recruitment</w:t>
            </w:r>
            <w:proofErr w:type="gramEnd"/>
          </w:p>
          <w:p w14:paraId="6EF4B1CE" w14:textId="5CDCA001" w:rsidR="2A5BC4C0" w:rsidRPr="004A5345" w:rsidRDefault="642695B4" w:rsidP="002C3BD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18"/>
              </w:rPr>
            </w:pPr>
            <w:r w:rsidRPr="004A5345">
              <w:rPr>
                <w:rFonts w:ascii="Arial" w:hAnsi="Arial" w:cs="Arial"/>
                <w:sz w:val="22"/>
                <w:szCs w:val="18"/>
              </w:rPr>
              <w:t xml:space="preserve">Coordinate </w:t>
            </w:r>
            <w:r w:rsidR="59207D1E" w:rsidRPr="004A5345">
              <w:rPr>
                <w:rFonts w:ascii="Arial" w:hAnsi="Arial" w:cs="Arial"/>
                <w:sz w:val="22"/>
                <w:szCs w:val="18"/>
              </w:rPr>
              <w:t>data en</w:t>
            </w:r>
            <w:r w:rsidR="43249372" w:rsidRPr="004A5345">
              <w:rPr>
                <w:rFonts w:ascii="Arial" w:hAnsi="Arial" w:cs="Arial"/>
                <w:sz w:val="22"/>
                <w:szCs w:val="18"/>
              </w:rPr>
              <w:t>try</w:t>
            </w:r>
          </w:p>
          <w:p w14:paraId="3C244489" w14:textId="1EB45A06" w:rsidR="002A69F8" w:rsidRPr="004A5345" w:rsidDel="46D10DF1" w:rsidRDefault="002A69F8" w:rsidP="000E23E4">
            <w:pPr>
              <w:pStyle w:val="ListParagraph"/>
              <w:ind w:left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F8" w:rsidRPr="000E23E4" w14:paraId="615FDB87" w14:textId="77777777" w:rsidTr="2DF28FFE">
        <w:tc>
          <w:tcPr>
            <w:tcW w:w="3067" w:type="dxa"/>
            <w:shd w:val="clear" w:color="auto" w:fill="auto"/>
          </w:tcPr>
          <w:p w14:paraId="7FDDDB99" w14:textId="4DB3A6C9" w:rsidR="002A69F8" w:rsidRPr="00D70735" w:rsidRDefault="2DF28FFE" w:rsidP="2DF28F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DF28FFE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Lead / Project Lead Delegate</w:t>
            </w:r>
          </w:p>
        </w:tc>
        <w:tc>
          <w:tcPr>
            <w:tcW w:w="5954" w:type="dxa"/>
            <w:shd w:val="clear" w:color="auto" w:fill="auto"/>
          </w:tcPr>
          <w:p w14:paraId="7D3E7D75" w14:textId="761BAB95" w:rsidR="002A69F8" w:rsidRPr="004A5345" w:rsidRDefault="2918A19E" w:rsidP="004A5345">
            <w:pPr>
              <w:pStyle w:val="ListParagraph"/>
              <w:numPr>
                <w:ilvl w:val="0"/>
                <w:numId w:val="31"/>
              </w:numPr>
              <w:rPr>
                <w:rFonts w:ascii="Arial" w:eastAsia="Arial Unicode MS" w:hAnsi="Arial" w:cs="Arial"/>
                <w:sz w:val="22"/>
                <w:szCs w:val="18"/>
              </w:rPr>
            </w:pPr>
            <w:r w:rsidRPr="004A5345">
              <w:rPr>
                <w:rFonts w:ascii="Arial" w:eastAsia="Arial Unicode MS" w:hAnsi="Arial" w:cs="Arial"/>
                <w:sz w:val="22"/>
                <w:szCs w:val="18"/>
              </w:rPr>
              <w:t>Final respon</w:t>
            </w:r>
            <w:r w:rsidR="48385C6A" w:rsidRPr="004A5345">
              <w:rPr>
                <w:rFonts w:ascii="Arial" w:eastAsia="Arial Unicode MS" w:hAnsi="Arial" w:cs="Arial"/>
                <w:sz w:val="22"/>
                <w:szCs w:val="18"/>
              </w:rPr>
              <w:t>sib</w:t>
            </w:r>
            <w:r w:rsidRPr="004A5345">
              <w:rPr>
                <w:rFonts w:ascii="Arial" w:eastAsia="Arial Unicode MS" w:hAnsi="Arial" w:cs="Arial"/>
                <w:sz w:val="22"/>
                <w:szCs w:val="18"/>
              </w:rPr>
              <w:t>i</w:t>
            </w:r>
            <w:r w:rsidR="48385C6A" w:rsidRPr="004A5345">
              <w:rPr>
                <w:rFonts w:ascii="Arial" w:eastAsia="Arial Unicode MS" w:hAnsi="Arial" w:cs="Arial"/>
                <w:sz w:val="22"/>
                <w:szCs w:val="18"/>
              </w:rPr>
              <w:t>lity for</w:t>
            </w:r>
            <w:r w:rsidR="3A050365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 </w:t>
            </w:r>
            <w:r w:rsidR="3406E524" w:rsidRPr="004A5345">
              <w:rPr>
                <w:rFonts w:ascii="Arial" w:eastAsia="Arial Unicode MS" w:hAnsi="Arial" w:cs="Arial"/>
                <w:sz w:val="22"/>
                <w:szCs w:val="18"/>
              </w:rPr>
              <w:t>t</w:t>
            </w:r>
            <w:r w:rsidR="20744556" w:rsidRPr="004A5345">
              <w:rPr>
                <w:rFonts w:ascii="Arial" w:eastAsia="Arial Unicode MS" w:hAnsi="Arial" w:cs="Arial"/>
                <w:sz w:val="22"/>
                <w:szCs w:val="18"/>
              </w:rPr>
              <w:t>i</w:t>
            </w:r>
            <w:r w:rsidR="6B7642E1" w:rsidRPr="004A5345">
              <w:rPr>
                <w:rFonts w:ascii="Arial" w:eastAsia="Arial Unicode MS" w:hAnsi="Arial" w:cs="Arial"/>
                <w:sz w:val="22"/>
                <w:szCs w:val="18"/>
              </w:rPr>
              <w:t>me</w:t>
            </w:r>
            <w:r w:rsidR="52FF2D2B" w:rsidRPr="004A5345">
              <w:rPr>
                <w:rFonts w:ascii="Arial" w:eastAsia="Arial Unicode MS" w:hAnsi="Arial" w:cs="Arial"/>
                <w:sz w:val="22"/>
                <w:szCs w:val="18"/>
              </w:rPr>
              <w:t>ly</w:t>
            </w:r>
            <w:r w:rsidR="20744556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 </w:t>
            </w:r>
            <w:r w:rsidR="2EC39EB2" w:rsidRPr="004A5345">
              <w:rPr>
                <w:rFonts w:ascii="Arial" w:eastAsia="Arial Unicode MS" w:hAnsi="Arial" w:cs="Arial"/>
                <w:sz w:val="22"/>
                <w:szCs w:val="18"/>
              </w:rPr>
              <w:t>c</w:t>
            </w:r>
            <w:r w:rsidR="1B7E6E1F" w:rsidRPr="004A5345">
              <w:rPr>
                <w:rFonts w:ascii="Arial" w:eastAsia="Arial Unicode MS" w:hAnsi="Arial" w:cs="Arial"/>
                <w:sz w:val="22"/>
                <w:szCs w:val="18"/>
              </w:rPr>
              <w:t>o</w:t>
            </w:r>
            <w:r w:rsidR="48793FFF" w:rsidRPr="004A5345">
              <w:rPr>
                <w:rFonts w:ascii="Arial" w:eastAsia="Arial Unicode MS" w:hAnsi="Arial" w:cs="Arial"/>
                <w:sz w:val="22"/>
                <w:szCs w:val="18"/>
              </w:rPr>
              <w:t>llect</w:t>
            </w:r>
            <w:r w:rsidR="5BEB25BA" w:rsidRPr="004A5345">
              <w:rPr>
                <w:rFonts w:ascii="Arial" w:eastAsia="Arial Unicode MS" w:hAnsi="Arial" w:cs="Arial"/>
                <w:sz w:val="22"/>
                <w:szCs w:val="18"/>
              </w:rPr>
              <w:t>io</w:t>
            </w:r>
            <w:r w:rsidR="4FDDF92A" w:rsidRPr="004A5345">
              <w:rPr>
                <w:rFonts w:ascii="Arial" w:eastAsia="Arial Unicode MS" w:hAnsi="Arial" w:cs="Arial"/>
                <w:sz w:val="22"/>
                <w:szCs w:val="18"/>
              </w:rPr>
              <w:t>n</w:t>
            </w:r>
            <w:r w:rsidR="3406E524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 </w:t>
            </w:r>
            <w:r w:rsidR="7442C3DD" w:rsidRPr="004A5345">
              <w:rPr>
                <w:rFonts w:ascii="Arial" w:eastAsia="Arial Unicode MS" w:hAnsi="Arial" w:cs="Arial"/>
                <w:sz w:val="22"/>
                <w:szCs w:val="18"/>
              </w:rPr>
              <w:t>and entry</w:t>
            </w:r>
            <w:r w:rsidR="1B4D1A39" w:rsidRPr="004A5345">
              <w:rPr>
                <w:rFonts w:ascii="Arial" w:eastAsia="Arial Unicode MS" w:hAnsi="Arial" w:cs="Arial"/>
                <w:sz w:val="22"/>
                <w:szCs w:val="18"/>
              </w:rPr>
              <w:t xml:space="preserve"> </w:t>
            </w:r>
            <w:r w:rsidR="3406E524" w:rsidRPr="004A5345">
              <w:rPr>
                <w:rFonts w:ascii="Arial" w:eastAsia="Arial Unicode MS" w:hAnsi="Arial" w:cs="Arial"/>
                <w:sz w:val="22"/>
                <w:szCs w:val="18"/>
              </w:rPr>
              <w:t>of data</w:t>
            </w:r>
          </w:p>
        </w:tc>
      </w:tr>
    </w:tbl>
    <w:p w14:paraId="41C8F396" w14:textId="07FE94A1" w:rsidR="004404D0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2" w:name="_Toc289954300"/>
    </w:p>
    <w:p w14:paraId="4C98A740" w14:textId="17551606" w:rsidR="00F70929" w:rsidRDefault="00F70929" w:rsidP="00A87B23">
      <w:pPr>
        <w:rPr>
          <w:rFonts w:ascii="Arial" w:eastAsiaTheme="minorHAnsi" w:hAnsi="Arial" w:cs="Arial"/>
          <w:sz w:val="22"/>
          <w:szCs w:val="22"/>
        </w:rPr>
      </w:pPr>
    </w:p>
    <w:p w14:paraId="363A9A81" w14:textId="77777777" w:rsidR="00F70929" w:rsidRPr="004A5345" w:rsidRDefault="00F70929" w:rsidP="00A87B23">
      <w:pPr>
        <w:rPr>
          <w:rFonts w:ascii="Arial" w:eastAsiaTheme="minorHAnsi" w:hAnsi="Arial" w:cs="Arial"/>
          <w:sz w:val="22"/>
          <w:szCs w:val="22"/>
        </w:rPr>
      </w:pPr>
    </w:p>
    <w:p w14:paraId="742C70B2" w14:textId="61AACC2C" w:rsidR="0033421E" w:rsidRPr="00B335BC" w:rsidRDefault="00DD16FF" w:rsidP="00B335BC">
      <w:pPr>
        <w:pStyle w:val="Style1"/>
        <w:numPr>
          <w:ilvl w:val="0"/>
          <w:numId w:val="32"/>
        </w:numPr>
      </w:pPr>
      <w:r w:rsidRPr="004A5345">
        <w:t xml:space="preserve"> Definitions</w:t>
      </w:r>
    </w:p>
    <w:p w14:paraId="4201DD09" w14:textId="1C25986C" w:rsidR="0033421E" w:rsidRPr="00F70929" w:rsidRDefault="00DD16FF" w:rsidP="0033421E">
      <w:pPr>
        <w:spacing w:after="120"/>
        <w:rPr>
          <w:rFonts w:ascii="Arial" w:hAnsi="Arial" w:cs="Arial"/>
          <w:iCs/>
          <w:sz w:val="22"/>
          <w:szCs w:val="22"/>
        </w:rPr>
      </w:pPr>
      <w:r w:rsidRPr="00F70929">
        <w:rPr>
          <w:rFonts w:ascii="Arial" w:hAnsi="Arial" w:cs="Arial"/>
          <w:b/>
          <w:bCs/>
          <w:iCs/>
          <w:sz w:val="22"/>
          <w:szCs w:val="22"/>
        </w:rPr>
        <w:t>CRF</w:t>
      </w:r>
      <w:r w:rsidR="0061252A">
        <w:rPr>
          <w:rFonts w:ascii="Arial" w:hAnsi="Arial" w:cs="Arial"/>
          <w:iCs/>
          <w:sz w:val="22"/>
          <w:szCs w:val="22"/>
        </w:rPr>
        <w:t>:</w:t>
      </w:r>
      <w:r w:rsidRPr="00F70929">
        <w:rPr>
          <w:rFonts w:ascii="Arial" w:hAnsi="Arial" w:cs="Arial"/>
          <w:iCs/>
          <w:sz w:val="22"/>
          <w:szCs w:val="22"/>
        </w:rPr>
        <w:t xml:space="preserve"> Case Report Form</w:t>
      </w:r>
    </w:p>
    <w:p w14:paraId="187A530A" w14:textId="798350C0" w:rsidR="003202EA" w:rsidRPr="006A4F84" w:rsidRDefault="003202EA" w:rsidP="0033421E">
      <w:pPr>
        <w:spacing w:after="120"/>
        <w:rPr>
          <w:rFonts w:ascii="Arial" w:hAnsi="Arial" w:cs="Arial"/>
          <w:sz w:val="22"/>
          <w:szCs w:val="22"/>
        </w:rPr>
      </w:pPr>
      <w:r w:rsidRPr="006A4F84">
        <w:rPr>
          <w:rFonts w:ascii="Arial" w:hAnsi="Arial" w:cs="Arial"/>
          <w:b/>
          <w:sz w:val="22"/>
          <w:szCs w:val="22"/>
        </w:rPr>
        <w:t>eCRF</w:t>
      </w:r>
      <w:r w:rsidR="0061252A" w:rsidRPr="006A4F84">
        <w:rPr>
          <w:rFonts w:ascii="Arial" w:hAnsi="Arial" w:cs="Arial"/>
          <w:sz w:val="22"/>
          <w:szCs w:val="22"/>
        </w:rPr>
        <w:t>:</w:t>
      </w:r>
      <w:r w:rsidRPr="006A4F84">
        <w:rPr>
          <w:rFonts w:ascii="Arial" w:hAnsi="Arial" w:cs="Arial"/>
          <w:sz w:val="22"/>
          <w:szCs w:val="22"/>
        </w:rPr>
        <w:t xml:space="preserve"> </w:t>
      </w:r>
      <w:r w:rsidR="001E4C8C">
        <w:rPr>
          <w:rFonts w:ascii="Arial" w:hAnsi="Arial" w:cs="Arial"/>
          <w:iCs/>
          <w:sz w:val="22"/>
          <w:szCs w:val="22"/>
        </w:rPr>
        <w:tab/>
      </w:r>
      <w:r w:rsidRPr="006A4F84">
        <w:rPr>
          <w:rFonts w:ascii="Arial" w:hAnsi="Arial" w:cs="Arial"/>
          <w:sz w:val="22"/>
          <w:szCs w:val="22"/>
        </w:rPr>
        <w:t xml:space="preserve">electronic </w:t>
      </w:r>
      <w:r w:rsidR="1DD5DFD0" w:rsidRPr="006A4F84">
        <w:rPr>
          <w:rFonts w:ascii="Arial" w:hAnsi="Arial" w:cs="Arial"/>
          <w:sz w:val="22"/>
          <w:szCs w:val="22"/>
        </w:rPr>
        <w:t>C</w:t>
      </w:r>
      <w:r w:rsidRPr="006A4F84">
        <w:rPr>
          <w:rFonts w:ascii="Arial" w:hAnsi="Arial" w:cs="Arial"/>
          <w:sz w:val="22"/>
          <w:szCs w:val="22"/>
        </w:rPr>
        <w:t xml:space="preserve">ase </w:t>
      </w:r>
      <w:r w:rsidR="1DD5DFD0" w:rsidRPr="006A4F84">
        <w:rPr>
          <w:rFonts w:ascii="Arial" w:hAnsi="Arial" w:cs="Arial"/>
          <w:sz w:val="22"/>
          <w:szCs w:val="22"/>
        </w:rPr>
        <w:t>R</w:t>
      </w:r>
      <w:r w:rsidRPr="006A4F84">
        <w:rPr>
          <w:rFonts w:ascii="Arial" w:hAnsi="Arial" w:cs="Arial"/>
          <w:sz w:val="22"/>
          <w:szCs w:val="22"/>
        </w:rPr>
        <w:t xml:space="preserve">eport </w:t>
      </w:r>
      <w:r w:rsidR="1DD5DFD0" w:rsidRPr="006A4F84">
        <w:rPr>
          <w:rFonts w:ascii="Arial" w:hAnsi="Arial" w:cs="Arial"/>
          <w:sz w:val="22"/>
          <w:szCs w:val="22"/>
        </w:rPr>
        <w:t>F</w:t>
      </w:r>
      <w:r w:rsidRPr="006A4F84">
        <w:rPr>
          <w:rFonts w:ascii="Arial" w:hAnsi="Arial" w:cs="Arial"/>
          <w:sz w:val="22"/>
          <w:szCs w:val="22"/>
        </w:rPr>
        <w:t>orm</w:t>
      </w:r>
    </w:p>
    <w:p w14:paraId="23A0325C" w14:textId="58FA57B7" w:rsidR="003202EA" w:rsidRPr="00F70929" w:rsidRDefault="003202EA" w:rsidP="0033421E">
      <w:pPr>
        <w:spacing w:after="120"/>
        <w:rPr>
          <w:rFonts w:ascii="Arial" w:hAnsi="Arial" w:cs="Arial"/>
          <w:iCs/>
          <w:sz w:val="22"/>
          <w:szCs w:val="22"/>
        </w:rPr>
      </w:pPr>
      <w:r w:rsidRPr="00F70929">
        <w:rPr>
          <w:rFonts w:ascii="Arial" w:hAnsi="Arial" w:cs="Arial"/>
          <w:b/>
          <w:bCs/>
          <w:iCs/>
          <w:sz w:val="22"/>
          <w:szCs w:val="22"/>
        </w:rPr>
        <w:t>EDC</w:t>
      </w:r>
      <w:r w:rsidR="0061252A">
        <w:rPr>
          <w:rFonts w:ascii="Arial" w:hAnsi="Arial" w:cs="Arial"/>
          <w:iCs/>
          <w:sz w:val="22"/>
          <w:szCs w:val="22"/>
        </w:rPr>
        <w:t>:</w:t>
      </w:r>
      <w:r w:rsidRPr="00F70929">
        <w:rPr>
          <w:rFonts w:ascii="Arial" w:hAnsi="Arial" w:cs="Arial"/>
          <w:iCs/>
          <w:sz w:val="22"/>
          <w:szCs w:val="22"/>
        </w:rPr>
        <w:t xml:space="preserve"> </w:t>
      </w:r>
      <w:r w:rsidR="0033421E">
        <w:rPr>
          <w:rFonts w:ascii="Arial" w:hAnsi="Arial" w:cs="Arial"/>
          <w:iCs/>
          <w:sz w:val="22"/>
          <w:szCs w:val="22"/>
        </w:rPr>
        <w:t>E</w:t>
      </w:r>
      <w:r w:rsidRPr="00F70929">
        <w:rPr>
          <w:rFonts w:ascii="Arial" w:hAnsi="Arial" w:cs="Arial"/>
          <w:iCs/>
          <w:sz w:val="22"/>
          <w:szCs w:val="22"/>
        </w:rPr>
        <w:t xml:space="preserve">lectronic </w:t>
      </w:r>
      <w:r w:rsidR="0033421E">
        <w:rPr>
          <w:rFonts w:ascii="Arial" w:hAnsi="Arial" w:cs="Arial"/>
          <w:iCs/>
          <w:sz w:val="22"/>
          <w:szCs w:val="22"/>
        </w:rPr>
        <w:t>D</w:t>
      </w:r>
      <w:r w:rsidRPr="00F70929">
        <w:rPr>
          <w:rFonts w:ascii="Arial" w:hAnsi="Arial" w:cs="Arial"/>
          <w:iCs/>
          <w:sz w:val="22"/>
          <w:szCs w:val="22"/>
        </w:rPr>
        <w:t xml:space="preserve">ata </w:t>
      </w:r>
      <w:r w:rsidR="0033421E">
        <w:rPr>
          <w:rFonts w:ascii="Arial" w:hAnsi="Arial" w:cs="Arial"/>
          <w:iCs/>
          <w:sz w:val="22"/>
          <w:szCs w:val="22"/>
        </w:rPr>
        <w:t>C</w:t>
      </w:r>
      <w:r w:rsidRPr="00F70929">
        <w:rPr>
          <w:rFonts w:ascii="Arial" w:hAnsi="Arial" w:cs="Arial"/>
          <w:iCs/>
          <w:sz w:val="22"/>
          <w:szCs w:val="22"/>
        </w:rPr>
        <w:t>apture</w:t>
      </w:r>
    </w:p>
    <w:p w14:paraId="354C18BF" w14:textId="4FF9FDF6" w:rsidR="6D37B794" w:rsidRPr="00F70929" w:rsidRDefault="2DF28FFE" w:rsidP="2DF28FFE">
      <w:pPr>
        <w:spacing w:after="120"/>
        <w:rPr>
          <w:rFonts w:ascii="Arial" w:hAnsi="Arial" w:cs="Arial"/>
          <w:sz w:val="22"/>
          <w:szCs w:val="22"/>
        </w:rPr>
      </w:pPr>
      <w:r w:rsidRPr="2DF28FFE">
        <w:rPr>
          <w:rFonts w:ascii="Arial" w:hAnsi="Arial" w:cs="Arial"/>
          <w:b/>
          <w:bCs/>
          <w:sz w:val="22"/>
          <w:szCs w:val="22"/>
        </w:rPr>
        <w:t>PL</w:t>
      </w:r>
      <w:r w:rsidRPr="2DF28FFE">
        <w:rPr>
          <w:rFonts w:ascii="Arial" w:hAnsi="Arial" w:cs="Arial"/>
          <w:sz w:val="22"/>
          <w:szCs w:val="22"/>
        </w:rPr>
        <w:t>: Project Lead</w:t>
      </w:r>
    </w:p>
    <w:p w14:paraId="04165A22" w14:textId="020A5C09" w:rsidR="1C85F6CA" w:rsidRPr="006A4F84" w:rsidRDefault="38433709" w:rsidP="00121E76">
      <w:pPr>
        <w:spacing w:after="120"/>
        <w:rPr>
          <w:rFonts w:ascii="Arial" w:hAnsi="Arial" w:cs="Arial"/>
          <w:sz w:val="22"/>
          <w:szCs w:val="22"/>
        </w:rPr>
      </w:pPr>
      <w:r w:rsidRPr="00F70929">
        <w:rPr>
          <w:rFonts w:ascii="Arial" w:hAnsi="Arial" w:cs="Arial"/>
          <w:b/>
          <w:bCs/>
          <w:sz w:val="22"/>
          <w:szCs w:val="22"/>
        </w:rPr>
        <w:lastRenderedPageBreak/>
        <w:t>So</w:t>
      </w:r>
      <w:r w:rsidR="749D5659" w:rsidRPr="00F70929">
        <w:rPr>
          <w:rFonts w:ascii="Arial" w:hAnsi="Arial" w:cs="Arial"/>
          <w:b/>
          <w:bCs/>
          <w:sz w:val="22"/>
          <w:szCs w:val="22"/>
        </w:rPr>
        <w:t>urce</w:t>
      </w:r>
      <w:r w:rsidR="749D5659" w:rsidRPr="00F70929">
        <w:rPr>
          <w:rFonts w:ascii="Arial" w:hAnsi="Arial" w:cs="Arial"/>
          <w:sz w:val="22"/>
          <w:szCs w:val="22"/>
        </w:rPr>
        <w:t xml:space="preserve"> </w:t>
      </w:r>
      <w:r w:rsidR="749D5659" w:rsidRPr="00F70929">
        <w:rPr>
          <w:rFonts w:ascii="Arial" w:hAnsi="Arial" w:cs="Arial"/>
          <w:b/>
          <w:bCs/>
          <w:sz w:val="22"/>
          <w:szCs w:val="22"/>
        </w:rPr>
        <w:t>data</w:t>
      </w:r>
      <w:r w:rsidR="0061252A">
        <w:rPr>
          <w:rFonts w:ascii="Arial" w:hAnsi="Arial" w:cs="Arial"/>
          <w:sz w:val="22"/>
          <w:szCs w:val="22"/>
        </w:rPr>
        <w:t>:</w:t>
      </w:r>
      <w:r w:rsidR="0033421E">
        <w:rPr>
          <w:rFonts w:ascii="Arial" w:hAnsi="Arial" w:cs="Arial"/>
          <w:sz w:val="22"/>
          <w:szCs w:val="22"/>
        </w:rPr>
        <w:t xml:space="preserve"> </w:t>
      </w:r>
      <w:r w:rsidR="00450E88" w:rsidRPr="00450E88">
        <w:rPr>
          <w:rFonts w:ascii="Arial" w:hAnsi="Arial" w:cs="Arial"/>
          <w:sz w:val="22"/>
          <w:szCs w:val="22"/>
        </w:rPr>
        <w:t>All information in original records and certified copies of original records of clinical</w:t>
      </w:r>
      <w:r w:rsidR="0033421E">
        <w:rPr>
          <w:rFonts w:ascii="Arial" w:hAnsi="Arial" w:cs="Arial"/>
          <w:sz w:val="22"/>
          <w:szCs w:val="22"/>
        </w:rPr>
        <w:t xml:space="preserve"> </w:t>
      </w:r>
      <w:r w:rsidR="00450E88" w:rsidRPr="00450E88">
        <w:rPr>
          <w:rFonts w:ascii="Arial" w:hAnsi="Arial" w:cs="Arial"/>
          <w:sz w:val="22"/>
          <w:szCs w:val="22"/>
        </w:rPr>
        <w:t>findings,</w:t>
      </w:r>
      <w:r w:rsidR="0033421E">
        <w:rPr>
          <w:rFonts w:ascii="Arial" w:hAnsi="Arial" w:cs="Arial"/>
          <w:sz w:val="22"/>
          <w:szCs w:val="22"/>
        </w:rPr>
        <w:t xml:space="preserve"> </w:t>
      </w:r>
      <w:r w:rsidR="00450E88" w:rsidRPr="00450E88">
        <w:rPr>
          <w:rFonts w:ascii="Arial" w:hAnsi="Arial" w:cs="Arial"/>
          <w:sz w:val="22"/>
          <w:szCs w:val="22"/>
        </w:rPr>
        <w:t>observations, or other activities in a clinical trial necessary for the</w:t>
      </w:r>
      <w:r w:rsidR="0033421E">
        <w:rPr>
          <w:rFonts w:ascii="Arial" w:hAnsi="Arial" w:cs="Arial"/>
          <w:sz w:val="22"/>
          <w:szCs w:val="22"/>
        </w:rPr>
        <w:t xml:space="preserve"> r</w:t>
      </w:r>
      <w:r w:rsidR="00450E88" w:rsidRPr="00450E88">
        <w:rPr>
          <w:rFonts w:ascii="Arial" w:hAnsi="Arial" w:cs="Arial"/>
          <w:sz w:val="22"/>
          <w:szCs w:val="22"/>
        </w:rPr>
        <w:t>econstruction and evaluation of the</w:t>
      </w:r>
      <w:r w:rsidR="0033421E">
        <w:rPr>
          <w:rFonts w:ascii="Arial" w:hAnsi="Arial" w:cs="Arial"/>
          <w:sz w:val="22"/>
          <w:szCs w:val="22"/>
        </w:rPr>
        <w:t xml:space="preserve"> </w:t>
      </w:r>
      <w:r w:rsidR="00450E88" w:rsidRPr="00450E88">
        <w:rPr>
          <w:rFonts w:ascii="Arial" w:hAnsi="Arial" w:cs="Arial"/>
          <w:sz w:val="22"/>
          <w:szCs w:val="22"/>
        </w:rPr>
        <w:t>trial. Source data are contained in source documents (original records or certified copies).</w:t>
      </w:r>
    </w:p>
    <w:p w14:paraId="6152B873" w14:textId="5BF12ED0" w:rsidR="2DB5B7CC" w:rsidRDefault="749D5659">
      <w:pPr>
        <w:rPr>
          <w:rFonts w:ascii="Arial" w:eastAsia="Arial" w:hAnsi="Arial" w:cs="Arial"/>
          <w:color w:val="333333"/>
          <w:sz w:val="22"/>
          <w:szCs w:val="22"/>
        </w:rPr>
      </w:pPr>
      <w:r w:rsidRPr="00F70929">
        <w:rPr>
          <w:rFonts w:ascii="Arial" w:hAnsi="Arial" w:cs="Arial"/>
          <w:b/>
          <w:bCs/>
          <w:sz w:val="22"/>
          <w:szCs w:val="22"/>
        </w:rPr>
        <w:t>D</w:t>
      </w:r>
      <w:r w:rsidR="35843377" w:rsidRPr="00F70929">
        <w:rPr>
          <w:rFonts w:ascii="Arial" w:hAnsi="Arial" w:cs="Arial"/>
          <w:b/>
          <w:bCs/>
          <w:sz w:val="22"/>
          <w:szCs w:val="22"/>
        </w:rPr>
        <w:t>ata</w:t>
      </w:r>
      <w:r w:rsidR="35843377" w:rsidRPr="00F70929">
        <w:rPr>
          <w:rFonts w:ascii="Arial" w:hAnsi="Arial" w:cs="Arial"/>
          <w:sz w:val="22"/>
          <w:szCs w:val="22"/>
        </w:rPr>
        <w:t xml:space="preserve"> </w:t>
      </w:r>
      <w:r w:rsidR="35843377" w:rsidRPr="00F70929">
        <w:rPr>
          <w:rFonts w:ascii="Arial" w:hAnsi="Arial" w:cs="Arial"/>
          <w:b/>
          <w:bCs/>
          <w:sz w:val="22"/>
          <w:szCs w:val="22"/>
        </w:rPr>
        <w:t>Collection</w:t>
      </w:r>
      <w:r w:rsidR="0061252A">
        <w:rPr>
          <w:rFonts w:ascii="Arial" w:hAnsi="Arial" w:cs="Arial"/>
          <w:sz w:val="22"/>
          <w:szCs w:val="22"/>
        </w:rPr>
        <w:t>:</w:t>
      </w:r>
      <w:r w:rsidR="2F406381">
        <w:rPr>
          <w:rFonts w:ascii="Arial" w:hAnsi="Arial" w:cs="Arial"/>
          <w:sz w:val="22"/>
          <w:szCs w:val="22"/>
        </w:rPr>
        <w:t xml:space="preserve"> </w:t>
      </w:r>
      <w:r w:rsidR="2DB5B7CC" w:rsidRPr="006A4F84">
        <w:rPr>
          <w:rFonts w:ascii="Arial" w:eastAsia="Arial" w:hAnsi="Arial" w:cs="Arial"/>
          <w:color w:val="333333"/>
          <w:sz w:val="22"/>
          <w:szCs w:val="22"/>
        </w:rPr>
        <w:t>is the process</w:t>
      </w:r>
      <w:r w:rsidR="2DB5B7CC" w:rsidRPr="006A4F84">
        <w:rPr>
          <w:rFonts w:ascii="Arial" w:eastAsia="Arial" w:hAnsi="Arial" w:cs="Arial"/>
          <w:color w:val="333333"/>
          <w:szCs w:val="24"/>
        </w:rPr>
        <w:t xml:space="preserve"> </w:t>
      </w:r>
      <w:r w:rsidR="2DB5B7CC" w:rsidRPr="006A4F84">
        <w:rPr>
          <w:rFonts w:ascii="Arial" w:eastAsia="Arial" w:hAnsi="Arial" w:cs="Arial"/>
          <w:color w:val="333333"/>
          <w:sz w:val="22"/>
          <w:szCs w:val="22"/>
        </w:rPr>
        <w:t xml:space="preserve">of gathering and measuring data, </w:t>
      </w:r>
      <w:proofErr w:type="gramStart"/>
      <w:r w:rsidR="2DB5B7CC" w:rsidRPr="006A4F84">
        <w:rPr>
          <w:rFonts w:ascii="Arial" w:eastAsia="Arial" w:hAnsi="Arial" w:cs="Arial"/>
          <w:color w:val="333333"/>
          <w:sz w:val="22"/>
          <w:szCs w:val="22"/>
        </w:rPr>
        <w:t>information</w:t>
      </w:r>
      <w:proofErr w:type="gramEnd"/>
      <w:r w:rsidR="2DB5B7CC" w:rsidRPr="006A4F84">
        <w:rPr>
          <w:rFonts w:ascii="Arial" w:eastAsia="Arial" w:hAnsi="Arial" w:cs="Arial"/>
          <w:color w:val="333333"/>
          <w:sz w:val="22"/>
          <w:szCs w:val="22"/>
        </w:rPr>
        <w:t xml:space="preserve"> or any variables of interest in a standardized and established manner that enables the collector to answer or test hypothesis and evaluate outcomes of the particular collection</w:t>
      </w:r>
      <w:r w:rsidR="2DB5B7CC" w:rsidRPr="00D04245">
        <w:rPr>
          <w:rFonts w:ascii="Arial" w:eastAsia="Arial" w:hAnsi="Arial" w:cs="Arial"/>
          <w:color w:val="333333"/>
          <w:sz w:val="22"/>
          <w:szCs w:val="22"/>
        </w:rPr>
        <w:t>.</w:t>
      </w:r>
      <w:r w:rsidR="00D04245" w:rsidRPr="00D04245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="00D04245" w:rsidRPr="00D0424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This is an integral, usually initial, component of any research done in any field of study such as the physical and social sciences, business, </w:t>
      </w:r>
      <w:proofErr w:type="gramStart"/>
      <w:r w:rsidR="00D04245" w:rsidRPr="00D04245">
        <w:rPr>
          <w:rFonts w:ascii="Arial" w:hAnsi="Arial" w:cs="Arial"/>
          <w:color w:val="333333"/>
          <w:sz w:val="22"/>
          <w:szCs w:val="22"/>
          <w:shd w:val="clear" w:color="auto" w:fill="FFFFFF"/>
        </w:rPr>
        <w:t>humanities</w:t>
      </w:r>
      <w:proofErr w:type="gramEnd"/>
      <w:r w:rsidR="00D04245" w:rsidRPr="00D0424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others.</w:t>
      </w:r>
    </w:p>
    <w:p w14:paraId="7BF6A2E1" w14:textId="77777777" w:rsidR="00064FA2" w:rsidRPr="006A4F84" w:rsidRDefault="00064FA2">
      <w:pPr>
        <w:rPr>
          <w:rFonts w:ascii="Arial" w:hAnsi="Arial" w:cs="Arial"/>
          <w:sz w:val="22"/>
          <w:szCs w:val="22"/>
        </w:rPr>
      </w:pPr>
    </w:p>
    <w:p w14:paraId="6A3FEAB7" w14:textId="7F7246EC" w:rsidR="4236A694" w:rsidRDefault="18512478">
      <w:pPr>
        <w:rPr>
          <w:rFonts w:ascii="Arial" w:eastAsia="Arial" w:hAnsi="Arial" w:cs="Arial"/>
          <w:color w:val="222222"/>
          <w:sz w:val="22"/>
          <w:szCs w:val="22"/>
        </w:rPr>
      </w:pPr>
      <w:r w:rsidRPr="00F70929">
        <w:rPr>
          <w:rFonts w:ascii="Arial" w:hAnsi="Arial" w:cs="Arial"/>
          <w:b/>
          <w:bCs/>
          <w:sz w:val="22"/>
          <w:szCs w:val="22"/>
        </w:rPr>
        <w:t>Data</w:t>
      </w:r>
      <w:r w:rsidRPr="00F70929">
        <w:rPr>
          <w:rFonts w:ascii="Arial" w:hAnsi="Arial" w:cs="Arial"/>
          <w:sz w:val="22"/>
          <w:szCs w:val="22"/>
        </w:rPr>
        <w:t xml:space="preserve"> </w:t>
      </w:r>
      <w:r w:rsidRPr="00F70929">
        <w:rPr>
          <w:rFonts w:ascii="Arial" w:hAnsi="Arial" w:cs="Arial"/>
          <w:b/>
          <w:bCs/>
          <w:sz w:val="22"/>
          <w:szCs w:val="22"/>
        </w:rPr>
        <w:t>Entry</w:t>
      </w:r>
      <w:r w:rsidR="0061252A">
        <w:rPr>
          <w:rFonts w:ascii="Arial" w:hAnsi="Arial" w:cs="Arial"/>
          <w:sz w:val="22"/>
          <w:szCs w:val="22"/>
        </w:rPr>
        <w:t>:</w:t>
      </w:r>
      <w:r w:rsidR="46370F9D">
        <w:rPr>
          <w:rFonts w:ascii="Arial" w:hAnsi="Arial" w:cs="Arial"/>
          <w:sz w:val="22"/>
          <w:szCs w:val="22"/>
        </w:rPr>
        <w:t xml:space="preserve"> </w:t>
      </w:r>
      <w:r w:rsidR="4236A694">
        <w:rPr>
          <w:rFonts w:ascii="Arial" w:hAnsi="Arial" w:cs="Arial"/>
          <w:sz w:val="22"/>
          <w:szCs w:val="22"/>
        </w:rPr>
        <w:t>i</w:t>
      </w:r>
      <w:r w:rsidR="4236A694" w:rsidRPr="006A4F84">
        <w:rPr>
          <w:rFonts w:ascii="Arial" w:eastAsia="Arial" w:hAnsi="Arial" w:cs="Arial"/>
          <w:color w:val="222222"/>
          <w:sz w:val="22"/>
          <w:szCs w:val="22"/>
        </w:rPr>
        <w:t>s the process of transcribing information into an electronic medium such as a computer or other electronic device. It can either be performed manually or automatically by using a machine or computer</w:t>
      </w:r>
      <w:r w:rsidR="00EB4DE7">
        <w:rPr>
          <w:rFonts w:ascii="Arial" w:eastAsia="Arial" w:hAnsi="Arial" w:cs="Arial"/>
          <w:color w:val="222222"/>
          <w:sz w:val="22"/>
          <w:szCs w:val="22"/>
        </w:rPr>
        <w:t>.</w:t>
      </w:r>
      <w:r w:rsidR="00EB4DE7" w:rsidRPr="00EB4DE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4DE7" w:rsidRPr="00EB4DE7">
        <w:rPr>
          <w:rFonts w:ascii="Arial" w:hAnsi="Arial" w:cs="Arial"/>
          <w:color w:val="333333"/>
          <w:sz w:val="22"/>
          <w:szCs w:val="22"/>
          <w:shd w:val="clear" w:color="auto" w:fill="FFFFFF"/>
        </w:rPr>
        <w:t>Most data entry tasks are time consuming in nature, however data entry is considered a basic, necessary task for most organizations.</w:t>
      </w:r>
    </w:p>
    <w:p w14:paraId="20699A87" w14:textId="77777777" w:rsidR="00B335BC" w:rsidRDefault="00B335BC" w:rsidP="00B335BC">
      <w:pPr>
        <w:pStyle w:val="Style1"/>
      </w:pPr>
    </w:p>
    <w:p w14:paraId="20281E3D" w14:textId="08EB9E38" w:rsidR="475C15FA" w:rsidRPr="00B335BC" w:rsidRDefault="475C15FA" w:rsidP="00B335BC">
      <w:pPr>
        <w:pStyle w:val="Style1"/>
        <w:numPr>
          <w:ilvl w:val="0"/>
          <w:numId w:val="32"/>
        </w:numPr>
      </w:pPr>
      <w:r w:rsidRPr="004A5345">
        <w:t>Procedures</w:t>
      </w:r>
      <w:bookmarkEnd w:id="2"/>
    </w:p>
    <w:p w14:paraId="426DB8F7" w14:textId="50812351" w:rsidR="002A69F8" w:rsidRPr="00B335BC" w:rsidRDefault="006F4E80" w:rsidP="000E23E4">
      <w:pPr>
        <w:spacing w:before="20" w:after="20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B335BC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4.1 </w:t>
      </w:r>
      <w:r w:rsidR="002A69F8" w:rsidRPr="00B335BC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Data Collection</w:t>
      </w:r>
    </w:p>
    <w:p w14:paraId="194699A4" w14:textId="6225E2C6" w:rsidR="00FE0CCD" w:rsidRPr="004A5345" w:rsidRDefault="002A69F8" w:rsidP="00945E81">
      <w:pPr>
        <w:spacing w:before="60" w:after="60"/>
        <w:rPr>
          <w:rFonts w:ascii="Arial" w:hAnsi="Arial" w:cs="Arial"/>
          <w:strike/>
          <w:sz w:val="22"/>
          <w:szCs w:val="22"/>
          <w:lang w:bidi="th-TH"/>
        </w:rPr>
      </w:pPr>
      <w:r w:rsidRPr="004A5345">
        <w:rPr>
          <w:rFonts w:ascii="Arial" w:hAnsi="Arial" w:cs="Arial"/>
          <w:iCs/>
          <w:sz w:val="22"/>
          <w:szCs w:val="22"/>
        </w:rPr>
        <w:t>Any Research is only as good as the data that drives it, so choosing the right technique of data collection can make all the difference</w:t>
      </w:r>
      <w:r w:rsidRPr="004A5345">
        <w:rPr>
          <w:rFonts w:ascii="Arial" w:hAnsi="Arial" w:cs="Arial"/>
          <w:i/>
          <w:sz w:val="22"/>
          <w:szCs w:val="22"/>
        </w:rPr>
        <w:t>.</w:t>
      </w:r>
      <w:r w:rsidR="00945E81" w:rsidRPr="004A5345">
        <w:rPr>
          <w:rFonts w:ascii="Arial" w:hAnsi="Arial" w:cs="Arial"/>
          <w:i/>
          <w:sz w:val="22"/>
          <w:szCs w:val="22"/>
        </w:rPr>
        <w:t xml:space="preserve"> </w:t>
      </w:r>
    </w:p>
    <w:p w14:paraId="1A5A3ED6" w14:textId="2BAB57F0" w:rsidR="004A32D8" w:rsidRPr="004A5345" w:rsidRDefault="004A1AC8" w:rsidP="00945E81">
      <w:pPr>
        <w:spacing w:before="60" w:after="60"/>
        <w:rPr>
          <w:rFonts w:ascii="Arial" w:hAnsi="Arial" w:cs="Arial"/>
          <w:sz w:val="22"/>
          <w:szCs w:val="22"/>
          <w:lang w:bidi="th-TH"/>
        </w:rPr>
      </w:pPr>
      <w:r w:rsidRPr="004A5345">
        <w:rPr>
          <w:rFonts w:ascii="Arial" w:hAnsi="Arial" w:cs="Arial"/>
          <w:sz w:val="22"/>
          <w:szCs w:val="22"/>
          <w:lang w:bidi="th-TH"/>
        </w:rPr>
        <w:t>Data can</w:t>
      </w:r>
      <w:r w:rsidRPr="004A5345">
        <w:rPr>
          <w:rFonts w:ascii="Arial" w:hAnsi="Arial" w:cs="Arial"/>
          <w:strike/>
          <w:sz w:val="22"/>
          <w:szCs w:val="22"/>
          <w:lang w:bidi="th-TH"/>
        </w:rPr>
        <w:t xml:space="preserve"> </w:t>
      </w:r>
      <w:r w:rsidRPr="004A5345">
        <w:rPr>
          <w:rFonts w:ascii="Arial" w:hAnsi="Arial" w:cs="Arial"/>
          <w:sz w:val="22"/>
          <w:szCs w:val="22"/>
          <w:lang w:bidi="th-TH"/>
        </w:rPr>
        <w:t xml:space="preserve">either </w:t>
      </w:r>
      <w:proofErr w:type="gramStart"/>
      <w:r w:rsidRPr="004A5345">
        <w:rPr>
          <w:rFonts w:ascii="Arial" w:hAnsi="Arial" w:cs="Arial"/>
          <w:sz w:val="22"/>
          <w:szCs w:val="22"/>
          <w:lang w:bidi="th-TH"/>
        </w:rPr>
        <w:t>be</w:t>
      </w:r>
      <w:proofErr w:type="gramEnd"/>
      <w:r w:rsidRPr="004A5345">
        <w:rPr>
          <w:rFonts w:ascii="Arial" w:hAnsi="Arial" w:cs="Arial"/>
          <w:sz w:val="22"/>
          <w:szCs w:val="22"/>
          <w:lang w:bidi="th-TH"/>
        </w:rPr>
        <w:t xml:space="preserve"> </w:t>
      </w:r>
    </w:p>
    <w:p w14:paraId="20B19DCD" w14:textId="624A4D4D" w:rsidR="00FE0CCD" w:rsidRPr="004A5345" w:rsidRDefault="004A32D8" w:rsidP="000E23E4">
      <w:pPr>
        <w:pStyle w:val="ListParagraph"/>
        <w:numPr>
          <w:ilvl w:val="0"/>
          <w:numId w:val="29"/>
        </w:numPr>
        <w:spacing w:before="60" w:after="60"/>
        <w:rPr>
          <w:rFonts w:ascii="Arial" w:hAnsi="Arial" w:cs="Arial"/>
          <w:sz w:val="22"/>
          <w:szCs w:val="22"/>
          <w:lang w:bidi="th-TH"/>
        </w:rPr>
      </w:pPr>
      <w:r w:rsidRPr="004A5345">
        <w:rPr>
          <w:rFonts w:ascii="Arial" w:hAnsi="Arial" w:cs="Arial"/>
          <w:sz w:val="22"/>
          <w:szCs w:val="22"/>
          <w:lang w:bidi="th-TH"/>
        </w:rPr>
        <w:t>T</w:t>
      </w:r>
      <w:r w:rsidR="004A1AC8" w:rsidRPr="004A5345">
        <w:rPr>
          <w:rFonts w:ascii="Arial" w:hAnsi="Arial" w:cs="Arial"/>
          <w:sz w:val="22"/>
          <w:szCs w:val="22"/>
          <w:lang w:bidi="th-TH"/>
        </w:rPr>
        <w:t xml:space="preserve">ranscribed from </w:t>
      </w:r>
      <w:r w:rsidR="00C342B0" w:rsidRPr="004A5345">
        <w:rPr>
          <w:rFonts w:ascii="Arial" w:hAnsi="Arial" w:cs="Arial"/>
          <w:sz w:val="22"/>
          <w:szCs w:val="22"/>
          <w:lang w:bidi="th-TH"/>
        </w:rPr>
        <w:t xml:space="preserve">a </w:t>
      </w:r>
      <w:r w:rsidR="004A1AC8" w:rsidRPr="004A5345">
        <w:rPr>
          <w:rFonts w:ascii="Arial" w:hAnsi="Arial" w:cs="Arial"/>
          <w:sz w:val="22"/>
          <w:szCs w:val="22"/>
          <w:lang w:bidi="th-TH"/>
        </w:rPr>
        <w:t>source d</w:t>
      </w:r>
      <w:r w:rsidR="00C342B0" w:rsidRPr="004A5345">
        <w:rPr>
          <w:rFonts w:ascii="Arial" w:hAnsi="Arial" w:cs="Arial"/>
          <w:sz w:val="22"/>
          <w:szCs w:val="22"/>
          <w:lang w:bidi="th-TH"/>
        </w:rPr>
        <w:t>ocument</w:t>
      </w:r>
      <w:r w:rsidR="004A1AC8" w:rsidRPr="004A5345">
        <w:rPr>
          <w:rFonts w:ascii="Arial" w:hAnsi="Arial" w:cs="Arial"/>
          <w:sz w:val="22"/>
          <w:szCs w:val="22"/>
          <w:lang w:bidi="th-TH"/>
        </w:rPr>
        <w:t xml:space="preserve"> to a paper </w:t>
      </w:r>
      <w:proofErr w:type="gramStart"/>
      <w:r w:rsidR="004A1AC8" w:rsidRPr="004A5345">
        <w:rPr>
          <w:rFonts w:ascii="Arial" w:hAnsi="Arial" w:cs="Arial"/>
          <w:sz w:val="22"/>
          <w:szCs w:val="22"/>
          <w:lang w:bidi="th-TH"/>
        </w:rPr>
        <w:t>CRF</w:t>
      </w:r>
      <w:proofErr w:type="gramEnd"/>
      <w:r w:rsidR="004A1AC8" w:rsidRPr="004A5345">
        <w:rPr>
          <w:rFonts w:ascii="Arial" w:hAnsi="Arial" w:cs="Arial"/>
          <w:sz w:val="22"/>
          <w:szCs w:val="22"/>
          <w:lang w:bidi="th-TH"/>
        </w:rPr>
        <w:t xml:space="preserve"> </w:t>
      </w:r>
    </w:p>
    <w:p w14:paraId="5CAEEF02" w14:textId="76B18C2B" w:rsidR="00FE0CCD" w:rsidRPr="004A5345" w:rsidRDefault="004A32D8" w:rsidP="000E23E4">
      <w:pPr>
        <w:pStyle w:val="ListParagraph"/>
        <w:numPr>
          <w:ilvl w:val="0"/>
          <w:numId w:val="29"/>
        </w:numPr>
        <w:spacing w:before="60" w:after="60"/>
        <w:rPr>
          <w:rFonts w:ascii="Arial" w:hAnsi="Arial" w:cs="Arial"/>
          <w:sz w:val="22"/>
          <w:szCs w:val="22"/>
          <w:lang w:bidi="th-TH"/>
        </w:rPr>
      </w:pPr>
      <w:r w:rsidRPr="004A5345">
        <w:rPr>
          <w:rFonts w:ascii="Arial" w:hAnsi="Arial" w:cs="Arial"/>
          <w:sz w:val="22"/>
          <w:szCs w:val="22"/>
          <w:lang w:bidi="th-TH"/>
        </w:rPr>
        <w:t xml:space="preserve">Transcribed </w:t>
      </w:r>
      <w:r w:rsidR="004A1AC8" w:rsidRPr="004A5345">
        <w:rPr>
          <w:rFonts w:ascii="Arial" w:hAnsi="Arial" w:cs="Arial"/>
          <w:sz w:val="22"/>
          <w:szCs w:val="22"/>
          <w:lang w:bidi="th-TH"/>
        </w:rPr>
        <w:t xml:space="preserve">from source </w:t>
      </w:r>
      <w:r w:rsidR="00C342B0" w:rsidRPr="004A5345">
        <w:rPr>
          <w:rFonts w:ascii="Arial" w:hAnsi="Arial" w:cs="Arial"/>
          <w:sz w:val="22"/>
          <w:szCs w:val="22"/>
          <w:lang w:bidi="th-TH"/>
        </w:rPr>
        <w:t>document</w:t>
      </w:r>
      <w:r w:rsidR="004A1AC8" w:rsidRPr="004A5345">
        <w:rPr>
          <w:rFonts w:ascii="Arial" w:hAnsi="Arial" w:cs="Arial"/>
          <w:sz w:val="22"/>
          <w:szCs w:val="22"/>
          <w:lang w:bidi="th-TH"/>
        </w:rPr>
        <w:t xml:space="preserve"> into an electronic </w:t>
      </w:r>
      <w:proofErr w:type="gramStart"/>
      <w:r w:rsidR="004A1AC8" w:rsidRPr="004A5345">
        <w:rPr>
          <w:rFonts w:ascii="Arial" w:hAnsi="Arial" w:cs="Arial"/>
          <w:sz w:val="22"/>
          <w:szCs w:val="22"/>
          <w:lang w:bidi="th-TH"/>
        </w:rPr>
        <w:t>CRF</w:t>
      </w:r>
      <w:proofErr w:type="gramEnd"/>
      <w:r w:rsidR="001A7927" w:rsidRPr="004A5345">
        <w:rPr>
          <w:rFonts w:ascii="Arial" w:hAnsi="Arial" w:cs="Arial"/>
          <w:sz w:val="22"/>
          <w:szCs w:val="22"/>
          <w:lang w:bidi="th-TH"/>
        </w:rPr>
        <w:t xml:space="preserve"> </w:t>
      </w:r>
    </w:p>
    <w:p w14:paraId="1EDE66E9" w14:textId="6F74EA4A" w:rsidR="00FE0CCD" w:rsidRPr="004A5345" w:rsidRDefault="004A32D8" w:rsidP="000E23E4">
      <w:pPr>
        <w:pStyle w:val="ListParagraph"/>
        <w:numPr>
          <w:ilvl w:val="0"/>
          <w:numId w:val="29"/>
        </w:numPr>
        <w:spacing w:before="60" w:after="60"/>
        <w:rPr>
          <w:rFonts w:ascii="Arial" w:hAnsi="Arial" w:cs="Arial"/>
          <w:sz w:val="22"/>
          <w:szCs w:val="22"/>
          <w:lang w:bidi="th-TH"/>
        </w:rPr>
      </w:pPr>
      <w:r w:rsidRPr="004A5345">
        <w:rPr>
          <w:rFonts w:ascii="Arial" w:hAnsi="Arial" w:cs="Arial"/>
          <w:sz w:val="22"/>
          <w:szCs w:val="22"/>
          <w:lang w:bidi="th-TH"/>
        </w:rPr>
        <w:t>D</w:t>
      </w:r>
      <w:r w:rsidR="001A7927" w:rsidRPr="004A5345">
        <w:rPr>
          <w:rFonts w:ascii="Arial" w:hAnsi="Arial" w:cs="Arial"/>
          <w:sz w:val="22"/>
          <w:szCs w:val="22"/>
          <w:lang w:bidi="th-TH"/>
        </w:rPr>
        <w:t xml:space="preserve">irectly into </w:t>
      </w:r>
      <w:r w:rsidR="005F618E" w:rsidRPr="004A5345">
        <w:rPr>
          <w:rFonts w:ascii="Arial" w:hAnsi="Arial" w:cs="Arial"/>
          <w:sz w:val="22"/>
          <w:szCs w:val="22"/>
          <w:lang w:bidi="th-TH"/>
        </w:rPr>
        <w:t xml:space="preserve">a paper CRF </w:t>
      </w:r>
    </w:p>
    <w:p w14:paraId="5FB17CA2" w14:textId="734D1B41" w:rsidR="00945E81" w:rsidRPr="004A5345" w:rsidRDefault="004A32D8" w:rsidP="000E23E4">
      <w:pPr>
        <w:pStyle w:val="ListParagraph"/>
        <w:numPr>
          <w:ilvl w:val="0"/>
          <w:numId w:val="29"/>
        </w:numPr>
        <w:spacing w:before="60" w:after="60"/>
        <w:rPr>
          <w:rFonts w:ascii="Arial" w:hAnsi="Arial" w:cs="Arial"/>
          <w:sz w:val="22"/>
          <w:szCs w:val="22"/>
          <w:lang w:bidi="th-TH"/>
        </w:rPr>
      </w:pPr>
      <w:r w:rsidRPr="004A5345">
        <w:rPr>
          <w:rFonts w:ascii="Arial" w:hAnsi="Arial" w:cs="Arial"/>
          <w:sz w:val="22"/>
          <w:szCs w:val="22"/>
          <w:lang w:bidi="th-TH"/>
        </w:rPr>
        <w:t>D</w:t>
      </w:r>
      <w:r w:rsidR="005F618E" w:rsidRPr="004A5345">
        <w:rPr>
          <w:rFonts w:ascii="Arial" w:hAnsi="Arial" w:cs="Arial"/>
          <w:sz w:val="22"/>
          <w:szCs w:val="22"/>
          <w:lang w:bidi="th-TH"/>
        </w:rPr>
        <w:t>irectly on</w:t>
      </w:r>
      <w:r w:rsidR="008E4EE2" w:rsidRPr="004A5345">
        <w:rPr>
          <w:rFonts w:ascii="Arial" w:hAnsi="Arial" w:cs="Arial"/>
          <w:sz w:val="22"/>
          <w:szCs w:val="22"/>
          <w:lang w:bidi="th-TH"/>
        </w:rPr>
        <w:t xml:space="preserve"> </w:t>
      </w:r>
      <w:r w:rsidR="001A7927" w:rsidRPr="004A5345">
        <w:rPr>
          <w:rFonts w:ascii="Arial" w:hAnsi="Arial" w:cs="Arial"/>
          <w:sz w:val="22"/>
          <w:szCs w:val="22"/>
          <w:lang w:bidi="th-TH"/>
        </w:rPr>
        <w:t>a</w:t>
      </w:r>
      <w:r w:rsidR="008A7B50" w:rsidRPr="004A5345">
        <w:rPr>
          <w:rFonts w:ascii="Arial" w:hAnsi="Arial" w:cs="Arial"/>
          <w:sz w:val="22"/>
          <w:szCs w:val="22"/>
          <w:lang w:bidi="th-TH"/>
        </w:rPr>
        <w:t>n electronic CRF</w:t>
      </w:r>
    </w:p>
    <w:p w14:paraId="13B21484" w14:textId="4A28581D" w:rsidR="16E9A5BC" w:rsidRPr="004A5345" w:rsidDel="71A94C33" w:rsidRDefault="577296FD" w:rsidP="000E23E4">
      <w:pPr>
        <w:pStyle w:val="ListParagraph"/>
        <w:numPr>
          <w:ilvl w:val="0"/>
          <w:numId w:val="29"/>
        </w:numPr>
        <w:spacing w:before="60" w:after="60"/>
        <w:rPr>
          <w:rFonts w:ascii="Arial" w:hAnsi="Arial" w:cs="Arial"/>
          <w:sz w:val="22"/>
          <w:szCs w:val="22"/>
        </w:rPr>
      </w:pPr>
      <w:r w:rsidRPr="004A5345">
        <w:rPr>
          <w:rFonts w:ascii="Arial" w:eastAsia="Arial" w:hAnsi="Arial" w:cs="Arial"/>
          <w:sz w:val="22"/>
          <w:szCs w:val="22"/>
        </w:rPr>
        <w:t xml:space="preserve">Scanned from paper CRF to an OCR </w:t>
      </w:r>
      <w:r w:rsidR="4A0B87D8" w:rsidRPr="004A5345">
        <w:rPr>
          <w:rFonts w:ascii="Arial" w:eastAsia="Arial" w:hAnsi="Arial" w:cs="Arial"/>
          <w:sz w:val="22"/>
          <w:szCs w:val="22"/>
        </w:rPr>
        <w:t xml:space="preserve">software </w:t>
      </w:r>
      <w:r w:rsidR="13D0EED3" w:rsidRPr="004A5345">
        <w:rPr>
          <w:rFonts w:ascii="Arial" w:eastAsia="Arial" w:hAnsi="Arial" w:cs="Arial"/>
          <w:sz w:val="22"/>
          <w:szCs w:val="22"/>
        </w:rPr>
        <w:t xml:space="preserve">that </w:t>
      </w:r>
      <w:proofErr w:type="gramStart"/>
      <w:r w:rsidR="4A0B87D8" w:rsidRPr="004A5345">
        <w:rPr>
          <w:rFonts w:ascii="Arial" w:eastAsia="Arial" w:hAnsi="Arial" w:cs="Arial"/>
          <w:sz w:val="22"/>
          <w:szCs w:val="22"/>
        </w:rPr>
        <w:t>digiti</w:t>
      </w:r>
      <w:r w:rsidR="369AAA93" w:rsidRPr="004A5345">
        <w:rPr>
          <w:rFonts w:ascii="Arial" w:eastAsia="Arial" w:hAnsi="Arial" w:cs="Arial"/>
          <w:sz w:val="22"/>
          <w:szCs w:val="22"/>
        </w:rPr>
        <w:t>z</w:t>
      </w:r>
      <w:r w:rsidR="13D0EED3" w:rsidRPr="004A5345">
        <w:rPr>
          <w:rFonts w:ascii="Arial" w:eastAsia="Arial" w:hAnsi="Arial" w:cs="Arial"/>
          <w:sz w:val="22"/>
          <w:szCs w:val="22"/>
        </w:rPr>
        <w:t>e</w:t>
      </w:r>
      <w:proofErr w:type="gramEnd"/>
      <w:r w:rsidR="4A0B87D8" w:rsidRPr="004A5345">
        <w:rPr>
          <w:rFonts w:ascii="Arial" w:eastAsia="Arial" w:hAnsi="Arial" w:cs="Arial"/>
          <w:sz w:val="22"/>
          <w:szCs w:val="22"/>
        </w:rPr>
        <w:t xml:space="preserve"> data automatically</w:t>
      </w:r>
      <w:r w:rsidR="4D4FE3B7" w:rsidRPr="004A5345">
        <w:rPr>
          <w:rFonts w:ascii="Arial" w:hAnsi="Arial" w:cs="Arial"/>
          <w:sz w:val="22"/>
          <w:szCs w:val="22"/>
          <w:lang w:bidi="th-TH"/>
        </w:rPr>
        <w:t xml:space="preserve"> - </w:t>
      </w:r>
      <w:r w:rsidR="7EFF7F09" w:rsidRPr="004A5345">
        <w:rPr>
          <w:rFonts w:ascii="Arial" w:eastAsia="Arial" w:hAnsi="Arial" w:cs="Arial"/>
          <w:sz w:val="22"/>
          <w:szCs w:val="22"/>
        </w:rPr>
        <w:t xml:space="preserve">Optical character recognition is the mechanical or electronic translation of scanned images of handwritten, </w:t>
      </w:r>
      <w:proofErr w:type="gramStart"/>
      <w:r w:rsidR="7EFF7F09" w:rsidRPr="004A5345">
        <w:rPr>
          <w:rFonts w:ascii="Arial" w:eastAsia="Arial" w:hAnsi="Arial" w:cs="Arial"/>
          <w:sz w:val="22"/>
          <w:szCs w:val="22"/>
        </w:rPr>
        <w:t>typewritten</w:t>
      </w:r>
      <w:proofErr w:type="gramEnd"/>
      <w:r w:rsidR="7EFF7F09" w:rsidRPr="004A5345">
        <w:rPr>
          <w:rFonts w:ascii="Arial" w:eastAsia="Arial" w:hAnsi="Arial" w:cs="Arial"/>
          <w:sz w:val="22"/>
          <w:szCs w:val="22"/>
        </w:rPr>
        <w:t xml:space="preserve"> or printed text into machine-encoded text.</w:t>
      </w:r>
    </w:p>
    <w:p w14:paraId="0DFC7DA5" w14:textId="77777777" w:rsidR="007D423B" w:rsidRPr="004A5345" w:rsidRDefault="007D423B" w:rsidP="00945E81">
      <w:pPr>
        <w:spacing w:before="60" w:after="60"/>
        <w:rPr>
          <w:rFonts w:ascii="Arial" w:hAnsi="Arial" w:cs="Arial"/>
          <w:sz w:val="22"/>
          <w:szCs w:val="22"/>
          <w:lang w:bidi="th-TH"/>
        </w:rPr>
      </w:pPr>
    </w:p>
    <w:p w14:paraId="2D38FA6D" w14:textId="5B0CE966" w:rsidR="002A69F8" w:rsidRPr="00B335BC" w:rsidRDefault="002A69F8" w:rsidP="00F70929">
      <w:pPr>
        <w:pStyle w:val="Heading4"/>
        <w:rPr>
          <w:rFonts w:ascii="Arial" w:hAnsi="Arial" w:cs="Arial"/>
          <w:b/>
          <w:i w:val="0"/>
          <w:iCs w:val="0"/>
          <w:sz w:val="22"/>
          <w:szCs w:val="22"/>
        </w:rPr>
      </w:pPr>
      <w:r w:rsidRPr="00B335BC">
        <w:rPr>
          <w:rFonts w:ascii="Arial" w:hAnsi="Arial" w:cs="Arial"/>
          <w:b/>
          <w:i w:val="0"/>
          <w:iCs w:val="0"/>
          <w:sz w:val="22"/>
          <w:szCs w:val="22"/>
        </w:rPr>
        <w:t>4.2 Data Entry</w:t>
      </w:r>
    </w:p>
    <w:p w14:paraId="1962D47C" w14:textId="15AD2C11" w:rsidR="0026638D" w:rsidRPr="004A5345" w:rsidRDefault="00927B52" w:rsidP="00FE0BF0">
      <w:pPr>
        <w:outlineLvl w:val="0"/>
        <w:rPr>
          <w:rFonts w:ascii="Arial" w:hAnsi="Arial" w:cs="Arial"/>
          <w:i/>
          <w:iCs/>
          <w:sz w:val="22"/>
          <w:szCs w:val="22"/>
        </w:rPr>
      </w:pPr>
      <w:r w:rsidRPr="004A5345">
        <w:rPr>
          <w:rFonts w:ascii="Arial" w:eastAsia="Arial Unicode MS" w:hAnsi="Arial" w:cs="Arial"/>
          <w:sz w:val="22"/>
          <w:szCs w:val="22"/>
        </w:rPr>
        <w:t xml:space="preserve">Data entry describes the process of transcribing data </w:t>
      </w:r>
      <w:r w:rsidR="00F70929">
        <w:rPr>
          <w:rFonts w:ascii="Arial" w:eastAsia="Arial Unicode MS" w:hAnsi="Arial" w:cs="Arial"/>
          <w:sz w:val="22"/>
          <w:szCs w:val="22"/>
        </w:rPr>
        <w:t xml:space="preserve">from the paper CRFs </w:t>
      </w:r>
      <w:r w:rsidRPr="004A5345">
        <w:rPr>
          <w:rFonts w:ascii="Arial" w:eastAsia="Arial Unicode MS" w:hAnsi="Arial" w:cs="Arial"/>
          <w:sz w:val="22"/>
          <w:szCs w:val="22"/>
        </w:rPr>
        <w:t xml:space="preserve">into the </w:t>
      </w:r>
      <w:r w:rsidR="00527928" w:rsidRPr="004A5345">
        <w:rPr>
          <w:rFonts w:ascii="Arial" w:eastAsia="Arial Unicode MS" w:hAnsi="Arial" w:cs="Arial"/>
          <w:sz w:val="22"/>
          <w:szCs w:val="22"/>
        </w:rPr>
        <w:t>eCRF</w:t>
      </w:r>
      <w:r w:rsidR="00F70929">
        <w:rPr>
          <w:rFonts w:ascii="Arial" w:eastAsia="Arial Unicode MS" w:hAnsi="Arial" w:cs="Arial"/>
          <w:sz w:val="22"/>
          <w:szCs w:val="22"/>
        </w:rPr>
        <w:t>/EDC</w:t>
      </w:r>
      <w:r w:rsidR="00527928" w:rsidRPr="004A5345">
        <w:rPr>
          <w:rFonts w:ascii="Arial" w:eastAsia="Arial Unicode MS" w:hAnsi="Arial" w:cs="Arial"/>
          <w:sz w:val="22"/>
          <w:szCs w:val="22"/>
        </w:rPr>
        <w:t>.</w:t>
      </w:r>
      <w:r w:rsidR="00527928" w:rsidRPr="004A5345">
        <w:rPr>
          <w:rFonts w:ascii="Arial" w:hAnsi="Arial" w:cs="Arial"/>
          <w:sz w:val="22"/>
          <w:szCs w:val="22"/>
        </w:rPr>
        <w:br/>
      </w:r>
    </w:p>
    <w:p w14:paraId="7DEBF06D" w14:textId="1AD5A40C" w:rsidR="002A69F8" w:rsidRPr="008207F5" w:rsidRDefault="002A69F8" w:rsidP="00B335BC">
      <w:pPr>
        <w:spacing w:before="20" w:after="20"/>
        <w:rPr>
          <w:rFonts w:ascii="Arial" w:hAnsi="Arial" w:cs="Arial"/>
          <w:b/>
          <w:sz w:val="22"/>
          <w:szCs w:val="22"/>
        </w:rPr>
      </w:pPr>
      <w:r w:rsidRPr="008207F5">
        <w:rPr>
          <w:rFonts w:ascii="Arial" w:hAnsi="Arial" w:cs="Arial"/>
          <w:b/>
          <w:sz w:val="22"/>
          <w:szCs w:val="22"/>
        </w:rPr>
        <w:t>4.</w:t>
      </w:r>
      <w:r w:rsidR="00051329" w:rsidRPr="008207F5">
        <w:rPr>
          <w:rFonts w:ascii="Arial" w:hAnsi="Arial" w:cs="Arial"/>
          <w:b/>
          <w:sz w:val="22"/>
          <w:szCs w:val="22"/>
        </w:rPr>
        <w:t>2</w:t>
      </w:r>
      <w:r w:rsidRPr="008207F5">
        <w:rPr>
          <w:rFonts w:ascii="Arial" w:hAnsi="Arial" w:cs="Arial"/>
          <w:b/>
          <w:sz w:val="22"/>
          <w:szCs w:val="22"/>
        </w:rPr>
        <w:t xml:space="preserve">.1. Double data entry </w:t>
      </w:r>
    </w:p>
    <w:p w14:paraId="563CFC6A" w14:textId="56B403A9" w:rsidR="002A69F8" w:rsidRPr="004A5345" w:rsidRDefault="009D6AD0" w:rsidP="00B65337">
      <w:pPr>
        <w:widowControl w:val="0"/>
        <w:numPr>
          <w:ilvl w:val="0"/>
          <w:numId w:val="19"/>
        </w:numPr>
        <w:snapToGrid w:val="0"/>
        <w:ind w:left="360"/>
        <w:jc w:val="both"/>
        <w:outlineLvl w:val="0"/>
        <w:rPr>
          <w:rFonts w:ascii="Arial" w:eastAsia="Arial Unicode MS" w:hAnsi="Arial" w:cs="Arial"/>
          <w:sz w:val="22"/>
          <w:szCs w:val="22"/>
        </w:rPr>
      </w:pPr>
      <w:r w:rsidRPr="004A5345">
        <w:rPr>
          <w:rFonts w:ascii="Arial" w:eastAsia="Arial Unicode MS" w:hAnsi="Arial" w:cs="Arial"/>
          <w:sz w:val="22"/>
          <w:szCs w:val="22"/>
        </w:rPr>
        <w:t xml:space="preserve">The same </w:t>
      </w:r>
      <w:r w:rsidR="00E3504F" w:rsidRPr="004A5345">
        <w:rPr>
          <w:rFonts w:ascii="Arial" w:eastAsia="Arial Unicode MS" w:hAnsi="Arial" w:cs="Arial"/>
          <w:sz w:val="22"/>
          <w:szCs w:val="22"/>
        </w:rPr>
        <w:t>d</w:t>
      </w:r>
      <w:r w:rsidR="002A69F8" w:rsidRPr="004A5345">
        <w:rPr>
          <w:rFonts w:ascii="Arial" w:eastAsia="Arial Unicode MS" w:hAnsi="Arial" w:cs="Arial"/>
          <w:sz w:val="22"/>
          <w:szCs w:val="22"/>
        </w:rPr>
        <w:t xml:space="preserve">ata is entered </w:t>
      </w:r>
      <w:r w:rsidR="00E3504F" w:rsidRPr="004A5345">
        <w:rPr>
          <w:rFonts w:ascii="Arial" w:eastAsia="Arial Unicode MS" w:hAnsi="Arial" w:cs="Arial"/>
          <w:sz w:val="22"/>
          <w:szCs w:val="22"/>
        </w:rPr>
        <w:t xml:space="preserve">twice </w:t>
      </w:r>
      <w:r w:rsidR="002A69F8" w:rsidRPr="004A5345">
        <w:rPr>
          <w:rFonts w:ascii="Arial" w:eastAsia="Arial Unicode MS" w:hAnsi="Arial" w:cs="Arial"/>
          <w:sz w:val="22"/>
          <w:szCs w:val="22"/>
        </w:rPr>
        <w:t xml:space="preserve">by two data entry </w:t>
      </w:r>
      <w:r w:rsidR="004F4D56" w:rsidRPr="004A5345">
        <w:rPr>
          <w:rFonts w:ascii="Arial" w:eastAsia="Arial Unicode MS" w:hAnsi="Arial" w:cs="Arial"/>
          <w:sz w:val="22"/>
          <w:szCs w:val="22"/>
        </w:rPr>
        <w:t>staff</w:t>
      </w:r>
      <w:r w:rsidR="002A69F8" w:rsidRPr="004A5345">
        <w:rPr>
          <w:rFonts w:ascii="Arial" w:eastAsia="Arial Unicode MS" w:hAnsi="Arial" w:cs="Arial"/>
          <w:sz w:val="22"/>
          <w:szCs w:val="22"/>
        </w:rPr>
        <w:t xml:space="preserve">, each working independently of the </w:t>
      </w:r>
      <w:proofErr w:type="gramStart"/>
      <w:r w:rsidR="002A69F8" w:rsidRPr="004A5345">
        <w:rPr>
          <w:rFonts w:ascii="Arial" w:eastAsia="Arial Unicode MS" w:hAnsi="Arial" w:cs="Arial"/>
          <w:sz w:val="22"/>
          <w:szCs w:val="22"/>
        </w:rPr>
        <w:t>other</w:t>
      </w:r>
      <w:proofErr w:type="gramEnd"/>
      <w:r w:rsidR="002A69F8" w:rsidRPr="004A5345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CAC45DF" w14:textId="6279A0B4" w:rsidR="002A69F8" w:rsidRPr="004A5345" w:rsidRDefault="00B26991" w:rsidP="00B65337">
      <w:pPr>
        <w:widowControl w:val="0"/>
        <w:numPr>
          <w:ilvl w:val="0"/>
          <w:numId w:val="19"/>
        </w:numPr>
        <w:snapToGrid w:val="0"/>
        <w:ind w:left="360"/>
        <w:jc w:val="both"/>
        <w:outlineLvl w:val="0"/>
        <w:rPr>
          <w:rFonts w:ascii="Arial" w:eastAsia="Arial Unicode MS" w:hAnsi="Arial" w:cs="Arial"/>
          <w:sz w:val="22"/>
          <w:szCs w:val="22"/>
        </w:rPr>
      </w:pPr>
      <w:r w:rsidRPr="004A5345">
        <w:rPr>
          <w:rFonts w:ascii="Arial" w:eastAsia="Arial Unicode MS" w:hAnsi="Arial" w:cs="Arial"/>
          <w:sz w:val="22"/>
          <w:szCs w:val="22"/>
        </w:rPr>
        <w:t xml:space="preserve">Data from </w:t>
      </w:r>
      <w:proofErr w:type="gramStart"/>
      <w:r w:rsidRPr="004A5345">
        <w:rPr>
          <w:rFonts w:ascii="Arial" w:eastAsia="Arial Unicode MS" w:hAnsi="Arial" w:cs="Arial"/>
          <w:sz w:val="22"/>
          <w:szCs w:val="22"/>
        </w:rPr>
        <w:t>first</w:t>
      </w:r>
      <w:proofErr w:type="gramEnd"/>
      <w:r w:rsidRPr="004A5345">
        <w:rPr>
          <w:rFonts w:ascii="Arial" w:eastAsia="Arial Unicode MS" w:hAnsi="Arial" w:cs="Arial"/>
          <w:sz w:val="22"/>
          <w:szCs w:val="22"/>
        </w:rPr>
        <w:t xml:space="preserve"> </w:t>
      </w:r>
      <w:r w:rsidR="00FC4A61" w:rsidRPr="004A5345">
        <w:rPr>
          <w:rFonts w:ascii="Arial" w:eastAsia="Arial Unicode MS" w:hAnsi="Arial" w:cs="Arial"/>
          <w:sz w:val="22"/>
          <w:szCs w:val="22"/>
        </w:rPr>
        <w:t>and second entry</w:t>
      </w:r>
      <w:r w:rsidR="002A69F8" w:rsidRPr="004A5345">
        <w:rPr>
          <w:rFonts w:ascii="Arial" w:eastAsia="Arial Unicode MS" w:hAnsi="Arial" w:cs="Arial"/>
          <w:sz w:val="22"/>
          <w:szCs w:val="22"/>
        </w:rPr>
        <w:t xml:space="preserve"> are </w:t>
      </w:r>
      <w:proofErr w:type="gramStart"/>
      <w:r w:rsidR="002A69F8" w:rsidRPr="004A5345">
        <w:rPr>
          <w:rFonts w:ascii="Arial" w:eastAsia="Arial Unicode MS" w:hAnsi="Arial" w:cs="Arial"/>
          <w:sz w:val="22"/>
          <w:szCs w:val="22"/>
        </w:rPr>
        <w:t>compared</w:t>
      </w:r>
      <w:proofErr w:type="gramEnd"/>
      <w:r w:rsidR="002A69F8" w:rsidRPr="004A5345">
        <w:rPr>
          <w:rFonts w:ascii="Arial" w:eastAsia="Arial Unicode MS" w:hAnsi="Arial" w:cs="Arial"/>
          <w:sz w:val="22"/>
          <w:szCs w:val="22"/>
        </w:rPr>
        <w:t xml:space="preserve"> </w:t>
      </w:r>
      <w:r w:rsidR="00F04D04" w:rsidRPr="004A5345">
        <w:rPr>
          <w:rFonts w:ascii="Arial" w:eastAsia="Arial Unicode MS" w:hAnsi="Arial" w:cs="Arial"/>
          <w:sz w:val="22"/>
          <w:szCs w:val="22"/>
        </w:rPr>
        <w:t>and di</w:t>
      </w:r>
      <w:r w:rsidR="00137A6A" w:rsidRPr="004A5345">
        <w:rPr>
          <w:rFonts w:ascii="Arial" w:eastAsia="Arial Unicode MS" w:hAnsi="Arial" w:cs="Arial"/>
          <w:sz w:val="22"/>
          <w:szCs w:val="22"/>
        </w:rPr>
        <w:t>s</w:t>
      </w:r>
      <w:r w:rsidR="00F04D04" w:rsidRPr="004A5345">
        <w:rPr>
          <w:rFonts w:ascii="Arial" w:eastAsia="Arial Unicode MS" w:hAnsi="Arial" w:cs="Arial"/>
          <w:sz w:val="22"/>
          <w:szCs w:val="22"/>
        </w:rPr>
        <w:t>crepancies</w:t>
      </w:r>
      <w:r w:rsidR="00137A6A" w:rsidRPr="004A5345">
        <w:rPr>
          <w:rFonts w:ascii="Arial" w:eastAsia="Arial Unicode MS" w:hAnsi="Arial" w:cs="Arial"/>
          <w:sz w:val="22"/>
          <w:szCs w:val="22"/>
        </w:rPr>
        <w:t xml:space="preserve"> are identified </w:t>
      </w:r>
      <w:r w:rsidR="002A69F8" w:rsidRPr="004A5345">
        <w:rPr>
          <w:rFonts w:ascii="Arial" w:eastAsia="Arial Unicode MS" w:hAnsi="Arial" w:cs="Arial"/>
          <w:sz w:val="22"/>
          <w:szCs w:val="22"/>
        </w:rPr>
        <w:t>and reconcile</w:t>
      </w:r>
      <w:r w:rsidR="00CF2368" w:rsidRPr="004A5345">
        <w:rPr>
          <w:rFonts w:ascii="Arial" w:eastAsia="Arial Unicode MS" w:hAnsi="Arial" w:cs="Arial"/>
          <w:sz w:val="22"/>
          <w:szCs w:val="22"/>
        </w:rPr>
        <w:t xml:space="preserve">d. </w:t>
      </w:r>
      <w:r w:rsidR="00174F19" w:rsidRPr="004A5345">
        <w:rPr>
          <w:rFonts w:ascii="Arial" w:eastAsia="Arial Unicode MS" w:hAnsi="Arial" w:cs="Arial"/>
          <w:sz w:val="22"/>
          <w:szCs w:val="22"/>
        </w:rPr>
        <w:t>Th</w:t>
      </w:r>
      <w:r w:rsidR="00982AD4" w:rsidRPr="004A5345">
        <w:rPr>
          <w:rFonts w:ascii="Arial" w:eastAsia="Arial Unicode MS" w:hAnsi="Arial" w:cs="Arial"/>
          <w:sz w:val="22"/>
          <w:szCs w:val="22"/>
        </w:rPr>
        <w:t xml:space="preserve">e comparison and reconciling </w:t>
      </w:r>
      <w:r w:rsidR="00174F19" w:rsidRPr="004A5345">
        <w:rPr>
          <w:rFonts w:ascii="Arial" w:eastAsia="Arial Unicode MS" w:hAnsi="Arial" w:cs="Arial"/>
          <w:sz w:val="22"/>
          <w:szCs w:val="22"/>
        </w:rPr>
        <w:t xml:space="preserve">might be </w:t>
      </w:r>
      <w:r w:rsidR="00466A8A" w:rsidRPr="004A5345">
        <w:rPr>
          <w:rFonts w:ascii="Arial" w:eastAsia="Arial Unicode MS" w:hAnsi="Arial" w:cs="Arial"/>
          <w:sz w:val="22"/>
          <w:szCs w:val="22"/>
        </w:rPr>
        <w:t xml:space="preserve">done by involving a third </w:t>
      </w:r>
      <w:r w:rsidR="00696901" w:rsidRPr="004A5345">
        <w:rPr>
          <w:rFonts w:ascii="Arial" w:eastAsia="Arial Unicode MS" w:hAnsi="Arial" w:cs="Arial"/>
          <w:sz w:val="22"/>
          <w:szCs w:val="22"/>
        </w:rPr>
        <w:t>person</w:t>
      </w:r>
      <w:r w:rsidR="00331388" w:rsidRPr="004A5345">
        <w:rPr>
          <w:rFonts w:ascii="Arial" w:eastAsia="Arial Unicode MS" w:hAnsi="Arial" w:cs="Arial"/>
          <w:sz w:val="22"/>
          <w:szCs w:val="22"/>
        </w:rPr>
        <w:t xml:space="preserve"> </w:t>
      </w:r>
      <w:r w:rsidR="0058488A" w:rsidRPr="004A5345">
        <w:rPr>
          <w:rFonts w:ascii="Arial" w:eastAsia="Arial Unicode MS" w:hAnsi="Arial" w:cs="Arial"/>
          <w:sz w:val="22"/>
          <w:szCs w:val="22"/>
        </w:rPr>
        <w:t>(data manager or supervisor)</w:t>
      </w:r>
      <w:r w:rsidR="00D17A39" w:rsidRPr="004A5345">
        <w:rPr>
          <w:rFonts w:ascii="Arial" w:eastAsia="Arial Unicode MS" w:hAnsi="Arial" w:cs="Arial"/>
          <w:sz w:val="22"/>
          <w:szCs w:val="22"/>
        </w:rPr>
        <w:t>.</w:t>
      </w:r>
    </w:p>
    <w:p w14:paraId="78017445" w14:textId="77777777" w:rsidR="002A69F8" w:rsidRPr="004A5345" w:rsidRDefault="002A69F8" w:rsidP="002A69F8">
      <w:pPr>
        <w:ind w:left="720"/>
        <w:jc w:val="both"/>
        <w:outlineLvl w:val="0"/>
        <w:rPr>
          <w:rFonts w:ascii="Arial" w:eastAsia="Arial Unicode MS" w:hAnsi="Arial" w:cs="Arial"/>
          <w:sz w:val="22"/>
          <w:szCs w:val="22"/>
        </w:rPr>
      </w:pPr>
    </w:p>
    <w:p w14:paraId="6AD6696F" w14:textId="40C32BE5" w:rsidR="002A69F8" w:rsidRPr="008207F5" w:rsidRDefault="002A69F8" w:rsidP="00B335BC">
      <w:pPr>
        <w:spacing w:before="20" w:after="20"/>
        <w:rPr>
          <w:rFonts w:ascii="Arial" w:hAnsi="Arial" w:cs="Arial"/>
          <w:b/>
          <w:bCs/>
          <w:iCs/>
          <w:sz w:val="22"/>
          <w:szCs w:val="22"/>
        </w:rPr>
      </w:pPr>
      <w:r w:rsidRPr="008207F5">
        <w:rPr>
          <w:rFonts w:ascii="Arial" w:hAnsi="Arial" w:cs="Arial"/>
          <w:b/>
          <w:bCs/>
          <w:iCs/>
          <w:sz w:val="22"/>
          <w:szCs w:val="22"/>
        </w:rPr>
        <w:t>4.</w:t>
      </w:r>
      <w:r w:rsidR="00051329" w:rsidRPr="008207F5">
        <w:rPr>
          <w:rFonts w:ascii="Arial" w:hAnsi="Arial" w:cs="Arial"/>
          <w:b/>
          <w:bCs/>
          <w:iCs/>
          <w:sz w:val="22"/>
          <w:szCs w:val="22"/>
        </w:rPr>
        <w:t>2</w:t>
      </w:r>
      <w:r w:rsidRPr="008207F5">
        <w:rPr>
          <w:rFonts w:ascii="Arial" w:hAnsi="Arial" w:cs="Arial"/>
          <w:b/>
          <w:bCs/>
          <w:iCs/>
          <w:sz w:val="22"/>
          <w:szCs w:val="22"/>
        </w:rPr>
        <w:t>.2. Single data entry</w:t>
      </w:r>
    </w:p>
    <w:p w14:paraId="5D44B504" w14:textId="5FEEF356" w:rsidR="002A69F8" w:rsidRPr="004A5345" w:rsidRDefault="00A05210" w:rsidP="00B65337">
      <w:pPr>
        <w:widowControl w:val="0"/>
        <w:numPr>
          <w:ilvl w:val="0"/>
          <w:numId w:val="18"/>
        </w:numPr>
        <w:snapToGrid w:val="0"/>
        <w:ind w:left="360"/>
        <w:jc w:val="both"/>
        <w:outlineLvl w:val="0"/>
        <w:rPr>
          <w:rFonts w:ascii="Arial" w:eastAsia="Arial Unicode MS" w:hAnsi="Arial" w:cs="Arial"/>
          <w:sz w:val="22"/>
          <w:szCs w:val="22"/>
        </w:rPr>
      </w:pPr>
      <w:r w:rsidRPr="004A5345">
        <w:rPr>
          <w:rFonts w:ascii="Arial" w:eastAsia="Arial Unicode MS" w:hAnsi="Arial" w:cs="Arial"/>
          <w:sz w:val="22"/>
          <w:szCs w:val="22"/>
        </w:rPr>
        <w:t xml:space="preserve">Data is entered by </w:t>
      </w:r>
      <w:r w:rsidR="0061252A">
        <w:rPr>
          <w:rFonts w:ascii="Arial" w:eastAsia="Arial Unicode MS" w:hAnsi="Arial" w:cs="Arial"/>
          <w:sz w:val="22"/>
          <w:szCs w:val="22"/>
        </w:rPr>
        <w:t>o</w:t>
      </w:r>
      <w:r w:rsidR="002A69F8" w:rsidRPr="004A5345">
        <w:rPr>
          <w:rFonts w:ascii="Arial" w:eastAsia="Arial Unicode MS" w:hAnsi="Arial" w:cs="Arial"/>
          <w:sz w:val="22"/>
          <w:szCs w:val="22"/>
        </w:rPr>
        <w:t xml:space="preserve">ne Data Entry </w:t>
      </w:r>
      <w:proofErr w:type="gramStart"/>
      <w:r w:rsidR="00DB7B77" w:rsidRPr="004A5345">
        <w:rPr>
          <w:rFonts w:ascii="Arial" w:eastAsia="Arial Unicode MS" w:hAnsi="Arial" w:cs="Arial"/>
          <w:sz w:val="22"/>
          <w:szCs w:val="22"/>
        </w:rPr>
        <w:t>staff</w:t>
      </w:r>
      <w:proofErr w:type="gramEnd"/>
      <w:r w:rsidR="002A69F8" w:rsidRPr="004A5345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12B2F6D" w14:textId="77777777" w:rsidR="00F70929" w:rsidRDefault="00F70929" w:rsidP="002A69F8">
      <w:pPr>
        <w:jc w:val="both"/>
        <w:outlineLvl w:val="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14:paraId="5133B3B9" w14:textId="0534AF06" w:rsidR="002A69F8" w:rsidRPr="004A5345" w:rsidRDefault="0061252A" w:rsidP="002A69F8">
      <w:pPr>
        <w:jc w:val="both"/>
        <w:outlineLvl w:val="0"/>
        <w:rPr>
          <w:rFonts w:ascii="Arial" w:eastAsia="Arial Unicode MS" w:hAnsi="Arial" w:cs="Arial"/>
          <w:sz w:val="22"/>
          <w:szCs w:val="22"/>
        </w:rPr>
      </w:pPr>
      <w:r w:rsidRPr="00F70929">
        <w:rPr>
          <w:rFonts w:ascii="Arial" w:eastAsia="Arial Unicode MS" w:hAnsi="Arial" w:cs="Arial"/>
          <w:b/>
          <w:bCs/>
          <w:sz w:val="22"/>
          <w:szCs w:val="22"/>
          <w:u w:val="single"/>
        </w:rPr>
        <w:t>Note</w:t>
      </w:r>
      <w:r>
        <w:rPr>
          <w:rFonts w:ascii="Arial" w:eastAsia="Arial Unicode MS" w:hAnsi="Arial" w:cs="Arial"/>
          <w:sz w:val="22"/>
          <w:szCs w:val="22"/>
        </w:rPr>
        <w:t xml:space="preserve">: </w:t>
      </w:r>
      <w:r w:rsidR="00AB5E4E" w:rsidRPr="004A5345">
        <w:rPr>
          <w:rFonts w:ascii="Arial" w:eastAsia="Arial Unicode MS" w:hAnsi="Arial" w:cs="Arial"/>
          <w:sz w:val="22"/>
          <w:szCs w:val="22"/>
        </w:rPr>
        <w:t>As a good practice a</w:t>
      </w:r>
      <w:r w:rsidR="009D282F" w:rsidRPr="004A5345">
        <w:rPr>
          <w:rFonts w:ascii="Arial" w:eastAsia="Arial Unicode MS" w:hAnsi="Arial" w:cs="Arial"/>
          <w:sz w:val="22"/>
          <w:szCs w:val="22"/>
        </w:rPr>
        <w:t xml:space="preserve"> random selection of </w:t>
      </w:r>
      <w:r w:rsidR="00AB5E4E" w:rsidRPr="004A5345">
        <w:rPr>
          <w:rFonts w:ascii="Arial" w:eastAsia="Arial Unicode MS" w:hAnsi="Arial" w:cs="Arial"/>
          <w:sz w:val="22"/>
          <w:szCs w:val="22"/>
        </w:rPr>
        <w:t>entries is</w:t>
      </w:r>
      <w:r w:rsidR="009D282F" w:rsidRPr="004A5345">
        <w:rPr>
          <w:rFonts w:ascii="Arial" w:eastAsia="Arial Unicode MS" w:hAnsi="Arial" w:cs="Arial"/>
          <w:sz w:val="22"/>
          <w:szCs w:val="22"/>
        </w:rPr>
        <w:t xml:space="preserve"> manually reviewed against the source documents (if present).</w:t>
      </w:r>
    </w:p>
    <w:p w14:paraId="3AC30925" w14:textId="3E683E75" w:rsidR="084E3B0D" w:rsidRPr="004A5345" w:rsidRDefault="084E3B0D" w:rsidP="000E23E4">
      <w:pPr>
        <w:jc w:val="both"/>
        <w:outlineLvl w:val="0"/>
        <w:rPr>
          <w:rFonts w:ascii="Arial" w:eastAsia="Arial Unicode MS" w:hAnsi="Arial" w:cs="Arial"/>
          <w:sz w:val="22"/>
          <w:szCs w:val="22"/>
        </w:rPr>
      </w:pPr>
    </w:p>
    <w:p w14:paraId="46C23878" w14:textId="5052B767" w:rsidR="5F3DB5B4" w:rsidRDefault="5F3DB5B4">
      <w:pPr>
        <w:rPr>
          <w:rFonts w:ascii="Arial" w:hAnsi="Arial" w:cs="Arial"/>
          <w:strike/>
          <w:sz w:val="22"/>
          <w:szCs w:val="22"/>
        </w:rPr>
      </w:pPr>
    </w:p>
    <w:p w14:paraId="1052D472" w14:textId="54ACCDB7" w:rsidR="00490C72" w:rsidRDefault="00490C72">
      <w:pPr>
        <w:rPr>
          <w:rFonts w:ascii="Arial" w:hAnsi="Arial" w:cs="Arial"/>
          <w:strike/>
          <w:sz w:val="22"/>
          <w:szCs w:val="22"/>
        </w:rPr>
      </w:pPr>
    </w:p>
    <w:p w14:paraId="045CB715" w14:textId="73E84CAF" w:rsidR="00490C72" w:rsidRDefault="00490C72">
      <w:pPr>
        <w:rPr>
          <w:rFonts w:ascii="Arial" w:hAnsi="Arial" w:cs="Arial"/>
          <w:strike/>
          <w:sz w:val="22"/>
          <w:szCs w:val="22"/>
        </w:rPr>
      </w:pPr>
    </w:p>
    <w:p w14:paraId="31D2CE49" w14:textId="77777777" w:rsidR="00490C72" w:rsidRPr="004A5345" w:rsidRDefault="00490C72">
      <w:pPr>
        <w:rPr>
          <w:rFonts w:ascii="Arial" w:hAnsi="Arial" w:cs="Arial"/>
          <w:strike/>
          <w:sz w:val="22"/>
          <w:szCs w:val="22"/>
        </w:rPr>
      </w:pPr>
    </w:p>
    <w:p w14:paraId="13BDD2A8" w14:textId="3146E9F9" w:rsidR="00565305" w:rsidRPr="00B335BC" w:rsidRDefault="004D328A" w:rsidP="00B335BC">
      <w:pPr>
        <w:pStyle w:val="Style1"/>
        <w:numPr>
          <w:ilvl w:val="0"/>
          <w:numId w:val="32"/>
        </w:numPr>
        <w:rPr>
          <w:sz w:val="28"/>
        </w:rPr>
      </w:pPr>
      <w:r w:rsidRPr="004A5345">
        <w:lastRenderedPageBreak/>
        <w:t xml:space="preserve"> </w:t>
      </w:r>
      <w:r w:rsidR="00055248"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6177"/>
      </w:tblGrid>
      <w:tr w:rsidR="00674D56" w:rsidRPr="000E23E4" w14:paraId="47F4AF6F" w14:textId="77777777" w:rsidTr="000655B2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9D7A345" w14:textId="09B040D7" w:rsidR="00A15056" w:rsidRPr="004A5345" w:rsidRDefault="00A40419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0E23E4" w14:paraId="2B41F03A" w14:textId="77777777" w:rsidTr="000655B2">
        <w:tc>
          <w:tcPr>
            <w:tcW w:w="2839" w:type="dxa"/>
          </w:tcPr>
          <w:p w14:paraId="15F94F2D" w14:textId="77777777" w:rsidR="00A15056" w:rsidRPr="004A5345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177" w:type="dxa"/>
          </w:tcPr>
          <w:p w14:paraId="59AD10AE" w14:textId="77777777" w:rsidR="00A15056" w:rsidRPr="004A5345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A15056" w:rsidRPr="000E23E4" w14:paraId="6EB9CAF6" w14:textId="77777777" w:rsidTr="000655B2">
        <w:tc>
          <w:tcPr>
            <w:tcW w:w="2839" w:type="dxa"/>
          </w:tcPr>
          <w:p w14:paraId="71F1866F" w14:textId="1D333F8F" w:rsidR="00A15056" w:rsidRPr="004A5345" w:rsidRDefault="000655B2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NA</w:t>
            </w:r>
          </w:p>
        </w:tc>
        <w:tc>
          <w:tcPr>
            <w:tcW w:w="6177" w:type="dxa"/>
          </w:tcPr>
          <w:p w14:paraId="57C98108" w14:textId="4F1F4D9E" w:rsidR="00A15056" w:rsidRPr="004A5345" w:rsidRDefault="000655B2" w:rsidP="00427E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NA</w:t>
            </w:r>
          </w:p>
        </w:tc>
      </w:tr>
      <w:tr w:rsidR="00A40419" w:rsidRPr="000E23E4" w14:paraId="3DAC370E" w14:textId="77777777" w:rsidTr="000655B2">
        <w:tc>
          <w:tcPr>
            <w:tcW w:w="2839" w:type="dxa"/>
          </w:tcPr>
          <w:p w14:paraId="28976FFF" w14:textId="61B7F836" w:rsidR="00A40419" w:rsidRPr="004A5345" w:rsidRDefault="00A4041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177" w:type="dxa"/>
          </w:tcPr>
          <w:p w14:paraId="6B9FAC67" w14:textId="1E1689FA" w:rsidR="00A40419" w:rsidRPr="004A5345" w:rsidRDefault="00A40419" w:rsidP="00427E4D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0061E4C" w14:textId="77777777" w:rsidR="00923642" w:rsidRPr="004A5345" w:rsidRDefault="00923642" w:rsidP="00A87B23">
      <w:pPr>
        <w:rPr>
          <w:rFonts w:ascii="Arial" w:eastAsiaTheme="minorHAnsi" w:hAnsi="Arial" w:cs="Arial"/>
          <w:sz w:val="22"/>
          <w:szCs w:val="22"/>
        </w:rPr>
      </w:pPr>
    </w:p>
    <w:p w14:paraId="4B94D5A5" w14:textId="7A007077" w:rsidR="004013BC" w:rsidRPr="004859C3" w:rsidRDefault="00427E4D" w:rsidP="004859C3">
      <w:pPr>
        <w:pStyle w:val="ListParagraph"/>
        <w:numPr>
          <w:ilvl w:val="0"/>
          <w:numId w:val="32"/>
        </w:numPr>
        <w:spacing w:after="120"/>
        <w:rPr>
          <w:rFonts w:ascii="Arial" w:eastAsiaTheme="minorHAnsi" w:hAnsi="Arial" w:cs="Arial"/>
          <w:b/>
          <w:bCs/>
          <w:color w:val="365F91" w:themeColor="accent1" w:themeShade="BF"/>
          <w:sz w:val="28"/>
          <w:szCs w:val="28"/>
        </w:rPr>
      </w:pPr>
      <w:r w:rsidRPr="00B335BC">
        <w:rPr>
          <w:rFonts w:ascii="Arial" w:eastAsiaTheme="minorHAnsi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B335BC">
        <w:rPr>
          <w:rStyle w:val="Style1Char"/>
        </w:rPr>
        <w:t>Document History</w:t>
      </w:r>
      <w:r w:rsidR="004A5345" w:rsidRPr="00B335BC">
        <w:rPr>
          <w:rStyle w:val="Style1Char"/>
        </w:rPr>
        <w:t xml:space="preserve"> &amp; References</w:t>
      </w: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1125"/>
        <w:gridCol w:w="2839"/>
        <w:gridCol w:w="1418"/>
        <w:gridCol w:w="3718"/>
      </w:tblGrid>
      <w:tr w:rsidR="0015711B" w:rsidRPr="0015711B" w14:paraId="04AC87F1" w14:textId="77777777" w:rsidTr="4DD77220">
        <w:tc>
          <w:tcPr>
            <w:tcW w:w="9100" w:type="dxa"/>
            <w:gridSpan w:val="4"/>
            <w:shd w:val="clear" w:color="auto" w:fill="D9D9D9" w:themeFill="background1" w:themeFillShade="D9"/>
          </w:tcPr>
          <w:p w14:paraId="0E1632EE" w14:textId="77777777" w:rsidR="0015711B" w:rsidRPr="0015711B" w:rsidRDefault="0015711B" w:rsidP="00C03D0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1006957"/>
            <w:r w:rsidRPr="0015711B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15711B" w:rsidRPr="0015711B" w14:paraId="3A0A0E32" w14:textId="77777777" w:rsidTr="4DD77220">
        <w:tc>
          <w:tcPr>
            <w:tcW w:w="1125" w:type="dxa"/>
            <w:shd w:val="clear" w:color="auto" w:fill="F2F2F2" w:themeFill="background1" w:themeFillShade="F2"/>
          </w:tcPr>
          <w:p w14:paraId="69E7D3DB" w14:textId="77777777" w:rsidR="0015711B" w:rsidRPr="0015711B" w:rsidRDefault="0015711B" w:rsidP="00C03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711B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7DB7784F" w14:textId="77777777" w:rsidR="0015711B" w:rsidRPr="0015711B" w:rsidRDefault="0015711B" w:rsidP="00C03D0E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5711B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8F634B" w14:textId="77777777" w:rsidR="0015711B" w:rsidRPr="0015711B" w:rsidRDefault="0015711B" w:rsidP="00C03D0E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5711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718" w:type="dxa"/>
            <w:shd w:val="clear" w:color="auto" w:fill="F2F2F2" w:themeFill="background1" w:themeFillShade="F2"/>
          </w:tcPr>
          <w:p w14:paraId="51E0D9A2" w14:textId="77777777" w:rsidR="0015711B" w:rsidRPr="0015711B" w:rsidRDefault="0015711B" w:rsidP="00C03D0E">
            <w:pPr>
              <w:pStyle w:val="TableParagraph"/>
              <w:ind w:left="0"/>
              <w:rPr>
                <w:b/>
              </w:rPr>
            </w:pPr>
            <w:r w:rsidRPr="0015711B">
              <w:rPr>
                <w:b/>
              </w:rPr>
              <w:t>Description/reason for modification</w:t>
            </w:r>
          </w:p>
        </w:tc>
      </w:tr>
      <w:tr w:rsidR="0015711B" w:rsidRPr="0015711B" w14:paraId="45D2228F" w14:textId="77777777" w:rsidTr="4DD77220">
        <w:tc>
          <w:tcPr>
            <w:tcW w:w="1125" w:type="dxa"/>
          </w:tcPr>
          <w:p w14:paraId="2ECF65B0" w14:textId="76467953" w:rsidR="0015711B" w:rsidRPr="0015711B" w:rsidRDefault="7E2CED88" w:rsidP="7E2CED88">
            <w:pPr>
              <w:pStyle w:val="TableParagraph"/>
              <w:ind w:left="0"/>
              <w:rPr>
                <w:color w:val="000000" w:themeColor="text1"/>
              </w:rPr>
            </w:pPr>
            <w:r w:rsidRPr="7E2CED88">
              <w:rPr>
                <w:color w:val="000000" w:themeColor="text1"/>
              </w:rPr>
              <w:t>1.0</w:t>
            </w:r>
          </w:p>
        </w:tc>
        <w:tc>
          <w:tcPr>
            <w:tcW w:w="2839" w:type="dxa"/>
          </w:tcPr>
          <w:p w14:paraId="6E5D5915" w14:textId="1D2B6C2C" w:rsidR="0015711B" w:rsidRPr="004A5345" w:rsidRDefault="7E2CED88" w:rsidP="7E2CED88">
            <w:pPr>
              <w:rPr>
                <w:rFonts w:ascii="Arial" w:hAnsi="Arial" w:cs="Arial"/>
                <w:sz w:val="22"/>
                <w:szCs w:val="22"/>
              </w:rPr>
            </w:pPr>
            <w:r w:rsidRPr="7E2CED88">
              <w:rPr>
                <w:rFonts w:ascii="Arial" w:hAnsi="Arial" w:cs="Arial"/>
                <w:sz w:val="22"/>
                <w:szCs w:val="22"/>
              </w:rPr>
              <w:t xml:space="preserve">Yusupha Njie, </w:t>
            </w:r>
          </w:p>
          <w:p w14:paraId="657CDC63" w14:textId="5A050C64" w:rsidR="0015711B" w:rsidRPr="0015711B" w:rsidRDefault="7E2CED88" w:rsidP="7E2CED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E2CED88">
              <w:rPr>
                <w:rFonts w:ascii="Arial" w:hAnsi="Arial" w:cs="Arial"/>
                <w:sz w:val="22"/>
                <w:szCs w:val="22"/>
              </w:rPr>
              <w:t>Fatoumatta Cole</w:t>
            </w:r>
          </w:p>
        </w:tc>
        <w:tc>
          <w:tcPr>
            <w:tcW w:w="1418" w:type="dxa"/>
          </w:tcPr>
          <w:p w14:paraId="021FBECD" w14:textId="73F02F11" w:rsidR="0015711B" w:rsidRPr="0015711B" w:rsidRDefault="1F52ACD9" w:rsidP="1F52ACD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F52ACD9">
              <w:rPr>
                <w:rFonts w:ascii="Arial" w:hAnsi="Arial" w:cs="Arial"/>
                <w:color w:val="000000" w:themeColor="text1"/>
                <w:sz w:val="22"/>
                <w:szCs w:val="22"/>
              </w:rPr>
              <w:t>03/10/2019</w:t>
            </w:r>
          </w:p>
        </w:tc>
        <w:tc>
          <w:tcPr>
            <w:tcW w:w="3718" w:type="dxa"/>
          </w:tcPr>
          <w:p w14:paraId="013CB1CC" w14:textId="4CC22EE6" w:rsidR="0015711B" w:rsidRPr="0015711B" w:rsidRDefault="009D2E18" w:rsidP="02DF1B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2DF1BF5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</w:p>
          <w:p w14:paraId="046BA92B" w14:textId="5D24CBB6" w:rsidR="0015711B" w:rsidRPr="0015711B" w:rsidRDefault="0015711B" w:rsidP="4DD77220">
            <w:pPr>
              <w:rPr>
                <w:color w:val="000000" w:themeColor="text1"/>
                <w:szCs w:val="24"/>
              </w:rPr>
            </w:pPr>
          </w:p>
          <w:p w14:paraId="6D611EBA" w14:textId="069C512B" w:rsidR="0015711B" w:rsidRPr="0015711B" w:rsidRDefault="4DD77220" w:rsidP="4DD77220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DD7722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by Hanne Landuyt</w:t>
            </w:r>
          </w:p>
          <w:p w14:paraId="16E7631E" w14:textId="7FE1FF36" w:rsidR="0015711B" w:rsidRPr="00944362" w:rsidRDefault="4DD77220" w:rsidP="4DD77220">
            <w:pPr>
              <w:rPr>
                <w:color w:val="000000" w:themeColor="text1"/>
                <w:szCs w:val="24"/>
                <w:lang w:val="en-GB"/>
              </w:rPr>
            </w:pPr>
            <w:r w:rsidRPr="4DD7722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Approval by </w:t>
            </w:r>
            <w:r w:rsidRPr="0094436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Bai Lamin Dondeh.</w:t>
            </w:r>
          </w:p>
        </w:tc>
      </w:tr>
      <w:tr w:rsidR="02DF1BF5" w14:paraId="1D393003" w14:textId="77777777" w:rsidTr="4DD77220">
        <w:tc>
          <w:tcPr>
            <w:tcW w:w="1125" w:type="dxa"/>
          </w:tcPr>
          <w:p w14:paraId="7A5B2822" w14:textId="46C5D32C" w:rsidR="02DF1BF5" w:rsidRDefault="02DF1BF5" w:rsidP="02DF1BF5">
            <w:pPr>
              <w:pStyle w:val="TableParagraph"/>
              <w:ind w:left="0"/>
              <w:rPr>
                <w:color w:val="000000" w:themeColor="text1"/>
              </w:rPr>
            </w:pPr>
            <w:r w:rsidRPr="02DF1BF5">
              <w:rPr>
                <w:color w:val="000000" w:themeColor="text1"/>
              </w:rPr>
              <w:t>2.0</w:t>
            </w:r>
          </w:p>
        </w:tc>
        <w:tc>
          <w:tcPr>
            <w:tcW w:w="2839" w:type="dxa"/>
          </w:tcPr>
          <w:p w14:paraId="39ADD98B" w14:textId="1603F4D7" w:rsidR="02DF1BF5" w:rsidRDefault="02DF1BF5" w:rsidP="02DF1B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2DF1BF5">
              <w:rPr>
                <w:rFonts w:ascii="Arial" w:eastAsia="Arial" w:hAnsi="Arial" w:cs="Arial"/>
                <w:sz w:val="22"/>
                <w:szCs w:val="22"/>
              </w:rPr>
              <w:t>Fatoumatta Cole</w:t>
            </w:r>
          </w:p>
        </w:tc>
        <w:tc>
          <w:tcPr>
            <w:tcW w:w="1418" w:type="dxa"/>
          </w:tcPr>
          <w:p w14:paraId="232F5DA4" w14:textId="0D662AC8" w:rsidR="02DF1BF5" w:rsidRDefault="02DF1BF5" w:rsidP="02DF1BF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2DF1BF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23/06/2022</w:t>
            </w:r>
          </w:p>
        </w:tc>
        <w:tc>
          <w:tcPr>
            <w:tcW w:w="3718" w:type="dxa"/>
          </w:tcPr>
          <w:p w14:paraId="22B216F0" w14:textId="247AC211" w:rsidR="02DF1BF5" w:rsidRDefault="02DF1BF5" w:rsidP="02DF1BF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2DF1BF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to ensure that the SOP is appropriate within ALERRT and with current clinical research best practices.</w:t>
            </w:r>
          </w:p>
          <w:p w14:paraId="436634B5" w14:textId="76B46FEC" w:rsidR="02DF1BF5" w:rsidRDefault="02DF1BF5" w:rsidP="02DF1BF5">
            <w:pPr>
              <w:rPr>
                <w:color w:val="000000" w:themeColor="text1"/>
                <w:szCs w:val="24"/>
              </w:rPr>
            </w:pPr>
          </w:p>
        </w:tc>
      </w:tr>
      <w:bookmarkEnd w:id="3"/>
    </w:tbl>
    <w:p w14:paraId="3DDCBFBA" w14:textId="58B41EBB" w:rsidR="0015711B" w:rsidRDefault="0015711B" w:rsidP="00904231">
      <w:pPr>
        <w:rPr>
          <w:rFonts w:ascii="Arial" w:eastAsiaTheme="minorHAnsi" w:hAnsi="Arial" w:cs="Arial"/>
          <w:bCs/>
          <w:sz w:val="22"/>
          <w:szCs w:val="22"/>
        </w:rPr>
      </w:pPr>
    </w:p>
    <w:p w14:paraId="110BD5CF" w14:textId="77777777" w:rsidR="0015711B" w:rsidRPr="004A5345" w:rsidRDefault="0015711B" w:rsidP="00904231">
      <w:pPr>
        <w:rPr>
          <w:rFonts w:ascii="Arial" w:eastAsiaTheme="minorHAnsi" w:hAnsi="Arial" w:cs="Arial"/>
          <w:bCs/>
          <w:sz w:val="22"/>
          <w:szCs w:val="22"/>
        </w:rPr>
      </w:pPr>
    </w:p>
    <w:p w14:paraId="4B99056E" w14:textId="73A6574C" w:rsidR="001D4EE9" w:rsidRPr="004859C3" w:rsidRDefault="00904231" w:rsidP="004859C3">
      <w:pPr>
        <w:pStyle w:val="Style1"/>
        <w:numPr>
          <w:ilvl w:val="0"/>
          <w:numId w:val="32"/>
        </w:numPr>
      </w:pPr>
      <w:r w:rsidRPr="004A5345">
        <w:t xml:space="preserve"> </w:t>
      </w:r>
      <w:r w:rsidR="003E2FBE" w:rsidRPr="004A5345"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784"/>
      </w:tblGrid>
      <w:tr w:rsidR="00647298" w:rsidRPr="00647298" w14:paraId="169D78D3" w14:textId="77777777" w:rsidTr="4DD77220">
        <w:tc>
          <w:tcPr>
            <w:tcW w:w="4248" w:type="dxa"/>
            <w:shd w:val="clear" w:color="auto" w:fill="D9D9D9" w:themeFill="background1" w:themeFillShade="D9"/>
          </w:tcPr>
          <w:p w14:paraId="7BC73495" w14:textId="77777777" w:rsidR="00647298" w:rsidRPr="00647298" w:rsidRDefault="00647298" w:rsidP="00C03D0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21006908"/>
            <w:r w:rsidRPr="00647298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392A66" w14:textId="77777777" w:rsidR="00647298" w:rsidRPr="00647298" w:rsidRDefault="00647298" w:rsidP="00C03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7298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401C3EAE" w14:textId="77777777" w:rsidR="00647298" w:rsidRPr="00647298" w:rsidRDefault="00647298" w:rsidP="00C03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7298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647298" w:rsidRPr="00647298" w14:paraId="184554AA" w14:textId="77777777" w:rsidTr="4DD7722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230E170" w14:textId="77777777" w:rsidR="00647298" w:rsidRPr="00647298" w:rsidRDefault="00647298" w:rsidP="00C03D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7298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647298" w:rsidRPr="00647298" w14:paraId="75ACA068" w14:textId="77777777" w:rsidTr="4DD77220">
        <w:trPr>
          <w:trHeight w:val="410"/>
        </w:trPr>
        <w:tc>
          <w:tcPr>
            <w:tcW w:w="4248" w:type="dxa"/>
          </w:tcPr>
          <w:p w14:paraId="74E6A0FE" w14:textId="1E12D7FD" w:rsidR="00647298" w:rsidRPr="00647298" w:rsidRDefault="4DD77220" w:rsidP="4DD7722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36CDC278" w14:textId="52DF7407" w:rsidR="00647298" w:rsidRPr="00647298" w:rsidRDefault="00647298" w:rsidP="4DD77220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EAA3EBA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84" w:type="dxa"/>
          </w:tcPr>
          <w:p w14:paraId="343523D6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8" w:rsidRPr="00647298" w14:paraId="6699361B" w14:textId="77777777" w:rsidTr="4DD77220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A92A38C" w14:textId="77777777" w:rsidR="00647298" w:rsidRPr="00647298" w:rsidRDefault="00647298" w:rsidP="00C03D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7298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647298" w:rsidRPr="00647298" w14:paraId="707590F0" w14:textId="77777777" w:rsidTr="4DD77220">
        <w:trPr>
          <w:trHeight w:val="480"/>
        </w:trPr>
        <w:tc>
          <w:tcPr>
            <w:tcW w:w="4248" w:type="dxa"/>
          </w:tcPr>
          <w:p w14:paraId="1EB8B35E" w14:textId="6255FE9F" w:rsidR="4DD77220" w:rsidRDefault="4DD77220" w:rsidP="4DD77220">
            <w:pPr>
              <w:rPr>
                <w:i/>
                <w:iCs/>
                <w:color w:val="808080" w:themeColor="background1" w:themeShade="80"/>
                <w:szCs w:val="24"/>
              </w:rPr>
            </w:pPr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39C45BF7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320F3" w14:textId="77777777" w:rsidR="00647298" w:rsidRPr="00647298" w:rsidRDefault="00647298" w:rsidP="00644B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CAA6B4" w14:textId="23572956" w:rsidR="00647298" w:rsidRPr="00647298" w:rsidRDefault="4DD77220" w:rsidP="4DD7722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76A3C2EC" w14:textId="6F378461" w:rsidR="00647298" w:rsidRPr="00647298" w:rsidRDefault="00647298" w:rsidP="4DD77220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0379BDDE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8" w:rsidRPr="00647298" w14:paraId="459B56C4" w14:textId="77777777" w:rsidTr="4DD77220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6946363B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  <w:r w:rsidRPr="00647298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647298" w:rsidRPr="00647298" w14:paraId="5178398D" w14:textId="77777777" w:rsidTr="4DD77220">
        <w:trPr>
          <w:trHeight w:val="376"/>
        </w:trPr>
        <w:tc>
          <w:tcPr>
            <w:tcW w:w="4248" w:type="dxa"/>
          </w:tcPr>
          <w:p w14:paraId="7EF2C22B" w14:textId="38C3A893" w:rsidR="4DD77220" w:rsidRDefault="4DD77220" w:rsidP="4DD7722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6A2BEA7" w14:textId="4372A61C" w:rsidR="4DD77220" w:rsidRDefault="4DD77220" w:rsidP="4DD77220">
            <w:pPr>
              <w:rPr>
                <w:szCs w:val="24"/>
              </w:rPr>
            </w:pPr>
          </w:p>
          <w:p w14:paraId="372C05BB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B59271" w14:textId="4227A3BE" w:rsidR="00647298" w:rsidRPr="00647298" w:rsidRDefault="4DD77220" w:rsidP="4DD77220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4DD7722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approval</w:t>
            </w:r>
          </w:p>
          <w:p w14:paraId="2EE4ABD4" w14:textId="6A208436" w:rsidR="00647298" w:rsidRPr="00647298" w:rsidRDefault="00647298" w:rsidP="4DD77220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15A0B624" w14:textId="77777777" w:rsidR="00647298" w:rsidRPr="00647298" w:rsidRDefault="00647298" w:rsidP="00C03D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6AC752FA" w14:textId="77777777" w:rsidR="00647298" w:rsidRPr="00647298" w:rsidRDefault="00647298">
      <w:pPr>
        <w:rPr>
          <w:rFonts w:ascii="Arial" w:hAnsi="Arial" w:cs="Arial"/>
          <w:sz w:val="22"/>
          <w:szCs w:val="22"/>
        </w:rPr>
      </w:pPr>
    </w:p>
    <w:sectPr w:rsidR="00647298" w:rsidRPr="00647298" w:rsidSect="00FA52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4BDB" w14:textId="77777777" w:rsidR="00A9327A" w:rsidRDefault="00A9327A" w:rsidP="00082D86">
      <w:r>
        <w:separator/>
      </w:r>
    </w:p>
  </w:endnote>
  <w:endnote w:type="continuationSeparator" w:id="0">
    <w:p w14:paraId="125AC599" w14:textId="77777777" w:rsidR="00A9327A" w:rsidRDefault="00A9327A" w:rsidP="00082D86">
      <w:r>
        <w:continuationSeparator/>
      </w:r>
    </w:p>
  </w:endnote>
  <w:endnote w:type="continuationNotice" w:id="1">
    <w:p w14:paraId="283A7F85" w14:textId="77777777" w:rsidR="00A9327A" w:rsidRDefault="00A93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F52ACD9" w14:paraId="413289A2" w14:textId="77777777" w:rsidTr="02DF1BF5">
      <w:tc>
        <w:tcPr>
          <w:tcW w:w="3009" w:type="dxa"/>
        </w:tcPr>
        <w:p w14:paraId="689B2A6D" w14:textId="331ADC01" w:rsidR="1F52ACD9" w:rsidRDefault="00944362" w:rsidP="02DF1BF5">
          <w:pPr>
            <w:pStyle w:val="Header"/>
            <w:ind w:left="-115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2876E742" wp14:editId="7492A118">
                <wp:extent cx="838200" cy="295275"/>
                <wp:effectExtent l="0" t="0" r="0" b="9525"/>
                <wp:docPr id="2" name="Pictur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1F52ACD9">
            <w:br/>
          </w:r>
        </w:p>
      </w:tc>
      <w:tc>
        <w:tcPr>
          <w:tcW w:w="3009" w:type="dxa"/>
        </w:tcPr>
        <w:p w14:paraId="3BF9FC0A" w14:textId="2CB3D2D1" w:rsidR="1F52ACD9" w:rsidRDefault="1F52ACD9" w:rsidP="1F52ACD9">
          <w:pPr>
            <w:pStyle w:val="Header"/>
            <w:jc w:val="center"/>
          </w:pPr>
        </w:p>
      </w:tc>
      <w:tc>
        <w:tcPr>
          <w:tcW w:w="3009" w:type="dxa"/>
        </w:tcPr>
        <w:p w14:paraId="45411AE9" w14:textId="51474512" w:rsidR="1F52ACD9" w:rsidRDefault="1F52ACD9" w:rsidP="1F52ACD9">
          <w:pPr>
            <w:pStyle w:val="Header"/>
            <w:ind w:right="-115"/>
            <w:jc w:val="right"/>
          </w:pPr>
        </w:p>
      </w:tc>
    </w:tr>
  </w:tbl>
  <w:p w14:paraId="60748B0C" w14:textId="6341A768" w:rsidR="1F52ACD9" w:rsidRDefault="1F52ACD9" w:rsidP="1F52A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86EB" w14:textId="77777777" w:rsidR="00A9327A" w:rsidRDefault="00A9327A" w:rsidP="00082D86">
      <w:r>
        <w:separator/>
      </w:r>
    </w:p>
  </w:footnote>
  <w:footnote w:type="continuationSeparator" w:id="0">
    <w:p w14:paraId="3CB2C362" w14:textId="77777777" w:rsidR="00A9327A" w:rsidRDefault="00A9327A" w:rsidP="00082D86">
      <w:r>
        <w:continuationSeparator/>
      </w:r>
    </w:p>
  </w:footnote>
  <w:footnote w:type="continuationNotice" w:id="1">
    <w:p w14:paraId="2856B147" w14:textId="77777777" w:rsidR="00A9327A" w:rsidRDefault="00A93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66"/>
      <w:gridCol w:w="2042"/>
    </w:tblGrid>
    <w:tr w:rsidR="0033421E" w:rsidRPr="004A5345" w14:paraId="595F7FA7" w14:textId="77777777" w:rsidTr="02DF1BF5">
      <w:trPr>
        <w:trHeight w:val="268"/>
      </w:trPr>
      <w:tc>
        <w:tcPr>
          <w:tcW w:w="7967" w:type="dxa"/>
        </w:tcPr>
        <w:p w14:paraId="064E46CB" w14:textId="2DFB3F87" w:rsidR="0033421E" w:rsidRPr="00DE732B" w:rsidRDefault="02DF1BF5" w:rsidP="000E23E4">
          <w:pPr>
            <w:pStyle w:val="Footer"/>
            <w:rPr>
              <w:rFonts w:ascii="Arial" w:hAnsi="Arial" w:cs="Arial"/>
              <w:b/>
              <w:bCs/>
            </w:rPr>
          </w:pPr>
          <w:r w:rsidRPr="02DF1BF5">
            <w:rPr>
              <w:rFonts w:ascii="Arial" w:hAnsi="Arial" w:cs="Arial"/>
              <w:b/>
              <w:bCs/>
            </w:rPr>
            <w:t>SOP-WP3-06-Data Collection &amp; Entry-v2.0-EN-23JUN2022</w:t>
          </w:r>
          <w:r w:rsidR="0033421E">
            <w:tab/>
          </w:r>
        </w:p>
      </w:tc>
      <w:tc>
        <w:tcPr>
          <w:tcW w:w="2381" w:type="dxa"/>
        </w:tcPr>
        <w:p w14:paraId="03FE99D0" w14:textId="77777777" w:rsidR="0033421E" w:rsidRPr="004A5345" w:rsidRDefault="0033421E" w:rsidP="000E23E4">
          <w:pPr>
            <w:pStyle w:val="Footer"/>
            <w:jc w:val="right"/>
            <w:rPr>
              <w:rFonts w:ascii="Arial" w:hAnsi="Arial" w:cs="Arial"/>
            </w:rPr>
          </w:pPr>
          <w:r w:rsidRPr="004A5345">
            <w:rPr>
              <w:rFonts w:ascii="Arial" w:hAnsi="Arial" w:cs="Arial"/>
            </w:rPr>
            <w:t xml:space="preserve">Page </w: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begin"/>
          </w:r>
          <w:r w:rsidRPr="004A5345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separate"/>
          </w:r>
          <w:r w:rsidRPr="004A5345">
            <w:rPr>
              <w:rFonts w:ascii="Arial" w:hAnsi="Arial" w:cs="Arial"/>
              <w:b/>
              <w:bCs/>
              <w:lang w:val="nl-BE"/>
            </w:rPr>
            <w:t>1</w: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end"/>
          </w:r>
          <w:r w:rsidRPr="004A5345">
            <w:rPr>
              <w:rFonts w:ascii="Arial" w:hAnsi="Arial" w:cs="Arial"/>
            </w:rPr>
            <w:t xml:space="preserve"> of </w:t>
          </w:r>
          <w:r w:rsidRPr="00FF49B0">
            <w:rPr>
              <w:rFonts w:ascii="Arial" w:hAnsi="Arial" w:cs="Arial"/>
            </w:rPr>
            <w:fldChar w:fldCharType="begin"/>
          </w:r>
          <w:r w:rsidRPr="00FF49B0">
            <w:rPr>
              <w:rFonts w:ascii="Arial" w:hAnsi="Arial" w:cs="Arial"/>
            </w:rPr>
            <w:instrText xml:space="preserve"> NUMPAGES  \* Arabic  \* MERGEFORMAT </w:instrText>
          </w:r>
          <w:r w:rsidRPr="00FF49B0">
            <w:rPr>
              <w:rFonts w:ascii="Arial" w:hAnsi="Arial" w:cs="Arial"/>
            </w:rPr>
            <w:fldChar w:fldCharType="separate"/>
          </w:r>
          <w:r w:rsidRPr="00FF49B0">
            <w:rPr>
              <w:rFonts w:ascii="Arial" w:hAnsi="Arial" w:cs="Arial"/>
            </w:rPr>
            <w:t>4</w:t>
          </w:r>
          <w:r w:rsidRPr="00FF49B0">
            <w:rPr>
              <w:rFonts w:ascii="Arial" w:hAnsi="Arial" w:cs="Arial"/>
              <w:noProof/>
            </w:rPr>
            <w:fldChar w:fldCharType="end"/>
          </w:r>
        </w:p>
      </w:tc>
    </w:tr>
  </w:tbl>
  <w:p w14:paraId="34CE0A41" w14:textId="77777777" w:rsidR="0033421E" w:rsidRPr="00080BE5" w:rsidRDefault="0033421E">
    <w:pPr>
      <w:pStyle w:val="Header"/>
      <w:rPr>
        <w:rFonts w:asciiTheme="minorHAnsi" w:hAnsiTheme="minorHAns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yIkYxUN+Xm6RH" int2:id="jkBr0BO4">
      <int2:state int2:value="Rejected" int2:type="LegacyProofing"/>
    </int2:textHash>
    <int2:textHash int2:hashCode="RQjX6xE4QKpehG" int2:id="0WjbH0T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9"/>
    <w:multiLevelType w:val="hybridMultilevel"/>
    <w:tmpl w:val="2A3CCA50"/>
    <w:lvl w:ilvl="0" w:tplc="E8605C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715F"/>
    <w:multiLevelType w:val="hybridMultilevel"/>
    <w:tmpl w:val="3278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89F"/>
    <w:multiLevelType w:val="hybridMultilevel"/>
    <w:tmpl w:val="B5FC0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A05"/>
    <w:multiLevelType w:val="hybridMultilevel"/>
    <w:tmpl w:val="7CD0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F9E"/>
    <w:multiLevelType w:val="hybridMultilevel"/>
    <w:tmpl w:val="D3063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FC5"/>
    <w:multiLevelType w:val="hybridMultilevel"/>
    <w:tmpl w:val="EB4C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41B"/>
    <w:multiLevelType w:val="hybridMultilevel"/>
    <w:tmpl w:val="F9E8E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1447"/>
    <w:multiLevelType w:val="hybridMultilevel"/>
    <w:tmpl w:val="2CAA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C4F1B"/>
    <w:multiLevelType w:val="hybridMultilevel"/>
    <w:tmpl w:val="F9DE4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4E6"/>
    <w:multiLevelType w:val="hybridMultilevel"/>
    <w:tmpl w:val="96FE1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052309"/>
    <w:multiLevelType w:val="hybridMultilevel"/>
    <w:tmpl w:val="81AE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562"/>
    <w:multiLevelType w:val="hybridMultilevel"/>
    <w:tmpl w:val="678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63E0"/>
    <w:multiLevelType w:val="hybridMultilevel"/>
    <w:tmpl w:val="8F00A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246C3"/>
    <w:multiLevelType w:val="hybridMultilevel"/>
    <w:tmpl w:val="BAC00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038F6"/>
    <w:multiLevelType w:val="hybridMultilevel"/>
    <w:tmpl w:val="D23E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B3876"/>
    <w:multiLevelType w:val="hybridMultilevel"/>
    <w:tmpl w:val="168C7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6273"/>
    <w:multiLevelType w:val="hybridMultilevel"/>
    <w:tmpl w:val="2472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334F"/>
    <w:multiLevelType w:val="hybridMultilevel"/>
    <w:tmpl w:val="0D6C6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90E1F"/>
    <w:multiLevelType w:val="hybridMultilevel"/>
    <w:tmpl w:val="D66EF1B8"/>
    <w:lvl w:ilvl="0" w:tplc="E7541F28">
      <w:start w:val="1"/>
      <w:numFmt w:val="lowerLetter"/>
      <w:lvlText w:val="%1."/>
      <w:lvlJc w:val="left"/>
      <w:pPr>
        <w:ind w:left="720" w:hanging="360"/>
      </w:pPr>
    </w:lvl>
    <w:lvl w:ilvl="1" w:tplc="B02E4270">
      <w:start w:val="1"/>
      <w:numFmt w:val="lowerLetter"/>
      <w:lvlText w:val="%2."/>
      <w:lvlJc w:val="left"/>
      <w:pPr>
        <w:ind w:left="1440" w:hanging="360"/>
      </w:pPr>
    </w:lvl>
    <w:lvl w:ilvl="2" w:tplc="4DBEE0E6">
      <w:start w:val="1"/>
      <w:numFmt w:val="lowerRoman"/>
      <w:lvlText w:val="%3."/>
      <w:lvlJc w:val="right"/>
      <w:pPr>
        <w:ind w:left="2160" w:hanging="180"/>
      </w:pPr>
    </w:lvl>
    <w:lvl w:ilvl="3" w:tplc="6302B41E">
      <w:start w:val="1"/>
      <w:numFmt w:val="decimal"/>
      <w:lvlText w:val="%4."/>
      <w:lvlJc w:val="left"/>
      <w:pPr>
        <w:ind w:left="2880" w:hanging="360"/>
      </w:pPr>
    </w:lvl>
    <w:lvl w:ilvl="4" w:tplc="569ADA96">
      <w:start w:val="1"/>
      <w:numFmt w:val="lowerLetter"/>
      <w:lvlText w:val="%5."/>
      <w:lvlJc w:val="left"/>
      <w:pPr>
        <w:ind w:left="3600" w:hanging="360"/>
      </w:pPr>
    </w:lvl>
    <w:lvl w:ilvl="5" w:tplc="4E9A0336">
      <w:start w:val="1"/>
      <w:numFmt w:val="lowerRoman"/>
      <w:lvlText w:val="%6."/>
      <w:lvlJc w:val="right"/>
      <w:pPr>
        <w:ind w:left="4320" w:hanging="180"/>
      </w:pPr>
    </w:lvl>
    <w:lvl w:ilvl="6" w:tplc="813EA3A2">
      <w:start w:val="1"/>
      <w:numFmt w:val="decimal"/>
      <w:lvlText w:val="%7."/>
      <w:lvlJc w:val="left"/>
      <w:pPr>
        <w:ind w:left="5040" w:hanging="360"/>
      </w:pPr>
    </w:lvl>
    <w:lvl w:ilvl="7" w:tplc="04D01E22">
      <w:start w:val="1"/>
      <w:numFmt w:val="lowerLetter"/>
      <w:lvlText w:val="%8."/>
      <w:lvlJc w:val="left"/>
      <w:pPr>
        <w:ind w:left="5760" w:hanging="360"/>
      </w:pPr>
    </w:lvl>
    <w:lvl w:ilvl="8" w:tplc="4258A0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15C99"/>
    <w:multiLevelType w:val="hybridMultilevel"/>
    <w:tmpl w:val="36C0D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4725FE"/>
    <w:multiLevelType w:val="hybridMultilevel"/>
    <w:tmpl w:val="940E6F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A77DFE"/>
    <w:multiLevelType w:val="hybridMultilevel"/>
    <w:tmpl w:val="781C41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91536">
    <w:abstractNumId w:val="27"/>
  </w:num>
  <w:num w:numId="2" w16cid:durableId="251864126">
    <w:abstractNumId w:val="1"/>
  </w:num>
  <w:num w:numId="3" w16cid:durableId="893394307">
    <w:abstractNumId w:val="23"/>
  </w:num>
  <w:num w:numId="4" w16cid:durableId="803086848">
    <w:abstractNumId w:val="31"/>
  </w:num>
  <w:num w:numId="5" w16cid:durableId="1890992275">
    <w:abstractNumId w:val="5"/>
  </w:num>
  <w:num w:numId="6" w16cid:durableId="1896625301">
    <w:abstractNumId w:val="17"/>
  </w:num>
  <w:num w:numId="7" w16cid:durableId="2010718515">
    <w:abstractNumId w:val="10"/>
  </w:num>
  <w:num w:numId="8" w16cid:durableId="1056393723">
    <w:abstractNumId w:val="24"/>
  </w:num>
  <w:num w:numId="9" w16cid:durableId="620385443">
    <w:abstractNumId w:val="22"/>
  </w:num>
  <w:num w:numId="10" w16cid:durableId="9251154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025728">
    <w:abstractNumId w:val="11"/>
  </w:num>
  <w:num w:numId="12" w16cid:durableId="1205946293">
    <w:abstractNumId w:val="3"/>
  </w:num>
  <w:num w:numId="13" w16cid:durableId="179779869">
    <w:abstractNumId w:val="8"/>
  </w:num>
  <w:num w:numId="14" w16cid:durableId="2063941461">
    <w:abstractNumId w:val="16"/>
  </w:num>
  <w:num w:numId="15" w16cid:durableId="914513095">
    <w:abstractNumId w:val="19"/>
  </w:num>
  <w:num w:numId="16" w16cid:durableId="1452939337">
    <w:abstractNumId w:val="2"/>
  </w:num>
  <w:num w:numId="17" w16cid:durableId="1639647610">
    <w:abstractNumId w:val="15"/>
  </w:num>
  <w:num w:numId="18" w16cid:durableId="19866238">
    <w:abstractNumId w:val="6"/>
  </w:num>
  <w:num w:numId="19" w16cid:durableId="1509101843">
    <w:abstractNumId w:val="26"/>
  </w:num>
  <w:num w:numId="20" w16cid:durableId="1016880956">
    <w:abstractNumId w:val="13"/>
  </w:num>
  <w:num w:numId="21" w16cid:durableId="595870811">
    <w:abstractNumId w:val="29"/>
  </w:num>
  <w:num w:numId="22" w16cid:durableId="1851791069">
    <w:abstractNumId w:val="14"/>
  </w:num>
  <w:num w:numId="23" w16cid:durableId="301035455">
    <w:abstractNumId w:val="25"/>
  </w:num>
  <w:num w:numId="24" w16cid:durableId="1983268764">
    <w:abstractNumId w:val="18"/>
  </w:num>
  <w:num w:numId="25" w16cid:durableId="972827610">
    <w:abstractNumId w:val="20"/>
  </w:num>
  <w:num w:numId="26" w16cid:durableId="1439983016">
    <w:abstractNumId w:val="4"/>
  </w:num>
  <w:num w:numId="27" w16cid:durableId="364016528">
    <w:abstractNumId w:val="12"/>
  </w:num>
  <w:num w:numId="28" w16cid:durableId="1163623373">
    <w:abstractNumId w:val="28"/>
  </w:num>
  <w:num w:numId="29" w16cid:durableId="204562829">
    <w:abstractNumId w:val="30"/>
  </w:num>
  <w:num w:numId="30" w16cid:durableId="2008364997">
    <w:abstractNumId w:val="7"/>
  </w:num>
  <w:num w:numId="31" w16cid:durableId="584265763">
    <w:abstractNumId w:val="21"/>
  </w:num>
  <w:num w:numId="32" w16cid:durableId="93162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2466"/>
    <w:rsid w:val="00007DCC"/>
    <w:rsid w:val="00010DCA"/>
    <w:rsid w:val="000146E7"/>
    <w:rsid w:val="00014D17"/>
    <w:rsid w:val="000160F9"/>
    <w:rsid w:val="00016F9B"/>
    <w:rsid w:val="0002241D"/>
    <w:rsid w:val="0002483F"/>
    <w:rsid w:val="0003267B"/>
    <w:rsid w:val="00033211"/>
    <w:rsid w:val="00033259"/>
    <w:rsid w:val="00034318"/>
    <w:rsid w:val="00034E80"/>
    <w:rsid w:val="000361EC"/>
    <w:rsid w:val="00037AC4"/>
    <w:rsid w:val="0004350B"/>
    <w:rsid w:val="00050381"/>
    <w:rsid w:val="00051329"/>
    <w:rsid w:val="000518FD"/>
    <w:rsid w:val="00054058"/>
    <w:rsid w:val="00055248"/>
    <w:rsid w:val="000560AF"/>
    <w:rsid w:val="00057C96"/>
    <w:rsid w:val="000619E9"/>
    <w:rsid w:val="0006243C"/>
    <w:rsid w:val="00063C2E"/>
    <w:rsid w:val="00064161"/>
    <w:rsid w:val="00064FA2"/>
    <w:rsid w:val="000655B2"/>
    <w:rsid w:val="000674D8"/>
    <w:rsid w:val="00072EBA"/>
    <w:rsid w:val="000758D4"/>
    <w:rsid w:val="00076C7E"/>
    <w:rsid w:val="000773EA"/>
    <w:rsid w:val="00077D39"/>
    <w:rsid w:val="00080BE5"/>
    <w:rsid w:val="00082D86"/>
    <w:rsid w:val="00086578"/>
    <w:rsid w:val="0008793C"/>
    <w:rsid w:val="00090599"/>
    <w:rsid w:val="0009311A"/>
    <w:rsid w:val="000A06C8"/>
    <w:rsid w:val="000A37BB"/>
    <w:rsid w:val="000A40F3"/>
    <w:rsid w:val="000B1306"/>
    <w:rsid w:val="000B41F1"/>
    <w:rsid w:val="000B6DAE"/>
    <w:rsid w:val="000C100A"/>
    <w:rsid w:val="000C3E4C"/>
    <w:rsid w:val="000D1DE4"/>
    <w:rsid w:val="000D4D53"/>
    <w:rsid w:val="000E23E4"/>
    <w:rsid w:val="000E6D77"/>
    <w:rsid w:val="000F7246"/>
    <w:rsid w:val="00110D0E"/>
    <w:rsid w:val="001163E6"/>
    <w:rsid w:val="00121E76"/>
    <w:rsid w:val="00125B8F"/>
    <w:rsid w:val="00130A3E"/>
    <w:rsid w:val="00132FBA"/>
    <w:rsid w:val="00136AB2"/>
    <w:rsid w:val="00137A6A"/>
    <w:rsid w:val="00140828"/>
    <w:rsid w:val="00140E9B"/>
    <w:rsid w:val="00141F7E"/>
    <w:rsid w:val="00143789"/>
    <w:rsid w:val="00144E17"/>
    <w:rsid w:val="00150869"/>
    <w:rsid w:val="00154449"/>
    <w:rsid w:val="001556B8"/>
    <w:rsid w:val="0015711B"/>
    <w:rsid w:val="00160E78"/>
    <w:rsid w:val="001655D5"/>
    <w:rsid w:val="00166D88"/>
    <w:rsid w:val="0016745D"/>
    <w:rsid w:val="00173C59"/>
    <w:rsid w:val="00174E07"/>
    <w:rsid w:val="00174F19"/>
    <w:rsid w:val="001761BF"/>
    <w:rsid w:val="001800BC"/>
    <w:rsid w:val="001866C0"/>
    <w:rsid w:val="00192D61"/>
    <w:rsid w:val="0019365B"/>
    <w:rsid w:val="00193C5E"/>
    <w:rsid w:val="00194881"/>
    <w:rsid w:val="00196307"/>
    <w:rsid w:val="001A0646"/>
    <w:rsid w:val="001A29E2"/>
    <w:rsid w:val="001A5CAB"/>
    <w:rsid w:val="001A6D13"/>
    <w:rsid w:val="001A7927"/>
    <w:rsid w:val="001B0457"/>
    <w:rsid w:val="001B0D37"/>
    <w:rsid w:val="001B3423"/>
    <w:rsid w:val="001B5B97"/>
    <w:rsid w:val="001B657C"/>
    <w:rsid w:val="001C0639"/>
    <w:rsid w:val="001C1AFB"/>
    <w:rsid w:val="001C51FE"/>
    <w:rsid w:val="001C5B77"/>
    <w:rsid w:val="001C6DF0"/>
    <w:rsid w:val="001C73DE"/>
    <w:rsid w:val="001C756C"/>
    <w:rsid w:val="001D02B2"/>
    <w:rsid w:val="001D1284"/>
    <w:rsid w:val="001D3CC7"/>
    <w:rsid w:val="001D4D7C"/>
    <w:rsid w:val="001D4EE9"/>
    <w:rsid w:val="001D751D"/>
    <w:rsid w:val="001D7AD9"/>
    <w:rsid w:val="001E42B0"/>
    <w:rsid w:val="001E4C8C"/>
    <w:rsid w:val="001E5D6F"/>
    <w:rsid w:val="001F2C7E"/>
    <w:rsid w:val="001F634F"/>
    <w:rsid w:val="001F684B"/>
    <w:rsid w:val="001F7427"/>
    <w:rsid w:val="00200406"/>
    <w:rsid w:val="00200894"/>
    <w:rsid w:val="0020099A"/>
    <w:rsid w:val="00203E6F"/>
    <w:rsid w:val="00205FE9"/>
    <w:rsid w:val="00207B4A"/>
    <w:rsid w:val="00212B7F"/>
    <w:rsid w:val="00222492"/>
    <w:rsid w:val="0022310D"/>
    <w:rsid w:val="00223D94"/>
    <w:rsid w:val="00223E07"/>
    <w:rsid w:val="0022442C"/>
    <w:rsid w:val="002262D4"/>
    <w:rsid w:val="0022755C"/>
    <w:rsid w:val="002310C9"/>
    <w:rsid w:val="002311B0"/>
    <w:rsid w:val="00232C59"/>
    <w:rsid w:val="002359B7"/>
    <w:rsid w:val="00236FFF"/>
    <w:rsid w:val="00242A64"/>
    <w:rsid w:val="00244D53"/>
    <w:rsid w:val="002617D2"/>
    <w:rsid w:val="002624F5"/>
    <w:rsid w:val="00263BA1"/>
    <w:rsid w:val="00264E38"/>
    <w:rsid w:val="0026638D"/>
    <w:rsid w:val="0027098A"/>
    <w:rsid w:val="00271578"/>
    <w:rsid w:val="00272079"/>
    <w:rsid w:val="00273399"/>
    <w:rsid w:val="00274A50"/>
    <w:rsid w:val="00276CA5"/>
    <w:rsid w:val="00282CBB"/>
    <w:rsid w:val="00284760"/>
    <w:rsid w:val="00284B20"/>
    <w:rsid w:val="00286226"/>
    <w:rsid w:val="002878D2"/>
    <w:rsid w:val="00287967"/>
    <w:rsid w:val="002901F4"/>
    <w:rsid w:val="00292C6A"/>
    <w:rsid w:val="0029662C"/>
    <w:rsid w:val="00297D09"/>
    <w:rsid w:val="002A134D"/>
    <w:rsid w:val="002A4487"/>
    <w:rsid w:val="002A56E3"/>
    <w:rsid w:val="002A69F8"/>
    <w:rsid w:val="002B15F5"/>
    <w:rsid w:val="002B2487"/>
    <w:rsid w:val="002B44D1"/>
    <w:rsid w:val="002C0C3A"/>
    <w:rsid w:val="002C2A1D"/>
    <w:rsid w:val="002C3BDB"/>
    <w:rsid w:val="002C6983"/>
    <w:rsid w:val="002C7F03"/>
    <w:rsid w:val="002D00E0"/>
    <w:rsid w:val="002D2104"/>
    <w:rsid w:val="002D4B19"/>
    <w:rsid w:val="002D5356"/>
    <w:rsid w:val="002D5854"/>
    <w:rsid w:val="002D7526"/>
    <w:rsid w:val="002E10C6"/>
    <w:rsid w:val="002E6ADC"/>
    <w:rsid w:val="002F1476"/>
    <w:rsid w:val="002F1732"/>
    <w:rsid w:val="00301BE0"/>
    <w:rsid w:val="00306E88"/>
    <w:rsid w:val="003101BF"/>
    <w:rsid w:val="003119F3"/>
    <w:rsid w:val="003176BF"/>
    <w:rsid w:val="003202EA"/>
    <w:rsid w:val="003236FD"/>
    <w:rsid w:val="00331388"/>
    <w:rsid w:val="00331CD8"/>
    <w:rsid w:val="00332091"/>
    <w:rsid w:val="00332C87"/>
    <w:rsid w:val="0033421E"/>
    <w:rsid w:val="003411A8"/>
    <w:rsid w:val="00341D36"/>
    <w:rsid w:val="00342CCF"/>
    <w:rsid w:val="00343F30"/>
    <w:rsid w:val="003447B5"/>
    <w:rsid w:val="00344ECF"/>
    <w:rsid w:val="00345F67"/>
    <w:rsid w:val="00346446"/>
    <w:rsid w:val="00350A8E"/>
    <w:rsid w:val="00357DE6"/>
    <w:rsid w:val="00360101"/>
    <w:rsid w:val="00360A98"/>
    <w:rsid w:val="003626A3"/>
    <w:rsid w:val="00363826"/>
    <w:rsid w:val="003643C8"/>
    <w:rsid w:val="00365CF0"/>
    <w:rsid w:val="0036635A"/>
    <w:rsid w:val="00370A7F"/>
    <w:rsid w:val="003714BC"/>
    <w:rsid w:val="00374A44"/>
    <w:rsid w:val="00377E6D"/>
    <w:rsid w:val="003809D4"/>
    <w:rsid w:val="003818F7"/>
    <w:rsid w:val="00382E91"/>
    <w:rsid w:val="0038337D"/>
    <w:rsid w:val="0038368C"/>
    <w:rsid w:val="0038757F"/>
    <w:rsid w:val="00390221"/>
    <w:rsid w:val="0039196D"/>
    <w:rsid w:val="00391F8D"/>
    <w:rsid w:val="003979AC"/>
    <w:rsid w:val="003A023D"/>
    <w:rsid w:val="003A2765"/>
    <w:rsid w:val="003A295B"/>
    <w:rsid w:val="003A5E83"/>
    <w:rsid w:val="003B04D3"/>
    <w:rsid w:val="003B2753"/>
    <w:rsid w:val="003B48A1"/>
    <w:rsid w:val="003B5E26"/>
    <w:rsid w:val="003B7482"/>
    <w:rsid w:val="003C45F8"/>
    <w:rsid w:val="003D1160"/>
    <w:rsid w:val="003D73EE"/>
    <w:rsid w:val="003E22A9"/>
    <w:rsid w:val="003E2E7F"/>
    <w:rsid w:val="003E2FBE"/>
    <w:rsid w:val="003E3255"/>
    <w:rsid w:val="003F32EB"/>
    <w:rsid w:val="003F36EB"/>
    <w:rsid w:val="003F6846"/>
    <w:rsid w:val="003F7F76"/>
    <w:rsid w:val="004013BC"/>
    <w:rsid w:val="00403396"/>
    <w:rsid w:val="004115B1"/>
    <w:rsid w:val="00413BF2"/>
    <w:rsid w:val="0042160B"/>
    <w:rsid w:val="0042176A"/>
    <w:rsid w:val="00421D04"/>
    <w:rsid w:val="00422356"/>
    <w:rsid w:val="00423060"/>
    <w:rsid w:val="0042322B"/>
    <w:rsid w:val="0042462B"/>
    <w:rsid w:val="0042693B"/>
    <w:rsid w:val="00427E4D"/>
    <w:rsid w:val="00434DD9"/>
    <w:rsid w:val="00436984"/>
    <w:rsid w:val="004404D0"/>
    <w:rsid w:val="00450E88"/>
    <w:rsid w:val="004515CB"/>
    <w:rsid w:val="00451622"/>
    <w:rsid w:val="004579BE"/>
    <w:rsid w:val="00460C01"/>
    <w:rsid w:val="00462EA0"/>
    <w:rsid w:val="00463ADF"/>
    <w:rsid w:val="0046560C"/>
    <w:rsid w:val="00466A8A"/>
    <w:rsid w:val="00470CB7"/>
    <w:rsid w:val="00471E76"/>
    <w:rsid w:val="00474CE9"/>
    <w:rsid w:val="0047610A"/>
    <w:rsid w:val="0048014A"/>
    <w:rsid w:val="004859C3"/>
    <w:rsid w:val="0048633C"/>
    <w:rsid w:val="00490C72"/>
    <w:rsid w:val="00494964"/>
    <w:rsid w:val="004A1AC8"/>
    <w:rsid w:val="004A2801"/>
    <w:rsid w:val="004A32D8"/>
    <w:rsid w:val="004A3671"/>
    <w:rsid w:val="004A5345"/>
    <w:rsid w:val="004B2E1B"/>
    <w:rsid w:val="004B4534"/>
    <w:rsid w:val="004C23AA"/>
    <w:rsid w:val="004C55FA"/>
    <w:rsid w:val="004C5D7E"/>
    <w:rsid w:val="004D25F5"/>
    <w:rsid w:val="004D328A"/>
    <w:rsid w:val="004D3D50"/>
    <w:rsid w:val="004E1B8D"/>
    <w:rsid w:val="004E2AE9"/>
    <w:rsid w:val="004E74E0"/>
    <w:rsid w:val="004F0BF0"/>
    <w:rsid w:val="004F4D56"/>
    <w:rsid w:val="004F6D97"/>
    <w:rsid w:val="00500B50"/>
    <w:rsid w:val="00501435"/>
    <w:rsid w:val="00502ADC"/>
    <w:rsid w:val="005037E0"/>
    <w:rsid w:val="00504850"/>
    <w:rsid w:val="00506E0E"/>
    <w:rsid w:val="00506F19"/>
    <w:rsid w:val="005105F4"/>
    <w:rsid w:val="0051370B"/>
    <w:rsid w:val="00514F92"/>
    <w:rsid w:val="0052096A"/>
    <w:rsid w:val="005251C6"/>
    <w:rsid w:val="00527928"/>
    <w:rsid w:val="00530847"/>
    <w:rsid w:val="005318F1"/>
    <w:rsid w:val="00532FEB"/>
    <w:rsid w:val="00535225"/>
    <w:rsid w:val="00540FEE"/>
    <w:rsid w:val="00542B2E"/>
    <w:rsid w:val="00542D5F"/>
    <w:rsid w:val="00545241"/>
    <w:rsid w:val="00546C38"/>
    <w:rsid w:val="005500BF"/>
    <w:rsid w:val="0055449C"/>
    <w:rsid w:val="00562498"/>
    <w:rsid w:val="00563E4D"/>
    <w:rsid w:val="005640FD"/>
    <w:rsid w:val="00564137"/>
    <w:rsid w:val="00565305"/>
    <w:rsid w:val="005666C4"/>
    <w:rsid w:val="00567231"/>
    <w:rsid w:val="00572A6A"/>
    <w:rsid w:val="00576EA2"/>
    <w:rsid w:val="00584748"/>
    <w:rsid w:val="0058488A"/>
    <w:rsid w:val="00585196"/>
    <w:rsid w:val="00586209"/>
    <w:rsid w:val="00586F60"/>
    <w:rsid w:val="00590964"/>
    <w:rsid w:val="0059344E"/>
    <w:rsid w:val="005935AA"/>
    <w:rsid w:val="005A0642"/>
    <w:rsid w:val="005A72C2"/>
    <w:rsid w:val="005B3501"/>
    <w:rsid w:val="005B60BB"/>
    <w:rsid w:val="005C354A"/>
    <w:rsid w:val="005C5DC1"/>
    <w:rsid w:val="005C7E90"/>
    <w:rsid w:val="005D0355"/>
    <w:rsid w:val="005D26F9"/>
    <w:rsid w:val="005D36D7"/>
    <w:rsid w:val="005D49B7"/>
    <w:rsid w:val="005D74DC"/>
    <w:rsid w:val="005D796B"/>
    <w:rsid w:val="005E0AC4"/>
    <w:rsid w:val="005E3521"/>
    <w:rsid w:val="005F2353"/>
    <w:rsid w:val="005F2FF8"/>
    <w:rsid w:val="005F618E"/>
    <w:rsid w:val="005F701A"/>
    <w:rsid w:val="0060327B"/>
    <w:rsid w:val="006116ED"/>
    <w:rsid w:val="00612354"/>
    <w:rsid w:val="0061252A"/>
    <w:rsid w:val="006156DC"/>
    <w:rsid w:val="00615E12"/>
    <w:rsid w:val="00616C27"/>
    <w:rsid w:val="00620DBB"/>
    <w:rsid w:val="006271F1"/>
    <w:rsid w:val="00630175"/>
    <w:rsid w:val="00631C23"/>
    <w:rsid w:val="00633997"/>
    <w:rsid w:val="00636C6F"/>
    <w:rsid w:val="006372F5"/>
    <w:rsid w:val="00641406"/>
    <w:rsid w:val="00644B27"/>
    <w:rsid w:val="00646FFE"/>
    <w:rsid w:val="00647298"/>
    <w:rsid w:val="00655135"/>
    <w:rsid w:val="006605D7"/>
    <w:rsid w:val="00660FFA"/>
    <w:rsid w:val="00662D2C"/>
    <w:rsid w:val="00664BAD"/>
    <w:rsid w:val="00664E21"/>
    <w:rsid w:val="00665F92"/>
    <w:rsid w:val="00666F6B"/>
    <w:rsid w:val="0067312C"/>
    <w:rsid w:val="00674D56"/>
    <w:rsid w:val="00681414"/>
    <w:rsid w:val="0068425B"/>
    <w:rsid w:val="00684999"/>
    <w:rsid w:val="006858AD"/>
    <w:rsid w:val="0069154C"/>
    <w:rsid w:val="00694C41"/>
    <w:rsid w:val="00695A75"/>
    <w:rsid w:val="00696901"/>
    <w:rsid w:val="006A46A6"/>
    <w:rsid w:val="006A4F84"/>
    <w:rsid w:val="006A7FCD"/>
    <w:rsid w:val="006B51C3"/>
    <w:rsid w:val="006B56C3"/>
    <w:rsid w:val="006B6010"/>
    <w:rsid w:val="006B7EC4"/>
    <w:rsid w:val="006C5232"/>
    <w:rsid w:val="006C7FF8"/>
    <w:rsid w:val="006D00AE"/>
    <w:rsid w:val="006D26C6"/>
    <w:rsid w:val="006D433A"/>
    <w:rsid w:val="006D5C63"/>
    <w:rsid w:val="006D718C"/>
    <w:rsid w:val="006E261A"/>
    <w:rsid w:val="006E2F10"/>
    <w:rsid w:val="006E561B"/>
    <w:rsid w:val="006F13F2"/>
    <w:rsid w:val="006F4B9F"/>
    <w:rsid w:val="006F4E80"/>
    <w:rsid w:val="006F7D7D"/>
    <w:rsid w:val="007019A8"/>
    <w:rsid w:val="00701DA1"/>
    <w:rsid w:val="00702299"/>
    <w:rsid w:val="00703C77"/>
    <w:rsid w:val="00706DEB"/>
    <w:rsid w:val="00707189"/>
    <w:rsid w:val="0070743E"/>
    <w:rsid w:val="007075EE"/>
    <w:rsid w:val="00717087"/>
    <w:rsid w:val="0072174C"/>
    <w:rsid w:val="0072280A"/>
    <w:rsid w:val="00724CB8"/>
    <w:rsid w:val="00726843"/>
    <w:rsid w:val="007321D2"/>
    <w:rsid w:val="007363CC"/>
    <w:rsid w:val="00736E64"/>
    <w:rsid w:val="0073740B"/>
    <w:rsid w:val="007414D7"/>
    <w:rsid w:val="007432BD"/>
    <w:rsid w:val="00745FF9"/>
    <w:rsid w:val="00746B4B"/>
    <w:rsid w:val="007500B2"/>
    <w:rsid w:val="0075245A"/>
    <w:rsid w:val="0076044B"/>
    <w:rsid w:val="00762FE6"/>
    <w:rsid w:val="00767235"/>
    <w:rsid w:val="007737FB"/>
    <w:rsid w:val="00774C28"/>
    <w:rsid w:val="0077570B"/>
    <w:rsid w:val="0077590B"/>
    <w:rsid w:val="00776A97"/>
    <w:rsid w:val="00780034"/>
    <w:rsid w:val="00785101"/>
    <w:rsid w:val="00785964"/>
    <w:rsid w:val="00787F69"/>
    <w:rsid w:val="007903C7"/>
    <w:rsid w:val="00794734"/>
    <w:rsid w:val="007A2BA0"/>
    <w:rsid w:val="007A4E76"/>
    <w:rsid w:val="007B014E"/>
    <w:rsid w:val="007B2697"/>
    <w:rsid w:val="007B3F67"/>
    <w:rsid w:val="007C28D3"/>
    <w:rsid w:val="007C747C"/>
    <w:rsid w:val="007D1536"/>
    <w:rsid w:val="007D423B"/>
    <w:rsid w:val="007D729E"/>
    <w:rsid w:val="007D7992"/>
    <w:rsid w:val="007E126B"/>
    <w:rsid w:val="007E6E87"/>
    <w:rsid w:val="007E71BF"/>
    <w:rsid w:val="007E76D1"/>
    <w:rsid w:val="007F0028"/>
    <w:rsid w:val="007F1A11"/>
    <w:rsid w:val="007F445B"/>
    <w:rsid w:val="007F46E5"/>
    <w:rsid w:val="0080450B"/>
    <w:rsid w:val="0080507A"/>
    <w:rsid w:val="00812C6F"/>
    <w:rsid w:val="00813D49"/>
    <w:rsid w:val="00816F05"/>
    <w:rsid w:val="008207F5"/>
    <w:rsid w:val="00825B95"/>
    <w:rsid w:val="00831324"/>
    <w:rsid w:val="008321CC"/>
    <w:rsid w:val="008344B1"/>
    <w:rsid w:val="00834BD6"/>
    <w:rsid w:val="008366A9"/>
    <w:rsid w:val="00837221"/>
    <w:rsid w:val="00837C3E"/>
    <w:rsid w:val="0084163D"/>
    <w:rsid w:val="008422F9"/>
    <w:rsid w:val="00844CA3"/>
    <w:rsid w:val="00845E60"/>
    <w:rsid w:val="00856842"/>
    <w:rsid w:val="00860EBE"/>
    <w:rsid w:val="00861643"/>
    <w:rsid w:val="0087055E"/>
    <w:rsid w:val="0087187C"/>
    <w:rsid w:val="0087586B"/>
    <w:rsid w:val="008816C5"/>
    <w:rsid w:val="0088340D"/>
    <w:rsid w:val="00884410"/>
    <w:rsid w:val="00884B94"/>
    <w:rsid w:val="0089069E"/>
    <w:rsid w:val="0089184B"/>
    <w:rsid w:val="008976F8"/>
    <w:rsid w:val="008978FE"/>
    <w:rsid w:val="008A0C6E"/>
    <w:rsid w:val="008A2DE0"/>
    <w:rsid w:val="008A3406"/>
    <w:rsid w:val="008A7B50"/>
    <w:rsid w:val="008A7F74"/>
    <w:rsid w:val="008B1AAB"/>
    <w:rsid w:val="008B32CB"/>
    <w:rsid w:val="008B4F4F"/>
    <w:rsid w:val="008B6F2D"/>
    <w:rsid w:val="008B7EFD"/>
    <w:rsid w:val="008C10D6"/>
    <w:rsid w:val="008C24FE"/>
    <w:rsid w:val="008C3936"/>
    <w:rsid w:val="008C4039"/>
    <w:rsid w:val="008D06F8"/>
    <w:rsid w:val="008D3D0E"/>
    <w:rsid w:val="008D40D2"/>
    <w:rsid w:val="008D606C"/>
    <w:rsid w:val="008D6384"/>
    <w:rsid w:val="008D6ABF"/>
    <w:rsid w:val="008E230B"/>
    <w:rsid w:val="008E32DE"/>
    <w:rsid w:val="008E4A43"/>
    <w:rsid w:val="008E4EE2"/>
    <w:rsid w:val="008F0494"/>
    <w:rsid w:val="008F6BA5"/>
    <w:rsid w:val="008F7812"/>
    <w:rsid w:val="008F7875"/>
    <w:rsid w:val="0090157A"/>
    <w:rsid w:val="009026FE"/>
    <w:rsid w:val="00904231"/>
    <w:rsid w:val="00906127"/>
    <w:rsid w:val="00911A48"/>
    <w:rsid w:val="00915CFB"/>
    <w:rsid w:val="00916A48"/>
    <w:rsid w:val="00917048"/>
    <w:rsid w:val="009208BB"/>
    <w:rsid w:val="00921E75"/>
    <w:rsid w:val="009222B4"/>
    <w:rsid w:val="00922685"/>
    <w:rsid w:val="0092327D"/>
    <w:rsid w:val="00923642"/>
    <w:rsid w:val="009240CC"/>
    <w:rsid w:val="0092777A"/>
    <w:rsid w:val="00927B52"/>
    <w:rsid w:val="0094273A"/>
    <w:rsid w:val="00944362"/>
    <w:rsid w:val="00945E81"/>
    <w:rsid w:val="009518FF"/>
    <w:rsid w:val="00955523"/>
    <w:rsid w:val="0095716A"/>
    <w:rsid w:val="009601CE"/>
    <w:rsid w:val="00971ADF"/>
    <w:rsid w:val="00972D38"/>
    <w:rsid w:val="00974417"/>
    <w:rsid w:val="00976D68"/>
    <w:rsid w:val="00977563"/>
    <w:rsid w:val="0097765D"/>
    <w:rsid w:val="009806F1"/>
    <w:rsid w:val="00982AD4"/>
    <w:rsid w:val="009832E0"/>
    <w:rsid w:val="00983927"/>
    <w:rsid w:val="00984271"/>
    <w:rsid w:val="00985658"/>
    <w:rsid w:val="00986EC5"/>
    <w:rsid w:val="0098781A"/>
    <w:rsid w:val="00990CD1"/>
    <w:rsid w:val="009925B1"/>
    <w:rsid w:val="009A0050"/>
    <w:rsid w:val="009A21B3"/>
    <w:rsid w:val="009A3F05"/>
    <w:rsid w:val="009A526A"/>
    <w:rsid w:val="009A78D8"/>
    <w:rsid w:val="009B0FFC"/>
    <w:rsid w:val="009B1241"/>
    <w:rsid w:val="009B27DA"/>
    <w:rsid w:val="009B4907"/>
    <w:rsid w:val="009B5015"/>
    <w:rsid w:val="009B5E6A"/>
    <w:rsid w:val="009B6671"/>
    <w:rsid w:val="009B79E1"/>
    <w:rsid w:val="009C09D5"/>
    <w:rsid w:val="009C142D"/>
    <w:rsid w:val="009C1CEB"/>
    <w:rsid w:val="009C2327"/>
    <w:rsid w:val="009C3303"/>
    <w:rsid w:val="009C3C0C"/>
    <w:rsid w:val="009C5782"/>
    <w:rsid w:val="009C6EBA"/>
    <w:rsid w:val="009D1987"/>
    <w:rsid w:val="009D282F"/>
    <w:rsid w:val="009D2E18"/>
    <w:rsid w:val="009D41B1"/>
    <w:rsid w:val="009D6779"/>
    <w:rsid w:val="009D6AD0"/>
    <w:rsid w:val="009D7853"/>
    <w:rsid w:val="009D792C"/>
    <w:rsid w:val="009E2701"/>
    <w:rsid w:val="009E2FEA"/>
    <w:rsid w:val="009E6C1B"/>
    <w:rsid w:val="009F092B"/>
    <w:rsid w:val="009F0CED"/>
    <w:rsid w:val="009F2316"/>
    <w:rsid w:val="009F55C5"/>
    <w:rsid w:val="009F5BFD"/>
    <w:rsid w:val="00A030DA"/>
    <w:rsid w:val="00A03BA0"/>
    <w:rsid w:val="00A05210"/>
    <w:rsid w:val="00A05D39"/>
    <w:rsid w:val="00A06AA3"/>
    <w:rsid w:val="00A11042"/>
    <w:rsid w:val="00A11D6A"/>
    <w:rsid w:val="00A12AEC"/>
    <w:rsid w:val="00A14F85"/>
    <w:rsid w:val="00A15056"/>
    <w:rsid w:val="00A207C5"/>
    <w:rsid w:val="00A226E5"/>
    <w:rsid w:val="00A23E15"/>
    <w:rsid w:val="00A2754D"/>
    <w:rsid w:val="00A306E7"/>
    <w:rsid w:val="00A30918"/>
    <w:rsid w:val="00A31799"/>
    <w:rsid w:val="00A32495"/>
    <w:rsid w:val="00A33B20"/>
    <w:rsid w:val="00A36C4E"/>
    <w:rsid w:val="00A36FCE"/>
    <w:rsid w:val="00A40419"/>
    <w:rsid w:val="00A5063F"/>
    <w:rsid w:val="00A52D68"/>
    <w:rsid w:val="00A60A37"/>
    <w:rsid w:val="00A62205"/>
    <w:rsid w:val="00A63522"/>
    <w:rsid w:val="00A63E95"/>
    <w:rsid w:val="00A653CD"/>
    <w:rsid w:val="00A66F07"/>
    <w:rsid w:val="00A70E4B"/>
    <w:rsid w:val="00A74ABD"/>
    <w:rsid w:val="00A76B38"/>
    <w:rsid w:val="00A76E72"/>
    <w:rsid w:val="00A8020A"/>
    <w:rsid w:val="00A81C22"/>
    <w:rsid w:val="00A87B23"/>
    <w:rsid w:val="00A87B7A"/>
    <w:rsid w:val="00A903E9"/>
    <w:rsid w:val="00A91E77"/>
    <w:rsid w:val="00A9327A"/>
    <w:rsid w:val="00A9360E"/>
    <w:rsid w:val="00A963CF"/>
    <w:rsid w:val="00AA1003"/>
    <w:rsid w:val="00AA31B9"/>
    <w:rsid w:val="00AA4A2D"/>
    <w:rsid w:val="00AA6C91"/>
    <w:rsid w:val="00AA6FC2"/>
    <w:rsid w:val="00AB0503"/>
    <w:rsid w:val="00AB45DD"/>
    <w:rsid w:val="00AB5E4E"/>
    <w:rsid w:val="00AB6B6C"/>
    <w:rsid w:val="00AB6C0D"/>
    <w:rsid w:val="00AC074B"/>
    <w:rsid w:val="00AC109A"/>
    <w:rsid w:val="00AC16A4"/>
    <w:rsid w:val="00AC3C4D"/>
    <w:rsid w:val="00AC6ADD"/>
    <w:rsid w:val="00AD087E"/>
    <w:rsid w:val="00AD0C0F"/>
    <w:rsid w:val="00AD1FE8"/>
    <w:rsid w:val="00AD24D2"/>
    <w:rsid w:val="00AD3B7F"/>
    <w:rsid w:val="00AD7E49"/>
    <w:rsid w:val="00AE10EF"/>
    <w:rsid w:val="00AE11E9"/>
    <w:rsid w:val="00AE1335"/>
    <w:rsid w:val="00AE486B"/>
    <w:rsid w:val="00AE4B7C"/>
    <w:rsid w:val="00AE50BA"/>
    <w:rsid w:val="00AF0A62"/>
    <w:rsid w:val="00AF0B40"/>
    <w:rsid w:val="00AF1128"/>
    <w:rsid w:val="00B044B0"/>
    <w:rsid w:val="00B04782"/>
    <w:rsid w:val="00B0681C"/>
    <w:rsid w:val="00B1081E"/>
    <w:rsid w:val="00B10CD0"/>
    <w:rsid w:val="00B12FFC"/>
    <w:rsid w:val="00B1510F"/>
    <w:rsid w:val="00B166C2"/>
    <w:rsid w:val="00B16861"/>
    <w:rsid w:val="00B24792"/>
    <w:rsid w:val="00B26991"/>
    <w:rsid w:val="00B335BC"/>
    <w:rsid w:val="00B34684"/>
    <w:rsid w:val="00B37C78"/>
    <w:rsid w:val="00B41596"/>
    <w:rsid w:val="00B43440"/>
    <w:rsid w:val="00B447E5"/>
    <w:rsid w:val="00B5106E"/>
    <w:rsid w:val="00B52732"/>
    <w:rsid w:val="00B605B9"/>
    <w:rsid w:val="00B60BB2"/>
    <w:rsid w:val="00B61037"/>
    <w:rsid w:val="00B65337"/>
    <w:rsid w:val="00B65E13"/>
    <w:rsid w:val="00B71520"/>
    <w:rsid w:val="00B71EC7"/>
    <w:rsid w:val="00B81B0B"/>
    <w:rsid w:val="00B83AC2"/>
    <w:rsid w:val="00B86792"/>
    <w:rsid w:val="00B90F16"/>
    <w:rsid w:val="00B913F5"/>
    <w:rsid w:val="00B96AF9"/>
    <w:rsid w:val="00BA1892"/>
    <w:rsid w:val="00BA1B5B"/>
    <w:rsid w:val="00BA3F01"/>
    <w:rsid w:val="00BA522E"/>
    <w:rsid w:val="00BB3DDE"/>
    <w:rsid w:val="00BC027D"/>
    <w:rsid w:val="00BD31B5"/>
    <w:rsid w:val="00BD6BC9"/>
    <w:rsid w:val="00BE0480"/>
    <w:rsid w:val="00BE5E3D"/>
    <w:rsid w:val="00BF0C02"/>
    <w:rsid w:val="00BF0D1E"/>
    <w:rsid w:val="00BF0DD0"/>
    <w:rsid w:val="00BF3CE0"/>
    <w:rsid w:val="00C034F4"/>
    <w:rsid w:val="00C03D0E"/>
    <w:rsid w:val="00C13250"/>
    <w:rsid w:val="00C150FA"/>
    <w:rsid w:val="00C15EBA"/>
    <w:rsid w:val="00C21444"/>
    <w:rsid w:val="00C222FF"/>
    <w:rsid w:val="00C27CB4"/>
    <w:rsid w:val="00C323A4"/>
    <w:rsid w:val="00C32D3E"/>
    <w:rsid w:val="00C3389C"/>
    <w:rsid w:val="00C342B0"/>
    <w:rsid w:val="00C349D8"/>
    <w:rsid w:val="00C34B06"/>
    <w:rsid w:val="00C400E7"/>
    <w:rsid w:val="00C45F1D"/>
    <w:rsid w:val="00C50CAD"/>
    <w:rsid w:val="00C523B8"/>
    <w:rsid w:val="00C52576"/>
    <w:rsid w:val="00C54F3E"/>
    <w:rsid w:val="00C55031"/>
    <w:rsid w:val="00C55DA4"/>
    <w:rsid w:val="00C60755"/>
    <w:rsid w:val="00C61202"/>
    <w:rsid w:val="00C6126A"/>
    <w:rsid w:val="00C62118"/>
    <w:rsid w:val="00C62D55"/>
    <w:rsid w:val="00C62F66"/>
    <w:rsid w:val="00C704FC"/>
    <w:rsid w:val="00C70AB2"/>
    <w:rsid w:val="00C70D38"/>
    <w:rsid w:val="00C70E8A"/>
    <w:rsid w:val="00C71196"/>
    <w:rsid w:val="00C71864"/>
    <w:rsid w:val="00C73FC6"/>
    <w:rsid w:val="00C76285"/>
    <w:rsid w:val="00C825BD"/>
    <w:rsid w:val="00C8607D"/>
    <w:rsid w:val="00C866D7"/>
    <w:rsid w:val="00C91ACD"/>
    <w:rsid w:val="00CA0624"/>
    <w:rsid w:val="00CA06C3"/>
    <w:rsid w:val="00CA124C"/>
    <w:rsid w:val="00CA4F5A"/>
    <w:rsid w:val="00CA5272"/>
    <w:rsid w:val="00CA5B83"/>
    <w:rsid w:val="00CA7A6B"/>
    <w:rsid w:val="00CB0CAE"/>
    <w:rsid w:val="00CB1FD8"/>
    <w:rsid w:val="00CB7719"/>
    <w:rsid w:val="00CC0A1C"/>
    <w:rsid w:val="00CC5B42"/>
    <w:rsid w:val="00CC5FC5"/>
    <w:rsid w:val="00CC674D"/>
    <w:rsid w:val="00CD3B07"/>
    <w:rsid w:val="00CD5F0D"/>
    <w:rsid w:val="00CD74E2"/>
    <w:rsid w:val="00CE0418"/>
    <w:rsid w:val="00CE16AF"/>
    <w:rsid w:val="00CE2E27"/>
    <w:rsid w:val="00CE4365"/>
    <w:rsid w:val="00CE6119"/>
    <w:rsid w:val="00CE7381"/>
    <w:rsid w:val="00CE792B"/>
    <w:rsid w:val="00CF0266"/>
    <w:rsid w:val="00CF2368"/>
    <w:rsid w:val="00CF61F4"/>
    <w:rsid w:val="00D04245"/>
    <w:rsid w:val="00D06F79"/>
    <w:rsid w:val="00D0787B"/>
    <w:rsid w:val="00D1009E"/>
    <w:rsid w:val="00D10C46"/>
    <w:rsid w:val="00D116B9"/>
    <w:rsid w:val="00D1622D"/>
    <w:rsid w:val="00D17A39"/>
    <w:rsid w:val="00D17BA2"/>
    <w:rsid w:val="00D20E5E"/>
    <w:rsid w:val="00D21546"/>
    <w:rsid w:val="00D22377"/>
    <w:rsid w:val="00D249F9"/>
    <w:rsid w:val="00D25AEC"/>
    <w:rsid w:val="00D2623B"/>
    <w:rsid w:val="00D31E5F"/>
    <w:rsid w:val="00D3460A"/>
    <w:rsid w:val="00D348C5"/>
    <w:rsid w:val="00D34D2B"/>
    <w:rsid w:val="00D37442"/>
    <w:rsid w:val="00D529ED"/>
    <w:rsid w:val="00D530EF"/>
    <w:rsid w:val="00D53CF2"/>
    <w:rsid w:val="00D54E29"/>
    <w:rsid w:val="00D56FF2"/>
    <w:rsid w:val="00D62937"/>
    <w:rsid w:val="00D62EAA"/>
    <w:rsid w:val="00D6746C"/>
    <w:rsid w:val="00D70735"/>
    <w:rsid w:val="00D71337"/>
    <w:rsid w:val="00D7191B"/>
    <w:rsid w:val="00D77BF9"/>
    <w:rsid w:val="00D81F4A"/>
    <w:rsid w:val="00D82716"/>
    <w:rsid w:val="00D84719"/>
    <w:rsid w:val="00D85C98"/>
    <w:rsid w:val="00D861E8"/>
    <w:rsid w:val="00D871EF"/>
    <w:rsid w:val="00D91086"/>
    <w:rsid w:val="00D9338C"/>
    <w:rsid w:val="00D95292"/>
    <w:rsid w:val="00DA03D1"/>
    <w:rsid w:val="00DA1E1D"/>
    <w:rsid w:val="00DA50C5"/>
    <w:rsid w:val="00DA7992"/>
    <w:rsid w:val="00DB1645"/>
    <w:rsid w:val="00DB7B77"/>
    <w:rsid w:val="00DB7F02"/>
    <w:rsid w:val="00DC379A"/>
    <w:rsid w:val="00DC5819"/>
    <w:rsid w:val="00DC6999"/>
    <w:rsid w:val="00DC7B45"/>
    <w:rsid w:val="00DD16FF"/>
    <w:rsid w:val="00DD1D6F"/>
    <w:rsid w:val="00DD52F1"/>
    <w:rsid w:val="00DD7FCC"/>
    <w:rsid w:val="00DE567C"/>
    <w:rsid w:val="00DE7156"/>
    <w:rsid w:val="00DF1264"/>
    <w:rsid w:val="00DF250C"/>
    <w:rsid w:val="00DF2774"/>
    <w:rsid w:val="00DF4134"/>
    <w:rsid w:val="00DF47A1"/>
    <w:rsid w:val="00DF6C7C"/>
    <w:rsid w:val="00E06BFD"/>
    <w:rsid w:val="00E11936"/>
    <w:rsid w:val="00E141FB"/>
    <w:rsid w:val="00E14BB4"/>
    <w:rsid w:val="00E1696E"/>
    <w:rsid w:val="00E23D69"/>
    <w:rsid w:val="00E32AAC"/>
    <w:rsid w:val="00E341ED"/>
    <w:rsid w:val="00E3504F"/>
    <w:rsid w:val="00E35B9D"/>
    <w:rsid w:val="00E362F3"/>
    <w:rsid w:val="00E36C67"/>
    <w:rsid w:val="00E417B6"/>
    <w:rsid w:val="00E422C5"/>
    <w:rsid w:val="00E42491"/>
    <w:rsid w:val="00E428EE"/>
    <w:rsid w:val="00E44C59"/>
    <w:rsid w:val="00E44E7B"/>
    <w:rsid w:val="00E44F01"/>
    <w:rsid w:val="00E47BE4"/>
    <w:rsid w:val="00E51D76"/>
    <w:rsid w:val="00E54038"/>
    <w:rsid w:val="00E55A10"/>
    <w:rsid w:val="00E61CA2"/>
    <w:rsid w:val="00E71DAB"/>
    <w:rsid w:val="00E80020"/>
    <w:rsid w:val="00E8258E"/>
    <w:rsid w:val="00E83CC8"/>
    <w:rsid w:val="00E87CDA"/>
    <w:rsid w:val="00E91927"/>
    <w:rsid w:val="00E962ED"/>
    <w:rsid w:val="00E96D5F"/>
    <w:rsid w:val="00EA223F"/>
    <w:rsid w:val="00EA52F9"/>
    <w:rsid w:val="00EA6E83"/>
    <w:rsid w:val="00EB2149"/>
    <w:rsid w:val="00EB2D82"/>
    <w:rsid w:val="00EB33A0"/>
    <w:rsid w:val="00EB4DE7"/>
    <w:rsid w:val="00EB7B57"/>
    <w:rsid w:val="00EC5558"/>
    <w:rsid w:val="00EC7120"/>
    <w:rsid w:val="00ED1ABA"/>
    <w:rsid w:val="00ED3ED3"/>
    <w:rsid w:val="00ED71BA"/>
    <w:rsid w:val="00EE051F"/>
    <w:rsid w:val="00EE378B"/>
    <w:rsid w:val="00EE3905"/>
    <w:rsid w:val="00EE3E22"/>
    <w:rsid w:val="00EF16A8"/>
    <w:rsid w:val="00EF2235"/>
    <w:rsid w:val="00EF7821"/>
    <w:rsid w:val="00F0084D"/>
    <w:rsid w:val="00F00FF3"/>
    <w:rsid w:val="00F04D04"/>
    <w:rsid w:val="00F10323"/>
    <w:rsid w:val="00F13373"/>
    <w:rsid w:val="00F14549"/>
    <w:rsid w:val="00F20674"/>
    <w:rsid w:val="00F2080A"/>
    <w:rsid w:val="00F2294A"/>
    <w:rsid w:val="00F30D74"/>
    <w:rsid w:val="00F33B2C"/>
    <w:rsid w:val="00F349CB"/>
    <w:rsid w:val="00F36C65"/>
    <w:rsid w:val="00F4052A"/>
    <w:rsid w:val="00F41686"/>
    <w:rsid w:val="00F4526F"/>
    <w:rsid w:val="00F510BC"/>
    <w:rsid w:val="00F5578C"/>
    <w:rsid w:val="00F5693D"/>
    <w:rsid w:val="00F57D59"/>
    <w:rsid w:val="00F60A36"/>
    <w:rsid w:val="00F612C1"/>
    <w:rsid w:val="00F64C68"/>
    <w:rsid w:val="00F66AD5"/>
    <w:rsid w:val="00F70929"/>
    <w:rsid w:val="00F74B22"/>
    <w:rsid w:val="00F805C1"/>
    <w:rsid w:val="00F82BCD"/>
    <w:rsid w:val="00F94ECF"/>
    <w:rsid w:val="00F97C6D"/>
    <w:rsid w:val="00FA5210"/>
    <w:rsid w:val="00FA60C4"/>
    <w:rsid w:val="00FA71AE"/>
    <w:rsid w:val="00FB078E"/>
    <w:rsid w:val="00FB098B"/>
    <w:rsid w:val="00FB3D1B"/>
    <w:rsid w:val="00FB6600"/>
    <w:rsid w:val="00FC16CE"/>
    <w:rsid w:val="00FC4A61"/>
    <w:rsid w:val="00FC5053"/>
    <w:rsid w:val="00FE08A1"/>
    <w:rsid w:val="00FE0944"/>
    <w:rsid w:val="00FE0BF0"/>
    <w:rsid w:val="00FE0CCD"/>
    <w:rsid w:val="00FE2588"/>
    <w:rsid w:val="00FE6631"/>
    <w:rsid w:val="00FF0780"/>
    <w:rsid w:val="00FF3C9F"/>
    <w:rsid w:val="00FF49B0"/>
    <w:rsid w:val="013F6676"/>
    <w:rsid w:val="01834F94"/>
    <w:rsid w:val="01B8DBE6"/>
    <w:rsid w:val="029B7F24"/>
    <w:rsid w:val="02DF1BF5"/>
    <w:rsid w:val="03EA4510"/>
    <w:rsid w:val="04092AB6"/>
    <w:rsid w:val="04CED048"/>
    <w:rsid w:val="055CFFF1"/>
    <w:rsid w:val="056757FF"/>
    <w:rsid w:val="06D8E667"/>
    <w:rsid w:val="0801C638"/>
    <w:rsid w:val="084E3B0D"/>
    <w:rsid w:val="0869E2FD"/>
    <w:rsid w:val="093A5BE7"/>
    <w:rsid w:val="0AC619A1"/>
    <w:rsid w:val="0D30FDAA"/>
    <w:rsid w:val="11EF27B1"/>
    <w:rsid w:val="1383B296"/>
    <w:rsid w:val="13D0EED3"/>
    <w:rsid w:val="1412EBDA"/>
    <w:rsid w:val="14F968D5"/>
    <w:rsid w:val="16E9A5BC"/>
    <w:rsid w:val="18512478"/>
    <w:rsid w:val="18B9F495"/>
    <w:rsid w:val="1902E63E"/>
    <w:rsid w:val="1939B521"/>
    <w:rsid w:val="1A5DB858"/>
    <w:rsid w:val="1B4D1A39"/>
    <w:rsid w:val="1B7E6E1F"/>
    <w:rsid w:val="1C765677"/>
    <w:rsid w:val="1C85F6CA"/>
    <w:rsid w:val="1D5265E6"/>
    <w:rsid w:val="1D586E2A"/>
    <w:rsid w:val="1DD5DFD0"/>
    <w:rsid w:val="1F52ACD9"/>
    <w:rsid w:val="20744556"/>
    <w:rsid w:val="26663C2F"/>
    <w:rsid w:val="2846E318"/>
    <w:rsid w:val="2918A19E"/>
    <w:rsid w:val="2A2EA76E"/>
    <w:rsid w:val="2A4F8E9D"/>
    <w:rsid w:val="2A5BC4C0"/>
    <w:rsid w:val="2A9AD630"/>
    <w:rsid w:val="2B335243"/>
    <w:rsid w:val="2DB5B7CC"/>
    <w:rsid w:val="2DF28FFE"/>
    <w:rsid w:val="2E26D1F0"/>
    <w:rsid w:val="2E7776F1"/>
    <w:rsid w:val="2EC39EB2"/>
    <w:rsid w:val="2ECEB069"/>
    <w:rsid w:val="2EFE8F1A"/>
    <w:rsid w:val="2F406381"/>
    <w:rsid w:val="2FEE4908"/>
    <w:rsid w:val="2FFB50E2"/>
    <w:rsid w:val="30DD5097"/>
    <w:rsid w:val="313ACB19"/>
    <w:rsid w:val="31D83D42"/>
    <w:rsid w:val="3406E524"/>
    <w:rsid w:val="35375747"/>
    <w:rsid w:val="35843377"/>
    <w:rsid w:val="35A7FB36"/>
    <w:rsid w:val="369AAA93"/>
    <w:rsid w:val="36D7B643"/>
    <w:rsid w:val="38433709"/>
    <w:rsid w:val="3928B634"/>
    <w:rsid w:val="3A050365"/>
    <w:rsid w:val="3C9A5676"/>
    <w:rsid w:val="3D01DD5B"/>
    <w:rsid w:val="3D6CE9F6"/>
    <w:rsid w:val="3E397883"/>
    <w:rsid w:val="3EE6BDFF"/>
    <w:rsid w:val="3F3454F8"/>
    <w:rsid w:val="3F5B0BEE"/>
    <w:rsid w:val="3FCD8A42"/>
    <w:rsid w:val="3FFEDA2F"/>
    <w:rsid w:val="40279023"/>
    <w:rsid w:val="40AAFCD4"/>
    <w:rsid w:val="4236A694"/>
    <w:rsid w:val="43249372"/>
    <w:rsid w:val="462B473D"/>
    <w:rsid w:val="46370F9D"/>
    <w:rsid w:val="4690EBA2"/>
    <w:rsid w:val="46D10DF1"/>
    <w:rsid w:val="47095C95"/>
    <w:rsid w:val="475C15FA"/>
    <w:rsid w:val="47F3C310"/>
    <w:rsid w:val="48385C6A"/>
    <w:rsid w:val="483D3AEF"/>
    <w:rsid w:val="485FAA7E"/>
    <w:rsid w:val="48793FFF"/>
    <w:rsid w:val="487FC5A3"/>
    <w:rsid w:val="49B6332A"/>
    <w:rsid w:val="4A0B87D8"/>
    <w:rsid w:val="4A955D57"/>
    <w:rsid w:val="4B7D03A3"/>
    <w:rsid w:val="4C59807E"/>
    <w:rsid w:val="4D4FE3B7"/>
    <w:rsid w:val="4DC001F9"/>
    <w:rsid w:val="4DCF14BE"/>
    <w:rsid w:val="4DD77220"/>
    <w:rsid w:val="4E50D54F"/>
    <w:rsid w:val="4F92FA96"/>
    <w:rsid w:val="4FDDF92A"/>
    <w:rsid w:val="50CC7C58"/>
    <w:rsid w:val="52FF2D2B"/>
    <w:rsid w:val="5304DDAA"/>
    <w:rsid w:val="536D6729"/>
    <w:rsid w:val="5422C5C9"/>
    <w:rsid w:val="550ECAE3"/>
    <w:rsid w:val="577296FD"/>
    <w:rsid w:val="585B6FBA"/>
    <w:rsid w:val="5893A92E"/>
    <w:rsid w:val="59207D1E"/>
    <w:rsid w:val="597C1ACA"/>
    <w:rsid w:val="5981B31F"/>
    <w:rsid w:val="5A0373B3"/>
    <w:rsid w:val="5A594C30"/>
    <w:rsid w:val="5A7AED59"/>
    <w:rsid w:val="5AF6A88A"/>
    <w:rsid w:val="5B39766C"/>
    <w:rsid w:val="5B71933A"/>
    <w:rsid w:val="5BEB25BA"/>
    <w:rsid w:val="5CE7500A"/>
    <w:rsid w:val="5D04BB12"/>
    <w:rsid w:val="5EB7C4D5"/>
    <w:rsid w:val="5F3DB5B4"/>
    <w:rsid w:val="5F41E287"/>
    <w:rsid w:val="642695B4"/>
    <w:rsid w:val="657286AF"/>
    <w:rsid w:val="65F08B54"/>
    <w:rsid w:val="679E256E"/>
    <w:rsid w:val="69718A0F"/>
    <w:rsid w:val="6AF6A069"/>
    <w:rsid w:val="6AF6DBA1"/>
    <w:rsid w:val="6B7642E1"/>
    <w:rsid w:val="6D37B794"/>
    <w:rsid w:val="6DF32050"/>
    <w:rsid w:val="6E3ABE83"/>
    <w:rsid w:val="6F1CC109"/>
    <w:rsid w:val="6F9C9A9B"/>
    <w:rsid w:val="70103606"/>
    <w:rsid w:val="70C8F991"/>
    <w:rsid w:val="71A94C33"/>
    <w:rsid w:val="729927D4"/>
    <w:rsid w:val="7323D4DB"/>
    <w:rsid w:val="7442C3DD"/>
    <w:rsid w:val="749D5659"/>
    <w:rsid w:val="7595C25F"/>
    <w:rsid w:val="76D82CEA"/>
    <w:rsid w:val="781C6795"/>
    <w:rsid w:val="7ACB5919"/>
    <w:rsid w:val="7B6C241C"/>
    <w:rsid w:val="7C9E5117"/>
    <w:rsid w:val="7CF47E4D"/>
    <w:rsid w:val="7E0BD3D0"/>
    <w:rsid w:val="7E2CED88"/>
    <w:rsid w:val="7E524468"/>
    <w:rsid w:val="7E7EC8D9"/>
    <w:rsid w:val="7EFF7F09"/>
    <w:rsid w:val="7F6BA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D310"/>
  <w15:docId w15:val="{6A60E6FC-CE49-4F34-8F2F-7A7B6A8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6A4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1">
    <w:name w:val="Style1"/>
    <w:basedOn w:val="Heading1"/>
    <w:link w:val="Style1Char"/>
    <w:qFormat/>
    <w:rsid w:val="00B335BC"/>
    <w:pPr>
      <w:spacing w:before="0" w:after="120"/>
    </w:pPr>
    <w:rPr>
      <w:rFonts w:ascii="Arial" w:eastAsiaTheme="minorHAnsi" w:hAnsi="Arial" w:cs="Arial"/>
      <w:sz w:val="24"/>
    </w:rPr>
  </w:style>
  <w:style w:type="character" w:customStyle="1" w:styleId="Style1Char">
    <w:name w:val="Style1 Char"/>
    <w:basedOn w:val="Heading1Char"/>
    <w:link w:val="Style1"/>
    <w:rsid w:val="00B335BC"/>
    <w:rPr>
      <w:rFonts w:ascii="Arial" w:eastAsiaTheme="majorEastAsia" w:hAnsi="Arial" w:cs="Arial"/>
      <w:b/>
      <w:bCs/>
      <w:color w:val="365F91" w:themeColor="accent1" w:themeShade="BF"/>
      <w:sz w:val="24"/>
      <w:szCs w:val="28"/>
      <w:lang w:val="en-US"/>
    </w:rPr>
  </w:style>
  <w:style w:type="paragraph" w:styleId="NoSpacing">
    <w:name w:val="No Spacing"/>
    <w:link w:val="NoSpacingChar"/>
    <w:uiPriority w:val="1"/>
    <w:qFormat/>
    <w:rsid w:val="00FA52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521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D00D6-5F99-40EA-8C01-5FA296C61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2C449-4E1A-4EF8-8E23-C650D964B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39909-A9F5-4EAD-9B14-C900208EA844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4.xml><?xml version="1.0" encoding="utf-8"?>
<ds:datastoreItem xmlns:ds="http://schemas.openxmlformats.org/officeDocument/2006/customXml" ds:itemID="{7E0D9002-A388-4817-BD87-5134298D4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4000</Characters>
  <Application>Microsoft Office Word</Application>
  <DocSecurity>0</DocSecurity>
  <Lines>363</Lines>
  <Paragraphs>187</Paragraphs>
  <ScaleCrop>false</ScaleCrop>
  <Company>ITG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Vermaelen</dc:creator>
  <cp:keywords/>
  <dc:description/>
  <cp:lastModifiedBy>CJ Sword</cp:lastModifiedBy>
  <cp:revision>5</cp:revision>
  <cp:lastPrinted>2019-01-22T03:16:00Z</cp:lastPrinted>
  <dcterms:created xsi:type="dcterms:W3CDTF">2023-10-16T16:56:00Z</dcterms:created>
  <dcterms:modified xsi:type="dcterms:W3CDTF">2023-10-18T11:26:00Z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