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9192835"/>
        <w:docPartObj>
          <w:docPartGallery w:val="Cover Pages"/>
          <w:docPartUnique/>
        </w:docPartObj>
      </w:sdtPr>
      <w:sdtContent>
        <w:p w14:paraId="05CAF221" w14:textId="57CF40D4" w:rsidR="004F0F1F" w:rsidRDefault="00BD7617">
          <w:r>
            <w:rPr>
              <w:noProof/>
            </w:rPr>
            <w:drawing>
              <wp:anchor distT="0" distB="0" distL="114300" distR="114300" simplePos="0" relativeHeight="251658240" behindDoc="0" locked="0" layoutInCell="1" allowOverlap="1" wp14:anchorId="44F6EF57" wp14:editId="54B4D9C2">
                <wp:simplePos x="914400" y="914400"/>
                <wp:positionH relativeFrom="page">
                  <wp:align>center</wp:align>
                </wp:positionH>
                <wp:positionV relativeFrom="page">
                  <wp:align>center</wp:align>
                </wp:positionV>
                <wp:extent cx="7554069" cy="10688400"/>
                <wp:effectExtent l="0" t="0" r="889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4069" cy="10688400"/>
                        </a:xfrm>
                        <a:prstGeom prst="rect">
                          <a:avLst/>
                        </a:prstGeom>
                      </pic:spPr>
                    </pic:pic>
                  </a:graphicData>
                </a:graphic>
                <wp14:sizeRelH relativeFrom="margin">
                  <wp14:pctWidth>0</wp14:pctWidth>
                </wp14:sizeRelH>
                <wp14:sizeRelV relativeFrom="margin">
                  <wp14:pctHeight>0</wp14:pctHeight>
                </wp14:sizeRelV>
              </wp:anchor>
            </w:drawing>
          </w:r>
        </w:p>
        <w:p w14:paraId="726C0DA9" w14:textId="4DF592C5" w:rsidR="004F0F1F" w:rsidRDefault="004F0F1F">
          <w:pPr>
            <w:spacing w:after="200" w:line="276" w:lineRule="auto"/>
          </w:pPr>
          <w:r>
            <w:br w:type="page"/>
          </w:r>
        </w:p>
      </w:sdtContent>
    </w:sdt>
    <w:p w14:paraId="746A2270" w14:textId="77777777" w:rsidR="004F0F1F" w:rsidRDefault="004F0F1F"/>
    <w:tbl>
      <w:tblPr>
        <w:tblStyle w:val="TableGrid"/>
        <w:tblW w:w="9640" w:type="dxa"/>
        <w:tblInd w:w="-289" w:type="dxa"/>
        <w:tblLook w:val="04A0" w:firstRow="1" w:lastRow="0" w:firstColumn="1" w:lastColumn="0" w:noHBand="0" w:noVBand="1"/>
      </w:tblPr>
      <w:tblGrid>
        <w:gridCol w:w="3313"/>
        <w:gridCol w:w="6327"/>
      </w:tblGrid>
      <w:tr w:rsidR="00FA71AE" w:rsidRPr="005A1334" w14:paraId="5D9308A9" w14:textId="77777777" w:rsidTr="003F24A0">
        <w:trPr>
          <w:trHeight w:val="572"/>
        </w:trPr>
        <w:tc>
          <w:tcPr>
            <w:tcW w:w="3313" w:type="dxa"/>
            <w:vMerge w:val="restart"/>
          </w:tcPr>
          <w:p w14:paraId="52F2D299" w14:textId="77777777" w:rsidR="00FA71AE" w:rsidRPr="005A1334" w:rsidRDefault="00033259">
            <w:pPr>
              <w:rPr>
                <w:rFonts w:ascii="Arial" w:hAnsi="Arial" w:cs="Arial"/>
                <w:sz w:val="22"/>
                <w:szCs w:val="22"/>
                <w:lang w:val="en-GB"/>
              </w:rPr>
            </w:pPr>
            <w:r w:rsidRPr="005A1334">
              <w:rPr>
                <w:rFonts w:ascii="Arial" w:hAnsi="Arial" w:cs="Arial"/>
                <w:noProof/>
                <w:lang w:val="en-GB" w:eastAsia="en-GB"/>
              </w:rPr>
              <w:drawing>
                <wp:inline distT="0" distB="0" distL="0" distR="0" wp14:anchorId="642D4C12" wp14:editId="38CC3185">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6327" w:type="dxa"/>
          </w:tcPr>
          <w:p w14:paraId="48862700" w14:textId="75405E5B" w:rsidR="00FA71AE" w:rsidRPr="005A1334" w:rsidRDefault="00FA71AE" w:rsidP="008344B1">
            <w:pPr>
              <w:rPr>
                <w:rFonts w:ascii="Arial" w:hAnsi="Arial" w:cs="Arial"/>
                <w:sz w:val="22"/>
                <w:szCs w:val="22"/>
                <w:lang w:val="en-GB"/>
              </w:rPr>
            </w:pPr>
            <w:r w:rsidRPr="005A1334">
              <w:rPr>
                <w:rFonts w:ascii="Arial" w:hAnsi="Arial" w:cs="Arial"/>
                <w:b/>
                <w:bCs/>
                <w:sz w:val="22"/>
                <w:szCs w:val="22"/>
                <w:lang w:val="en-GB"/>
              </w:rPr>
              <w:t>SOP Title:</w:t>
            </w:r>
            <w:r w:rsidR="008344B1" w:rsidRPr="005A1334">
              <w:rPr>
                <w:rFonts w:ascii="Arial" w:hAnsi="Arial" w:cs="Arial"/>
                <w:b/>
                <w:bCs/>
                <w:sz w:val="22"/>
                <w:szCs w:val="22"/>
                <w:lang w:val="en-GB"/>
              </w:rPr>
              <w:t xml:space="preserve"> </w:t>
            </w:r>
            <w:r w:rsidR="00C12FF2" w:rsidRPr="00FD2F2E">
              <w:rPr>
                <w:rFonts w:ascii="Arial" w:hAnsi="Arial" w:cs="Arial"/>
                <w:bCs/>
                <w:sz w:val="22"/>
                <w:szCs w:val="22"/>
                <w:lang w:val="en-GB"/>
              </w:rPr>
              <w:t>Case Report Form (</w:t>
            </w:r>
            <w:r w:rsidR="00912EDE" w:rsidRPr="005A1334">
              <w:rPr>
                <w:rFonts w:ascii="Arial" w:hAnsi="Arial" w:cs="Arial"/>
                <w:sz w:val="22"/>
                <w:szCs w:val="22"/>
                <w:lang w:val="en-GB"/>
              </w:rPr>
              <w:t>CRF</w:t>
            </w:r>
            <w:r w:rsidR="00C12FF2" w:rsidRPr="005A1334">
              <w:rPr>
                <w:rFonts w:ascii="Arial" w:hAnsi="Arial" w:cs="Arial"/>
                <w:sz w:val="22"/>
                <w:szCs w:val="22"/>
                <w:lang w:val="en-GB"/>
              </w:rPr>
              <w:t>)</w:t>
            </w:r>
            <w:r w:rsidR="00912EDE" w:rsidRPr="005A1334">
              <w:rPr>
                <w:rFonts w:ascii="Arial" w:hAnsi="Arial" w:cs="Arial"/>
                <w:sz w:val="22"/>
                <w:szCs w:val="22"/>
                <w:lang w:val="en-GB"/>
              </w:rPr>
              <w:t xml:space="preserve"> Design</w:t>
            </w:r>
          </w:p>
        </w:tc>
      </w:tr>
      <w:tr w:rsidR="003B7482" w:rsidRPr="005A1334" w14:paraId="3F3D4624" w14:textId="77777777" w:rsidTr="003F24A0">
        <w:trPr>
          <w:trHeight w:val="577"/>
        </w:trPr>
        <w:tc>
          <w:tcPr>
            <w:tcW w:w="3313" w:type="dxa"/>
            <w:vMerge/>
          </w:tcPr>
          <w:p w14:paraId="6CC0172E" w14:textId="77777777" w:rsidR="003B7482" w:rsidRPr="005A1334" w:rsidRDefault="003B7482">
            <w:pPr>
              <w:rPr>
                <w:rFonts w:ascii="Arial" w:hAnsi="Arial" w:cs="Arial"/>
                <w:sz w:val="22"/>
                <w:szCs w:val="22"/>
                <w:lang w:val="en-GB"/>
              </w:rPr>
            </w:pPr>
          </w:p>
        </w:tc>
        <w:tc>
          <w:tcPr>
            <w:tcW w:w="6327" w:type="dxa"/>
          </w:tcPr>
          <w:p w14:paraId="20462D1C" w14:textId="153BAC27" w:rsidR="003B7482" w:rsidRPr="005A1334" w:rsidRDefault="004427C9" w:rsidP="00A87B23">
            <w:pPr>
              <w:rPr>
                <w:rFonts w:ascii="Arial" w:hAnsi="Arial" w:cs="Arial"/>
                <w:sz w:val="22"/>
                <w:szCs w:val="22"/>
                <w:lang w:val="en-GB"/>
              </w:rPr>
            </w:pPr>
            <w:r w:rsidRPr="007321D2">
              <w:rPr>
                <w:rFonts w:ascii="Arial" w:hAnsi="Arial" w:cs="Arial"/>
                <w:b/>
              </w:rPr>
              <w:t>Study title</w:t>
            </w:r>
            <w:r w:rsidRPr="007321D2">
              <w:rPr>
                <w:rFonts w:ascii="Arial" w:hAnsi="Arial" w:cs="Arial"/>
              </w:rPr>
              <w:t>:</w:t>
            </w:r>
            <w:r w:rsidR="00543906" w:rsidRPr="00F5578C">
              <w:rPr>
                <w:rFonts w:ascii="Arial" w:hAnsi="Arial" w:cs="Arial"/>
                <w:i/>
                <w:color w:val="808080" w:themeColor="background1" w:themeShade="80"/>
                <w:sz w:val="22"/>
                <w:szCs w:val="22"/>
              </w:rPr>
              <w:t xml:space="preserve"> Give study title to which this SOP applies</w:t>
            </w:r>
          </w:p>
        </w:tc>
      </w:tr>
    </w:tbl>
    <w:p w14:paraId="2CB8AB0C" w14:textId="77777777" w:rsidR="004404D0" w:rsidRPr="005A1334" w:rsidRDefault="004404D0" w:rsidP="00A87B23">
      <w:pPr>
        <w:rPr>
          <w:rFonts w:ascii="Arial" w:eastAsiaTheme="minorHAnsi" w:hAnsi="Arial" w:cs="Arial"/>
          <w:lang w:val="en-GB"/>
        </w:rPr>
      </w:pPr>
      <w:bookmarkStart w:id="0" w:name="_Toc289954298"/>
    </w:p>
    <w:bookmarkEnd w:id="0"/>
    <w:p w14:paraId="1FF2791F" w14:textId="5514AA45" w:rsidR="00D53CF2" w:rsidRPr="005A1334" w:rsidRDefault="009A78D8" w:rsidP="005A1334">
      <w:pPr>
        <w:pStyle w:val="Heading1"/>
        <w:numPr>
          <w:ilvl w:val="0"/>
          <w:numId w:val="4"/>
        </w:numPr>
        <w:spacing w:before="0" w:after="120"/>
        <w:rPr>
          <w:rFonts w:ascii="Arial" w:hAnsi="Arial" w:cs="Arial"/>
          <w:sz w:val="24"/>
          <w:szCs w:val="24"/>
          <w:lang w:val="en-GB"/>
        </w:rPr>
      </w:pPr>
      <w:r w:rsidRPr="005A1334">
        <w:rPr>
          <w:rFonts w:ascii="Arial" w:eastAsiaTheme="minorEastAsia" w:hAnsi="Arial" w:cs="Arial"/>
          <w:sz w:val="24"/>
          <w:szCs w:val="24"/>
          <w:lang w:val="en-GB"/>
        </w:rPr>
        <w:t>S</w:t>
      </w:r>
      <w:r w:rsidR="00154449" w:rsidRPr="005A1334">
        <w:rPr>
          <w:rFonts w:ascii="Arial" w:eastAsiaTheme="minorEastAsia" w:hAnsi="Arial" w:cs="Arial"/>
          <w:sz w:val="24"/>
          <w:szCs w:val="24"/>
          <w:lang w:val="en-GB"/>
        </w:rPr>
        <w:t>cope</w:t>
      </w:r>
      <w:r w:rsidRPr="005A1334">
        <w:rPr>
          <w:rFonts w:ascii="Arial" w:eastAsiaTheme="minorEastAsia" w:hAnsi="Arial" w:cs="Arial"/>
          <w:sz w:val="24"/>
          <w:szCs w:val="24"/>
          <w:lang w:val="en-GB"/>
        </w:rPr>
        <w:t xml:space="preserve"> and application</w:t>
      </w:r>
    </w:p>
    <w:tbl>
      <w:tblPr>
        <w:tblStyle w:val="TableGrid"/>
        <w:tblW w:w="9640" w:type="dxa"/>
        <w:tblInd w:w="-289" w:type="dxa"/>
        <w:tblBorders>
          <w:insideH w:val="none" w:sz="0" w:space="0" w:color="auto"/>
        </w:tblBorders>
        <w:tblLook w:val="04A0" w:firstRow="1" w:lastRow="0" w:firstColumn="1" w:lastColumn="0" w:noHBand="0" w:noVBand="1"/>
      </w:tblPr>
      <w:tblGrid>
        <w:gridCol w:w="9640"/>
      </w:tblGrid>
      <w:tr w:rsidR="00232C59" w:rsidRPr="005A1334" w14:paraId="040E15E8" w14:textId="77777777" w:rsidTr="005A1334">
        <w:tc>
          <w:tcPr>
            <w:tcW w:w="9640" w:type="dxa"/>
          </w:tcPr>
          <w:p w14:paraId="341D5F1F" w14:textId="6D27988E" w:rsidR="00193259" w:rsidRPr="005A1334" w:rsidRDefault="004422B9" w:rsidP="004404D0">
            <w:pPr>
              <w:rPr>
                <w:rFonts w:ascii="Arial" w:hAnsi="Arial" w:cs="Arial"/>
                <w:snapToGrid w:val="0"/>
                <w:sz w:val="22"/>
                <w:szCs w:val="22"/>
                <w:lang w:val="en-GB"/>
              </w:rPr>
            </w:pPr>
            <w:r w:rsidRPr="005A1334">
              <w:rPr>
                <w:rFonts w:ascii="Arial" w:hAnsi="Arial" w:cs="Arial"/>
                <w:snapToGrid w:val="0"/>
                <w:sz w:val="22"/>
                <w:szCs w:val="22"/>
                <w:lang w:val="en-GB"/>
              </w:rPr>
              <w:t>A C</w:t>
            </w:r>
            <w:r w:rsidR="00555B7C" w:rsidRPr="005A1334">
              <w:rPr>
                <w:rFonts w:ascii="Arial" w:hAnsi="Arial" w:cs="Arial"/>
                <w:snapToGrid w:val="0"/>
                <w:sz w:val="22"/>
                <w:szCs w:val="22"/>
                <w:lang w:val="en-GB"/>
              </w:rPr>
              <w:t>ase Report Form (C</w:t>
            </w:r>
            <w:r w:rsidRPr="005A1334">
              <w:rPr>
                <w:rFonts w:ascii="Arial" w:hAnsi="Arial" w:cs="Arial"/>
                <w:snapToGrid w:val="0"/>
                <w:sz w:val="22"/>
                <w:szCs w:val="22"/>
                <w:lang w:val="en-GB"/>
              </w:rPr>
              <w:t>RF</w:t>
            </w:r>
            <w:r w:rsidR="00555B7C" w:rsidRPr="005A1334">
              <w:rPr>
                <w:rFonts w:ascii="Arial" w:hAnsi="Arial" w:cs="Arial"/>
                <w:snapToGrid w:val="0"/>
                <w:sz w:val="22"/>
                <w:szCs w:val="22"/>
                <w:lang w:val="en-GB"/>
              </w:rPr>
              <w:t>)</w:t>
            </w:r>
            <w:r w:rsidRPr="005A1334">
              <w:rPr>
                <w:rFonts w:ascii="Arial" w:hAnsi="Arial" w:cs="Arial"/>
                <w:snapToGrid w:val="0"/>
                <w:sz w:val="22"/>
                <w:szCs w:val="22"/>
                <w:lang w:val="en-GB"/>
              </w:rPr>
              <w:t xml:space="preserve"> </w:t>
            </w:r>
            <w:r w:rsidR="000E4731" w:rsidRPr="005A1334">
              <w:rPr>
                <w:rFonts w:ascii="Arial" w:hAnsi="Arial" w:cs="Arial"/>
                <w:snapToGrid w:val="0"/>
                <w:sz w:val="22"/>
                <w:szCs w:val="22"/>
                <w:lang w:val="en-GB"/>
              </w:rPr>
              <w:t xml:space="preserve">serves to collect all the information required by the protocol and to report this for each trial </w:t>
            </w:r>
            <w:r w:rsidR="0052357E" w:rsidRPr="005A1334">
              <w:rPr>
                <w:rFonts w:ascii="Arial" w:hAnsi="Arial" w:cs="Arial"/>
                <w:snapToGrid w:val="0"/>
                <w:sz w:val="22"/>
                <w:szCs w:val="22"/>
                <w:lang w:val="en-GB"/>
              </w:rPr>
              <w:t xml:space="preserve">participant </w:t>
            </w:r>
            <w:r w:rsidR="000E4731" w:rsidRPr="005A1334">
              <w:rPr>
                <w:rFonts w:ascii="Arial" w:hAnsi="Arial" w:cs="Arial"/>
                <w:snapToGrid w:val="0"/>
                <w:sz w:val="22"/>
                <w:szCs w:val="22"/>
                <w:lang w:val="en-GB"/>
              </w:rPr>
              <w:t xml:space="preserve">to the sponsor. To facilitate </w:t>
            </w:r>
            <w:r w:rsidR="00193259" w:rsidRPr="005A1334">
              <w:rPr>
                <w:rFonts w:ascii="Arial" w:hAnsi="Arial" w:cs="Arial"/>
                <w:snapToGrid w:val="0"/>
                <w:sz w:val="22"/>
                <w:szCs w:val="22"/>
                <w:lang w:val="en-GB"/>
              </w:rPr>
              <w:t>proper collection of trial data, a proper CRF design should be considered.</w:t>
            </w:r>
          </w:p>
          <w:p w14:paraId="65D6FF54" w14:textId="7BB54402" w:rsidR="00232C59" w:rsidRPr="005A1334" w:rsidRDefault="00193259">
            <w:pPr>
              <w:rPr>
                <w:rFonts w:ascii="Arial" w:hAnsi="Arial" w:cs="Arial"/>
                <w:i/>
                <w:iCs/>
                <w:sz w:val="22"/>
                <w:szCs w:val="22"/>
                <w:lang w:val="en-GB"/>
              </w:rPr>
            </w:pPr>
            <w:r w:rsidRPr="005A1334">
              <w:rPr>
                <w:rFonts w:ascii="Arial" w:hAnsi="Arial" w:cs="Arial"/>
                <w:snapToGrid w:val="0"/>
                <w:sz w:val="22"/>
                <w:szCs w:val="22"/>
                <w:lang w:val="en-GB"/>
              </w:rPr>
              <w:t>This SOP applies to all key aspects in CRF design and involves the generation, review and approval of CRFs.</w:t>
            </w:r>
            <w:r w:rsidR="005E058D" w:rsidRPr="005A1334">
              <w:rPr>
                <w:rFonts w:ascii="Arial" w:hAnsi="Arial" w:cs="Arial"/>
                <w:snapToGrid w:val="0"/>
                <w:sz w:val="22"/>
                <w:szCs w:val="22"/>
                <w:lang w:val="en-GB"/>
              </w:rPr>
              <w:t xml:space="preserve"> This SOP serves </w:t>
            </w:r>
            <w:r w:rsidR="00C12FF2" w:rsidRPr="005A1334">
              <w:rPr>
                <w:rFonts w:ascii="Arial" w:hAnsi="Arial" w:cs="Arial"/>
                <w:snapToGrid w:val="0"/>
                <w:sz w:val="22"/>
                <w:szCs w:val="22"/>
                <w:lang w:val="en-GB"/>
              </w:rPr>
              <w:t xml:space="preserve">both </w:t>
            </w:r>
            <w:r w:rsidR="005E058D" w:rsidRPr="005A1334">
              <w:rPr>
                <w:rFonts w:ascii="Arial" w:hAnsi="Arial" w:cs="Arial"/>
                <w:snapToGrid w:val="0"/>
                <w:sz w:val="22"/>
                <w:szCs w:val="22"/>
                <w:lang w:val="en-GB"/>
              </w:rPr>
              <w:t>paper</w:t>
            </w:r>
            <w:r w:rsidR="00291AA6" w:rsidRPr="005A1334">
              <w:rPr>
                <w:rFonts w:ascii="Arial" w:hAnsi="Arial" w:cs="Arial"/>
                <w:snapToGrid w:val="0"/>
                <w:sz w:val="22"/>
                <w:szCs w:val="22"/>
                <w:lang w:val="en-GB"/>
              </w:rPr>
              <w:t xml:space="preserve"> </w:t>
            </w:r>
            <w:r w:rsidR="005E058D" w:rsidRPr="005A1334">
              <w:rPr>
                <w:rFonts w:ascii="Arial" w:hAnsi="Arial" w:cs="Arial"/>
                <w:snapToGrid w:val="0"/>
                <w:sz w:val="22"/>
                <w:szCs w:val="22"/>
                <w:lang w:val="en-GB"/>
              </w:rPr>
              <w:t>and electronic CRF</w:t>
            </w:r>
            <w:r w:rsidR="00291AA6" w:rsidRPr="005A1334">
              <w:rPr>
                <w:rFonts w:ascii="Arial" w:hAnsi="Arial" w:cs="Arial"/>
                <w:snapToGrid w:val="0"/>
                <w:sz w:val="22"/>
                <w:szCs w:val="22"/>
                <w:lang w:val="en-GB"/>
              </w:rPr>
              <w:t xml:space="preserve"> </w:t>
            </w:r>
            <w:r w:rsidR="005E058D" w:rsidRPr="005A1334">
              <w:rPr>
                <w:rFonts w:ascii="Arial" w:hAnsi="Arial" w:cs="Arial"/>
                <w:snapToGrid w:val="0"/>
                <w:sz w:val="22"/>
                <w:szCs w:val="22"/>
                <w:lang w:val="en-GB"/>
              </w:rPr>
              <w:t>design.</w:t>
            </w:r>
          </w:p>
        </w:tc>
      </w:tr>
    </w:tbl>
    <w:p w14:paraId="2B6B1756" w14:textId="77777777" w:rsidR="00C44989" w:rsidRPr="005A1334" w:rsidRDefault="00C44989" w:rsidP="00A87B23">
      <w:pPr>
        <w:rPr>
          <w:rFonts w:ascii="Arial" w:hAnsi="Arial" w:cs="Arial"/>
          <w:sz w:val="22"/>
          <w:szCs w:val="22"/>
          <w:lang w:val="en-GB" w:eastAsia="nl-BE"/>
        </w:rPr>
      </w:pPr>
      <w:bookmarkStart w:id="1" w:name="_Toc289954299"/>
    </w:p>
    <w:p w14:paraId="11B65B46" w14:textId="471A3396" w:rsidR="00984271" w:rsidRPr="005A1334" w:rsidRDefault="007D1536" w:rsidP="005A1334">
      <w:pPr>
        <w:pStyle w:val="Heading1"/>
        <w:numPr>
          <w:ilvl w:val="0"/>
          <w:numId w:val="4"/>
        </w:numPr>
        <w:spacing w:before="0" w:after="120"/>
        <w:rPr>
          <w:rFonts w:ascii="Arial" w:hAnsi="Arial" w:cs="Arial"/>
          <w:sz w:val="24"/>
          <w:szCs w:val="24"/>
          <w:lang w:val="en-GB"/>
        </w:rPr>
      </w:pPr>
      <w:r w:rsidRPr="005A1334">
        <w:rPr>
          <w:rFonts w:ascii="Arial" w:eastAsiaTheme="minorEastAsia" w:hAnsi="Arial" w:cs="Arial"/>
          <w:sz w:val="24"/>
          <w:szCs w:val="24"/>
          <w:lang w:val="en-GB"/>
        </w:rPr>
        <w:t>Responsibilities</w:t>
      </w:r>
      <w:bookmarkEnd w:id="1"/>
    </w:p>
    <w:tbl>
      <w:tblPr>
        <w:tblStyle w:val="TableGrid"/>
        <w:tblW w:w="9640" w:type="dxa"/>
        <w:tblInd w:w="-289" w:type="dxa"/>
        <w:tblLook w:val="04A0" w:firstRow="1" w:lastRow="0" w:firstColumn="1" w:lastColumn="0" w:noHBand="0" w:noVBand="1"/>
      </w:tblPr>
      <w:tblGrid>
        <w:gridCol w:w="3477"/>
        <w:gridCol w:w="6163"/>
      </w:tblGrid>
      <w:tr w:rsidR="00674D56" w:rsidRPr="005A1334" w14:paraId="6BF56162" w14:textId="77777777" w:rsidTr="003F24A0">
        <w:tc>
          <w:tcPr>
            <w:tcW w:w="3477" w:type="dxa"/>
            <w:shd w:val="clear" w:color="auto" w:fill="F2F2F2" w:themeFill="background1" w:themeFillShade="F2"/>
          </w:tcPr>
          <w:p w14:paraId="1BD8538A" w14:textId="77777777" w:rsidR="00984271" w:rsidRPr="005A1334" w:rsidRDefault="00984271" w:rsidP="004404D0">
            <w:pPr>
              <w:rPr>
                <w:rFonts w:ascii="Arial" w:hAnsi="Arial" w:cs="Arial"/>
                <w:b/>
                <w:sz w:val="22"/>
                <w:szCs w:val="22"/>
                <w:lang w:val="en-GB"/>
              </w:rPr>
            </w:pPr>
            <w:r w:rsidRPr="005A1334">
              <w:rPr>
                <w:rFonts w:ascii="Arial" w:hAnsi="Arial" w:cs="Arial"/>
                <w:b/>
                <w:sz w:val="22"/>
                <w:szCs w:val="22"/>
                <w:lang w:val="en-GB"/>
              </w:rPr>
              <w:t>Function</w:t>
            </w:r>
          </w:p>
        </w:tc>
        <w:tc>
          <w:tcPr>
            <w:tcW w:w="6163" w:type="dxa"/>
            <w:shd w:val="clear" w:color="auto" w:fill="F2F2F2" w:themeFill="background1" w:themeFillShade="F2"/>
          </w:tcPr>
          <w:p w14:paraId="55099712" w14:textId="77777777" w:rsidR="00984271" w:rsidRPr="005A1334" w:rsidRDefault="00984271" w:rsidP="004404D0">
            <w:pPr>
              <w:rPr>
                <w:rFonts w:ascii="Arial" w:hAnsi="Arial" w:cs="Arial"/>
                <w:b/>
                <w:sz w:val="22"/>
                <w:szCs w:val="22"/>
                <w:lang w:val="en-GB"/>
              </w:rPr>
            </w:pPr>
            <w:r w:rsidRPr="005A1334">
              <w:rPr>
                <w:rFonts w:ascii="Arial" w:hAnsi="Arial" w:cs="Arial"/>
                <w:b/>
                <w:sz w:val="22"/>
                <w:szCs w:val="22"/>
                <w:lang w:val="en-GB"/>
              </w:rPr>
              <w:t>Activities</w:t>
            </w:r>
          </w:p>
        </w:tc>
      </w:tr>
      <w:tr w:rsidR="004579BE" w:rsidRPr="005A1334" w14:paraId="7F2F4226" w14:textId="77777777" w:rsidTr="003F24A0">
        <w:tc>
          <w:tcPr>
            <w:tcW w:w="3477" w:type="dxa"/>
          </w:tcPr>
          <w:p w14:paraId="3FA5D042" w14:textId="77777777" w:rsidR="004579BE" w:rsidRPr="005A1334" w:rsidRDefault="00ED02E2" w:rsidP="008344B1">
            <w:pPr>
              <w:rPr>
                <w:rFonts w:ascii="Arial" w:hAnsi="Arial" w:cs="Arial"/>
                <w:sz w:val="22"/>
                <w:szCs w:val="22"/>
                <w:lang w:val="en-GB"/>
              </w:rPr>
            </w:pPr>
            <w:r w:rsidRPr="005A1334">
              <w:rPr>
                <w:rFonts w:ascii="Arial" w:hAnsi="Arial" w:cs="Arial"/>
                <w:sz w:val="22"/>
                <w:szCs w:val="22"/>
                <w:lang w:val="en-GB"/>
              </w:rPr>
              <w:t>Coordinating Investigator</w:t>
            </w:r>
            <w:r w:rsidR="00F00282" w:rsidRPr="005A1334">
              <w:rPr>
                <w:rFonts w:ascii="Arial" w:hAnsi="Arial" w:cs="Arial"/>
                <w:sz w:val="22"/>
                <w:szCs w:val="22"/>
                <w:lang w:val="en-GB"/>
              </w:rPr>
              <w:t xml:space="preserve"> or delegate</w:t>
            </w:r>
          </w:p>
        </w:tc>
        <w:tc>
          <w:tcPr>
            <w:tcW w:w="6163" w:type="dxa"/>
          </w:tcPr>
          <w:p w14:paraId="57333DEE" w14:textId="77777777" w:rsidR="004579BE" w:rsidRPr="005A1334" w:rsidRDefault="00F00282" w:rsidP="005A1334">
            <w:pPr>
              <w:pStyle w:val="ListParagraph"/>
              <w:numPr>
                <w:ilvl w:val="0"/>
                <w:numId w:val="15"/>
              </w:numPr>
              <w:ind w:left="360"/>
              <w:rPr>
                <w:rFonts w:ascii="Arial" w:hAnsi="Arial" w:cs="Arial"/>
                <w:sz w:val="22"/>
                <w:szCs w:val="22"/>
                <w:lang w:val="en-GB"/>
              </w:rPr>
            </w:pPr>
            <w:r w:rsidRPr="005A1334">
              <w:rPr>
                <w:rFonts w:ascii="Arial" w:hAnsi="Arial" w:cs="Arial"/>
                <w:sz w:val="22"/>
                <w:szCs w:val="22"/>
                <w:lang w:val="en-GB"/>
              </w:rPr>
              <w:t>Lead the process of CRF design</w:t>
            </w:r>
          </w:p>
          <w:p w14:paraId="63DBB803" w14:textId="77777777" w:rsidR="00F00282" w:rsidRPr="005A1334" w:rsidRDefault="00F00282" w:rsidP="005A1334">
            <w:pPr>
              <w:pStyle w:val="ListParagraph"/>
              <w:numPr>
                <w:ilvl w:val="0"/>
                <w:numId w:val="15"/>
              </w:numPr>
              <w:ind w:left="360"/>
              <w:rPr>
                <w:rFonts w:ascii="Arial" w:hAnsi="Arial" w:cs="Arial"/>
                <w:sz w:val="22"/>
                <w:szCs w:val="22"/>
                <w:lang w:val="en-GB"/>
              </w:rPr>
            </w:pPr>
            <w:r w:rsidRPr="005A1334">
              <w:rPr>
                <w:rFonts w:ascii="Arial" w:hAnsi="Arial" w:cs="Arial"/>
                <w:sz w:val="22"/>
                <w:szCs w:val="22"/>
                <w:lang w:val="en-GB"/>
              </w:rPr>
              <w:t>Provide input on the design</w:t>
            </w:r>
          </w:p>
        </w:tc>
      </w:tr>
      <w:tr w:rsidR="00F00282" w:rsidRPr="005A1334" w14:paraId="455F1354" w14:textId="77777777" w:rsidTr="003F24A0">
        <w:tc>
          <w:tcPr>
            <w:tcW w:w="3477" w:type="dxa"/>
          </w:tcPr>
          <w:p w14:paraId="53099DB2" w14:textId="77777777" w:rsidR="00F00282" w:rsidRPr="005A1334" w:rsidRDefault="00F00282" w:rsidP="00F00282">
            <w:pPr>
              <w:rPr>
                <w:rFonts w:ascii="Arial" w:hAnsi="Arial" w:cs="Arial"/>
                <w:sz w:val="22"/>
                <w:szCs w:val="22"/>
                <w:lang w:val="en-GB"/>
              </w:rPr>
            </w:pPr>
            <w:r w:rsidRPr="005A1334">
              <w:rPr>
                <w:rFonts w:ascii="Arial" w:hAnsi="Arial" w:cs="Arial"/>
                <w:sz w:val="22"/>
                <w:szCs w:val="22"/>
                <w:lang w:val="en-GB"/>
              </w:rPr>
              <w:t>Data Manager</w:t>
            </w:r>
          </w:p>
        </w:tc>
        <w:tc>
          <w:tcPr>
            <w:tcW w:w="6163" w:type="dxa"/>
          </w:tcPr>
          <w:p w14:paraId="0F7CD1BD" w14:textId="1AAD46D1" w:rsidR="43A1D9D4" w:rsidRPr="005A1334" w:rsidRDefault="15F53109" w:rsidP="005A1334">
            <w:pPr>
              <w:pStyle w:val="ListParagraph"/>
              <w:numPr>
                <w:ilvl w:val="0"/>
                <w:numId w:val="22"/>
              </w:numPr>
              <w:ind w:left="360"/>
              <w:rPr>
                <w:rFonts w:ascii="Arial" w:hAnsi="Arial" w:cs="Arial"/>
                <w:sz w:val="22"/>
                <w:szCs w:val="22"/>
                <w:lang w:val="en-GB"/>
              </w:rPr>
            </w:pPr>
            <w:r w:rsidRPr="005A1334">
              <w:rPr>
                <w:rFonts w:ascii="Arial" w:hAnsi="Arial" w:cs="Arial"/>
                <w:sz w:val="22"/>
                <w:szCs w:val="22"/>
                <w:lang w:val="en-GB"/>
              </w:rPr>
              <w:t>Coordinate CRF design</w:t>
            </w:r>
          </w:p>
          <w:p w14:paraId="32F3931A" w14:textId="64AB7998" w:rsidR="00F00282" w:rsidRPr="005A1334" w:rsidRDefault="204CF3F4" w:rsidP="005A1334">
            <w:pPr>
              <w:pStyle w:val="ListParagraph"/>
              <w:numPr>
                <w:ilvl w:val="0"/>
                <w:numId w:val="22"/>
              </w:numPr>
              <w:ind w:left="360"/>
              <w:rPr>
                <w:rFonts w:ascii="Arial" w:hAnsi="Arial" w:cs="Arial"/>
                <w:sz w:val="22"/>
                <w:szCs w:val="22"/>
                <w:lang w:val="en-GB"/>
              </w:rPr>
            </w:pPr>
            <w:r w:rsidRPr="005A1334">
              <w:rPr>
                <w:rFonts w:ascii="Arial" w:hAnsi="Arial" w:cs="Arial"/>
                <w:sz w:val="22"/>
                <w:szCs w:val="22"/>
                <w:lang w:val="en-GB"/>
              </w:rPr>
              <w:t xml:space="preserve">Provide input on the design </w:t>
            </w:r>
          </w:p>
        </w:tc>
      </w:tr>
      <w:tr w:rsidR="00F00282" w:rsidRPr="005A1334" w14:paraId="441516F1" w14:textId="77777777" w:rsidTr="003F24A0">
        <w:tc>
          <w:tcPr>
            <w:tcW w:w="3477" w:type="dxa"/>
            <w:shd w:val="clear" w:color="auto" w:fill="auto"/>
          </w:tcPr>
          <w:p w14:paraId="6B7550E9" w14:textId="77777777" w:rsidR="00F00282" w:rsidRPr="005A1334" w:rsidRDefault="00F00282" w:rsidP="00F00282">
            <w:pPr>
              <w:ind w:left="708" w:hanging="708"/>
              <w:rPr>
                <w:rFonts w:ascii="Arial" w:hAnsi="Arial" w:cs="Arial"/>
                <w:sz w:val="22"/>
                <w:szCs w:val="22"/>
                <w:lang w:val="en-GB"/>
              </w:rPr>
            </w:pPr>
            <w:r w:rsidRPr="005A1334">
              <w:rPr>
                <w:rFonts w:ascii="Arial" w:hAnsi="Arial" w:cs="Arial"/>
                <w:sz w:val="22"/>
                <w:szCs w:val="22"/>
                <w:lang w:val="en-GB"/>
              </w:rPr>
              <w:t>Trial statistician</w:t>
            </w:r>
          </w:p>
        </w:tc>
        <w:tc>
          <w:tcPr>
            <w:tcW w:w="6163" w:type="dxa"/>
            <w:shd w:val="clear" w:color="auto" w:fill="auto"/>
          </w:tcPr>
          <w:p w14:paraId="0EADDADB" w14:textId="77777777" w:rsidR="00ED02E2" w:rsidRPr="005A1334" w:rsidRDefault="00F00282" w:rsidP="005A1334">
            <w:pPr>
              <w:pStyle w:val="ListParagraph"/>
              <w:numPr>
                <w:ilvl w:val="0"/>
                <w:numId w:val="22"/>
              </w:numPr>
              <w:ind w:left="360"/>
              <w:rPr>
                <w:rFonts w:ascii="Arial" w:hAnsi="Arial" w:cs="Arial"/>
                <w:sz w:val="22"/>
                <w:szCs w:val="22"/>
                <w:lang w:val="en-GB"/>
              </w:rPr>
            </w:pPr>
            <w:r w:rsidRPr="005A1334">
              <w:rPr>
                <w:rFonts w:ascii="Arial" w:hAnsi="Arial" w:cs="Arial"/>
                <w:sz w:val="22"/>
                <w:szCs w:val="22"/>
                <w:lang w:val="en-GB"/>
              </w:rPr>
              <w:t>Pro</w:t>
            </w:r>
            <w:r w:rsidR="00273755" w:rsidRPr="005A1334">
              <w:rPr>
                <w:rFonts w:ascii="Arial" w:hAnsi="Arial" w:cs="Arial"/>
                <w:sz w:val="22"/>
                <w:szCs w:val="22"/>
                <w:lang w:val="en-GB"/>
              </w:rPr>
              <w:t>vide input on the design</w:t>
            </w:r>
          </w:p>
          <w:p w14:paraId="3EB1BFBA" w14:textId="77777777" w:rsidR="00ED02E2" w:rsidRPr="005A1334" w:rsidRDefault="00ED02E2" w:rsidP="005A1334">
            <w:pPr>
              <w:pStyle w:val="ListParagraph"/>
              <w:numPr>
                <w:ilvl w:val="0"/>
                <w:numId w:val="22"/>
              </w:numPr>
              <w:ind w:left="360"/>
              <w:rPr>
                <w:rFonts w:ascii="Arial" w:hAnsi="Arial" w:cs="Arial"/>
                <w:sz w:val="22"/>
                <w:szCs w:val="22"/>
                <w:lang w:val="en-GB"/>
              </w:rPr>
            </w:pPr>
            <w:r w:rsidRPr="005A1334">
              <w:rPr>
                <w:rFonts w:ascii="Arial" w:hAnsi="Arial" w:cs="Arial"/>
                <w:sz w:val="22"/>
                <w:szCs w:val="22"/>
                <w:lang w:val="en-GB"/>
              </w:rPr>
              <w:t>Check CRF suitability for analysis</w:t>
            </w:r>
          </w:p>
        </w:tc>
      </w:tr>
      <w:tr w:rsidR="00ED02E2" w:rsidRPr="005A1334" w14:paraId="0E90F2DA" w14:textId="77777777" w:rsidTr="003F24A0">
        <w:tc>
          <w:tcPr>
            <w:tcW w:w="3477" w:type="dxa"/>
            <w:shd w:val="clear" w:color="auto" w:fill="auto"/>
          </w:tcPr>
          <w:p w14:paraId="781DE341" w14:textId="77777777" w:rsidR="00ED02E2" w:rsidRPr="005A1334" w:rsidRDefault="00ED02E2" w:rsidP="00F00282">
            <w:pPr>
              <w:ind w:left="708" w:hanging="708"/>
              <w:rPr>
                <w:rFonts w:ascii="Arial" w:hAnsi="Arial" w:cs="Arial"/>
                <w:sz w:val="22"/>
                <w:szCs w:val="22"/>
                <w:lang w:val="en-GB"/>
              </w:rPr>
            </w:pPr>
            <w:r w:rsidRPr="005A1334">
              <w:rPr>
                <w:rFonts w:ascii="Arial" w:hAnsi="Arial" w:cs="Arial"/>
                <w:sz w:val="22"/>
                <w:szCs w:val="22"/>
                <w:lang w:val="en-GB"/>
              </w:rPr>
              <w:t>Laboratory Technician</w:t>
            </w:r>
          </w:p>
        </w:tc>
        <w:tc>
          <w:tcPr>
            <w:tcW w:w="6163" w:type="dxa"/>
            <w:shd w:val="clear" w:color="auto" w:fill="auto"/>
          </w:tcPr>
          <w:p w14:paraId="2DA42E4C" w14:textId="77777777" w:rsidR="00ED02E2" w:rsidRPr="005A1334" w:rsidRDefault="00ED02E2" w:rsidP="005A1334">
            <w:pPr>
              <w:pStyle w:val="ListParagraph"/>
              <w:numPr>
                <w:ilvl w:val="0"/>
                <w:numId w:val="23"/>
              </w:numPr>
              <w:ind w:left="360"/>
              <w:rPr>
                <w:rFonts w:ascii="Arial" w:hAnsi="Arial" w:cs="Arial"/>
                <w:sz w:val="22"/>
                <w:szCs w:val="22"/>
                <w:lang w:val="en-GB"/>
              </w:rPr>
            </w:pPr>
            <w:r w:rsidRPr="005A1334">
              <w:rPr>
                <w:rFonts w:ascii="Arial" w:hAnsi="Arial" w:cs="Arial"/>
                <w:sz w:val="22"/>
                <w:szCs w:val="22"/>
                <w:lang w:val="en-GB"/>
              </w:rPr>
              <w:t>Provide input on laboratory sections</w:t>
            </w:r>
          </w:p>
        </w:tc>
      </w:tr>
    </w:tbl>
    <w:p w14:paraId="69C1557B" w14:textId="77777777" w:rsidR="004404D0" w:rsidRPr="005A1334" w:rsidRDefault="004404D0" w:rsidP="00A87B23">
      <w:pPr>
        <w:rPr>
          <w:rFonts w:ascii="Arial" w:eastAsiaTheme="minorHAnsi" w:hAnsi="Arial" w:cs="Arial"/>
          <w:lang w:val="en-GB"/>
        </w:rPr>
      </w:pPr>
      <w:bookmarkStart w:id="2" w:name="_Toc289954300"/>
    </w:p>
    <w:p w14:paraId="32A12E73" w14:textId="56E1863D" w:rsidR="740922B9" w:rsidRPr="005A1334" w:rsidRDefault="740922B9" w:rsidP="005A1334">
      <w:pPr>
        <w:pStyle w:val="Heading1"/>
        <w:numPr>
          <w:ilvl w:val="0"/>
          <w:numId w:val="4"/>
        </w:numPr>
        <w:spacing w:before="0" w:after="120"/>
        <w:rPr>
          <w:rFonts w:ascii="Arial" w:hAnsi="Arial" w:cs="Arial"/>
          <w:lang w:val="en-GB"/>
        </w:rPr>
      </w:pPr>
      <w:r w:rsidRPr="005A1334">
        <w:rPr>
          <w:rFonts w:ascii="Arial" w:eastAsiaTheme="minorEastAsia" w:hAnsi="Arial" w:cs="Arial"/>
          <w:sz w:val="24"/>
          <w:lang w:val="en-GB"/>
        </w:rPr>
        <w:t>Definitions</w:t>
      </w:r>
    </w:p>
    <w:p w14:paraId="4317AE7D" w14:textId="6EDCADB9" w:rsidR="740922B9" w:rsidRPr="007C0022" w:rsidRDefault="740922B9" w:rsidP="007C0022">
      <w:pPr>
        <w:spacing w:after="120"/>
        <w:rPr>
          <w:rFonts w:ascii="Arial" w:hAnsi="Arial" w:cs="Arial"/>
          <w:sz w:val="22"/>
          <w:szCs w:val="22"/>
          <w:lang w:val="en-GB" w:eastAsia="nl-BE"/>
        </w:rPr>
      </w:pPr>
      <w:r w:rsidRPr="007C0022">
        <w:rPr>
          <w:rFonts w:ascii="Arial" w:hAnsi="Arial" w:cs="Arial"/>
          <w:b/>
          <w:bCs/>
          <w:sz w:val="22"/>
          <w:szCs w:val="22"/>
          <w:lang w:val="en-GB" w:eastAsia="nl-BE"/>
        </w:rPr>
        <w:t>CRF</w:t>
      </w:r>
      <w:r w:rsidRPr="007C0022">
        <w:rPr>
          <w:rFonts w:ascii="Arial" w:hAnsi="Arial" w:cs="Arial"/>
          <w:sz w:val="22"/>
          <w:szCs w:val="22"/>
          <w:lang w:val="en-GB" w:eastAsia="nl-BE"/>
        </w:rPr>
        <w:t>: A case report form (or CRF) is a paper or electronic questionnaire specifically used in clinical trial research. The Case Report Form is the tool used by the sponsor of the clinical trial to collect data from each participating site. All data on each patient participating in a clinical trial are held and/or documented in the CRF, including adverse events.</w:t>
      </w:r>
    </w:p>
    <w:p w14:paraId="61E43B0F" w14:textId="77777777" w:rsidR="007C0022" w:rsidRPr="007C0022" w:rsidRDefault="007C0022" w:rsidP="007C0022">
      <w:pPr>
        <w:spacing w:after="120"/>
        <w:rPr>
          <w:rFonts w:ascii="Arial" w:hAnsi="Arial" w:cs="Arial"/>
          <w:sz w:val="22"/>
          <w:szCs w:val="22"/>
          <w:lang w:val="en-GB" w:eastAsia="nl-BE"/>
        </w:rPr>
      </w:pPr>
      <w:r w:rsidRPr="007C0022">
        <w:rPr>
          <w:rFonts w:ascii="Arial" w:hAnsi="Arial" w:cs="Arial"/>
          <w:b/>
          <w:bCs/>
          <w:sz w:val="22"/>
          <w:szCs w:val="22"/>
          <w:lang w:val="en-GB" w:eastAsia="nl-BE"/>
        </w:rPr>
        <w:t>eCRF</w:t>
      </w:r>
      <w:r w:rsidRPr="007C0022">
        <w:rPr>
          <w:rFonts w:ascii="Arial" w:hAnsi="Arial" w:cs="Arial"/>
          <w:sz w:val="22"/>
          <w:szCs w:val="22"/>
          <w:lang w:val="en-GB" w:eastAsia="nl-BE"/>
        </w:rPr>
        <w:t>: Electronic CRF</w:t>
      </w:r>
    </w:p>
    <w:p w14:paraId="4EB5EB7D" w14:textId="0EFA96F0" w:rsidR="740922B9" w:rsidRPr="007C0022" w:rsidRDefault="740922B9" w:rsidP="007C0022">
      <w:pPr>
        <w:spacing w:after="120"/>
        <w:rPr>
          <w:rFonts w:ascii="Arial" w:hAnsi="Arial" w:cs="Arial"/>
          <w:sz w:val="22"/>
          <w:szCs w:val="22"/>
          <w:lang w:val="en-GB" w:eastAsia="nl-BE"/>
        </w:rPr>
      </w:pPr>
      <w:proofErr w:type="spellStart"/>
      <w:r w:rsidRPr="007C0022">
        <w:rPr>
          <w:rFonts w:ascii="Arial" w:hAnsi="Arial" w:cs="Arial"/>
          <w:b/>
          <w:bCs/>
          <w:sz w:val="22"/>
          <w:szCs w:val="22"/>
          <w:lang w:val="en-GB" w:eastAsia="nl-BE"/>
        </w:rPr>
        <w:t>pCRF</w:t>
      </w:r>
      <w:proofErr w:type="spellEnd"/>
      <w:r w:rsidRPr="007C0022">
        <w:rPr>
          <w:rFonts w:ascii="Arial" w:hAnsi="Arial" w:cs="Arial"/>
          <w:sz w:val="22"/>
          <w:szCs w:val="22"/>
          <w:lang w:val="en-GB" w:eastAsia="nl-BE"/>
        </w:rPr>
        <w:t>: Paper CRF</w:t>
      </w:r>
    </w:p>
    <w:p w14:paraId="256DC482" w14:textId="64AA221E" w:rsidR="740922B9" w:rsidRPr="005A1334" w:rsidRDefault="740922B9" w:rsidP="00136CC0">
      <w:pPr>
        <w:spacing w:after="120"/>
        <w:rPr>
          <w:rFonts w:ascii="Arial" w:hAnsi="Arial" w:cs="Arial"/>
          <w:sz w:val="22"/>
          <w:szCs w:val="22"/>
          <w:lang w:val="en-GB" w:eastAsia="nl-BE"/>
        </w:rPr>
      </w:pPr>
      <w:r w:rsidRPr="007C0022">
        <w:rPr>
          <w:rFonts w:ascii="Arial" w:hAnsi="Arial" w:cs="Arial"/>
          <w:b/>
          <w:bCs/>
          <w:sz w:val="22"/>
          <w:szCs w:val="22"/>
          <w:lang w:val="en-GB" w:eastAsia="nl-BE"/>
        </w:rPr>
        <w:t>PI</w:t>
      </w:r>
      <w:r w:rsidRPr="007C0022">
        <w:rPr>
          <w:rFonts w:ascii="Arial" w:hAnsi="Arial" w:cs="Arial"/>
          <w:sz w:val="22"/>
          <w:szCs w:val="22"/>
          <w:lang w:val="en-GB" w:eastAsia="nl-BE"/>
        </w:rPr>
        <w:t>: Principal Investigator</w:t>
      </w:r>
    </w:p>
    <w:p w14:paraId="57237DA9" w14:textId="32920C03" w:rsidR="372A5CA7" w:rsidRPr="005A1334" w:rsidRDefault="372A5CA7" w:rsidP="0099566E">
      <w:pPr>
        <w:ind w:left="360"/>
        <w:rPr>
          <w:rFonts w:ascii="Arial" w:hAnsi="Arial" w:cs="Arial"/>
          <w:sz w:val="22"/>
          <w:szCs w:val="22"/>
          <w:lang w:val="en-GB" w:eastAsia="nl-BE"/>
        </w:rPr>
      </w:pPr>
    </w:p>
    <w:p w14:paraId="117799A3" w14:textId="38593FFA" w:rsidR="003B7E2E" w:rsidRPr="007C0022" w:rsidRDefault="00FB3D1B" w:rsidP="00826788">
      <w:pPr>
        <w:pStyle w:val="Heading1"/>
        <w:numPr>
          <w:ilvl w:val="0"/>
          <w:numId w:val="4"/>
        </w:numPr>
        <w:spacing w:before="0" w:after="120"/>
        <w:rPr>
          <w:rFonts w:ascii="Arial" w:eastAsiaTheme="minorEastAsia" w:hAnsi="Arial" w:cs="Arial"/>
          <w:lang w:val="en-GB"/>
        </w:rPr>
      </w:pPr>
      <w:r w:rsidRPr="00826788">
        <w:rPr>
          <w:rFonts w:ascii="Arial" w:eastAsiaTheme="minorEastAsia" w:hAnsi="Arial" w:cs="Arial"/>
          <w:sz w:val="24"/>
          <w:szCs w:val="24"/>
          <w:lang w:val="en-GB"/>
        </w:rPr>
        <w:t>Procedures</w:t>
      </w:r>
      <w:bookmarkEnd w:id="2"/>
      <w:r w:rsidR="003B7E2E" w:rsidRPr="007C0022">
        <w:rPr>
          <w:rFonts w:ascii="Arial" w:hAnsi="Arial" w:cs="Arial"/>
          <w:sz w:val="22"/>
          <w:szCs w:val="22"/>
          <w:lang w:val="en-GB"/>
        </w:rPr>
        <w:br/>
      </w:r>
      <w:r w:rsidR="003B7E2E" w:rsidRPr="00826788">
        <w:rPr>
          <w:rFonts w:ascii="Arial" w:eastAsia="Times New Roman" w:hAnsi="Arial" w:cs="Arial"/>
          <w:b w:val="0"/>
          <w:bCs w:val="0"/>
          <w:color w:val="auto"/>
          <w:sz w:val="22"/>
          <w:szCs w:val="22"/>
          <w:lang w:val="en-GB"/>
        </w:rPr>
        <w:t>CRFs should collect data for each study participant in an appropriate format, in accordance with the study protocol and as intended for statistical analysis. The design of a CRF and its completion have a direct impact on the quality assurance and control during monitoring.</w:t>
      </w:r>
    </w:p>
    <w:p w14:paraId="23E13D3E" w14:textId="70567B33" w:rsidR="00ED02E2" w:rsidRPr="00F96CEA" w:rsidRDefault="00ED02E2" w:rsidP="00DD488B">
      <w:pPr>
        <w:pStyle w:val="ListParagraph"/>
        <w:numPr>
          <w:ilvl w:val="1"/>
          <w:numId w:val="25"/>
        </w:numPr>
        <w:snapToGrid w:val="0"/>
        <w:rPr>
          <w:rFonts w:ascii="Arial" w:hAnsi="Arial" w:cs="Arial"/>
          <w:color w:val="365F91" w:themeColor="accent1" w:themeShade="BF"/>
          <w:sz w:val="22"/>
          <w:szCs w:val="22"/>
          <w:lang w:val="en-GB"/>
        </w:rPr>
      </w:pPr>
      <w:r w:rsidRPr="00F96CEA">
        <w:rPr>
          <w:rFonts w:ascii="Arial" w:hAnsi="Arial" w:cs="Arial"/>
          <w:b/>
          <w:bCs/>
          <w:color w:val="365F91" w:themeColor="accent1" w:themeShade="BF"/>
          <w:sz w:val="22"/>
          <w:szCs w:val="22"/>
          <w:lang w:val="en-GB"/>
        </w:rPr>
        <w:t>General principles</w:t>
      </w:r>
      <w:r w:rsidR="003B7E2E" w:rsidRPr="00F96CEA">
        <w:rPr>
          <w:rFonts w:ascii="Arial" w:hAnsi="Arial" w:cs="Arial"/>
          <w:b/>
          <w:bCs/>
          <w:color w:val="365F91" w:themeColor="accent1" w:themeShade="BF"/>
          <w:sz w:val="22"/>
          <w:szCs w:val="22"/>
          <w:lang w:val="en-GB"/>
        </w:rPr>
        <w:t xml:space="preserve"> on data capture</w:t>
      </w:r>
    </w:p>
    <w:p w14:paraId="12F73B75" w14:textId="77777777" w:rsidR="004E0E36" w:rsidRPr="005A1334" w:rsidRDefault="004E0E36" w:rsidP="00ED02E2">
      <w:pPr>
        <w:snapToGrid w:val="0"/>
        <w:rPr>
          <w:rFonts w:ascii="Arial" w:hAnsi="Arial" w:cs="Arial"/>
          <w:sz w:val="22"/>
          <w:szCs w:val="22"/>
          <w:lang w:val="en-GB"/>
        </w:rPr>
      </w:pPr>
      <w:r w:rsidRPr="005A1334">
        <w:rPr>
          <w:rFonts w:ascii="Arial" w:hAnsi="Arial" w:cs="Arial"/>
          <w:sz w:val="22"/>
          <w:szCs w:val="22"/>
          <w:lang w:val="en-GB"/>
        </w:rPr>
        <w:t>Only collect data specified in the protocol and intended for analysis</w:t>
      </w:r>
      <w:r w:rsidR="00904223" w:rsidRPr="005A1334">
        <w:rPr>
          <w:rFonts w:ascii="Arial" w:hAnsi="Arial" w:cs="Arial"/>
          <w:sz w:val="22"/>
          <w:szCs w:val="22"/>
          <w:lang w:val="en-GB"/>
        </w:rPr>
        <w:t>.</w:t>
      </w:r>
    </w:p>
    <w:p w14:paraId="31B0B95E" w14:textId="77777777" w:rsidR="006A0895" w:rsidRPr="005A1334" w:rsidRDefault="006A0895" w:rsidP="006A0895">
      <w:pPr>
        <w:snapToGrid w:val="0"/>
        <w:rPr>
          <w:rFonts w:ascii="Arial" w:hAnsi="Arial" w:cs="Arial"/>
          <w:sz w:val="22"/>
          <w:szCs w:val="22"/>
          <w:lang w:val="en-GB"/>
        </w:rPr>
      </w:pPr>
    </w:p>
    <w:p w14:paraId="63C41806" w14:textId="77777777" w:rsidR="006A0895" w:rsidRPr="005A1334" w:rsidRDefault="006A0895" w:rsidP="006A0895">
      <w:pPr>
        <w:snapToGrid w:val="0"/>
        <w:rPr>
          <w:rFonts w:ascii="Arial" w:hAnsi="Arial" w:cs="Arial"/>
          <w:sz w:val="22"/>
          <w:szCs w:val="22"/>
          <w:lang w:val="en-GB"/>
        </w:rPr>
      </w:pPr>
      <w:r w:rsidRPr="005A1334">
        <w:rPr>
          <w:rFonts w:ascii="Arial" w:hAnsi="Arial" w:cs="Arial"/>
          <w:sz w:val="22"/>
          <w:szCs w:val="22"/>
          <w:lang w:val="en-GB"/>
        </w:rPr>
        <w:t xml:space="preserve">CRF pages are arranged in order of subject visits and generally include the following in a typical trial: </w:t>
      </w:r>
    </w:p>
    <w:p w14:paraId="74DA85F4" w14:textId="77777777" w:rsidR="006A0895" w:rsidRPr="005A1334" w:rsidRDefault="006A0895"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Inclusion/exclusion criteria</w:t>
      </w:r>
      <w:r w:rsidR="0062181A" w:rsidRPr="005A1334">
        <w:rPr>
          <w:rFonts w:ascii="Arial" w:hAnsi="Arial" w:cs="Arial"/>
          <w:sz w:val="22"/>
          <w:szCs w:val="22"/>
          <w:lang w:val="en-GB"/>
        </w:rPr>
        <w:t xml:space="preserve"> </w:t>
      </w:r>
    </w:p>
    <w:p w14:paraId="7E51D16E" w14:textId="77777777" w:rsidR="006A0895" w:rsidRPr="005A1334" w:rsidRDefault="006A0895"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Informed consent</w:t>
      </w:r>
      <w:r w:rsidR="007E009C" w:rsidRPr="005A1334">
        <w:rPr>
          <w:rFonts w:ascii="Arial" w:hAnsi="Arial" w:cs="Arial"/>
          <w:sz w:val="22"/>
          <w:szCs w:val="22"/>
          <w:lang w:val="en-GB"/>
        </w:rPr>
        <w:t xml:space="preserve"> </w:t>
      </w:r>
    </w:p>
    <w:p w14:paraId="23DC6977" w14:textId="77777777" w:rsidR="006A0895" w:rsidRPr="005A1334" w:rsidRDefault="006A0895"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Ba</w:t>
      </w:r>
      <w:r w:rsidR="0062181A" w:rsidRPr="005A1334">
        <w:rPr>
          <w:rFonts w:ascii="Arial" w:hAnsi="Arial" w:cs="Arial"/>
          <w:sz w:val="22"/>
          <w:szCs w:val="22"/>
          <w:lang w:val="en-GB"/>
        </w:rPr>
        <w:t>seline data and demography data</w:t>
      </w:r>
    </w:p>
    <w:p w14:paraId="59C6C17C" w14:textId="77777777" w:rsidR="006A0895" w:rsidRPr="005A1334" w:rsidRDefault="0062181A"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Relevant medical history</w:t>
      </w:r>
    </w:p>
    <w:p w14:paraId="38F9A849" w14:textId="77777777" w:rsidR="006A0895" w:rsidRPr="005A1334" w:rsidRDefault="007E009C"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Study specific data as per</w:t>
      </w:r>
      <w:r w:rsidR="006A0895" w:rsidRPr="005A1334">
        <w:rPr>
          <w:rFonts w:ascii="Arial" w:hAnsi="Arial" w:cs="Arial"/>
          <w:sz w:val="22"/>
          <w:szCs w:val="22"/>
          <w:lang w:val="en-GB"/>
        </w:rPr>
        <w:t xml:space="preserve"> protocol (e</w:t>
      </w:r>
      <w:r w:rsidRPr="005A1334">
        <w:rPr>
          <w:rFonts w:ascii="Arial" w:hAnsi="Arial" w:cs="Arial"/>
          <w:sz w:val="22"/>
          <w:szCs w:val="22"/>
          <w:lang w:val="en-GB"/>
        </w:rPr>
        <w:t>.</w:t>
      </w:r>
      <w:r w:rsidR="006A0895" w:rsidRPr="005A1334">
        <w:rPr>
          <w:rFonts w:ascii="Arial" w:hAnsi="Arial" w:cs="Arial"/>
          <w:sz w:val="22"/>
          <w:szCs w:val="22"/>
          <w:lang w:val="en-GB"/>
        </w:rPr>
        <w:t>g</w:t>
      </w:r>
      <w:r w:rsidRPr="005A1334">
        <w:rPr>
          <w:rFonts w:ascii="Arial" w:hAnsi="Arial" w:cs="Arial"/>
          <w:sz w:val="22"/>
          <w:szCs w:val="22"/>
          <w:lang w:val="en-GB"/>
        </w:rPr>
        <w:t>.</w:t>
      </w:r>
      <w:r w:rsidR="006A0895" w:rsidRPr="005A1334">
        <w:rPr>
          <w:rFonts w:ascii="Arial" w:hAnsi="Arial" w:cs="Arial"/>
          <w:sz w:val="22"/>
          <w:szCs w:val="22"/>
          <w:lang w:val="en-GB"/>
        </w:rPr>
        <w:t xml:space="preserve"> clinical assessment data)</w:t>
      </w:r>
    </w:p>
    <w:p w14:paraId="5CB9C41F" w14:textId="77777777" w:rsidR="006A0895" w:rsidRPr="005A1334" w:rsidRDefault="0062181A"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Laboratory data</w:t>
      </w:r>
    </w:p>
    <w:p w14:paraId="5DA5BDAA" w14:textId="77777777" w:rsidR="006A0895" w:rsidRPr="005A1334" w:rsidRDefault="007E009C"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 xml:space="preserve">(Serious) </w:t>
      </w:r>
      <w:r w:rsidR="0062181A" w:rsidRPr="005A1334">
        <w:rPr>
          <w:rFonts w:ascii="Arial" w:hAnsi="Arial" w:cs="Arial"/>
          <w:sz w:val="22"/>
          <w:szCs w:val="22"/>
          <w:lang w:val="en-GB"/>
        </w:rPr>
        <w:t>Adverse events</w:t>
      </w:r>
    </w:p>
    <w:p w14:paraId="3A6A0BE2" w14:textId="77777777" w:rsidR="006A0895" w:rsidRPr="005A1334" w:rsidRDefault="0062181A"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lastRenderedPageBreak/>
        <w:t>Concomitant medications</w:t>
      </w:r>
    </w:p>
    <w:p w14:paraId="1156B0E0" w14:textId="77777777" w:rsidR="007E009C" w:rsidRPr="005A1334" w:rsidRDefault="007E009C"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Trial medication dosing and compliance</w:t>
      </w:r>
    </w:p>
    <w:p w14:paraId="45CC37B3" w14:textId="77777777" w:rsidR="006A0895" w:rsidRPr="005A1334" w:rsidRDefault="0062181A"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Withdrawal study form</w:t>
      </w:r>
    </w:p>
    <w:p w14:paraId="46819BF4" w14:textId="77777777" w:rsidR="006A0895" w:rsidRPr="005A1334" w:rsidRDefault="007E009C"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Follow-up visits</w:t>
      </w:r>
    </w:p>
    <w:p w14:paraId="7548B5E1" w14:textId="77777777" w:rsidR="007E009C" w:rsidRPr="005A1334" w:rsidRDefault="007E009C"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Unscheduled visits</w:t>
      </w:r>
    </w:p>
    <w:p w14:paraId="01767B91" w14:textId="77777777" w:rsidR="006A0895" w:rsidRPr="005A1334" w:rsidRDefault="006A0895" w:rsidP="00C17D90">
      <w:pPr>
        <w:pStyle w:val="ListParagraph"/>
        <w:numPr>
          <w:ilvl w:val="0"/>
          <w:numId w:val="15"/>
        </w:numPr>
        <w:snapToGrid w:val="0"/>
        <w:spacing w:line="276" w:lineRule="auto"/>
        <w:rPr>
          <w:rFonts w:ascii="Arial" w:hAnsi="Arial" w:cs="Arial"/>
          <w:sz w:val="22"/>
          <w:szCs w:val="22"/>
          <w:lang w:val="en-GB"/>
        </w:rPr>
      </w:pPr>
      <w:r w:rsidRPr="005A1334">
        <w:rPr>
          <w:rFonts w:ascii="Arial" w:hAnsi="Arial" w:cs="Arial"/>
          <w:sz w:val="22"/>
          <w:szCs w:val="22"/>
          <w:lang w:val="en-GB"/>
        </w:rPr>
        <w:t xml:space="preserve">End of study </w:t>
      </w:r>
      <w:r w:rsidR="007E009C" w:rsidRPr="005A1334">
        <w:rPr>
          <w:rFonts w:ascii="Arial" w:hAnsi="Arial" w:cs="Arial"/>
          <w:sz w:val="22"/>
          <w:szCs w:val="22"/>
          <w:lang w:val="en-GB"/>
        </w:rPr>
        <w:t xml:space="preserve">/ Trial completion </w:t>
      </w:r>
      <w:r w:rsidRPr="005A1334">
        <w:rPr>
          <w:rFonts w:ascii="Arial" w:hAnsi="Arial" w:cs="Arial"/>
          <w:sz w:val="22"/>
          <w:szCs w:val="22"/>
          <w:lang w:val="en-GB"/>
        </w:rPr>
        <w:t>Form</w:t>
      </w:r>
    </w:p>
    <w:p w14:paraId="396F22D9" w14:textId="77777777" w:rsidR="0062181A" w:rsidRPr="005A1334" w:rsidRDefault="0062181A" w:rsidP="0062181A">
      <w:pPr>
        <w:pStyle w:val="ListParagraph"/>
        <w:snapToGrid w:val="0"/>
        <w:rPr>
          <w:rFonts w:ascii="Arial" w:hAnsi="Arial" w:cs="Arial"/>
          <w:sz w:val="22"/>
          <w:szCs w:val="22"/>
          <w:lang w:val="en-GB"/>
        </w:rPr>
      </w:pPr>
    </w:p>
    <w:p w14:paraId="7798A902" w14:textId="77777777" w:rsidR="006A0895" w:rsidRPr="005A1334" w:rsidRDefault="006A0895" w:rsidP="00ED02E2">
      <w:pPr>
        <w:snapToGrid w:val="0"/>
        <w:rPr>
          <w:rFonts w:ascii="Arial" w:hAnsi="Arial" w:cs="Arial"/>
          <w:sz w:val="22"/>
          <w:szCs w:val="22"/>
          <w:lang w:val="en-GB"/>
        </w:rPr>
      </w:pPr>
    </w:p>
    <w:p w14:paraId="3698B6A6" w14:textId="4F9A1747" w:rsidR="00ED02E2" w:rsidRPr="00F94288" w:rsidRDefault="003B7E2E" w:rsidP="00F94288">
      <w:pPr>
        <w:pStyle w:val="ListParagraph"/>
        <w:numPr>
          <w:ilvl w:val="1"/>
          <w:numId w:val="25"/>
        </w:numPr>
        <w:snapToGrid w:val="0"/>
        <w:rPr>
          <w:rFonts w:ascii="Arial" w:hAnsi="Arial" w:cs="Arial"/>
          <w:b/>
          <w:color w:val="365F91" w:themeColor="accent1" w:themeShade="BF"/>
          <w:sz w:val="22"/>
          <w:szCs w:val="22"/>
          <w:lang w:val="en-GB"/>
        </w:rPr>
      </w:pPr>
      <w:r w:rsidRPr="00F94288">
        <w:rPr>
          <w:rFonts w:ascii="Arial" w:hAnsi="Arial" w:cs="Arial"/>
          <w:b/>
          <w:color w:val="365F91" w:themeColor="accent1" w:themeShade="BF"/>
          <w:sz w:val="22"/>
          <w:szCs w:val="22"/>
          <w:lang w:val="en-GB"/>
        </w:rPr>
        <w:t>General design guidelines</w:t>
      </w:r>
    </w:p>
    <w:p w14:paraId="1BA3E123" w14:textId="77619550" w:rsidR="00981583" w:rsidRPr="005A1334" w:rsidRDefault="00904223" w:rsidP="00C12FF2">
      <w:pPr>
        <w:snapToGrid w:val="0"/>
        <w:rPr>
          <w:rFonts w:ascii="Arial" w:hAnsi="Arial" w:cs="Arial"/>
          <w:sz w:val="22"/>
          <w:szCs w:val="22"/>
          <w:lang w:val="en-GB"/>
        </w:rPr>
      </w:pPr>
      <w:r w:rsidRPr="005A1334">
        <w:rPr>
          <w:rFonts w:ascii="Arial" w:hAnsi="Arial" w:cs="Arial"/>
          <w:sz w:val="22"/>
          <w:szCs w:val="22"/>
          <w:lang w:val="en-GB"/>
        </w:rPr>
        <w:t xml:space="preserve">CRF design should start when the protocol is close to final, or immediately thereafter. It should be made available to allow adequate time for database programming and testing before the first patient is enrolled in the </w:t>
      </w:r>
      <w:r w:rsidR="00981583" w:rsidRPr="005A1334">
        <w:rPr>
          <w:rFonts w:ascii="Arial" w:hAnsi="Arial" w:cs="Arial"/>
          <w:sz w:val="22"/>
          <w:szCs w:val="22"/>
          <w:lang w:val="en-GB"/>
        </w:rPr>
        <w:t>study. The CRF should be designed in cooperation with the data management staff to make sure it is suitable for the database/eCRF design</w:t>
      </w:r>
      <w:r w:rsidR="002B2ED0" w:rsidRPr="005A1334">
        <w:rPr>
          <w:rFonts w:ascii="Arial" w:hAnsi="Arial" w:cs="Arial"/>
          <w:sz w:val="22"/>
          <w:szCs w:val="22"/>
          <w:lang w:val="en-GB"/>
        </w:rPr>
        <w:t xml:space="preserve"> (if applicable)</w:t>
      </w:r>
      <w:r w:rsidR="00981583" w:rsidRPr="005A1334">
        <w:rPr>
          <w:rFonts w:ascii="Arial" w:hAnsi="Arial" w:cs="Arial"/>
          <w:sz w:val="22"/>
          <w:szCs w:val="22"/>
          <w:lang w:val="en-GB"/>
        </w:rPr>
        <w:t>.</w:t>
      </w:r>
      <w:r w:rsidR="00FD4F62" w:rsidRPr="005A1334">
        <w:rPr>
          <w:rFonts w:ascii="Arial" w:hAnsi="Arial" w:cs="Arial"/>
          <w:sz w:val="22"/>
          <w:szCs w:val="22"/>
          <w:lang w:val="en-GB"/>
        </w:rPr>
        <w:t xml:space="preserve"> The </w:t>
      </w:r>
      <w:r w:rsidR="00981583" w:rsidRPr="005A1334">
        <w:rPr>
          <w:rFonts w:ascii="Arial" w:hAnsi="Arial" w:cs="Arial"/>
          <w:sz w:val="22"/>
          <w:szCs w:val="22"/>
          <w:lang w:val="en-GB"/>
        </w:rPr>
        <w:t>statistician</w:t>
      </w:r>
      <w:r w:rsidR="00FD4F62" w:rsidRPr="005A1334">
        <w:rPr>
          <w:rFonts w:ascii="Arial" w:hAnsi="Arial" w:cs="Arial"/>
          <w:sz w:val="22"/>
          <w:szCs w:val="22"/>
          <w:lang w:val="en-GB"/>
        </w:rPr>
        <w:t xml:space="preserve"> should also review the CRF to make sure that it is suitable for </w:t>
      </w:r>
      <w:r w:rsidR="00C12FF2" w:rsidRPr="005A1334">
        <w:rPr>
          <w:rFonts w:ascii="Arial" w:hAnsi="Arial" w:cs="Arial"/>
          <w:sz w:val="22"/>
          <w:szCs w:val="22"/>
          <w:lang w:val="en-GB"/>
        </w:rPr>
        <w:t>downstream data</w:t>
      </w:r>
      <w:r w:rsidR="00FD4F62" w:rsidRPr="005A1334">
        <w:rPr>
          <w:rFonts w:ascii="Arial" w:hAnsi="Arial" w:cs="Arial"/>
          <w:sz w:val="22"/>
          <w:szCs w:val="22"/>
          <w:lang w:val="en-GB"/>
        </w:rPr>
        <w:t xml:space="preserve"> analysis</w:t>
      </w:r>
      <w:r w:rsidR="00981583" w:rsidRPr="005A1334">
        <w:rPr>
          <w:rFonts w:ascii="Arial" w:hAnsi="Arial" w:cs="Arial"/>
          <w:sz w:val="22"/>
          <w:szCs w:val="22"/>
          <w:lang w:val="en-GB"/>
        </w:rPr>
        <w:t xml:space="preserve">. Experienced Clinical investigators and lab staff should also be involved to make sure that the CRF is applicable for the </w:t>
      </w:r>
      <w:proofErr w:type="gramStart"/>
      <w:r w:rsidR="00981583" w:rsidRPr="005A1334">
        <w:rPr>
          <w:rFonts w:ascii="Arial" w:hAnsi="Arial" w:cs="Arial"/>
          <w:sz w:val="22"/>
          <w:szCs w:val="22"/>
          <w:lang w:val="en-GB"/>
        </w:rPr>
        <w:t>real life</w:t>
      </w:r>
      <w:proofErr w:type="gramEnd"/>
      <w:r w:rsidR="00981583" w:rsidRPr="005A1334">
        <w:rPr>
          <w:rFonts w:ascii="Arial" w:hAnsi="Arial" w:cs="Arial"/>
          <w:sz w:val="22"/>
          <w:szCs w:val="22"/>
          <w:lang w:val="en-GB"/>
        </w:rPr>
        <w:t xml:space="preserve"> situations of the study.</w:t>
      </w:r>
    </w:p>
    <w:p w14:paraId="7900C597" w14:textId="77777777" w:rsidR="00981583" w:rsidRPr="005A1334" w:rsidRDefault="00981583" w:rsidP="003B7E2E">
      <w:pPr>
        <w:snapToGrid w:val="0"/>
        <w:rPr>
          <w:rFonts w:ascii="Arial" w:hAnsi="Arial" w:cs="Arial"/>
          <w:sz w:val="22"/>
          <w:szCs w:val="22"/>
          <w:lang w:val="en-GB"/>
        </w:rPr>
      </w:pPr>
    </w:p>
    <w:p w14:paraId="2DA935CE" w14:textId="1030BC82" w:rsidR="00202156" w:rsidRPr="005A1334" w:rsidRDefault="00202156" w:rsidP="003B7E2E">
      <w:pPr>
        <w:snapToGrid w:val="0"/>
        <w:rPr>
          <w:rFonts w:ascii="Arial" w:hAnsi="Arial" w:cs="Arial"/>
          <w:sz w:val="22"/>
          <w:szCs w:val="22"/>
          <w:lang w:val="en-GB"/>
        </w:rPr>
      </w:pPr>
      <w:r w:rsidRPr="005A1334">
        <w:rPr>
          <w:rFonts w:ascii="Arial" w:hAnsi="Arial" w:cs="Arial"/>
          <w:sz w:val="22"/>
          <w:szCs w:val="22"/>
          <w:lang w:val="en-GB"/>
        </w:rPr>
        <w:t xml:space="preserve">A CRF can be designed in MS Word. Starting the design in MS Word allows for easier design and review.  This document can then </w:t>
      </w:r>
      <w:r w:rsidR="00B20272" w:rsidRPr="005A1334">
        <w:rPr>
          <w:rFonts w:ascii="Arial" w:hAnsi="Arial" w:cs="Arial"/>
          <w:sz w:val="22"/>
          <w:szCs w:val="22"/>
          <w:lang w:val="en-GB"/>
        </w:rPr>
        <w:t>serve</w:t>
      </w:r>
      <w:r w:rsidRPr="005A1334">
        <w:rPr>
          <w:rFonts w:ascii="Arial" w:hAnsi="Arial" w:cs="Arial"/>
          <w:sz w:val="22"/>
          <w:szCs w:val="22"/>
          <w:lang w:val="en-GB"/>
        </w:rPr>
        <w:t xml:space="preserve"> </w:t>
      </w:r>
      <w:r w:rsidR="00EE7A74" w:rsidRPr="005A1334">
        <w:rPr>
          <w:rFonts w:ascii="Arial" w:hAnsi="Arial" w:cs="Arial"/>
          <w:sz w:val="22"/>
          <w:szCs w:val="22"/>
          <w:lang w:val="en-GB"/>
        </w:rPr>
        <w:t xml:space="preserve">as a paper CRF or </w:t>
      </w:r>
      <w:r w:rsidRPr="005A1334">
        <w:rPr>
          <w:rFonts w:ascii="Arial" w:hAnsi="Arial" w:cs="Arial"/>
          <w:sz w:val="22"/>
          <w:szCs w:val="22"/>
          <w:lang w:val="en-GB"/>
        </w:rPr>
        <w:t>to design the eCRF</w:t>
      </w:r>
      <w:r w:rsidR="0029329A" w:rsidRPr="005A1334">
        <w:rPr>
          <w:rFonts w:ascii="Arial" w:hAnsi="Arial" w:cs="Arial"/>
          <w:sz w:val="22"/>
          <w:szCs w:val="22"/>
          <w:lang w:val="en-GB"/>
        </w:rPr>
        <w:t>.</w:t>
      </w:r>
      <w:r w:rsidRPr="005A1334">
        <w:rPr>
          <w:rFonts w:ascii="Arial" w:hAnsi="Arial" w:cs="Arial"/>
          <w:sz w:val="22"/>
          <w:szCs w:val="22"/>
          <w:lang w:val="en-GB"/>
        </w:rPr>
        <w:t xml:space="preserve"> </w:t>
      </w:r>
      <w:r w:rsidR="00B776A9" w:rsidRPr="005A1334">
        <w:rPr>
          <w:rFonts w:ascii="Arial" w:hAnsi="Arial" w:cs="Arial"/>
          <w:sz w:val="22"/>
          <w:szCs w:val="22"/>
          <w:lang w:val="en-GB"/>
        </w:rPr>
        <w:t>Approved versions or final CRFs should best be provided in PDF format</w:t>
      </w:r>
      <w:r w:rsidR="00C12FF2" w:rsidRPr="005A1334">
        <w:rPr>
          <w:rFonts w:ascii="Arial" w:hAnsi="Arial" w:cs="Arial"/>
          <w:sz w:val="22"/>
          <w:szCs w:val="22"/>
          <w:lang w:val="en-GB"/>
        </w:rPr>
        <w:t xml:space="preserve"> to avoid any further changes</w:t>
      </w:r>
      <w:r w:rsidR="00B776A9" w:rsidRPr="005A1334">
        <w:rPr>
          <w:rFonts w:ascii="Arial" w:hAnsi="Arial" w:cs="Arial"/>
          <w:sz w:val="22"/>
          <w:szCs w:val="22"/>
          <w:lang w:val="en-GB"/>
        </w:rPr>
        <w:t>.</w:t>
      </w:r>
    </w:p>
    <w:p w14:paraId="4F81F4BB" w14:textId="77777777" w:rsidR="00202156" w:rsidRPr="005A1334" w:rsidRDefault="00202156" w:rsidP="003B7E2E">
      <w:pPr>
        <w:snapToGrid w:val="0"/>
        <w:rPr>
          <w:rFonts w:ascii="Arial" w:hAnsi="Arial" w:cs="Arial"/>
          <w:sz w:val="22"/>
          <w:szCs w:val="22"/>
          <w:lang w:val="en-GB"/>
        </w:rPr>
      </w:pPr>
    </w:p>
    <w:p w14:paraId="47967C0E" w14:textId="7F34004F" w:rsidR="003B7E2E" w:rsidRPr="005A1334" w:rsidRDefault="003B7E2E" w:rsidP="00D75113">
      <w:pPr>
        <w:snapToGrid w:val="0"/>
        <w:rPr>
          <w:rFonts w:ascii="Arial" w:hAnsi="Arial" w:cs="Arial"/>
          <w:sz w:val="22"/>
          <w:szCs w:val="22"/>
          <w:lang w:val="en-GB"/>
        </w:rPr>
      </w:pPr>
      <w:r w:rsidRPr="005A1334">
        <w:rPr>
          <w:rFonts w:ascii="Arial" w:hAnsi="Arial" w:cs="Arial"/>
          <w:sz w:val="22"/>
          <w:szCs w:val="22"/>
          <w:lang w:val="en-GB"/>
        </w:rPr>
        <w:t xml:space="preserve">The way the CRF is designed depends on the variables that need to be collected. </w:t>
      </w:r>
      <w:r w:rsidR="003435D6" w:rsidRPr="005A1334">
        <w:rPr>
          <w:rFonts w:ascii="Arial" w:hAnsi="Arial" w:cs="Arial"/>
          <w:sz w:val="22"/>
          <w:szCs w:val="22"/>
          <w:lang w:val="en-GB"/>
        </w:rPr>
        <w:t xml:space="preserve">The </w:t>
      </w:r>
      <w:r w:rsidRPr="005A1334">
        <w:rPr>
          <w:rFonts w:ascii="Arial" w:hAnsi="Arial" w:cs="Arial"/>
          <w:sz w:val="22"/>
          <w:szCs w:val="22"/>
          <w:lang w:val="en-GB"/>
        </w:rPr>
        <w:t xml:space="preserve">following </w:t>
      </w:r>
      <w:r w:rsidR="003435D6" w:rsidRPr="005A1334">
        <w:rPr>
          <w:rFonts w:ascii="Arial" w:hAnsi="Arial" w:cs="Arial"/>
          <w:sz w:val="22"/>
          <w:szCs w:val="22"/>
          <w:lang w:val="en-GB"/>
        </w:rPr>
        <w:t xml:space="preserve">CRF design </w:t>
      </w:r>
      <w:r w:rsidRPr="005A1334">
        <w:rPr>
          <w:rFonts w:ascii="Arial" w:hAnsi="Arial" w:cs="Arial"/>
          <w:sz w:val="22"/>
          <w:szCs w:val="22"/>
          <w:lang w:val="en-GB"/>
        </w:rPr>
        <w:t>guidelines should be considered:</w:t>
      </w:r>
      <w:r w:rsidR="003F24A0" w:rsidRPr="005A1334">
        <w:rPr>
          <w:rFonts w:ascii="Arial" w:hAnsi="Arial" w:cs="Arial"/>
          <w:sz w:val="22"/>
          <w:szCs w:val="22"/>
          <w:lang w:val="en-GB"/>
        </w:rPr>
        <w:br/>
      </w:r>
    </w:p>
    <w:p w14:paraId="732201EB" w14:textId="7A442903" w:rsidR="000579F9" w:rsidRPr="005A1334" w:rsidRDefault="003B7E2E"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 xml:space="preserve">Provide </w:t>
      </w:r>
      <w:r w:rsidR="007F21FC" w:rsidRPr="005A1334">
        <w:rPr>
          <w:rFonts w:ascii="Arial" w:hAnsi="Arial" w:cs="Arial"/>
          <w:sz w:val="22"/>
          <w:szCs w:val="22"/>
          <w:lang w:val="en-GB"/>
        </w:rPr>
        <w:t xml:space="preserve">study identification information in a </w:t>
      </w:r>
      <w:r w:rsidRPr="005A1334">
        <w:rPr>
          <w:rFonts w:ascii="Arial" w:hAnsi="Arial" w:cs="Arial"/>
          <w:sz w:val="22"/>
          <w:szCs w:val="22"/>
          <w:lang w:val="en-GB"/>
        </w:rPr>
        <w:t xml:space="preserve">standard </w:t>
      </w:r>
      <w:r w:rsidR="007F21FC" w:rsidRPr="005A1334">
        <w:rPr>
          <w:rFonts w:ascii="Arial" w:hAnsi="Arial" w:cs="Arial"/>
          <w:sz w:val="22"/>
          <w:szCs w:val="22"/>
          <w:lang w:val="en-GB"/>
        </w:rPr>
        <w:t xml:space="preserve">page </w:t>
      </w:r>
      <w:r w:rsidRPr="005A1334">
        <w:rPr>
          <w:rFonts w:ascii="Arial" w:hAnsi="Arial" w:cs="Arial"/>
          <w:sz w:val="22"/>
          <w:szCs w:val="22"/>
          <w:lang w:val="en-GB"/>
        </w:rPr>
        <w:t xml:space="preserve">header and footer </w:t>
      </w:r>
      <w:r w:rsidR="00261C4C" w:rsidRPr="005A1334">
        <w:rPr>
          <w:rFonts w:ascii="Arial" w:hAnsi="Arial" w:cs="Arial"/>
          <w:sz w:val="22"/>
          <w:szCs w:val="22"/>
          <w:lang w:val="en-GB"/>
        </w:rPr>
        <w:t xml:space="preserve">with clear reference to </w:t>
      </w:r>
      <w:r w:rsidRPr="005A1334">
        <w:rPr>
          <w:rFonts w:ascii="Arial" w:hAnsi="Arial" w:cs="Arial"/>
          <w:sz w:val="22"/>
          <w:szCs w:val="22"/>
          <w:lang w:val="en-GB"/>
        </w:rPr>
        <w:t xml:space="preserve">study name/number, </w:t>
      </w:r>
      <w:r w:rsidR="007F21FC" w:rsidRPr="005A1334">
        <w:rPr>
          <w:rFonts w:ascii="Arial" w:hAnsi="Arial" w:cs="Arial"/>
          <w:sz w:val="22"/>
          <w:szCs w:val="22"/>
          <w:lang w:val="en-GB"/>
        </w:rPr>
        <w:t>Country/</w:t>
      </w:r>
      <w:r w:rsidR="00CE43FF" w:rsidRPr="005A1334">
        <w:rPr>
          <w:rFonts w:ascii="Arial" w:hAnsi="Arial" w:cs="Arial"/>
          <w:sz w:val="22"/>
          <w:szCs w:val="22"/>
          <w:lang w:val="en-GB"/>
        </w:rPr>
        <w:t>s</w:t>
      </w:r>
      <w:r w:rsidRPr="005A1334">
        <w:rPr>
          <w:rFonts w:ascii="Arial" w:hAnsi="Arial" w:cs="Arial"/>
          <w:sz w:val="22"/>
          <w:szCs w:val="22"/>
          <w:lang w:val="en-GB"/>
        </w:rPr>
        <w:t xml:space="preserve">ite name/number, </w:t>
      </w:r>
      <w:r w:rsidR="007F21FC" w:rsidRPr="005A1334">
        <w:rPr>
          <w:rFonts w:ascii="Arial" w:hAnsi="Arial" w:cs="Arial"/>
          <w:sz w:val="22"/>
          <w:szCs w:val="22"/>
          <w:lang w:val="en-GB"/>
        </w:rPr>
        <w:t>Subject ID</w:t>
      </w:r>
      <w:r w:rsidRPr="005A1334">
        <w:rPr>
          <w:rFonts w:ascii="Arial" w:hAnsi="Arial" w:cs="Arial"/>
          <w:sz w:val="22"/>
          <w:szCs w:val="22"/>
          <w:lang w:val="en-GB"/>
        </w:rPr>
        <w:t xml:space="preserve">, </w:t>
      </w:r>
      <w:r w:rsidR="007F21FC" w:rsidRPr="005A1334">
        <w:rPr>
          <w:rFonts w:ascii="Arial" w:hAnsi="Arial" w:cs="Arial"/>
          <w:sz w:val="22"/>
          <w:szCs w:val="22"/>
          <w:lang w:val="en-GB"/>
        </w:rPr>
        <w:t xml:space="preserve">visit </w:t>
      </w:r>
      <w:r w:rsidRPr="005A1334">
        <w:rPr>
          <w:rFonts w:ascii="Arial" w:hAnsi="Arial" w:cs="Arial"/>
          <w:sz w:val="22"/>
          <w:szCs w:val="22"/>
          <w:lang w:val="en-GB"/>
        </w:rPr>
        <w:t>dates</w:t>
      </w:r>
      <w:r w:rsidR="007F21FC" w:rsidRPr="005A1334">
        <w:rPr>
          <w:rFonts w:ascii="Arial" w:hAnsi="Arial" w:cs="Arial"/>
          <w:sz w:val="22"/>
          <w:szCs w:val="22"/>
          <w:lang w:val="en-GB"/>
        </w:rPr>
        <w:t>,</w:t>
      </w:r>
      <w:r w:rsidRPr="005A1334">
        <w:rPr>
          <w:rFonts w:ascii="Arial" w:hAnsi="Arial" w:cs="Arial"/>
          <w:sz w:val="22"/>
          <w:szCs w:val="22"/>
          <w:lang w:val="en-GB"/>
        </w:rPr>
        <w:t xml:space="preserve"> </w:t>
      </w:r>
      <w:r w:rsidR="007F21FC" w:rsidRPr="005A1334">
        <w:rPr>
          <w:rFonts w:ascii="Arial" w:hAnsi="Arial" w:cs="Arial"/>
          <w:sz w:val="22"/>
          <w:szCs w:val="22"/>
          <w:lang w:val="en-GB"/>
        </w:rPr>
        <w:t xml:space="preserve">page </w:t>
      </w:r>
      <w:r w:rsidR="00C12FF2" w:rsidRPr="005A1334">
        <w:rPr>
          <w:rFonts w:ascii="Arial" w:hAnsi="Arial" w:cs="Arial"/>
          <w:sz w:val="22"/>
          <w:szCs w:val="22"/>
          <w:lang w:val="en-GB"/>
        </w:rPr>
        <w:t xml:space="preserve">number </w:t>
      </w:r>
      <w:r w:rsidRPr="005A1334">
        <w:rPr>
          <w:rFonts w:ascii="Arial" w:hAnsi="Arial" w:cs="Arial"/>
          <w:sz w:val="22"/>
          <w:szCs w:val="22"/>
          <w:lang w:val="en-GB"/>
        </w:rPr>
        <w:t>and</w:t>
      </w:r>
      <w:r w:rsidR="007F21FC" w:rsidRPr="005A1334">
        <w:rPr>
          <w:rFonts w:ascii="Arial" w:hAnsi="Arial" w:cs="Arial"/>
          <w:sz w:val="22"/>
          <w:szCs w:val="22"/>
          <w:lang w:val="en-GB"/>
        </w:rPr>
        <w:t xml:space="preserve"> CRF</w:t>
      </w:r>
      <w:r w:rsidRPr="005A1334">
        <w:rPr>
          <w:rFonts w:ascii="Arial" w:hAnsi="Arial" w:cs="Arial"/>
          <w:sz w:val="22"/>
          <w:szCs w:val="22"/>
          <w:lang w:val="en-GB"/>
        </w:rPr>
        <w:t xml:space="preserve"> version</w:t>
      </w:r>
      <w:r w:rsidR="007F21FC" w:rsidRPr="005A1334">
        <w:rPr>
          <w:rFonts w:ascii="Arial" w:hAnsi="Arial" w:cs="Arial"/>
          <w:sz w:val="22"/>
          <w:szCs w:val="22"/>
          <w:lang w:val="en-GB"/>
        </w:rPr>
        <w:t>.</w:t>
      </w:r>
    </w:p>
    <w:p w14:paraId="638E39BB" w14:textId="77777777" w:rsidR="003B7E2E" w:rsidRPr="005A1334" w:rsidRDefault="003B7E2E"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Adopt a standardised format throughout the design to ensure consistency and facilitate training.</w:t>
      </w:r>
    </w:p>
    <w:p w14:paraId="6249A627" w14:textId="77777777" w:rsidR="005D21EF" w:rsidRPr="005A1334" w:rsidRDefault="00981583"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 xml:space="preserve">Design the CRF to follow the data flow from the study perspective, </w:t>
      </w:r>
      <w:proofErr w:type="gramStart"/>
      <w:r w:rsidRPr="005A1334">
        <w:rPr>
          <w:rFonts w:ascii="Arial" w:hAnsi="Arial" w:cs="Arial"/>
          <w:sz w:val="22"/>
          <w:szCs w:val="22"/>
          <w:lang w:val="en-GB"/>
        </w:rPr>
        <w:t>taking into account</w:t>
      </w:r>
      <w:proofErr w:type="gramEnd"/>
      <w:r w:rsidRPr="005A1334">
        <w:rPr>
          <w:rFonts w:ascii="Arial" w:hAnsi="Arial" w:cs="Arial"/>
          <w:sz w:val="22"/>
          <w:szCs w:val="22"/>
          <w:lang w:val="en-GB"/>
        </w:rPr>
        <w:t xml:space="preserve"> the flow of study procedures and routine data in a medical record</w:t>
      </w:r>
      <w:r w:rsidR="002B2ED0" w:rsidRPr="005A1334">
        <w:rPr>
          <w:rFonts w:ascii="Arial" w:hAnsi="Arial" w:cs="Arial"/>
          <w:sz w:val="22"/>
          <w:szCs w:val="22"/>
          <w:lang w:val="en-GB"/>
        </w:rPr>
        <w:t>.</w:t>
      </w:r>
      <w:r w:rsidR="005D21EF" w:rsidRPr="005A1334">
        <w:rPr>
          <w:rFonts w:ascii="Arial" w:hAnsi="Arial" w:cs="Arial"/>
          <w:sz w:val="22"/>
          <w:szCs w:val="22"/>
          <w:lang w:val="en-GB"/>
        </w:rPr>
        <w:t xml:space="preserve"> </w:t>
      </w:r>
    </w:p>
    <w:p w14:paraId="10F97ADF" w14:textId="6F2692A5" w:rsidR="4DBAC43F" w:rsidRPr="005A1334" w:rsidRDefault="585B50CF" w:rsidP="00B943AB">
      <w:pPr>
        <w:pStyle w:val="ListParagraph"/>
        <w:numPr>
          <w:ilvl w:val="0"/>
          <w:numId w:val="15"/>
        </w:numPr>
        <w:spacing w:after="120"/>
        <w:ind w:left="567" w:hanging="357"/>
        <w:rPr>
          <w:rFonts w:ascii="Arial" w:hAnsi="Arial" w:cs="Arial"/>
          <w:color w:val="333333"/>
          <w:sz w:val="18"/>
          <w:szCs w:val="18"/>
          <w:lang w:val="en-GB"/>
        </w:rPr>
      </w:pPr>
      <w:r w:rsidRPr="005A1334">
        <w:rPr>
          <w:rFonts w:ascii="Arial" w:hAnsi="Arial" w:cs="Arial"/>
          <w:sz w:val="22"/>
          <w:szCs w:val="22"/>
          <w:lang w:val="en-GB"/>
        </w:rPr>
        <w:t>Separate the CRF into sections by visits to ease organisation</w:t>
      </w:r>
      <w:r w:rsidR="4DBAC43F" w:rsidRPr="005A1334">
        <w:rPr>
          <w:rFonts w:ascii="Arial" w:hAnsi="Arial" w:cs="Arial"/>
          <w:sz w:val="22"/>
          <w:szCs w:val="22"/>
          <w:lang w:val="en-GB"/>
        </w:rPr>
        <w:t xml:space="preserve"> and provide a trial schedule</w:t>
      </w:r>
    </w:p>
    <w:p w14:paraId="06C59BF5" w14:textId="725BF6B2" w:rsidR="003B7E2E" w:rsidRPr="005A1334" w:rsidRDefault="00D94C74"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 xml:space="preserve">Arrange </w:t>
      </w:r>
      <w:r w:rsidR="003B7E2E" w:rsidRPr="005A1334">
        <w:rPr>
          <w:rFonts w:ascii="Arial" w:hAnsi="Arial" w:cs="Arial"/>
          <w:sz w:val="22"/>
          <w:szCs w:val="22"/>
          <w:lang w:val="en-GB"/>
        </w:rPr>
        <w:t>data fields clear, logical and user friendly.</w:t>
      </w:r>
    </w:p>
    <w:p w14:paraId="65FCBA9A" w14:textId="35D4BEAD" w:rsidR="003B7E2E" w:rsidRPr="005A1334" w:rsidRDefault="00981583"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Keep free text to a minimum and provide tick box options</w:t>
      </w:r>
      <w:r w:rsidR="002B2ED0" w:rsidRPr="005A1334">
        <w:rPr>
          <w:rFonts w:ascii="Arial" w:hAnsi="Arial" w:cs="Arial"/>
          <w:sz w:val="22"/>
          <w:szCs w:val="22"/>
          <w:lang w:val="en-GB"/>
        </w:rPr>
        <w:t xml:space="preserve"> or drop</w:t>
      </w:r>
      <w:r w:rsidR="75AD892B" w:rsidRPr="005A1334">
        <w:rPr>
          <w:rFonts w:ascii="Arial" w:hAnsi="Arial" w:cs="Arial"/>
          <w:sz w:val="22"/>
          <w:szCs w:val="22"/>
          <w:lang w:val="en-GB"/>
        </w:rPr>
        <w:t>-</w:t>
      </w:r>
      <w:r w:rsidR="002B2ED0" w:rsidRPr="005A1334">
        <w:rPr>
          <w:rFonts w:ascii="Arial" w:hAnsi="Arial" w:cs="Arial"/>
          <w:sz w:val="22"/>
          <w:szCs w:val="22"/>
          <w:lang w:val="en-GB"/>
        </w:rPr>
        <w:t>down lists</w:t>
      </w:r>
      <w:r w:rsidRPr="005A1334">
        <w:rPr>
          <w:rFonts w:ascii="Arial" w:hAnsi="Arial" w:cs="Arial"/>
          <w:sz w:val="22"/>
          <w:szCs w:val="22"/>
          <w:lang w:val="en-GB"/>
        </w:rPr>
        <w:t xml:space="preserve"> where possible.</w:t>
      </w:r>
    </w:p>
    <w:p w14:paraId="2B8F936B" w14:textId="77777777" w:rsidR="00981583" w:rsidRPr="005A1334" w:rsidRDefault="00981583"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Use pre-coded answer sets such as yes/no, male/female, method of administration of medicine, and severity of adverse event (AE) (mild/moderate/severe) wherever possible</w:t>
      </w:r>
    </w:p>
    <w:p w14:paraId="32B9E833" w14:textId="09303026" w:rsidR="00C12FF2" w:rsidRPr="005A1334" w:rsidRDefault="00C12FF2"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Use a combination of definitive options and option to enter “other” or “specify”.</w:t>
      </w:r>
    </w:p>
    <w:p w14:paraId="3E1731CF" w14:textId="5A8346F1" w:rsidR="002B2ED0" w:rsidRPr="005A1334" w:rsidRDefault="002B2ED0"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Be consistent in questions with yes/no</w:t>
      </w:r>
      <w:r w:rsidR="004953F1" w:rsidRPr="005A1334">
        <w:rPr>
          <w:rFonts w:ascii="Arial" w:hAnsi="Arial" w:cs="Arial"/>
          <w:sz w:val="22"/>
          <w:szCs w:val="22"/>
          <w:lang w:val="en-GB"/>
        </w:rPr>
        <w:t xml:space="preserve"> responses</w:t>
      </w:r>
      <w:r w:rsidR="00270F48" w:rsidRPr="005A1334">
        <w:rPr>
          <w:rFonts w:ascii="Arial" w:hAnsi="Arial" w:cs="Arial"/>
          <w:sz w:val="22"/>
          <w:szCs w:val="22"/>
          <w:lang w:val="en-GB"/>
        </w:rPr>
        <w:t>. K</w:t>
      </w:r>
      <w:r w:rsidR="000372A6" w:rsidRPr="005A1334">
        <w:rPr>
          <w:rFonts w:ascii="Arial" w:hAnsi="Arial" w:cs="Arial"/>
          <w:sz w:val="22"/>
          <w:szCs w:val="22"/>
          <w:lang w:val="en-GB"/>
        </w:rPr>
        <w:t xml:space="preserve">eep these </w:t>
      </w:r>
      <w:r w:rsidR="00270F48" w:rsidRPr="005A1334">
        <w:rPr>
          <w:rFonts w:ascii="Arial" w:hAnsi="Arial" w:cs="Arial"/>
          <w:sz w:val="22"/>
          <w:szCs w:val="22"/>
          <w:lang w:val="en-GB"/>
        </w:rPr>
        <w:t xml:space="preserve">always in the same order (e.g. yes/no) and avoid </w:t>
      </w:r>
      <w:r w:rsidR="004953F1" w:rsidRPr="005A1334">
        <w:rPr>
          <w:rFonts w:ascii="Arial" w:hAnsi="Arial" w:cs="Arial"/>
          <w:sz w:val="22"/>
          <w:szCs w:val="22"/>
          <w:lang w:val="en-GB"/>
        </w:rPr>
        <w:t>inserting</w:t>
      </w:r>
      <w:r w:rsidR="00270F48" w:rsidRPr="005A1334">
        <w:rPr>
          <w:rFonts w:ascii="Arial" w:hAnsi="Arial" w:cs="Arial"/>
          <w:sz w:val="22"/>
          <w:szCs w:val="22"/>
          <w:lang w:val="en-GB"/>
        </w:rPr>
        <w:t xml:space="preserve"> a question(s) with opposite order (e.g. no/yes).</w:t>
      </w:r>
    </w:p>
    <w:p w14:paraId="6A94D7A6" w14:textId="7CA10EF4" w:rsidR="00981583" w:rsidRPr="005A1334" w:rsidRDefault="000372A6"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A</w:t>
      </w:r>
      <w:r w:rsidR="005A2948" w:rsidRPr="005A1334">
        <w:rPr>
          <w:rFonts w:ascii="Arial" w:hAnsi="Arial" w:cs="Arial"/>
          <w:sz w:val="22"/>
          <w:szCs w:val="22"/>
          <w:lang w:val="en-GB"/>
        </w:rPr>
        <w:t xml:space="preserve">dd a question Done/Not done with reference to the performance of visits, lab samples and lab tests: </w:t>
      </w:r>
      <w:r w:rsidR="00F62140" w:rsidRPr="005A1334">
        <w:rPr>
          <w:rFonts w:ascii="Arial" w:hAnsi="Arial" w:cs="Arial"/>
          <w:sz w:val="22"/>
          <w:szCs w:val="22"/>
          <w:lang w:val="en-GB"/>
        </w:rPr>
        <w:t>‘</w:t>
      </w:r>
      <w:r w:rsidR="005A2948" w:rsidRPr="005A1334">
        <w:rPr>
          <w:rFonts w:ascii="Arial" w:hAnsi="Arial" w:cs="Arial"/>
          <w:sz w:val="22"/>
          <w:szCs w:val="22"/>
          <w:lang w:val="en-GB"/>
        </w:rPr>
        <w:t>Has the visit b</w:t>
      </w:r>
      <w:r w:rsidR="00F62140" w:rsidRPr="005A1334">
        <w:rPr>
          <w:rFonts w:ascii="Arial" w:hAnsi="Arial" w:cs="Arial"/>
          <w:sz w:val="22"/>
          <w:szCs w:val="22"/>
          <w:lang w:val="en-GB"/>
        </w:rPr>
        <w:t>e</w:t>
      </w:r>
      <w:r w:rsidR="005A2948" w:rsidRPr="005A1334">
        <w:rPr>
          <w:rFonts w:ascii="Arial" w:hAnsi="Arial" w:cs="Arial"/>
          <w:sz w:val="22"/>
          <w:szCs w:val="22"/>
          <w:lang w:val="en-GB"/>
        </w:rPr>
        <w:t>en performed? Y/N</w:t>
      </w:r>
      <w:r w:rsidR="00F62140" w:rsidRPr="005A1334">
        <w:rPr>
          <w:rFonts w:ascii="Arial" w:hAnsi="Arial" w:cs="Arial"/>
          <w:sz w:val="22"/>
          <w:szCs w:val="22"/>
          <w:lang w:val="en-GB"/>
        </w:rPr>
        <w:t>’, ‘Has a sample been taken? Y/N’, ‘</w:t>
      </w:r>
      <w:r w:rsidRPr="005A1334">
        <w:rPr>
          <w:rFonts w:ascii="Arial" w:hAnsi="Arial" w:cs="Arial"/>
          <w:sz w:val="22"/>
          <w:szCs w:val="22"/>
          <w:lang w:val="en-GB"/>
        </w:rPr>
        <w:t>W</w:t>
      </w:r>
      <w:r w:rsidR="00F62140" w:rsidRPr="005A1334">
        <w:rPr>
          <w:rFonts w:ascii="Arial" w:hAnsi="Arial" w:cs="Arial"/>
          <w:sz w:val="22"/>
          <w:szCs w:val="22"/>
          <w:lang w:val="en-GB"/>
        </w:rPr>
        <w:t>as the test done? Y/N’</w:t>
      </w:r>
      <w:r w:rsidR="005A2948" w:rsidRPr="005A1334">
        <w:rPr>
          <w:rFonts w:ascii="Arial" w:hAnsi="Arial" w:cs="Arial"/>
          <w:sz w:val="22"/>
          <w:szCs w:val="22"/>
          <w:lang w:val="en-GB"/>
        </w:rPr>
        <w:t>.</w:t>
      </w:r>
      <w:r w:rsidR="00F62140" w:rsidRPr="005A1334">
        <w:rPr>
          <w:rFonts w:ascii="Arial" w:hAnsi="Arial" w:cs="Arial"/>
          <w:sz w:val="22"/>
          <w:szCs w:val="22"/>
          <w:lang w:val="en-GB"/>
        </w:rPr>
        <w:t xml:space="preserve"> </w:t>
      </w:r>
      <w:r w:rsidR="00981583" w:rsidRPr="005A1334">
        <w:rPr>
          <w:rFonts w:ascii="Arial" w:hAnsi="Arial" w:cs="Arial"/>
          <w:sz w:val="22"/>
          <w:szCs w:val="22"/>
          <w:lang w:val="en-GB"/>
        </w:rPr>
        <w:t>If possible, avoid questions where several answers can be ticked (e.g. tick all that apply). Instead formulate such questions as: ‘Was x present? Y/N’, ‘Was y present? Y/N’, …</w:t>
      </w:r>
    </w:p>
    <w:p w14:paraId="6B21EB78" w14:textId="6459BF1A" w:rsidR="00981583" w:rsidRPr="005A1334" w:rsidRDefault="00981583"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 xml:space="preserve">Provide </w:t>
      </w:r>
      <w:r w:rsidR="00270F48" w:rsidRPr="005A1334">
        <w:rPr>
          <w:rFonts w:ascii="Arial" w:hAnsi="Arial" w:cs="Arial"/>
          <w:sz w:val="22"/>
          <w:szCs w:val="22"/>
          <w:lang w:val="en-GB"/>
        </w:rPr>
        <w:t>input masks, a set format that data collection must conform to (e.g. dd/MMM/</w:t>
      </w:r>
      <w:proofErr w:type="spellStart"/>
      <w:r w:rsidR="00270F48" w:rsidRPr="005A1334">
        <w:rPr>
          <w:rFonts w:ascii="Arial" w:hAnsi="Arial" w:cs="Arial"/>
          <w:sz w:val="22"/>
          <w:szCs w:val="22"/>
          <w:lang w:val="en-GB"/>
        </w:rPr>
        <w:t>yyyy</w:t>
      </w:r>
      <w:proofErr w:type="spellEnd"/>
      <w:r w:rsidR="00270F48" w:rsidRPr="005A1334">
        <w:rPr>
          <w:rFonts w:ascii="Arial" w:hAnsi="Arial" w:cs="Arial"/>
          <w:sz w:val="22"/>
          <w:szCs w:val="22"/>
          <w:lang w:val="en-GB"/>
        </w:rPr>
        <w:t xml:space="preserve">). Provide </w:t>
      </w:r>
      <w:r w:rsidRPr="005A1334">
        <w:rPr>
          <w:rFonts w:ascii="Arial" w:hAnsi="Arial" w:cs="Arial"/>
          <w:sz w:val="22"/>
          <w:szCs w:val="22"/>
          <w:lang w:val="en-GB"/>
        </w:rPr>
        <w:t>an appropriate number of boxes for digits required and specify the position of the decimal point</w:t>
      </w:r>
      <w:r w:rsidR="00270F48" w:rsidRPr="005A1334">
        <w:rPr>
          <w:rFonts w:ascii="Arial" w:hAnsi="Arial" w:cs="Arial"/>
          <w:sz w:val="22"/>
          <w:szCs w:val="22"/>
          <w:lang w:val="en-GB"/>
        </w:rPr>
        <w:t xml:space="preserve"> (e.g. _ </w:t>
      </w:r>
      <w:proofErr w:type="gramStart"/>
      <w:r w:rsidR="00270F48" w:rsidRPr="005A1334">
        <w:rPr>
          <w:rFonts w:ascii="Arial" w:hAnsi="Arial" w:cs="Arial"/>
          <w:sz w:val="22"/>
          <w:szCs w:val="22"/>
          <w:lang w:val="en-GB"/>
        </w:rPr>
        <w:t>_._</w:t>
      </w:r>
      <w:proofErr w:type="gramEnd"/>
      <w:r w:rsidR="00270F48" w:rsidRPr="005A1334">
        <w:rPr>
          <w:rFonts w:ascii="Arial" w:hAnsi="Arial" w:cs="Arial"/>
          <w:sz w:val="22"/>
          <w:szCs w:val="22"/>
          <w:lang w:val="en-GB"/>
        </w:rPr>
        <w:t xml:space="preserve"> _)</w:t>
      </w:r>
    </w:p>
    <w:p w14:paraId="0F535794" w14:textId="704BAF05" w:rsidR="003B7E2E" w:rsidRPr="005A1334" w:rsidRDefault="00981583"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Specify the unit of measurement (keep in mind which unit is used in routine practice</w:t>
      </w:r>
      <w:r w:rsidR="71E73EA6" w:rsidRPr="005A1334">
        <w:rPr>
          <w:rFonts w:ascii="Arial" w:hAnsi="Arial" w:cs="Arial"/>
          <w:sz w:val="22"/>
          <w:szCs w:val="22"/>
          <w:lang w:val="en-GB"/>
        </w:rPr>
        <w:t>,</w:t>
      </w:r>
      <w:r w:rsidR="7BDD4D7E" w:rsidRPr="005A1334">
        <w:rPr>
          <w:rFonts w:ascii="Arial" w:hAnsi="Arial" w:cs="Arial"/>
          <w:sz w:val="22"/>
          <w:szCs w:val="22"/>
          <w:lang w:val="en-GB"/>
        </w:rPr>
        <w:t xml:space="preserve"> and whether these are the same for all sites</w:t>
      </w:r>
      <w:r w:rsidR="0CE17DF7" w:rsidRPr="005A1334">
        <w:rPr>
          <w:rFonts w:ascii="Arial" w:hAnsi="Arial" w:cs="Arial"/>
          <w:sz w:val="22"/>
          <w:szCs w:val="22"/>
          <w:lang w:val="en-GB"/>
        </w:rPr>
        <w:t>)</w:t>
      </w:r>
    </w:p>
    <w:p w14:paraId="0B537B59" w14:textId="77777777" w:rsidR="003B7E2E" w:rsidRPr="005A1334" w:rsidRDefault="003B7E2E"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lastRenderedPageBreak/>
        <w:t xml:space="preserve">Make sure that all elements of the CRF are clear, especially for non-skilled personnel. </w:t>
      </w:r>
    </w:p>
    <w:p w14:paraId="1CAFA9C0" w14:textId="77777777" w:rsidR="003B7E2E" w:rsidRPr="005A1334" w:rsidRDefault="003B7E2E" w:rsidP="00B943AB">
      <w:pPr>
        <w:pStyle w:val="ListParagraph"/>
        <w:numPr>
          <w:ilvl w:val="0"/>
          <w:numId w:val="15"/>
        </w:numPr>
        <w:snapToGrid w:val="0"/>
        <w:spacing w:after="120"/>
        <w:ind w:left="567" w:hanging="357"/>
        <w:rPr>
          <w:rFonts w:ascii="Arial" w:hAnsi="Arial" w:cs="Arial"/>
          <w:sz w:val="22"/>
          <w:szCs w:val="22"/>
          <w:lang w:val="en-GB"/>
        </w:rPr>
      </w:pPr>
      <w:r w:rsidRPr="005A1334">
        <w:rPr>
          <w:rFonts w:ascii="Arial" w:hAnsi="Arial" w:cs="Arial"/>
          <w:sz w:val="22"/>
          <w:szCs w:val="22"/>
          <w:lang w:val="en-GB"/>
        </w:rPr>
        <w:t>Avoid requesting unnecessary calculations and/or conversions.</w:t>
      </w:r>
    </w:p>
    <w:p w14:paraId="1A0FE8DE" w14:textId="77777777"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Try to limit the use of ‘additional comments’ within CRFs as free text is more complex to analyse and should therefore be kept to a minimum.</w:t>
      </w:r>
    </w:p>
    <w:p w14:paraId="6F655660" w14:textId="77777777"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Use questions, pr</w:t>
      </w:r>
      <w:r w:rsidR="00C17D90" w:rsidRPr="005A1334">
        <w:rPr>
          <w:rFonts w:ascii="Arial" w:hAnsi="Arial" w:cs="Arial"/>
          <w:sz w:val="22"/>
          <w:szCs w:val="22"/>
          <w:lang w:val="en-GB"/>
        </w:rPr>
        <w:t>ompts and provide instructions. These</w:t>
      </w:r>
      <w:r w:rsidRPr="005A1334">
        <w:rPr>
          <w:rFonts w:ascii="Arial" w:hAnsi="Arial" w:cs="Arial"/>
          <w:sz w:val="22"/>
          <w:szCs w:val="22"/>
          <w:lang w:val="en-GB"/>
        </w:rPr>
        <w:t xml:space="preserve"> must be clear, concise and consistent with other CRF pages and the protocol.</w:t>
      </w:r>
    </w:p>
    <w:p w14:paraId="1DAF96E4" w14:textId="77777777"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Use well-known terminology and abbreviations.</w:t>
      </w:r>
    </w:p>
    <w:p w14:paraId="743C5F99" w14:textId="77777777"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Provide definitions when necessary.</w:t>
      </w:r>
    </w:p>
    <w:p w14:paraId="4B2C6851" w14:textId="5D14866E"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Avoid duplication (same data at different locations on</w:t>
      </w:r>
      <w:r w:rsidR="00C12FF2" w:rsidRPr="005A1334">
        <w:rPr>
          <w:rFonts w:ascii="Arial" w:hAnsi="Arial" w:cs="Arial"/>
          <w:sz w:val="22"/>
          <w:szCs w:val="22"/>
          <w:lang w:val="en-GB"/>
        </w:rPr>
        <w:t xml:space="preserve"> the</w:t>
      </w:r>
      <w:r w:rsidRPr="005A1334">
        <w:rPr>
          <w:rFonts w:ascii="Arial" w:hAnsi="Arial" w:cs="Arial"/>
          <w:sz w:val="22"/>
          <w:szCs w:val="22"/>
          <w:lang w:val="en-GB"/>
        </w:rPr>
        <w:t xml:space="preserve"> CRF) unless explicitly needed for confirmation such as economic based questions.</w:t>
      </w:r>
    </w:p>
    <w:p w14:paraId="01AACF76" w14:textId="105D25E6" w:rsidR="003B7E2E" w:rsidRPr="005A1334" w:rsidRDefault="003B7E2E"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Ensure the confidentiality of research participants’ personal information</w:t>
      </w:r>
      <w:r w:rsidR="0052357E" w:rsidRPr="005A1334">
        <w:rPr>
          <w:rFonts w:ascii="Arial" w:hAnsi="Arial" w:cs="Arial"/>
          <w:sz w:val="22"/>
          <w:szCs w:val="22"/>
          <w:lang w:val="en-GB"/>
        </w:rPr>
        <w:t xml:space="preserve">: assign a subject identification code to each trial subject. </w:t>
      </w:r>
      <w:r w:rsidR="005A2948" w:rsidRPr="005A1334">
        <w:rPr>
          <w:rFonts w:ascii="Arial" w:hAnsi="Arial" w:cs="Arial"/>
          <w:sz w:val="22"/>
          <w:szCs w:val="22"/>
          <w:lang w:val="en-GB"/>
        </w:rPr>
        <w:t>No s</w:t>
      </w:r>
      <w:r w:rsidR="0052357E" w:rsidRPr="005A1334">
        <w:rPr>
          <w:rFonts w:ascii="Arial" w:hAnsi="Arial" w:cs="Arial"/>
          <w:sz w:val="22"/>
          <w:szCs w:val="22"/>
          <w:lang w:val="en-GB"/>
        </w:rPr>
        <w:t xml:space="preserve">ubject names and </w:t>
      </w:r>
      <w:r w:rsidR="005A2948" w:rsidRPr="005A1334">
        <w:rPr>
          <w:rFonts w:ascii="Arial" w:hAnsi="Arial" w:cs="Arial"/>
          <w:sz w:val="22"/>
          <w:szCs w:val="22"/>
          <w:lang w:val="en-GB"/>
        </w:rPr>
        <w:t xml:space="preserve">no </w:t>
      </w:r>
      <w:r w:rsidR="0052357E" w:rsidRPr="005A1334">
        <w:rPr>
          <w:rFonts w:ascii="Arial" w:hAnsi="Arial" w:cs="Arial"/>
          <w:sz w:val="22"/>
          <w:szCs w:val="22"/>
          <w:lang w:val="en-GB"/>
        </w:rPr>
        <w:t xml:space="preserve">other direct personal identifiers </w:t>
      </w:r>
      <w:r w:rsidR="005A2948" w:rsidRPr="005A1334">
        <w:rPr>
          <w:rFonts w:ascii="Arial" w:hAnsi="Arial" w:cs="Arial"/>
          <w:sz w:val="22"/>
          <w:szCs w:val="22"/>
          <w:lang w:val="en-GB"/>
        </w:rPr>
        <w:t>should</w:t>
      </w:r>
      <w:r w:rsidR="0052357E" w:rsidRPr="005A1334">
        <w:rPr>
          <w:rFonts w:ascii="Arial" w:hAnsi="Arial" w:cs="Arial"/>
          <w:sz w:val="22"/>
          <w:szCs w:val="22"/>
          <w:lang w:val="en-GB"/>
        </w:rPr>
        <w:t xml:space="preserve"> be collected on the CRF</w:t>
      </w:r>
      <w:r w:rsidR="005A2948" w:rsidRPr="005A1334">
        <w:rPr>
          <w:rFonts w:ascii="Arial" w:hAnsi="Arial" w:cs="Arial"/>
          <w:sz w:val="22"/>
          <w:szCs w:val="22"/>
          <w:lang w:val="en-GB"/>
        </w:rPr>
        <w:t>.</w:t>
      </w:r>
    </w:p>
    <w:p w14:paraId="4FB0E465" w14:textId="77777777" w:rsidR="00F86B55" w:rsidRPr="005A1334" w:rsidRDefault="00F86B55"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Provide CRF completion guidelines document based on the design (how to deal with blank fields and visits</w:t>
      </w:r>
      <w:r w:rsidR="00AB0257" w:rsidRPr="005A1334">
        <w:rPr>
          <w:rFonts w:ascii="Arial" w:hAnsi="Arial" w:cs="Arial"/>
          <w:sz w:val="22"/>
          <w:szCs w:val="22"/>
          <w:lang w:val="en-GB"/>
        </w:rPr>
        <w:t xml:space="preserve">, </w:t>
      </w:r>
      <w:r w:rsidRPr="005A1334">
        <w:rPr>
          <w:rFonts w:ascii="Arial" w:hAnsi="Arial" w:cs="Arial"/>
          <w:sz w:val="22"/>
          <w:szCs w:val="22"/>
          <w:lang w:val="en-GB"/>
        </w:rPr>
        <w:t>coding, corrections, queries, etc) as this will help minimise misinterpretations.</w:t>
      </w:r>
    </w:p>
    <w:p w14:paraId="4231A1DD" w14:textId="155825F3" w:rsidR="000579F9" w:rsidRPr="005A1334" w:rsidRDefault="000579F9" w:rsidP="00B943AB">
      <w:pPr>
        <w:pStyle w:val="ListParagraph"/>
        <w:numPr>
          <w:ilvl w:val="0"/>
          <w:numId w:val="15"/>
        </w:numPr>
        <w:snapToGrid w:val="0"/>
        <w:ind w:left="567"/>
        <w:rPr>
          <w:rFonts w:ascii="Arial" w:hAnsi="Arial" w:cs="Arial"/>
          <w:sz w:val="22"/>
          <w:szCs w:val="22"/>
          <w:lang w:val="en-GB"/>
        </w:rPr>
      </w:pPr>
      <w:r w:rsidRPr="005A1334">
        <w:rPr>
          <w:rFonts w:ascii="Arial" w:hAnsi="Arial" w:cs="Arial"/>
          <w:sz w:val="22"/>
          <w:szCs w:val="22"/>
          <w:lang w:val="en-GB"/>
        </w:rPr>
        <w:t>Insert a CRF or section at the end for the Principal Investigator or clinician’s signature to verify that all data is complete and accurate.</w:t>
      </w:r>
    </w:p>
    <w:p w14:paraId="53D6E041" w14:textId="77777777" w:rsidR="0BACA2DF" w:rsidRPr="005A1334" w:rsidRDefault="0BACA2DF" w:rsidP="003F24A0">
      <w:pPr>
        <w:spacing w:line="276" w:lineRule="auto"/>
        <w:ind w:left="360"/>
        <w:rPr>
          <w:rFonts w:ascii="Arial" w:hAnsi="Arial" w:cs="Arial"/>
          <w:sz w:val="22"/>
          <w:szCs w:val="22"/>
          <w:lang w:val="en-GB"/>
        </w:rPr>
      </w:pPr>
    </w:p>
    <w:p w14:paraId="3F6B3141" w14:textId="1625D1A0" w:rsidR="003F24A0" w:rsidRPr="005B338B" w:rsidRDefault="0BACA2DF" w:rsidP="005B338B">
      <w:pPr>
        <w:pStyle w:val="ListParagraph"/>
        <w:numPr>
          <w:ilvl w:val="1"/>
          <w:numId w:val="25"/>
        </w:numPr>
        <w:snapToGrid w:val="0"/>
        <w:rPr>
          <w:rFonts w:ascii="Arial" w:hAnsi="Arial" w:cs="Arial"/>
          <w:b/>
          <w:sz w:val="22"/>
          <w:szCs w:val="22"/>
          <w:lang w:val="en-GB"/>
        </w:rPr>
      </w:pPr>
      <w:r w:rsidRPr="005B338B">
        <w:rPr>
          <w:rFonts w:ascii="Arial" w:hAnsi="Arial" w:cs="Arial"/>
          <w:b/>
          <w:color w:val="365F91" w:themeColor="accent1" w:themeShade="BF"/>
          <w:sz w:val="22"/>
          <w:szCs w:val="22"/>
          <w:lang w:val="en-GB"/>
        </w:rPr>
        <w:t>L</w:t>
      </w:r>
      <w:r w:rsidR="003B7E2E" w:rsidRPr="005B338B">
        <w:rPr>
          <w:rFonts w:ascii="Arial" w:hAnsi="Arial" w:cs="Arial"/>
          <w:b/>
          <w:color w:val="365F91" w:themeColor="accent1" w:themeShade="BF"/>
          <w:sz w:val="22"/>
          <w:szCs w:val="22"/>
          <w:lang w:val="en-GB"/>
        </w:rPr>
        <w:t>ayout</w:t>
      </w:r>
    </w:p>
    <w:p w14:paraId="4B17E71C" w14:textId="60EB56BB" w:rsidR="004E0E36" w:rsidRPr="005A1334" w:rsidRDefault="004E0E36" w:rsidP="003F24A0">
      <w:pPr>
        <w:snapToGrid w:val="0"/>
        <w:spacing w:after="120"/>
        <w:rPr>
          <w:rFonts w:ascii="Arial" w:hAnsi="Arial" w:cs="Arial"/>
          <w:b/>
          <w:bCs/>
          <w:sz w:val="22"/>
          <w:szCs w:val="22"/>
          <w:lang w:val="en-GB"/>
        </w:rPr>
      </w:pPr>
      <w:r w:rsidRPr="005A1334">
        <w:rPr>
          <w:rFonts w:ascii="Arial" w:hAnsi="Arial" w:cs="Arial"/>
          <w:sz w:val="22"/>
          <w:szCs w:val="22"/>
          <w:lang w:val="en-GB"/>
        </w:rPr>
        <w:t>The layout of the CRF should be consistent throughout the entire CRF including alignment, page margins, spacing and fonts.  The CRF should not be overly cramped and should have sufficient space in the page margin to ac</w:t>
      </w:r>
      <w:r w:rsidR="00F21017" w:rsidRPr="005A1334">
        <w:rPr>
          <w:rFonts w:ascii="Arial" w:hAnsi="Arial" w:cs="Arial"/>
          <w:sz w:val="22"/>
          <w:szCs w:val="22"/>
          <w:lang w:val="en-GB"/>
        </w:rPr>
        <w:t>commodate hole punching/binding (in case of a paper CRF).</w:t>
      </w:r>
    </w:p>
    <w:p w14:paraId="6F09EADF" w14:textId="52387E6E" w:rsidR="003B7E2E" w:rsidRPr="005A1334" w:rsidRDefault="5923BF07" w:rsidP="00ED02E2">
      <w:pPr>
        <w:snapToGrid w:val="0"/>
        <w:rPr>
          <w:rFonts w:ascii="Arial" w:hAnsi="Arial" w:cs="Arial"/>
          <w:sz w:val="22"/>
          <w:szCs w:val="22"/>
          <w:lang w:val="en-GB"/>
        </w:rPr>
      </w:pPr>
      <w:r w:rsidRPr="005A1334">
        <w:rPr>
          <w:rFonts w:ascii="Arial" w:hAnsi="Arial" w:cs="Arial"/>
          <w:sz w:val="22"/>
          <w:szCs w:val="22"/>
          <w:lang w:val="en-GB"/>
        </w:rPr>
        <w:t>Related questions should be grouped in sections (</w:t>
      </w:r>
      <w:proofErr w:type="spellStart"/>
      <w:r w:rsidRPr="005A1334">
        <w:rPr>
          <w:rFonts w:ascii="Arial" w:hAnsi="Arial" w:cs="Arial"/>
          <w:sz w:val="22"/>
          <w:szCs w:val="22"/>
          <w:lang w:val="en-GB"/>
        </w:rPr>
        <w:t>eg.</w:t>
      </w:r>
      <w:proofErr w:type="spellEnd"/>
      <w:r w:rsidRPr="005A1334">
        <w:rPr>
          <w:rFonts w:ascii="Arial" w:hAnsi="Arial" w:cs="Arial"/>
          <w:sz w:val="22"/>
          <w:szCs w:val="22"/>
          <w:lang w:val="en-GB"/>
        </w:rPr>
        <w:t xml:space="preserve"> Lab data,</w:t>
      </w:r>
      <w:r w:rsidR="59CB8057" w:rsidRPr="005A1334">
        <w:rPr>
          <w:rFonts w:ascii="Arial" w:hAnsi="Arial" w:cs="Arial"/>
          <w:sz w:val="22"/>
          <w:szCs w:val="22"/>
          <w:lang w:val="en-GB"/>
        </w:rPr>
        <w:t xml:space="preserve"> demograp</w:t>
      </w:r>
      <w:r w:rsidR="634F2465" w:rsidRPr="005A1334">
        <w:rPr>
          <w:rFonts w:ascii="Arial" w:hAnsi="Arial" w:cs="Arial"/>
          <w:sz w:val="22"/>
          <w:szCs w:val="22"/>
          <w:lang w:val="en-GB"/>
        </w:rPr>
        <w:t>h</w:t>
      </w:r>
      <w:r w:rsidR="59CB8057" w:rsidRPr="005A1334">
        <w:rPr>
          <w:rFonts w:ascii="Arial" w:hAnsi="Arial" w:cs="Arial"/>
          <w:sz w:val="22"/>
          <w:szCs w:val="22"/>
          <w:lang w:val="en-GB"/>
        </w:rPr>
        <w:t>ics, etc)</w:t>
      </w:r>
    </w:p>
    <w:p w14:paraId="084789A0" w14:textId="7047B8CC" w:rsidR="4A599745" w:rsidRPr="005A1334" w:rsidRDefault="4A599745">
      <w:pPr>
        <w:rPr>
          <w:rFonts w:ascii="Arial" w:hAnsi="Arial" w:cs="Arial"/>
          <w:sz w:val="22"/>
          <w:szCs w:val="22"/>
          <w:lang w:val="en-GB"/>
        </w:rPr>
      </w:pPr>
    </w:p>
    <w:p w14:paraId="6A8454B6" w14:textId="71124F42" w:rsidR="003B7E2E" w:rsidRPr="005B338B" w:rsidRDefault="003B7E2E" w:rsidP="005B338B">
      <w:pPr>
        <w:pStyle w:val="ListParagraph"/>
        <w:numPr>
          <w:ilvl w:val="1"/>
          <w:numId w:val="25"/>
        </w:numPr>
        <w:snapToGrid w:val="0"/>
        <w:rPr>
          <w:rFonts w:ascii="Arial" w:hAnsi="Arial" w:cs="Arial"/>
          <w:b/>
          <w:color w:val="365F91" w:themeColor="accent1" w:themeShade="BF"/>
          <w:sz w:val="22"/>
          <w:szCs w:val="22"/>
          <w:lang w:val="en-GB"/>
        </w:rPr>
      </w:pPr>
      <w:r w:rsidRPr="005B338B">
        <w:rPr>
          <w:rFonts w:ascii="Arial" w:hAnsi="Arial" w:cs="Arial"/>
          <w:b/>
          <w:color w:val="365F91" w:themeColor="accent1" w:themeShade="BF"/>
          <w:sz w:val="22"/>
          <w:szCs w:val="22"/>
          <w:lang w:val="en-GB"/>
        </w:rPr>
        <w:t>Review and approval</w:t>
      </w:r>
    </w:p>
    <w:p w14:paraId="71B2B2F0" w14:textId="63522DCB" w:rsidR="003B7E2E" w:rsidRPr="005A1334" w:rsidRDefault="003B7E2E" w:rsidP="003F24A0">
      <w:pPr>
        <w:autoSpaceDE w:val="0"/>
        <w:autoSpaceDN w:val="0"/>
        <w:adjustRightInd w:val="0"/>
        <w:spacing w:line="276" w:lineRule="auto"/>
        <w:rPr>
          <w:rFonts w:ascii="Arial" w:hAnsi="Arial" w:cs="Arial"/>
          <w:sz w:val="22"/>
          <w:szCs w:val="22"/>
          <w:lang w:val="en-GB"/>
        </w:rPr>
      </w:pPr>
      <w:r w:rsidRPr="005A1334">
        <w:rPr>
          <w:rFonts w:ascii="Arial" w:hAnsi="Arial" w:cs="Arial"/>
          <w:sz w:val="22"/>
          <w:szCs w:val="22"/>
          <w:lang w:val="en-GB"/>
        </w:rPr>
        <w:t xml:space="preserve">CRFs should be reviewed and signed off by the </w:t>
      </w:r>
      <w:r w:rsidR="00E63936" w:rsidRPr="005A1334">
        <w:rPr>
          <w:rFonts w:ascii="Arial" w:hAnsi="Arial" w:cs="Arial"/>
          <w:sz w:val="22"/>
          <w:szCs w:val="22"/>
          <w:lang w:val="en-GB"/>
        </w:rPr>
        <w:t xml:space="preserve">Coordinating Investigator </w:t>
      </w:r>
      <w:r w:rsidRPr="005A1334">
        <w:rPr>
          <w:rFonts w:ascii="Arial" w:hAnsi="Arial" w:cs="Arial"/>
          <w:sz w:val="22"/>
          <w:szCs w:val="22"/>
          <w:lang w:val="en-GB"/>
        </w:rPr>
        <w:t>and the approval process should be well documented</w:t>
      </w:r>
      <w:r w:rsidR="00C12FF2" w:rsidRPr="005A1334">
        <w:rPr>
          <w:rFonts w:ascii="Arial" w:hAnsi="Arial" w:cs="Arial"/>
          <w:sz w:val="22"/>
          <w:szCs w:val="22"/>
          <w:lang w:val="en-GB"/>
        </w:rPr>
        <w:t xml:space="preserve"> using the </w:t>
      </w:r>
      <w:r w:rsidR="009A6697" w:rsidRPr="005A1334">
        <w:rPr>
          <w:rFonts w:ascii="Arial" w:hAnsi="Arial" w:cs="Arial"/>
          <w:sz w:val="22"/>
          <w:szCs w:val="22"/>
          <w:lang w:val="en-GB"/>
        </w:rPr>
        <w:t xml:space="preserve">CRF </w:t>
      </w:r>
      <w:r w:rsidR="00C12FF2" w:rsidRPr="005A1334">
        <w:rPr>
          <w:rFonts w:ascii="Arial" w:hAnsi="Arial" w:cs="Arial"/>
          <w:sz w:val="22"/>
          <w:szCs w:val="22"/>
          <w:lang w:val="en-GB"/>
        </w:rPr>
        <w:t>Approval Form – see Appendix 1</w:t>
      </w:r>
      <w:r w:rsidRPr="005A1334">
        <w:rPr>
          <w:rFonts w:ascii="Arial" w:hAnsi="Arial" w:cs="Arial"/>
          <w:sz w:val="22"/>
          <w:szCs w:val="22"/>
          <w:lang w:val="en-GB"/>
        </w:rPr>
        <w:t>.</w:t>
      </w:r>
      <w:r w:rsidR="000752D0" w:rsidRPr="005A1334">
        <w:rPr>
          <w:rFonts w:ascii="Arial" w:hAnsi="Arial" w:cs="Arial"/>
          <w:sz w:val="22"/>
          <w:szCs w:val="22"/>
          <w:lang w:val="en-GB"/>
        </w:rPr>
        <w:t xml:space="preserve"> It is a good practice to involve </w:t>
      </w:r>
      <w:r w:rsidR="00C12FF2" w:rsidRPr="005A1334">
        <w:rPr>
          <w:rFonts w:ascii="Arial" w:hAnsi="Arial" w:cs="Arial"/>
          <w:sz w:val="22"/>
          <w:szCs w:val="22"/>
          <w:lang w:val="en-GB"/>
        </w:rPr>
        <w:t xml:space="preserve">the </w:t>
      </w:r>
      <w:r w:rsidR="000752D0" w:rsidRPr="005A1334">
        <w:rPr>
          <w:rFonts w:ascii="Arial" w:hAnsi="Arial" w:cs="Arial"/>
          <w:sz w:val="22"/>
          <w:szCs w:val="22"/>
          <w:lang w:val="en-GB"/>
        </w:rPr>
        <w:t>study data manager, statistician and PIs at sites in this process.</w:t>
      </w:r>
      <w:r w:rsidR="3220B327" w:rsidRPr="005A1334">
        <w:rPr>
          <w:rFonts w:ascii="Arial" w:hAnsi="Arial" w:cs="Arial"/>
          <w:sz w:val="22"/>
          <w:szCs w:val="22"/>
          <w:lang w:val="en-GB"/>
        </w:rPr>
        <w:t xml:space="preserve"> </w:t>
      </w:r>
      <w:r w:rsidR="4BABA93F" w:rsidRPr="005A1334">
        <w:rPr>
          <w:rFonts w:ascii="Arial" w:hAnsi="Arial" w:cs="Arial"/>
          <w:sz w:val="22"/>
          <w:szCs w:val="22"/>
          <w:lang w:val="en-GB"/>
        </w:rPr>
        <w:t>If possible, the CRF should be tested out by site staff</w:t>
      </w:r>
      <w:r w:rsidR="5AE30EE3" w:rsidRPr="005A1334">
        <w:rPr>
          <w:rFonts w:ascii="Arial" w:hAnsi="Arial" w:cs="Arial"/>
          <w:sz w:val="22"/>
          <w:szCs w:val="22"/>
          <w:lang w:val="en-GB"/>
        </w:rPr>
        <w:t xml:space="preserve"> to ensure </w:t>
      </w:r>
      <w:r w:rsidR="726B2F02" w:rsidRPr="005A1334">
        <w:rPr>
          <w:rFonts w:ascii="Arial" w:hAnsi="Arial" w:cs="Arial"/>
          <w:sz w:val="22"/>
          <w:szCs w:val="22"/>
          <w:lang w:val="en-GB"/>
        </w:rPr>
        <w:t>all questions are clear.</w:t>
      </w:r>
    </w:p>
    <w:p w14:paraId="6F87A5CF" w14:textId="3161E5A9" w:rsidR="003B7E2E" w:rsidRPr="005A1334" w:rsidRDefault="003B7E2E" w:rsidP="003B7E2E">
      <w:pPr>
        <w:snapToGrid w:val="0"/>
        <w:rPr>
          <w:rFonts w:ascii="Arial" w:hAnsi="Arial" w:cs="Arial"/>
          <w:sz w:val="22"/>
          <w:szCs w:val="22"/>
          <w:lang w:val="en-GB"/>
        </w:rPr>
      </w:pPr>
      <w:r w:rsidRPr="005A1334">
        <w:rPr>
          <w:rFonts w:ascii="Arial" w:hAnsi="Arial" w:cs="Arial"/>
          <w:sz w:val="22"/>
          <w:szCs w:val="22"/>
          <w:lang w:val="en-GB"/>
        </w:rPr>
        <w:t>Amendment</w:t>
      </w:r>
      <w:r w:rsidR="000752D0" w:rsidRPr="005A1334">
        <w:rPr>
          <w:rFonts w:ascii="Arial" w:hAnsi="Arial" w:cs="Arial"/>
          <w:sz w:val="22"/>
          <w:szCs w:val="22"/>
          <w:lang w:val="en-GB"/>
        </w:rPr>
        <w:t>s</w:t>
      </w:r>
      <w:r w:rsidRPr="005A1334">
        <w:rPr>
          <w:rFonts w:ascii="Arial" w:hAnsi="Arial" w:cs="Arial"/>
          <w:sz w:val="22"/>
          <w:szCs w:val="22"/>
          <w:lang w:val="en-GB"/>
        </w:rPr>
        <w:t xml:space="preserve"> to the CRF may be triggered by a change in</w:t>
      </w:r>
      <w:r w:rsidR="00C81259" w:rsidRPr="005A1334">
        <w:rPr>
          <w:rFonts w:ascii="Arial" w:hAnsi="Arial" w:cs="Arial"/>
          <w:sz w:val="22"/>
          <w:szCs w:val="22"/>
          <w:lang w:val="en-GB"/>
        </w:rPr>
        <w:t xml:space="preserve"> study protocol, </w:t>
      </w:r>
      <w:r w:rsidRPr="005A1334">
        <w:rPr>
          <w:rFonts w:ascii="Arial" w:hAnsi="Arial" w:cs="Arial"/>
          <w:sz w:val="22"/>
          <w:szCs w:val="22"/>
          <w:lang w:val="en-GB"/>
        </w:rPr>
        <w:t>trial design or data requirements. These amendments should be tracked through version numbers and dates and approval documented in the Trial Master File.</w:t>
      </w:r>
    </w:p>
    <w:p w14:paraId="7A6EFA67" w14:textId="77777777" w:rsidR="00A87B23" w:rsidRPr="005A1334" w:rsidRDefault="00A87B23" w:rsidP="00A87B23">
      <w:pPr>
        <w:rPr>
          <w:rFonts w:ascii="Arial" w:hAnsi="Arial" w:cs="Arial"/>
          <w:lang w:val="en-GB"/>
        </w:rPr>
      </w:pPr>
    </w:p>
    <w:p w14:paraId="1C0AE44A" w14:textId="77777777" w:rsidR="004D328A" w:rsidRPr="005A1334" w:rsidRDefault="004D328A" w:rsidP="00A87B23">
      <w:pPr>
        <w:rPr>
          <w:rFonts w:ascii="Arial" w:eastAsiaTheme="minorHAnsi" w:hAnsi="Arial" w:cs="Arial"/>
          <w:lang w:val="en-GB"/>
        </w:rPr>
      </w:pPr>
    </w:p>
    <w:p w14:paraId="28E91B13" w14:textId="04FB41C4" w:rsidR="007D1536" w:rsidRPr="00B94A3C" w:rsidRDefault="005144FD" w:rsidP="00B94A3C">
      <w:pPr>
        <w:pStyle w:val="ListParagraph"/>
        <w:numPr>
          <w:ilvl w:val="0"/>
          <w:numId w:val="25"/>
        </w:numPr>
        <w:spacing w:after="120"/>
        <w:rPr>
          <w:rFonts w:ascii="Arial" w:eastAsiaTheme="minorEastAsia" w:hAnsi="Arial" w:cs="Arial"/>
          <w:lang w:val="en-GB"/>
        </w:rPr>
      </w:pPr>
      <w:r w:rsidRPr="00B94A3C">
        <w:rPr>
          <w:rFonts w:ascii="Arial" w:eastAsiaTheme="minorEastAsia" w:hAnsi="Arial" w:cs="Arial"/>
          <w:b/>
          <w:bCs/>
          <w:color w:val="365F91" w:themeColor="accent1" w:themeShade="BF"/>
          <w:szCs w:val="28"/>
          <w:lang w:val="en-GB"/>
        </w:rPr>
        <w:t>A</w:t>
      </w:r>
      <w:proofErr w:type="spellStart"/>
      <w:r w:rsidR="19C18F3B" w:rsidRPr="00B94A3C">
        <w:rPr>
          <w:rFonts w:ascii="Arial" w:eastAsiaTheme="minorEastAsia" w:hAnsi="Arial" w:cs="Arial"/>
          <w:b/>
          <w:bCs/>
          <w:color w:val="365F91" w:themeColor="accent1" w:themeShade="BF"/>
          <w:szCs w:val="28"/>
        </w:rPr>
        <w:t>ttachments</w:t>
      </w:r>
      <w:proofErr w:type="spellEnd"/>
    </w:p>
    <w:tbl>
      <w:tblPr>
        <w:tblStyle w:val="TableGrid"/>
        <w:tblW w:w="9072" w:type="dxa"/>
        <w:tblInd w:w="-5" w:type="dxa"/>
        <w:tblLook w:val="04A0" w:firstRow="1" w:lastRow="0" w:firstColumn="1" w:lastColumn="0" w:noHBand="0" w:noVBand="1"/>
      </w:tblPr>
      <w:tblGrid>
        <w:gridCol w:w="1276"/>
        <w:gridCol w:w="7796"/>
      </w:tblGrid>
      <w:tr w:rsidR="00674D56" w:rsidRPr="005A1334" w14:paraId="1DD44F03" w14:textId="77777777" w:rsidTr="00C45744">
        <w:tc>
          <w:tcPr>
            <w:tcW w:w="9072" w:type="dxa"/>
            <w:gridSpan w:val="2"/>
            <w:shd w:val="clear" w:color="auto" w:fill="F2F2F2" w:themeFill="background1" w:themeFillShade="F2"/>
          </w:tcPr>
          <w:p w14:paraId="11C06AF7" w14:textId="59A8FB37" w:rsidR="00A15056" w:rsidRPr="005A1334" w:rsidRDefault="00223842" w:rsidP="004404D0">
            <w:pPr>
              <w:rPr>
                <w:rFonts w:ascii="Arial" w:hAnsi="Arial" w:cs="Arial"/>
                <w:b/>
                <w:sz w:val="22"/>
                <w:szCs w:val="22"/>
                <w:lang w:val="en-GB"/>
              </w:rPr>
            </w:pPr>
            <w:r>
              <w:rPr>
                <w:rFonts w:ascii="Arial" w:hAnsi="Arial" w:cs="Arial"/>
                <w:b/>
                <w:sz w:val="22"/>
                <w:szCs w:val="22"/>
                <w:lang w:val="en-GB"/>
              </w:rPr>
              <w:t>Attachments</w:t>
            </w:r>
          </w:p>
        </w:tc>
      </w:tr>
      <w:tr w:rsidR="00674D56" w:rsidRPr="005A1334" w14:paraId="1A71ECA5" w14:textId="77777777" w:rsidTr="00C45744">
        <w:tc>
          <w:tcPr>
            <w:tcW w:w="1276" w:type="dxa"/>
          </w:tcPr>
          <w:p w14:paraId="74E7F24A" w14:textId="77777777" w:rsidR="00A15056" w:rsidRPr="005A1334" w:rsidRDefault="00A15056" w:rsidP="004404D0">
            <w:pPr>
              <w:rPr>
                <w:rFonts w:ascii="Arial" w:hAnsi="Arial" w:cs="Arial"/>
                <w:b/>
                <w:sz w:val="22"/>
                <w:szCs w:val="22"/>
                <w:lang w:val="en-GB"/>
              </w:rPr>
            </w:pPr>
            <w:r w:rsidRPr="005A1334">
              <w:rPr>
                <w:rFonts w:ascii="Arial" w:hAnsi="Arial" w:cs="Arial"/>
                <w:b/>
                <w:sz w:val="22"/>
                <w:szCs w:val="22"/>
                <w:lang w:val="en-GB"/>
              </w:rPr>
              <w:t>Number</w:t>
            </w:r>
          </w:p>
        </w:tc>
        <w:tc>
          <w:tcPr>
            <w:tcW w:w="7796" w:type="dxa"/>
          </w:tcPr>
          <w:p w14:paraId="0146F6AD" w14:textId="77777777" w:rsidR="00A15056" w:rsidRPr="005A1334" w:rsidRDefault="00A15056" w:rsidP="004404D0">
            <w:pPr>
              <w:rPr>
                <w:rFonts w:ascii="Arial" w:hAnsi="Arial" w:cs="Arial"/>
                <w:b/>
                <w:sz w:val="22"/>
                <w:szCs w:val="22"/>
                <w:lang w:val="en-GB"/>
              </w:rPr>
            </w:pPr>
            <w:r w:rsidRPr="005A1334">
              <w:rPr>
                <w:rFonts w:ascii="Arial" w:hAnsi="Arial" w:cs="Arial"/>
                <w:b/>
                <w:sz w:val="22"/>
                <w:szCs w:val="22"/>
                <w:lang w:val="en-GB"/>
              </w:rPr>
              <w:t>Title</w:t>
            </w:r>
          </w:p>
        </w:tc>
      </w:tr>
      <w:tr w:rsidR="00A15056" w:rsidRPr="005A1334" w14:paraId="62E05784" w14:textId="77777777" w:rsidTr="00C45744">
        <w:tc>
          <w:tcPr>
            <w:tcW w:w="1276" w:type="dxa"/>
          </w:tcPr>
          <w:p w14:paraId="1F902659" w14:textId="43A4B9DA" w:rsidR="00A15056" w:rsidRPr="005A1334" w:rsidRDefault="003030BB" w:rsidP="004404D0">
            <w:pPr>
              <w:rPr>
                <w:rFonts w:ascii="Arial" w:hAnsi="Arial" w:cs="Arial"/>
                <w:sz w:val="22"/>
                <w:szCs w:val="22"/>
                <w:lang w:val="en-GB"/>
              </w:rPr>
            </w:pPr>
            <w:r w:rsidRPr="005A1334">
              <w:rPr>
                <w:rFonts w:ascii="Arial" w:hAnsi="Arial" w:cs="Arial"/>
                <w:sz w:val="22"/>
                <w:szCs w:val="22"/>
                <w:lang w:val="en-GB"/>
              </w:rPr>
              <w:t>1</w:t>
            </w:r>
          </w:p>
        </w:tc>
        <w:tc>
          <w:tcPr>
            <w:tcW w:w="7796" w:type="dxa"/>
          </w:tcPr>
          <w:p w14:paraId="781BF058" w14:textId="71809A99" w:rsidR="00A15056" w:rsidRPr="005A1334" w:rsidRDefault="00FD02FC" w:rsidP="00427E4D">
            <w:pPr>
              <w:rPr>
                <w:rFonts w:ascii="Arial" w:hAnsi="Arial" w:cs="Arial"/>
                <w:sz w:val="22"/>
                <w:szCs w:val="22"/>
                <w:lang w:val="en-GB"/>
              </w:rPr>
            </w:pPr>
            <w:r w:rsidRPr="005A1334">
              <w:rPr>
                <w:rFonts w:ascii="Arial" w:hAnsi="Arial" w:cs="Arial"/>
                <w:sz w:val="22"/>
                <w:szCs w:val="22"/>
                <w:lang w:val="en-GB"/>
              </w:rPr>
              <w:t xml:space="preserve">CRF </w:t>
            </w:r>
            <w:r w:rsidR="00DF77B9" w:rsidRPr="005A1334">
              <w:rPr>
                <w:rFonts w:ascii="Arial" w:hAnsi="Arial" w:cs="Arial"/>
                <w:sz w:val="22"/>
                <w:szCs w:val="22"/>
                <w:lang w:val="en-GB"/>
              </w:rPr>
              <w:t>Approval form</w:t>
            </w:r>
          </w:p>
        </w:tc>
      </w:tr>
      <w:tr w:rsidR="009D6779" w:rsidRPr="005A1334" w14:paraId="5E2A81FC" w14:textId="77777777" w:rsidTr="00C45744">
        <w:tc>
          <w:tcPr>
            <w:tcW w:w="1276" w:type="dxa"/>
          </w:tcPr>
          <w:p w14:paraId="538A48A1" w14:textId="77777777" w:rsidR="009D6779" w:rsidRPr="005A1334" w:rsidRDefault="009D6779" w:rsidP="004404D0">
            <w:pPr>
              <w:rPr>
                <w:rFonts w:ascii="Arial" w:hAnsi="Arial" w:cs="Arial"/>
                <w:i/>
                <w:color w:val="808080" w:themeColor="background1" w:themeShade="80"/>
                <w:sz w:val="22"/>
                <w:szCs w:val="22"/>
                <w:lang w:val="en-GB"/>
              </w:rPr>
            </w:pPr>
          </w:p>
        </w:tc>
        <w:tc>
          <w:tcPr>
            <w:tcW w:w="7796" w:type="dxa"/>
          </w:tcPr>
          <w:p w14:paraId="7B1134FB" w14:textId="77777777" w:rsidR="009D6779" w:rsidRPr="005A1334" w:rsidRDefault="009D6779" w:rsidP="004404D0">
            <w:pPr>
              <w:rPr>
                <w:rFonts w:ascii="Arial" w:hAnsi="Arial" w:cs="Arial"/>
                <w:i/>
                <w:color w:val="808080" w:themeColor="background1" w:themeShade="80"/>
                <w:sz w:val="22"/>
                <w:szCs w:val="22"/>
                <w:lang w:val="en-GB"/>
              </w:rPr>
            </w:pPr>
          </w:p>
        </w:tc>
      </w:tr>
    </w:tbl>
    <w:p w14:paraId="1FC983AE" w14:textId="77777777" w:rsidR="00923642" w:rsidRPr="005A1334" w:rsidRDefault="00923642" w:rsidP="00A87B23">
      <w:pPr>
        <w:rPr>
          <w:rFonts w:ascii="Arial" w:eastAsiaTheme="minorHAnsi" w:hAnsi="Arial" w:cs="Arial"/>
          <w:lang w:val="en-GB"/>
        </w:rPr>
      </w:pPr>
    </w:p>
    <w:p w14:paraId="3359060C" w14:textId="605CAEDF" w:rsidR="00C150FA" w:rsidRPr="00B94A3C" w:rsidRDefault="00427E4D" w:rsidP="00B94A3C">
      <w:pPr>
        <w:pStyle w:val="ListParagraph"/>
        <w:numPr>
          <w:ilvl w:val="0"/>
          <w:numId w:val="25"/>
        </w:numPr>
        <w:spacing w:after="120"/>
        <w:rPr>
          <w:rFonts w:ascii="Arial" w:eastAsiaTheme="minorHAnsi" w:hAnsi="Arial" w:cs="Arial"/>
          <w:b/>
          <w:bCs/>
          <w:color w:val="365F91" w:themeColor="accent1" w:themeShade="BF"/>
          <w:szCs w:val="28"/>
          <w:lang w:val="en-GB"/>
        </w:rPr>
      </w:pPr>
      <w:r w:rsidRPr="00B94A3C">
        <w:rPr>
          <w:rFonts w:ascii="Arial" w:eastAsiaTheme="minorHAnsi" w:hAnsi="Arial" w:cs="Arial"/>
          <w:b/>
          <w:bCs/>
          <w:color w:val="365F91" w:themeColor="accent1" w:themeShade="BF"/>
          <w:szCs w:val="28"/>
          <w:lang w:val="en-GB"/>
        </w:rPr>
        <w:t>Document History</w:t>
      </w:r>
      <w:r w:rsidR="00B94A3C" w:rsidRPr="00B94A3C">
        <w:rPr>
          <w:rFonts w:ascii="Arial" w:eastAsiaTheme="minorHAnsi" w:hAnsi="Arial" w:cs="Arial"/>
          <w:b/>
          <w:bCs/>
          <w:color w:val="365F91" w:themeColor="accent1" w:themeShade="BF"/>
          <w:szCs w:val="28"/>
          <w:lang w:val="en-GB"/>
        </w:rPr>
        <w:t xml:space="preserve"> and References</w:t>
      </w:r>
    </w:p>
    <w:tbl>
      <w:tblPr>
        <w:tblStyle w:val="TableGrid"/>
        <w:tblW w:w="9072" w:type="dxa"/>
        <w:tblInd w:w="-5" w:type="dxa"/>
        <w:tblLook w:val="04A0" w:firstRow="1" w:lastRow="0" w:firstColumn="1" w:lastColumn="0" w:noHBand="0" w:noVBand="1"/>
      </w:tblPr>
      <w:tblGrid>
        <w:gridCol w:w="1024"/>
        <w:gridCol w:w="1820"/>
        <w:gridCol w:w="1586"/>
        <w:gridCol w:w="4642"/>
      </w:tblGrid>
      <w:tr w:rsidR="00F714F6" w:rsidRPr="00F714F6" w14:paraId="1FD76048" w14:textId="77777777" w:rsidTr="00C45744">
        <w:trPr>
          <w:trHeight w:val="280"/>
        </w:trPr>
        <w:tc>
          <w:tcPr>
            <w:tcW w:w="9072" w:type="dxa"/>
            <w:gridSpan w:val="4"/>
            <w:shd w:val="clear" w:color="auto" w:fill="F2F2F2" w:themeFill="background1" w:themeFillShade="F2"/>
          </w:tcPr>
          <w:p w14:paraId="7EE5D58F" w14:textId="77777777" w:rsidR="00D74B42" w:rsidRPr="00F714F6" w:rsidRDefault="7BF3D1B9">
            <w:pPr>
              <w:rPr>
                <w:rFonts w:ascii="Arial" w:hAnsi="Arial" w:cs="Arial"/>
                <w:color w:val="000000" w:themeColor="text1"/>
              </w:rPr>
            </w:pPr>
            <w:r w:rsidRPr="00F714F6">
              <w:rPr>
                <w:rFonts w:ascii="Arial" w:hAnsi="Arial" w:cs="Arial"/>
                <w:b/>
                <w:bCs/>
                <w:color w:val="000000" w:themeColor="text1"/>
                <w:sz w:val="22"/>
                <w:szCs w:val="22"/>
              </w:rPr>
              <w:t>Revision</w:t>
            </w:r>
          </w:p>
        </w:tc>
      </w:tr>
      <w:tr w:rsidR="00F714F6" w:rsidRPr="00F714F6" w14:paraId="7899F0E1" w14:textId="77777777" w:rsidTr="00C45744">
        <w:trPr>
          <w:trHeight w:val="280"/>
        </w:trPr>
        <w:tc>
          <w:tcPr>
            <w:tcW w:w="1024" w:type="dxa"/>
          </w:tcPr>
          <w:p w14:paraId="24955F22" w14:textId="19187C6E" w:rsidR="009E2FEA" w:rsidRPr="00F714F6" w:rsidRDefault="1E7D2F2A">
            <w:pPr>
              <w:rPr>
                <w:rFonts w:ascii="Arial" w:hAnsi="Arial" w:cs="Arial"/>
                <w:b/>
                <w:bCs/>
                <w:color w:val="000000" w:themeColor="text1"/>
                <w:sz w:val="22"/>
                <w:szCs w:val="22"/>
                <w:lang w:val="en-GB"/>
              </w:rPr>
            </w:pPr>
            <w:r w:rsidRPr="00F714F6">
              <w:rPr>
                <w:rFonts w:ascii="Arial" w:hAnsi="Arial" w:cs="Arial"/>
                <w:b/>
                <w:bCs/>
                <w:color w:val="000000" w:themeColor="text1"/>
                <w:sz w:val="22"/>
                <w:szCs w:val="22"/>
                <w:lang w:val="en-GB"/>
              </w:rPr>
              <w:t>Version</w:t>
            </w:r>
            <w:r w:rsidR="00F714F6" w:rsidRPr="00F714F6">
              <w:rPr>
                <w:rFonts w:ascii="Arial" w:hAnsi="Arial" w:cs="Arial"/>
                <w:b/>
                <w:bCs/>
                <w:color w:val="000000" w:themeColor="text1"/>
                <w:sz w:val="22"/>
                <w:szCs w:val="22"/>
                <w:lang w:val="en-GB"/>
              </w:rPr>
              <w:t xml:space="preserve"> number</w:t>
            </w:r>
          </w:p>
        </w:tc>
        <w:tc>
          <w:tcPr>
            <w:tcW w:w="1820" w:type="dxa"/>
          </w:tcPr>
          <w:p w14:paraId="5F824313" w14:textId="618FF014" w:rsidR="1E7D2F2A" w:rsidRPr="00F714F6" w:rsidRDefault="00F714F6">
            <w:pPr>
              <w:rPr>
                <w:rFonts w:ascii="Arial" w:hAnsi="Arial" w:cs="Arial"/>
                <w:b/>
                <w:bCs/>
                <w:color w:val="000000" w:themeColor="text1"/>
                <w:sz w:val="22"/>
                <w:szCs w:val="22"/>
                <w:lang w:val="en-GB"/>
              </w:rPr>
            </w:pPr>
            <w:r w:rsidRPr="00F714F6">
              <w:rPr>
                <w:rFonts w:ascii="Arial" w:hAnsi="Arial" w:cs="Arial"/>
                <w:b/>
                <w:bCs/>
                <w:color w:val="000000" w:themeColor="text1"/>
                <w:sz w:val="22"/>
                <w:szCs w:val="22"/>
                <w:lang w:val="en-GB"/>
              </w:rPr>
              <w:t>Author</w:t>
            </w:r>
          </w:p>
        </w:tc>
        <w:tc>
          <w:tcPr>
            <w:tcW w:w="1586" w:type="dxa"/>
          </w:tcPr>
          <w:p w14:paraId="6212F12B" w14:textId="6F395B98" w:rsidR="14CE5509" w:rsidRPr="00F714F6" w:rsidRDefault="00F714F6">
            <w:pPr>
              <w:rPr>
                <w:rFonts w:ascii="Arial" w:hAnsi="Arial" w:cs="Arial"/>
                <w:b/>
                <w:bCs/>
                <w:color w:val="000000" w:themeColor="text1"/>
                <w:sz w:val="22"/>
                <w:szCs w:val="22"/>
                <w:lang w:val="en-GB"/>
              </w:rPr>
            </w:pPr>
            <w:r w:rsidRPr="00F714F6">
              <w:rPr>
                <w:rFonts w:ascii="Arial" w:hAnsi="Arial" w:cs="Arial"/>
                <w:b/>
                <w:bCs/>
                <w:color w:val="000000" w:themeColor="text1"/>
                <w:sz w:val="22"/>
                <w:szCs w:val="22"/>
                <w:lang w:val="en-GB"/>
              </w:rPr>
              <w:t xml:space="preserve">Date </w:t>
            </w:r>
          </w:p>
        </w:tc>
        <w:tc>
          <w:tcPr>
            <w:tcW w:w="4642" w:type="dxa"/>
          </w:tcPr>
          <w:p w14:paraId="116F5EF1" w14:textId="53F3C5FA" w:rsidR="009D6779" w:rsidRPr="00F714F6" w:rsidRDefault="7BF3D1B9">
            <w:pPr>
              <w:rPr>
                <w:rFonts w:ascii="Arial" w:hAnsi="Arial" w:cs="Arial"/>
                <w:b/>
                <w:bCs/>
                <w:color w:val="000000" w:themeColor="text1"/>
                <w:sz w:val="22"/>
                <w:szCs w:val="22"/>
                <w:lang w:val="en-GB"/>
              </w:rPr>
            </w:pPr>
            <w:r w:rsidRPr="00F714F6">
              <w:rPr>
                <w:rFonts w:ascii="Arial" w:hAnsi="Arial" w:cs="Arial"/>
                <w:b/>
                <w:bCs/>
                <w:color w:val="000000" w:themeColor="text1"/>
                <w:sz w:val="22"/>
                <w:szCs w:val="22"/>
                <w:lang w:val="en-GB"/>
              </w:rPr>
              <w:t>Changes</w:t>
            </w:r>
          </w:p>
        </w:tc>
      </w:tr>
      <w:tr w:rsidR="00F714F6" w:rsidRPr="00F714F6" w14:paraId="5343B2E4" w14:textId="77777777" w:rsidTr="00C45744">
        <w:trPr>
          <w:trHeight w:val="560"/>
        </w:trPr>
        <w:tc>
          <w:tcPr>
            <w:tcW w:w="1024" w:type="dxa"/>
          </w:tcPr>
          <w:p w14:paraId="0043F7FF" w14:textId="306B9FD4" w:rsidR="00F714F6" w:rsidRPr="00F714F6" w:rsidRDefault="00F714F6" w:rsidP="00F714F6">
            <w:pPr>
              <w:rPr>
                <w:rFonts w:ascii="Arial" w:hAnsi="Arial" w:cs="Arial"/>
                <w:iCs/>
                <w:color w:val="000000" w:themeColor="text1"/>
                <w:sz w:val="22"/>
                <w:szCs w:val="22"/>
                <w:lang w:val="en-GB"/>
              </w:rPr>
            </w:pPr>
            <w:r w:rsidRPr="00F714F6">
              <w:rPr>
                <w:rFonts w:ascii="Arial" w:hAnsi="Arial" w:cs="Arial"/>
                <w:iCs/>
                <w:color w:val="000000" w:themeColor="text1"/>
                <w:sz w:val="22"/>
                <w:szCs w:val="22"/>
                <w:lang w:val="en-GB"/>
              </w:rPr>
              <w:t>1.0</w:t>
            </w:r>
          </w:p>
        </w:tc>
        <w:tc>
          <w:tcPr>
            <w:tcW w:w="1820" w:type="dxa"/>
          </w:tcPr>
          <w:p w14:paraId="72CCC0FF" w14:textId="6EAFC12D" w:rsidR="00F714F6" w:rsidRPr="00F714F6" w:rsidRDefault="00F714F6" w:rsidP="00F714F6">
            <w:pPr>
              <w:rPr>
                <w:rFonts w:ascii="Arial" w:hAnsi="Arial" w:cs="Arial"/>
                <w:iCs/>
                <w:color w:val="000000" w:themeColor="text1"/>
                <w:sz w:val="22"/>
                <w:szCs w:val="22"/>
                <w:lang w:val="en-GB"/>
              </w:rPr>
            </w:pPr>
            <w:r>
              <w:rPr>
                <w:rFonts w:ascii="Arial" w:hAnsi="Arial" w:cs="Arial"/>
                <w:iCs/>
                <w:color w:val="000000" w:themeColor="text1"/>
                <w:sz w:val="22"/>
                <w:szCs w:val="22"/>
                <w:lang w:val="en-GB"/>
              </w:rPr>
              <w:t>Hanne Landuyt</w:t>
            </w:r>
          </w:p>
        </w:tc>
        <w:tc>
          <w:tcPr>
            <w:tcW w:w="1586" w:type="dxa"/>
          </w:tcPr>
          <w:p w14:paraId="762BD338" w14:textId="648A3E82" w:rsidR="00F714F6" w:rsidRPr="00F714F6" w:rsidRDefault="00F714F6" w:rsidP="00F714F6">
            <w:pPr>
              <w:rPr>
                <w:rFonts w:ascii="Arial" w:hAnsi="Arial" w:cs="Arial"/>
                <w:iCs/>
                <w:color w:val="000000" w:themeColor="text1"/>
                <w:sz w:val="22"/>
                <w:szCs w:val="22"/>
                <w:lang w:val="en-GB"/>
              </w:rPr>
            </w:pPr>
            <w:r w:rsidRPr="00F714F6">
              <w:rPr>
                <w:rFonts w:ascii="Arial" w:hAnsi="Arial" w:cs="Arial"/>
                <w:iCs/>
                <w:color w:val="000000" w:themeColor="text1"/>
                <w:sz w:val="22"/>
                <w:szCs w:val="22"/>
                <w:lang w:val="en-GB"/>
              </w:rPr>
              <w:t>01/02/2019</w:t>
            </w:r>
          </w:p>
        </w:tc>
        <w:tc>
          <w:tcPr>
            <w:tcW w:w="4642" w:type="dxa"/>
          </w:tcPr>
          <w:p w14:paraId="7947B406" w14:textId="77777777" w:rsidR="00F714F6" w:rsidRDefault="00F714F6" w:rsidP="00F714F6">
            <w:pPr>
              <w:rPr>
                <w:rFonts w:ascii="Arial" w:hAnsi="Arial" w:cs="Arial"/>
                <w:color w:val="000000" w:themeColor="text1"/>
                <w:sz w:val="22"/>
                <w:szCs w:val="22"/>
                <w:lang w:val="en-GB"/>
              </w:rPr>
            </w:pPr>
            <w:r w:rsidRPr="00F714F6">
              <w:rPr>
                <w:rFonts w:ascii="Arial" w:hAnsi="Arial" w:cs="Arial"/>
                <w:color w:val="000000" w:themeColor="text1"/>
                <w:sz w:val="22"/>
                <w:szCs w:val="22"/>
                <w:lang w:val="en-GB"/>
              </w:rPr>
              <w:t>Initial version - based on the ADMIT SOP -002 from the Association for Data Management in the Tropics</w:t>
            </w:r>
          </w:p>
          <w:p w14:paraId="7448A5AC" w14:textId="77777777" w:rsidR="00171AB6" w:rsidRDefault="00171AB6" w:rsidP="00F714F6">
            <w:pPr>
              <w:rPr>
                <w:rFonts w:ascii="Arial" w:hAnsi="Arial" w:cs="Arial"/>
                <w:color w:val="000000" w:themeColor="text1"/>
                <w:sz w:val="22"/>
                <w:szCs w:val="22"/>
                <w:lang w:val="en-GB"/>
              </w:rPr>
            </w:pPr>
          </w:p>
          <w:p w14:paraId="44368152" w14:textId="29309124" w:rsidR="00171AB6" w:rsidRDefault="00171AB6" w:rsidP="00171AB6">
            <w:r>
              <w:rPr>
                <w:rFonts w:ascii="Arial" w:hAnsi="Arial" w:cs="Arial"/>
                <w:color w:val="000000" w:themeColor="text1"/>
                <w:sz w:val="22"/>
                <w:szCs w:val="22"/>
                <w:lang w:val="en-GB"/>
              </w:rPr>
              <w:lastRenderedPageBreak/>
              <w:t xml:space="preserve">Review by </w:t>
            </w:r>
            <w:r w:rsidRPr="00006C0D">
              <w:rPr>
                <w:rFonts w:ascii="Arial" w:hAnsi="Arial" w:cs="Arial"/>
                <w:sz w:val="22"/>
                <w:szCs w:val="22"/>
              </w:rPr>
              <w:t>Fatoumatta Cole</w:t>
            </w:r>
            <w:r>
              <w:rPr>
                <w:rFonts w:ascii="Arial" w:hAnsi="Arial" w:cs="Arial"/>
                <w:sz w:val="22"/>
                <w:szCs w:val="22"/>
              </w:rPr>
              <w:t xml:space="preserve"> and </w:t>
            </w:r>
            <w:r w:rsidRPr="00006C0D">
              <w:rPr>
                <w:rFonts w:ascii="Arial" w:hAnsi="Arial" w:cs="Arial"/>
                <w:sz w:val="22"/>
                <w:szCs w:val="22"/>
              </w:rPr>
              <w:t>Yusupha Njie</w:t>
            </w:r>
          </w:p>
          <w:p w14:paraId="2243EC5B" w14:textId="6A7702D2" w:rsidR="00171AB6" w:rsidRPr="00171AB6" w:rsidRDefault="00171AB6" w:rsidP="00F714F6">
            <w:pPr>
              <w:rPr>
                <w:rFonts w:ascii="Arial" w:hAnsi="Arial" w:cs="Arial"/>
                <w:color w:val="000000" w:themeColor="text1"/>
                <w:sz w:val="22"/>
                <w:szCs w:val="22"/>
              </w:rPr>
            </w:pPr>
            <w:r>
              <w:rPr>
                <w:rFonts w:ascii="Arial" w:hAnsi="Arial" w:cs="Arial"/>
                <w:color w:val="000000" w:themeColor="text1"/>
                <w:sz w:val="22"/>
                <w:szCs w:val="22"/>
              </w:rPr>
              <w:t xml:space="preserve">Approval by Bai Lamin </w:t>
            </w:r>
            <w:proofErr w:type="spellStart"/>
            <w:r>
              <w:rPr>
                <w:rFonts w:ascii="Arial" w:hAnsi="Arial" w:cs="Arial"/>
                <w:color w:val="000000" w:themeColor="text1"/>
                <w:sz w:val="22"/>
                <w:szCs w:val="22"/>
              </w:rPr>
              <w:t>Dondeh</w:t>
            </w:r>
            <w:proofErr w:type="spellEnd"/>
            <w:r>
              <w:rPr>
                <w:rFonts w:ascii="Arial" w:hAnsi="Arial" w:cs="Arial"/>
                <w:color w:val="000000" w:themeColor="text1"/>
                <w:sz w:val="22"/>
                <w:szCs w:val="22"/>
              </w:rPr>
              <w:t xml:space="preserve"> and Harry van Loen</w:t>
            </w:r>
          </w:p>
        </w:tc>
      </w:tr>
      <w:tr w:rsidR="00F714F6" w:rsidRPr="00F714F6" w14:paraId="1C087A9B" w14:textId="77777777" w:rsidTr="00C45744">
        <w:trPr>
          <w:trHeight w:val="267"/>
        </w:trPr>
        <w:tc>
          <w:tcPr>
            <w:tcW w:w="1024" w:type="dxa"/>
          </w:tcPr>
          <w:p w14:paraId="56F21EC6" w14:textId="6DF2575B" w:rsidR="00F714F6" w:rsidRPr="00F714F6" w:rsidRDefault="00F714F6" w:rsidP="00F714F6">
            <w:pPr>
              <w:rPr>
                <w:rFonts w:ascii="Arial" w:hAnsi="Arial" w:cs="Arial"/>
                <w:iCs/>
                <w:color w:val="000000" w:themeColor="text1"/>
                <w:sz w:val="22"/>
                <w:szCs w:val="22"/>
                <w:lang w:val="en-GB"/>
              </w:rPr>
            </w:pPr>
            <w:r w:rsidRPr="00F714F6">
              <w:rPr>
                <w:rFonts w:ascii="Arial" w:hAnsi="Arial" w:cs="Arial"/>
                <w:iCs/>
                <w:color w:val="000000" w:themeColor="text1"/>
                <w:sz w:val="22"/>
                <w:szCs w:val="22"/>
                <w:lang w:val="en-GB"/>
              </w:rPr>
              <w:lastRenderedPageBreak/>
              <w:t>2.0</w:t>
            </w:r>
          </w:p>
        </w:tc>
        <w:tc>
          <w:tcPr>
            <w:tcW w:w="1820" w:type="dxa"/>
          </w:tcPr>
          <w:p w14:paraId="68E602D6" w14:textId="20E7951B" w:rsidR="00F714F6" w:rsidRPr="00F714F6" w:rsidRDefault="00F714F6" w:rsidP="00F714F6">
            <w:pPr>
              <w:rPr>
                <w:rFonts w:ascii="Arial" w:hAnsi="Arial" w:cs="Arial"/>
                <w:iCs/>
                <w:color w:val="000000" w:themeColor="text1"/>
                <w:sz w:val="22"/>
                <w:szCs w:val="22"/>
                <w:lang w:val="en-GB"/>
              </w:rPr>
            </w:pPr>
            <w:r>
              <w:rPr>
                <w:rFonts w:ascii="Arial" w:hAnsi="Arial" w:cs="Arial"/>
                <w:iCs/>
                <w:color w:val="000000" w:themeColor="text1"/>
                <w:sz w:val="22"/>
                <w:szCs w:val="22"/>
                <w:lang w:val="en-GB"/>
              </w:rPr>
              <w:t>Hanne Landuyt</w:t>
            </w:r>
          </w:p>
        </w:tc>
        <w:tc>
          <w:tcPr>
            <w:tcW w:w="1586" w:type="dxa"/>
          </w:tcPr>
          <w:p w14:paraId="1504746F" w14:textId="268CDCF1" w:rsidR="00F714F6" w:rsidRPr="00F714F6" w:rsidRDefault="00F714F6" w:rsidP="00F714F6">
            <w:pPr>
              <w:rPr>
                <w:rFonts w:ascii="Arial" w:hAnsi="Arial" w:cs="Arial"/>
                <w:iCs/>
                <w:color w:val="000000" w:themeColor="text1"/>
                <w:sz w:val="22"/>
                <w:szCs w:val="22"/>
                <w:lang w:val="en-GB"/>
              </w:rPr>
            </w:pPr>
            <w:r w:rsidRPr="00F714F6">
              <w:rPr>
                <w:rFonts w:ascii="Arial" w:hAnsi="Arial" w:cs="Arial"/>
                <w:iCs/>
                <w:color w:val="000000" w:themeColor="text1"/>
                <w:sz w:val="22"/>
                <w:szCs w:val="22"/>
                <w:lang w:val="en-GB"/>
              </w:rPr>
              <w:t>10/10/2019</w:t>
            </w:r>
          </w:p>
        </w:tc>
        <w:tc>
          <w:tcPr>
            <w:tcW w:w="4642" w:type="dxa"/>
          </w:tcPr>
          <w:p w14:paraId="1796F2C9" w14:textId="1A81310F" w:rsidR="00F714F6" w:rsidRPr="00F714F6" w:rsidRDefault="00F714F6" w:rsidP="00F714F6">
            <w:pPr>
              <w:rPr>
                <w:rFonts w:ascii="Arial" w:hAnsi="Arial" w:cs="Arial"/>
                <w:iCs/>
                <w:color w:val="000000" w:themeColor="text1"/>
                <w:sz w:val="22"/>
                <w:szCs w:val="22"/>
                <w:lang w:val="en-GB"/>
              </w:rPr>
            </w:pPr>
            <w:r w:rsidRPr="00F714F6">
              <w:rPr>
                <w:rFonts w:ascii="Arial" w:hAnsi="Arial" w:cs="Arial"/>
                <w:iCs/>
                <w:color w:val="000000" w:themeColor="text1"/>
                <w:sz w:val="22"/>
                <w:szCs w:val="22"/>
                <w:lang w:val="en-GB"/>
              </w:rPr>
              <w:t>Lay-out updates: spacing and font</w:t>
            </w:r>
          </w:p>
        </w:tc>
      </w:tr>
      <w:tr w:rsidR="00171AB6" w:rsidRPr="00F714F6" w14:paraId="7C4A96AC" w14:textId="77777777" w:rsidTr="00C45744">
        <w:trPr>
          <w:trHeight w:val="267"/>
        </w:trPr>
        <w:tc>
          <w:tcPr>
            <w:tcW w:w="1024" w:type="dxa"/>
          </w:tcPr>
          <w:p w14:paraId="25B9A0F5" w14:textId="701FFE8C" w:rsidR="00171AB6" w:rsidRPr="00F714F6" w:rsidRDefault="00171AB6" w:rsidP="00F714F6">
            <w:pPr>
              <w:rPr>
                <w:rFonts w:ascii="Arial" w:hAnsi="Arial" w:cs="Arial"/>
                <w:iCs/>
                <w:color w:val="000000" w:themeColor="text1"/>
                <w:sz w:val="22"/>
                <w:szCs w:val="22"/>
                <w:lang w:val="en-GB"/>
              </w:rPr>
            </w:pPr>
            <w:r>
              <w:rPr>
                <w:rFonts w:ascii="Arial" w:hAnsi="Arial" w:cs="Arial"/>
                <w:iCs/>
                <w:color w:val="000000" w:themeColor="text1"/>
                <w:sz w:val="22"/>
                <w:szCs w:val="22"/>
                <w:lang w:val="en-GB"/>
              </w:rPr>
              <w:t xml:space="preserve">3.0 </w:t>
            </w:r>
          </w:p>
        </w:tc>
        <w:tc>
          <w:tcPr>
            <w:tcW w:w="1820" w:type="dxa"/>
          </w:tcPr>
          <w:p w14:paraId="5D60A78D" w14:textId="342FFAF3" w:rsidR="00171AB6" w:rsidRDefault="00171AB6" w:rsidP="00F714F6">
            <w:pPr>
              <w:rPr>
                <w:rFonts w:ascii="Arial" w:hAnsi="Arial" w:cs="Arial"/>
                <w:iCs/>
                <w:color w:val="000000" w:themeColor="text1"/>
                <w:sz w:val="22"/>
                <w:szCs w:val="22"/>
                <w:lang w:val="en-GB"/>
              </w:rPr>
            </w:pPr>
            <w:r>
              <w:rPr>
                <w:rFonts w:ascii="Arial" w:hAnsi="Arial" w:cs="Arial"/>
                <w:iCs/>
                <w:color w:val="000000" w:themeColor="text1"/>
                <w:sz w:val="22"/>
                <w:szCs w:val="22"/>
                <w:lang w:val="en-GB"/>
              </w:rPr>
              <w:t>Hanne Landuyt</w:t>
            </w:r>
          </w:p>
        </w:tc>
        <w:tc>
          <w:tcPr>
            <w:tcW w:w="1586" w:type="dxa"/>
          </w:tcPr>
          <w:p w14:paraId="6008B02D" w14:textId="3BA34A20" w:rsidR="00171AB6" w:rsidRPr="00F714F6" w:rsidRDefault="00171AB6" w:rsidP="00F714F6">
            <w:pPr>
              <w:rPr>
                <w:rFonts w:ascii="Arial" w:hAnsi="Arial" w:cs="Arial"/>
                <w:iCs/>
                <w:color w:val="000000" w:themeColor="text1"/>
                <w:sz w:val="22"/>
                <w:szCs w:val="22"/>
                <w:lang w:val="en-GB"/>
              </w:rPr>
            </w:pPr>
            <w:r>
              <w:rPr>
                <w:rFonts w:ascii="Arial" w:hAnsi="Arial" w:cs="Arial"/>
                <w:iCs/>
                <w:color w:val="000000" w:themeColor="text1"/>
                <w:sz w:val="22"/>
                <w:szCs w:val="22"/>
                <w:lang w:val="en-GB"/>
              </w:rPr>
              <w:t>20/06/2022</w:t>
            </w:r>
          </w:p>
        </w:tc>
        <w:tc>
          <w:tcPr>
            <w:tcW w:w="4642" w:type="dxa"/>
          </w:tcPr>
          <w:p w14:paraId="485B9406" w14:textId="0B622BC6" w:rsidR="00171AB6" w:rsidRPr="00171AB6" w:rsidRDefault="00171AB6" w:rsidP="00F714F6">
            <w:pPr>
              <w:rPr>
                <w:rFonts w:ascii="Arial" w:hAnsi="Arial" w:cs="Arial"/>
                <w:iCs/>
                <w:color w:val="000000" w:themeColor="text1"/>
                <w:sz w:val="22"/>
                <w:szCs w:val="22"/>
                <w:lang w:val="en-GB"/>
              </w:rPr>
            </w:pPr>
            <w:r w:rsidRPr="00171AB6">
              <w:rPr>
                <w:rFonts w:ascii="Arial" w:hAnsi="Arial" w:cs="Arial"/>
                <w:sz w:val="22"/>
                <w:szCs w:val="22"/>
              </w:rPr>
              <w:t>Review to ensure that the SOP is appropriate within ALERRT and with current clinical research best practices.</w:t>
            </w:r>
          </w:p>
        </w:tc>
      </w:tr>
    </w:tbl>
    <w:p w14:paraId="26E8A424" w14:textId="12ABB57B" w:rsidR="1E7D2F2A" w:rsidRPr="005A1334" w:rsidRDefault="1E7D2F2A">
      <w:pPr>
        <w:rPr>
          <w:rFonts w:ascii="Arial" w:hAnsi="Arial" w:cs="Arial"/>
          <w:i/>
          <w:iCs/>
          <w:color w:val="808080" w:themeColor="text1" w:themeTint="7F"/>
          <w:sz w:val="22"/>
          <w:szCs w:val="22"/>
          <w:lang w:val="en-GB"/>
        </w:rPr>
      </w:pPr>
    </w:p>
    <w:p w14:paraId="5A7FD61C" w14:textId="77777777" w:rsidR="00904231" w:rsidRPr="005A1334" w:rsidRDefault="00904231" w:rsidP="004404D0">
      <w:pPr>
        <w:rPr>
          <w:rFonts w:ascii="Arial" w:hAnsi="Arial" w:cs="Arial"/>
          <w:sz w:val="16"/>
          <w:szCs w:val="16"/>
          <w:lang w:val="en-GB"/>
        </w:rPr>
      </w:pPr>
    </w:p>
    <w:p w14:paraId="098F4B44" w14:textId="5321FB3A" w:rsidR="00904231" w:rsidRPr="00C45744" w:rsidRDefault="003E2FBE" w:rsidP="00C45744">
      <w:pPr>
        <w:pStyle w:val="ListParagraph"/>
        <w:numPr>
          <w:ilvl w:val="0"/>
          <w:numId w:val="25"/>
        </w:numPr>
        <w:spacing w:after="120"/>
        <w:rPr>
          <w:rFonts w:ascii="Arial" w:eastAsiaTheme="minorHAnsi" w:hAnsi="Arial" w:cs="Arial"/>
          <w:b/>
          <w:bCs/>
          <w:color w:val="365F91" w:themeColor="accent1" w:themeShade="BF"/>
          <w:sz w:val="28"/>
          <w:szCs w:val="28"/>
          <w:lang w:val="en-GB"/>
        </w:rPr>
      </w:pPr>
      <w:r w:rsidRPr="00C45744">
        <w:rPr>
          <w:rFonts w:ascii="Arial" w:eastAsiaTheme="minorHAnsi" w:hAnsi="Arial" w:cs="Arial"/>
          <w:b/>
          <w:bCs/>
          <w:color w:val="365F91" w:themeColor="accent1" w:themeShade="BF"/>
          <w:szCs w:val="28"/>
          <w:lang w:val="en-GB"/>
        </w:rPr>
        <w:t>Approval</w:t>
      </w:r>
    </w:p>
    <w:tbl>
      <w:tblPr>
        <w:tblStyle w:val="TableGrid1"/>
        <w:tblW w:w="0" w:type="auto"/>
        <w:tblLook w:val="04A0" w:firstRow="1" w:lastRow="0" w:firstColumn="1" w:lastColumn="0" w:noHBand="0" w:noVBand="1"/>
      </w:tblPr>
      <w:tblGrid>
        <w:gridCol w:w="3956"/>
        <w:gridCol w:w="1959"/>
        <w:gridCol w:w="3101"/>
      </w:tblGrid>
      <w:tr w:rsidR="00171AB6" w:rsidRPr="00171AB6" w14:paraId="03901AB4" w14:textId="77777777" w:rsidTr="00171AB6">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8DE8D" w14:textId="77777777" w:rsidR="00171AB6" w:rsidRPr="00171AB6" w:rsidRDefault="00171AB6">
            <w:pPr>
              <w:rPr>
                <w:rFonts w:ascii="Arial" w:hAnsi="Arial" w:cs="Arial"/>
                <w:b/>
                <w:sz w:val="22"/>
                <w:szCs w:val="22"/>
              </w:rPr>
            </w:pPr>
            <w:r w:rsidRPr="00171AB6">
              <w:rPr>
                <w:rFonts w:ascii="Arial" w:hAnsi="Arial" w:cs="Arial"/>
                <w:b/>
                <w:sz w:val="22"/>
                <w:szCs w:val="22"/>
              </w:rPr>
              <w:t>Name and function</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E7D40" w14:textId="77777777" w:rsidR="00171AB6" w:rsidRPr="00171AB6" w:rsidRDefault="00171AB6">
            <w:pPr>
              <w:rPr>
                <w:rFonts w:ascii="Arial" w:hAnsi="Arial" w:cs="Arial"/>
                <w:b/>
                <w:sz w:val="22"/>
                <w:szCs w:val="22"/>
              </w:rPr>
            </w:pPr>
            <w:r w:rsidRPr="00171AB6">
              <w:rPr>
                <w:rFonts w:ascii="Arial" w:hAnsi="Arial" w:cs="Arial"/>
                <w:b/>
                <w:sz w:val="22"/>
                <w:szCs w:val="22"/>
              </w:rPr>
              <w:t>Date (dd/mm/</w:t>
            </w:r>
            <w:proofErr w:type="spellStart"/>
            <w:r w:rsidRPr="00171AB6">
              <w:rPr>
                <w:rFonts w:ascii="Arial" w:hAnsi="Arial" w:cs="Arial"/>
                <w:b/>
                <w:sz w:val="22"/>
                <w:szCs w:val="22"/>
              </w:rPr>
              <w:t>yyyy</w:t>
            </w:r>
            <w:proofErr w:type="spellEnd"/>
            <w:r w:rsidRPr="00171AB6">
              <w:rPr>
                <w:rFonts w:ascii="Arial" w:hAnsi="Arial" w:cs="Arial"/>
                <w:b/>
                <w:sz w:val="22"/>
                <w:szCs w:val="22"/>
              </w:rPr>
              <w:t>)</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7B24E" w14:textId="77777777" w:rsidR="00171AB6" w:rsidRPr="00171AB6" w:rsidRDefault="00171AB6">
            <w:pPr>
              <w:rPr>
                <w:rFonts w:ascii="Arial" w:hAnsi="Arial" w:cs="Arial"/>
                <w:b/>
                <w:sz w:val="22"/>
                <w:szCs w:val="22"/>
              </w:rPr>
            </w:pPr>
            <w:r w:rsidRPr="00171AB6">
              <w:rPr>
                <w:rFonts w:ascii="Arial" w:hAnsi="Arial" w:cs="Arial"/>
                <w:b/>
                <w:sz w:val="22"/>
                <w:szCs w:val="22"/>
              </w:rPr>
              <w:t>Signature</w:t>
            </w:r>
          </w:p>
        </w:tc>
      </w:tr>
      <w:tr w:rsidR="00171AB6" w:rsidRPr="00171AB6" w14:paraId="71A11A61" w14:textId="77777777" w:rsidTr="00171AB6">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5D1FFD" w14:textId="77777777" w:rsidR="00171AB6" w:rsidRPr="00171AB6" w:rsidRDefault="00171AB6">
            <w:pPr>
              <w:rPr>
                <w:rFonts w:ascii="Arial" w:hAnsi="Arial" w:cs="Arial"/>
                <w:i/>
                <w:sz w:val="22"/>
                <w:szCs w:val="22"/>
              </w:rPr>
            </w:pPr>
            <w:r w:rsidRPr="00171AB6">
              <w:rPr>
                <w:rFonts w:ascii="Arial" w:hAnsi="Arial" w:cs="Arial"/>
                <w:b/>
                <w:i/>
                <w:sz w:val="22"/>
                <w:szCs w:val="22"/>
              </w:rPr>
              <w:t>Author</w:t>
            </w:r>
          </w:p>
        </w:tc>
      </w:tr>
      <w:tr w:rsidR="00171AB6" w:rsidRPr="00171AB6" w14:paraId="2F1E7C20" w14:textId="77777777" w:rsidTr="00171AB6">
        <w:trPr>
          <w:trHeight w:val="410"/>
        </w:trPr>
        <w:tc>
          <w:tcPr>
            <w:tcW w:w="4077" w:type="dxa"/>
            <w:tcBorders>
              <w:top w:val="single" w:sz="4" w:space="0" w:color="auto"/>
              <w:left w:val="single" w:sz="4" w:space="0" w:color="auto"/>
              <w:bottom w:val="single" w:sz="4" w:space="0" w:color="auto"/>
              <w:right w:val="single" w:sz="4" w:space="0" w:color="auto"/>
            </w:tcBorders>
            <w:hideMark/>
          </w:tcPr>
          <w:p w14:paraId="08765AE4" w14:textId="77777777" w:rsidR="00171AB6" w:rsidRDefault="00171AB6">
            <w:pPr>
              <w:rPr>
                <w:rFonts w:ascii="Arial" w:hAnsi="Arial" w:cs="Arial"/>
                <w:i/>
                <w:color w:val="808080" w:themeColor="background1" w:themeShade="80"/>
                <w:sz w:val="22"/>
                <w:szCs w:val="22"/>
              </w:rPr>
            </w:pPr>
            <w:r w:rsidRPr="00171AB6">
              <w:rPr>
                <w:rFonts w:ascii="Arial" w:hAnsi="Arial" w:cs="Arial"/>
                <w:i/>
                <w:color w:val="808080" w:themeColor="background1" w:themeShade="80"/>
                <w:sz w:val="22"/>
                <w:szCs w:val="22"/>
              </w:rPr>
              <w:t>Indicate who wrote the SOP</w:t>
            </w:r>
          </w:p>
          <w:p w14:paraId="6CC0E356" w14:textId="77777777" w:rsidR="00D32F79" w:rsidRDefault="00D32F79">
            <w:pPr>
              <w:rPr>
                <w:rFonts w:ascii="Arial" w:hAnsi="Arial" w:cs="Arial"/>
                <w:sz w:val="22"/>
                <w:szCs w:val="22"/>
              </w:rPr>
            </w:pPr>
          </w:p>
          <w:p w14:paraId="4C7DE38A" w14:textId="2815F0BA" w:rsidR="00DF618D" w:rsidRPr="00171AB6" w:rsidRDefault="00DF618D">
            <w:pPr>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tcPr>
          <w:p w14:paraId="148EF8FB" w14:textId="77777777" w:rsidR="00171AB6" w:rsidRPr="00171AB6" w:rsidRDefault="00171AB6">
            <w:pPr>
              <w:rPr>
                <w:rFonts w:ascii="Arial" w:eastAsiaTheme="minorHAnsi"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14:paraId="4BF27279" w14:textId="77777777" w:rsidR="00171AB6" w:rsidRPr="00171AB6" w:rsidRDefault="00171AB6">
            <w:pPr>
              <w:rPr>
                <w:rFonts w:ascii="Arial" w:eastAsiaTheme="minorHAnsi" w:hAnsi="Arial" w:cs="Arial"/>
                <w:sz w:val="22"/>
                <w:szCs w:val="22"/>
              </w:rPr>
            </w:pPr>
          </w:p>
        </w:tc>
      </w:tr>
      <w:tr w:rsidR="00171AB6" w:rsidRPr="00171AB6" w14:paraId="13055977" w14:textId="77777777" w:rsidTr="00171AB6">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CAE3E" w14:textId="77777777" w:rsidR="00171AB6" w:rsidRPr="00171AB6" w:rsidRDefault="00171AB6">
            <w:pPr>
              <w:rPr>
                <w:rFonts w:ascii="Arial" w:hAnsi="Arial" w:cs="Arial"/>
                <w:i/>
                <w:sz w:val="22"/>
                <w:szCs w:val="22"/>
              </w:rPr>
            </w:pPr>
            <w:r w:rsidRPr="00171AB6">
              <w:rPr>
                <w:rFonts w:ascii="Arial" w:hAnsi="Arial" w:cs="Arial"/>
                <w:b/>
                <w:i/>
                <w:sz w:val="22"/>
                <w:szCs w:val="22"/>
              </w:rPr>
              <w:t>Review</w:t>
            </w:r>
          </w:p>
        </w:tc>
      </w:tr>
      <w:tr w:rsidR="00171AB6" w:rsidRPr="00171AB6" w14:paraId="2A1C697A" w14:textId="77777777" w:rsidTr="00171AB6">
        <w:trPr>
          <w:trHeight w:val="480"/>
        </w:trPr>
        <w:tc>
          <w:tcPr>
            <w:tcW w:w="4077" w:type="dxa"/>
            <w:tcBorders>
              <w:top w:val="single" w:sz="4" w:space="0" w:color="auto"/>
              <w:left w:val="single" w:sz="4" w:space="0" w:color="auto"/>
              <w:bottom w:val="single" w:sz="4" w:space="0" w:color="auto"/>
              <w:right w:val="single" w:sz="4" w:space="0" w:color="auto"/>
            </w:tcBorders>
          </w:tcPr>
          <w:p w14:paraId="4F45F502" w14:textId="77777777" w:rsidR="00171AB6" w:rsidRPr="00171AB6" w:rsidRDefault="00171AB6">
            <w:pPr>
              <w:rPr>
                <w:rFonts w:ascii="Arial" w:hAnsi="Arial" w:cs="Arial"/>
                <w:i/>
                <w:color w:val="808080" w:themeColor="background1" w:themeShade="80"/>
                <w:sz w:val="22"/>
                <w:szCs w:val="22"/>
              </w:rPr>
            </w:pPr>
            <w:r w:rsidRPr="00171AB6">
              <w:rPr>
                <w:rFonts w:ascii="Arial" w:hAnsi="Arial" w:cs="Arial"/>
                <w:i/>
                <w:color w:val="808080" w:themeColor="background1" w:themeShade="80"/>
                <w:sz w:val="22"/>
                <w:szCs w:val="22"/>
              </w:rPr>
              <w:t>Indicate WP team members who reviewed (if applicable)</w:t>
            </w:r>
          </w:p>
          <w:p w14:paraId="49D53235" w14:textId="77777777" w:rsidR="00171AB6" w:rsidRPr="00171AB6" w:rsidRDefault="00171AB6">
            <w:pPr>
              <w:rPr>
                <w:rFonts w:ascii="Arial" w:eastAsiaTheme="minorHAnsi"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tcPr>
          <w:p w14:paraId="12F3E4FD" w14:textId="77777777" w:rsidR="00171AB6" w:rsidRPr="00171AB6" w:rsidRDefault="00171AB6">
            <w:pPr>
              <w:rPr>
                <w:rFonts w:ascii="Arial" w:hAnsi="Arial" w:cs="Arial"/>
                <w:i/>
                <w:color w:val="808080" w:themeColor="background1" w:themeShade="80"/>
                <w:sz w:val="22"/>
                <w:szCs w:val="22"/>
              </w:rPr>
            </w:pPr>
            <w:r w:rsidRPr="00171AB6">
              <w:rPr>
                <w:rFonts w:ascii="Arial" w:hAnsi="Arial" w:cs="Arial"/>
                <w:i/>
                <w:color w:val="808080" w:themeColor="background1" w:themeShade="80"/>
                <w:sz w:val="22"/>
                <w:szCs w:val="22"/>
              </w:rPr>
              <w:t>Date of review</w:t>
            </w:r>
          </w:p>
          <w:p w14:paraId="31A46732" w14:textId="77777777" w:rsidR="00171AB6" w:rsidRPr="00171AB6" w:rsidRDefault="00171AB6">
            <w:pPr>
              <w:rPr>
                <w:rFonts w:ascii="Arial" w:eastAsiaTheme="minorHAnsi"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14:paraId="0B17C63B" w14:textId="77777777" w:rsidR="00171AB6" w:rsidRPr="00171AB6" w:rsidRDefault="00171AB6">
            <w:pPr>
              <w:rPr>
                <w:rFonts w:ascii="Arial" w:eastAsiaTheme="minorHAnsi" w:hAnsi="Arial" w:cs="Arial"/>
                <w:sz w:val="22"/>
                <w:szCs w:val="22"/>
              </w:rPr>
            </w:pPr>
          </w:p>
        </w:tc>
      </w:tr>
      <w:tr w:rsidR="00171AB6" w:rsidRPr="00171AB6" w14:paraId="71A14B56" w14:textId="77777777" w:rsidTr="00171AB6">
        <w:trPr>
          <w:trHeight w:val="267"/>
        </w:trPr>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72EF6" w14:textId="77777777" w:rsidR="00171AB6" w:rsidRPr="00171AB6" w:rsidRDefault="00171AB6">
            <w:pPr>
              <w:rPr>
                <w:rFonts w:ascii="Arial" w:hAnsi="Arial" w:cs="Arial"/>
                <w:sz w:val="22"/>
                <w:szCs w:val="22"/>
              </w:rPr>
            </w:pPr>
            <w:r w:rsidRPr="00171AB6">
              <w:rPr>
                <w:rFonts w:ascii="Arial" w:hAnsi="Arial" w:cs="Arial"/>
                <w:b/>
                <w:i/>
                <w:sz w:val="22"/>
                <w:szCs w:val="22"/>
              </w:rPr>
              <w:t>Approval</w:t>
            </w:r>
          </w:p>
        </w:tc>
      </w:tr>
      <w:tr w:rsidR="00171AB6" w:rsidRPr="00171AB6" w14:paraId="39BF5AF7" w14:textId="77777777" w:rsidTr="00171AB6">
        <w:trPr>
          <w:trHeight w:val="376"/>
        </w:trPr>
        <w:tc>
          <w:tcPr>
            <w:tcW w:w="4077" w:type="dxa"/>
            <w:tcBorders>
              <w:top w:val="single" w:sz="4" w:space="0" w:color="auto"/>
              <w:left w:val="single" w:sz="4" w:space="0" w:color="auto"/>
              <w:bottom w:val="single" w:sz="4" w:space="0" w:color="auto"/>
              <w:right w:val="single" w:sz="4" w:space="0" w:color="auto"/>
            </w:tcBorders>
            <w:hideMark/>
          </w:tcPr>
          <w:p w14:paraId="1A581EAF" w14:textId="77777777" w:rsidR="00171AB6" w:rsidRDefault="00171AB6">
            <w:pPr>
              <w:rPr>
                <w:rFonts w:ascii="Arial" w:hAnsi="Arial" w:cs="Arial"/>
                <w:i/>
                <w:color w:val="808080" w:themeColor="background1" w:themeShade="80"/>
                <w:sz w:val="22"/>
                <w:szCs w:val="22"/>
              </w:rPr>
            </w:pPr>
            <w:r w:rsidRPr="00171AB6">
              <w:rPr>
                <w:rFonts w:ascii="Arial" w:hAnsi="Arial" w:cs="Arial"/>
                <w:i/>
                <w:color w:val="808080" w:themeColor="background1" w:themeShade="80"/>
                <w:sz w:val="22"/>
                <w:szCs w:val="22"/>
              </w:rPr>
              <w:t>Indicate WP Lead/Co-lead(s) who approved</w:t>
            </w:r>
          </w:p>
          <w:p w14:paraId="53D41661" w14:textId="3F8988F6" w:rsidR="00D32F79" w:rsidRPr="00171AB6" w:rsidRDefault="00D32F79">
            <w:pPr>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hideMark/>
          </w:tcPr>
          <w:p w14:paraId="0A6B7610" w14:textId="77777777" w:rsidR="00171AB6" w:rsidRPr="00171AB6" w:rsidRDefault="00171AB6">
            <w:pPr>
              <w:rPr>
                <w:rFonts w:ascii="Arial" w:hAnsi="Arial" w:cs="Arial"/>
                <w:sz w:val="22"/>
                <w:szCs w:val="22"/>
                <w:lang w:val="fr-FR"/>
              </w:rPr>
            </w:pPr>
            <w:r w:rsidRPr="00171AB6">
              <w:rPr>
                <w:rFonts w:ascii="Arial" w:hAnsi="Arial" w:cs="Arial"/>
                <w:i/>
                <w:color w:val="808080" w:themeColor="background1" w:themeShade="80"/>
                <w:sz w:val="22"/>
                <w:szCs w:val="22"/>
              </w:rPr>
              <w:t>Date of approval</w:t>
            </w:r>
          </w:p>
        </w:tc>
        <w:tc>
          <w:tcPr>
            <w:tcW w:w="3185" w:type="dxa"/>
            <w:tcBorders>
              <w:top w:val="single" w:sz="4" w:space="0" w:color="auto"/>
              <w:left w:val="single" w:sz="4" w:space="0" w:color="auto"/>
              <w:bottom w:val="single" w:sz="4" w:space="0" w:color="auto"/>
              <w:right w:val="single" w:sz="4" w:space="0" w:color="auto"/>
            </w:tcBorders>
          </w:tcPr>
          <w:p w14:paraId="579CE9BA" w14:textId="77777777" w:rsidR="00171AB6" w:rsidRPr="00171AB6" w:rsidRDefault="00171AB6">
            <w:pPr>
              <w:rPr>
                <w:rFonts w:ascii="Arial" w:eastAsiaTheme="minorHAnsi" w:hAnsi="Arial" w:cs="Arial"/>
                <w:sz w:val="22"/>
                <w:szCs w:val="22"/>
                <w:lang w:val="fr-FR"/>
              </w:rPr>
            </w:pPr>
          </w:p>
        </w:tc>
      </w:tr>
    </w:tbl>
    <w:p w14:paraId="0DD3F7C7" w14:textId="77777777" w:rsidR="00C45744" w:rsidRPr="00C45744" w:rsidRDefault="00C45744">
      <w:pPr>
        <w:rPr>
          <w:rFonts w:ascii="Arial" w:hAnsi="Arial" w:cs="Arial"/>
          <w:sz w:val="22"/>
          <w:szCs w:val="22"/>
        </w:rPr>
      </w:pPr>
    </w:p>
    <w:sectPr w:rsidR="00C45744" w:rsidRPr="00C45744" w:rsidSect="004F0F1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E390" w14:textId="77777777" w:rsidR="00266582" w:rsidRDefault="00266582" w:rsidP="00082D86">
      <w:r>
        <w:separator/>
      </w:r>
    </w:p>
  </w:endnote>
  <w:endnote w:type="continuationSeparator" w:id="0">
    <w:p w14:paraId="476C9AC5" w14:textId="77777777" w:rsidR="00266582" w:rsidRDefault="00266582" w:rsidP="00082D86">
      <w:r>
        <w:continuationSeparator/>
      </w:r>
    </w:p>
  </w:endnote>
  <w:endnote w:type="continuationNotice" w:id="1">
    <w:p w14:paraId="6AEE0749" w14:textId="77777777" w:rsidR="00266582" w:rsidRDefault="00266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D02" w14:textId="77777777" w:rsidR="008F72BD" w:rsidRDefault="008F7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28CD" w14:textId="665625BF" w:rsidR="00AB0257" w:rsidRPr="00A27FCA" w:rsidRDefault="008F72BD" w:rsidP="00A27FCA">
    <w:pPr>
      <w:pStyle w:val="Footer"/>
    </w:pPr>
    <w:r>
      <w:rPr>
        <w:noProof/>
      </w:rPr>
      <w:drawing>
        <wp:inline distT="0" distB="0" distL="0" distR="0" wp14:anchorId="11F31098" wp14:editId="34D04287">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56C9" w14:textId="77777777" w:rsidR="008F72BD" w:rsidRDefault="008F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B7B9" w14:textId="77777777" w:rsidR="00266582" w:rsidRDefault="00266582" w:rsidP="00082D86">
      <w:r>
        <w:separator/>
      </w:r>
    </w:p>
  </w:footnote>
  <w:footnote w:type="continuationSeparator" w:id="0">
    <w:p w14:paraId="40A354CB" w14:textId="77777777" w:rsidR="00266582" w:rsidRDefault="00266582" w:rsidP="00082D86">
      <w:r>
        <w:continuationSeparator/>
      </w:r>
    </w:p>
  </w:footnote>
  <w:footnote w:type="continuationNotice" w:id="1">
    <w:p w14:paraId="6440F4DB" w14:textId="77777777" w:rsidR="00266582" w:rsidRDefault="00266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8CA" w14:textId="77777777" w:rsidR="008F72BD" w:rsidRDefault="008F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289" w:type="dxa"/>
      <w:tblLook w:val="04A0" w:firstRow="1" w:lastRow="0" w:firstColumn="1" w:lastColumn="0" w:noHBand="0" w:noVBand="1"/>
    </w:tblPr>
    <w:tblGrid>
      <w:gridCol w:w="9640"/>
    </w:tblGrid>
    <w:tr w:rsidR="008344B1" w:rsidRPr="00FE4E6E" w14:paraId="203DB85C" w14:textId="77777777" w:rsidTr="003F24A0">
      <w:trPr>
        <w:trHeight w:val="268"/>
      </w:trPr>
      <w:tc>
        <w:tcPr>
          <w:tcW w:w="9640" w:type="dxa"/>
        </w:tcPr>
        <w:p w14:paraId="7BC06DB5" w14:textId="17C3ABE1" w:rsidR="008344B1" w:rsidRPr="003C0EFF" w:rsidRDefault="00FE4E6E" w:rsidP="003F24A0">
          <w:pPr>
            <w:spacing w:before="10"/>
            <w:ind w:left="20"/>
            <w:jc w:val="both"/>
            <w:rPr>
              <w:rFonts w:asciiTheme="minorHAnsi" w:hAnsiTheme="minorHAnsi"/>
            </w:rPr>
          </w:pPr>
          <w:r w:rsidRPr="003C0EFF">
            <w:rPr>
              <w:rFonts w:ascii="Arial" w:hAnsi="Arial" w:cs="Arial"/>
              <w:b/>
              <w:bCs/>
            </w:rPr>
            <w:t>SOP-WP3-</w:t>
          </w:r>
          <w:r w:rsidR="003C0EFF" w:rsidRPr="003C0EFF">
            <w:rPr>
              <w:rFonts w:ascii="Arial" w:hAnsi="Arial" w:cs="Arial"/>
              <w:b/>
              <w:bCs/>
            </w:rPr>
            <w:t>0</w:t>
          </w:r>
          <w:r w:rsidR="00BE46D0" w:rsidRPr="003C0EFF">
            <w:rPr>
              <w:rFonts w:ascii="Arial" w:hAnsi="Arial" w:cs="Arial"/>
              <w:b/>
              <w:bCs/>
            </w:rPr>
            <w:t>2</w:t>
          </w:r>
          <w:r w:rsidRPr="003C0EFF">
            <w:rPr>
              <w:rFonts w:ascii="Arial" w:hAnsi="Arial" w:cs="Arial"/>
              <w:b/>
              <w:bCs/>
            </w:rPr>
            <w:t>-</w:t>
          </w:r>
          <w:r w:rsidR="00BE46D0" w:rsidRPr="003C0EFF">
            <w:rPr>
              <w:rFonts w:ascii="Arial" w:hAnsi="Arial" w:cs="Arial"/>
              <w:b/>
              <w:bCs/>
            </w:rPr>
            <w:t>CRF Design</w:t>
          </w:r>
          <w:r w:rsidRPr="003C0EFF">
            <w:rPr>
              <w:rFonts w:ascii="Arial" w:hAnsi="Arial" w:cs="Arial"/>
              <w:b/>
              <w:bCs/>
            </w:rPr>
            <w:t>-v</w:t>
          </w:r>
          <w:r w:rsidR="00171AB6">
            <w:rPr>
              <w:rFonts w:ascii="Arial" w:hAnsi="Arial" w:cs="Arial"/>
              <w:b/>
              <w:bCs/>
            </w:rPr>
            <w:t>3</w:t>
          </w:r>
          <w:r w:rsidR="00CC6E42" w:rsidRPr="003C0EFF">
            <w:rPr>
              <w:rFonts w:ascii="Arial" w:hAnsi="Arial" w:cs="Arial"/>
              <w:b/>
              <w:bCs/>
            </w:rPr>
            <w:t>.0</w:t>
          </w:r>
          <w:r w:rsidR="003C0EFF" w:rsidRPr="003C0EFF">
            <w:rPr>
              <w:rFonts w:ascii="Arial" w:hAnsi="Arial" w:cs="Arial"/>
              <w:b/>
              <w:bCs/>
            </w:rPr>
            <w:t>-</w:t>
          </w:r>
          <w:r w:rsidRPr="003C0EFF">
            <w:rPr>
              <w:rFonts w:ascii="Arial" w:hAnsi="Arial" w:cs="Arial"/>
              <w:b/>
              <w:bCs/>
            </w:rPr>
            <w:t>EN-</w:t>
          </w:r>
          <w:r w:rsidR="00171AB6">
            <w:rPr>
              <w:rFonts w:ascii="Arial" w:hAnsi="Arial" w:cs="Arial"/>
              <w:b/>
              <w:bCs/>
            </w:rPr>
            <w:t>20JUN2022</w:t>
          </w:r>
          <w:r w:rsidR="008B1AAB" w:rsidRPr="003C0EFF">
            <w:rPr>
              <w:rFonts w:asciiTheme="minorHAnsi" w:hAnsiTheme="minorHAnsi"/>
            </w:rPr>
            <w:tab/>
          </w:r>
          <w:r w:rsidR="003F24A0" w:rsidRPr="003C0EFF">
            <w:rPr>
              <w:rFonts w:asciiTheme="minorHAnsi" w:hAnsiTheme="minorHAnsi"/>
            </w:rPr>
            <w:tab/>
          </w:r>
          <w:r w:rsidR="003F24A0" w:rsidRPr="003C0EFF">
            <w:rPr>
              <w:rFonts w:asciiTheme="minorHAnsi" w:hAnsiTheme="minorHAnsi"/>
            </w:rPr>
            <w:tab/>
          </w:r>
          <w:r w:rsidR="003F24A0" w:rsidRPr="003C0EFF">
            <w:rPr>
              <w:rFonts w:asciiTheme="minorHAnsi" w:hAnsiTheme="minorHAnsi"/>
            </w:rPr>
            <w:tab/>
            <w:t xml:space="preserve">Page </w:t>
          </w:r>
          <w:r w:rsidR="003F24A0" w:rsidRPr="003F24A0">
            <w:rPr>
              <w:rFonts w:asciiTheme="minorHAnsi" w:hAnsiTheme="minorHAnsi"/>
              <w:b/>
              <w:bCs/>
              <w:lang w:val="nl-BE"/>
            </w:rPr>
            <w:fldChar w:fldCharType="begin"/>
          </w:r>
          <w:r w:rsidR="003F24A0" w:rsidRPr="003C0EFF">
            <w:rPr>
              <w:rFonts w:asciiTheme="minorHAnsi" w:hAnsiTheme="minorHAnsi"/>
              <w:b/>
            </w:rPr>
            <w:instrText xml:space="preserve"> PAGE  \* Arabic  \* MERGEFORMAT </w:instrText>
          </w:r>
          <w:r w:rsidR="003F24A0" w:rsidRPr="003F24A0">
            <w:rPr>
              <w:rFonts w:asciiTheme="minorHAnsi" w:hAnsiTheme="minorHAnsi"/>
              <w:b/>
              <w:lang w:val="nl-BE"/>
            </w:rPr>
            <w:fldChar w:fldCharType="separate"/>
          </w:r>
          <w:r w:rsidR="003F24A0" w:rsidRPr="003C0EFF">
            <w:rPr>
              <w:rFonts w:asciiTheme="minorHAnsi" w:hAnsiTheme="minorHAnsi"/>
              <w:b/>
            </w:rPr>
            <w:t>1</w:t>
          </w:r>
          <w:r w:rsidR="003F24A0" w:rsidRPr="003F24A0">
            <w:rPr>
              <w:rFonts w:asciiTheme="minorHAnsi" w:hAnsiTheme="minorHAnsi"/>
              <w:b/>
              <w:bCs/>
              <w:lang w:val="nl-BE"/>
            </w:rPr>
            <w:fldChar w:fldCharType="end"/>
          </w:r>
          <w:r w:rsidR="003F24A0" w:rsidRPr="003C0EFF">
            <w:rPr>
              <w:rFonts w:asciiTheme="minorHAnsi" w:hAnsiTheme="minorHAnsi"/>
            </w:rPr>
            <w:t xml:space="preserve"> of </w:t>
          </w:r>
          <w:r w:rsidR="003F24A0" w:rsidRPr="003F24A0">
            <w:rPr>
              <w:rFonts w:asciiTheme="minorHAnsi" w:hAnsiTheme="minorHAnsi"/>
              <w:lang w:val="nl-BE"/>
            </w:rPr>
            <w:fldChar w:fldCharType="begin"/>
          </w:r>
          <w:r w:rsidR="003F24A0" w:rsidRPr="003C0EFF">
            <w:rPr>
              <w:rFonts w:asciiTheme="minorHAnsi" w:hAnsiTheme="minorHAnsi"/>
            </w:rPr>
            <w:instrText xml:space="preserve"> NUMPAGES  \* Arabic  \* MERGEFORMAT </w:instrText>
          </w:r>
          <w:r w:rsidR="003F24A0" w:rsidRPr="003F24A0">
            <w:rPr>
              <w:rFonts w:asciiTheme="minorHAnsi" w:hAnsiTheme="minorHAnsi"/>
            </w:rPr>
            <w:fldChar w:fldCharType="separate"/>
          </w:r>
          <w:r w:rsidR="003F24A0">
            <w:rPr>
              <w:rFonts w:asciiTheme="minorHAnsi" w:hAnsiTheme="minorHAnsi"/>
            </w:rPr>
            <w:t>4</w:t>
          </w:r>
          <w:r w:rsidR="003F24A0" w:rsidRPr="003F24A0">
            <w:rPr>
              <w:rFonts w:asciiTheme="minorHAnsi" w:hAnsiTheme="minorHAnsi"/>
              <w:b/>
              <w:bCs/>
              <w:noProof/>
            </w:rPr>
            <w:fldChar w:fldCharType="end"/>
          </w:r>
          <w:r w:rsidR="00BE46D0" w:rsidRPr="003C0EFF">
            <w:rPr>
              <w:rFonts w:asciiTheme="minorHAnsi" w:hAnsiTheme="minorHAnsi"/>
            </w:rPr>
            <w:t xml:space="preserve">                                                         </w:t>
          </w:r>
        </w:p>
      </w:tc>
    </w:tr>
  </w:tbl>
  <w:p w14:paraId="7AD661C8" w14:textId="77777777" w:rsidR="008344B1" w:rsidRPr="003C0EFF" w:rsidRDefault="008344B1">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4CDC" w14:textId="77777777" w:rsidR="008F72BD" w:rsidRDefault="008F7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396"/>
        </w:tabs>
        <w:ind w:left="396" w:hanging="396"/>
      </w:pPr>
      <w:rPr>
        <w:rFonts w:ascii="Symbol" w:hAnsi="Symbol"/>
      </w:rPr>
    </w:lvl>
  </w:abstractNum>
  <w:abstractNum w:abstractNumId="1"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9E1E10"/>
    <w:multiLevelType w:val="hybridMultilevel"/>
    <w:tmpl w:val="163C49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311543"/>
    <w:multiLevelType w:val="hybridMultilevel"/>
    <w:tmpl w:val="E44CE8BC"/>
    <w:lvl w:ilvl="0" w:tplc="FFFFFFFF">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027DE8"/>
    <w:multiLevelType w:val="hybridMultilevel"/>
    <w:tmpl w:val="288AB1F4"/>
    <w:lvl w:ilvl="0" w:tplc="65DE50D0">
      <w:start w:val="1"/>
      <w:numFmt w:val="decimal"/>
      <w:lvlText w:val="%1."/>
      <w:lvlJc w:val="left"/>
      <w:pPr>
        <w:ind w:left="720" w:hanging="360"/>
      </w:pPr>
    </w:lvl>
    <w:lvl w:ilvl="1" w:tplc="D0E21EE0">
      <w:start w:val="1"/>
      <w:numFmt w:val="lowerLetter"/>
      <w:lvlText w:val="%2."/>
      <w:lvlJc w:val="left"/>
      <w:pPr>
        <w:ind w:left="1440" w:hanging="360"/>
      </w:pPr>
    </w:lvl>
    <w:lvl w:ilvl="2" w:tplc="C448A8F6">
      <w:start w:val="1"/>
      <w:numFmt w:val="lowerRoman"/>
      <w:lvlText w:val="%3."/>
      <w:lvlJc w:val="right"/>
      <w:pPr>
        <w:ind w:left="2160" w:hanging="180"/>
      </w:pPr>
    </w:lvl>
    <w:lvl w:ilvl="3" w:tplc="89562902">
      <w:start w:val="1"/>
      <w:numFmt w:val="decimal"/>
      <w:lvlText w:val="%4."/>
      <w:lvlJc w:val="left"/>
      <w:pPr>
        <w:ind w:left="2880" w:hanging="360"/>
      </w:pPr>
    </w:lvl>
    <w:lvl w:ilvl="4" w:tplc="98A09C3A">
      <w:start w:val="1"/>
      <w:numFmt w:val="lowerLetter"/>
      <w:lvlText w:val="%5."/>
      <w:lvlJc w:val="left"/>
      <w:pPr>
        <w:ind w:left="3600" w:hanging="360"/>
      </w:pPr>
    </w:lvl>
    <w:lvl w:ilvl="5" w:tplc="DFFC4276">
      <w:start w:val="1"/>
      <w:numFmt w:val="lowerRoman"/>
      <w:lvlText w:val="%6."/>
      <w:lvlJc w:val="right"/>
      <w:pPr>
        <w:ind w:left="4320" w:hanging="180"/>
      </w:pPr>
    </w:lvl>
    <w:lvl w:ilvl="6" w:tplc="266C5A94">
      <w:start w:val="1"/>
      <w:numFmt w:val="decimal"/>
      <w:lvlText w:val="%7."/>
      <w:lvlJc w:val="left"/>
      <w:pPr>
        <w:ind w:left="5040" w:hanging="360"/>
      </w:pPr>
    </w:lvl>
    <w:lvl w:ilvl="7" w:tplc="77D22B5A">
      <w:start w:val="1"/>
      <w:numFmt w:val="lowerLetter"/>
      <w:lvlText w:val="%8."/>
      <w:lvlJc w:val="left"/>
      <w:pPr>
        <w:ind w:left="5760" w:hanging="360"/>
      </w:pPr>
    </w:lvl>
    <w:lvl w:ilvl="8" w:tplc="92FA25A0">
      <w:start w:val="1"/>
      <w:numFmt w:val="lowerRoman"/>
      <w:lvlText w:val="%9."/>
      <w:lvlJc w:val="right"/>
      <w:pPr>
        <w:ind w:left="6480" w:hanging="180"/>
      </w:pPr>
    </w:lvl>
  </w:abstractNum>
  <w:abstractNum w:abstractNumId="9" w15:restartNumberingAfterBreak="0">
    <w:nsid w:val="3F5C715E"/>
    <w:multiLevelType w:val="multilevel"/>
    <w:tmpl w:val="B2168C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C04FB6"/>
    <w:multiLevelType w:val="multilevel"/>
    <w:tmpl w:val="B6EC0718"/>
    <w:lvl w:ilvl="0">
      <w:start w:val="4"/>
      <w:numFmt w:val="decimal"/>
      <w:lvlText w:val="%1."/>
      <w:lvlJc w:val="left"/>
      <w:pPr>
        <w:ind w:left="360" w:hanging="360"/>
      </w:pPr>
      <w:rPr>
        <w:rFonts w:hint="default"/>
        <w:b/>
        <w:color w:val="365F91" w:themeColor="accent1" w:themeShade="BF"/>
        <w:sz w:val="24"/>
        <w:szCs w:val="24"/>
      </w:rPr>
    </w:lvl>
    <w:lvl w:ilvl="1">
      <w:start w:val="1"/>
      <w:numFmt w:val="decimal"/>
      <w:suff w:val="space"/>
      <w:lvlText w:val="%1.%2."/>
      <w:lvlJc w:val="left"/>
      <w:pPr>
        <w:ind w:left="0" w:firstLine="0"/>
      </w:pPr>
      <w:rPr>
        <w:rFonts w:ascii="Arial" w:hAnsi="Arial" w:hint="default"/>
        <w:b/>
        <w:i w:val="0"/>
        <w:color w:val="365F91" w:themeColor="accent1" w:themeShade="BF"/>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2AF644B"/>
    <w:multiLevelType w:val="hybridMultilevel"/>
    <w:tmpl w:val="D33078B6"/>
    <w:lvl w:ilvl="0" w:tplc="00000003">
      <w:start w:val="1"/>
      <w:numFmt w:val="bullet"/>
      <w:lvlText w:val=""/>
      <w:lvlJc w:val="left"/>
      <w:pPr>
        <w:tabs>
          <w:tab w:val="num" w:pos="680"/>
        </w:tabs>
        <w:ind w:left="680" w:hanging="396"/>
      </w:pPr>
      <w:rPr>
        <w:rFonts w:ascii="Symbol" w:hAnsi="Symbol"/>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903EF4"/>
    <w:multiLevelType w:val="hybridMultilevel"/>
    <w:tmpl w:val="BCC0BBC6"/>
    <w:lvl w:ilvl="0" w:tplc="08130001">
      <w:start w:val="1"/>
      <w:numFmt w:val="bullet"/>
      <w:lvlText w:val=""/>
      <w:lvlJc w:val="left"/>
      <w:pPr>
        <w:ind w:left="502" w:hanging="360"/>
      </w:pPr>
      <w:rPr>
        <w:rFonts w:ascii="Symbol" w:hAnsi="Symbol"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4"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8C41BE"/>
    <w:multiLevelType w:val="hybridMultilevel"/>
    <w:tmpl w:val="2570B584"/>
    <w:lvl w:ilvl="0" w:tplc="7C309C5E">
      <w:start w:val="1"/>
      <w:numFmt w:val="decimal"/>
      <w:suff w:val="space"/>
      <w:lvlText w:val="%1."/>
      <w:lvlJc w:val="left"/>
      <w:pPr>
        <w:ind w:left="0" w:firstLine="0"/>
      </w:pPr>
      <w:rPr>
        <w:rFonts w:ascii="Arial" w:hAnsi="Arial" w:cs="Arial" w:hint="default"/>
        <w:sz w:val="24"/>
        <w:szCs w:val="24"/>
      </w:rPr>
    </w:lvl>
    <w:lvl w:ilvl="1" w:tplc="4C060C1A">
      <w:start w:val="1"/>
      <w:numFmt w:val="lowerLetter"/>
      <w:lvlText w:val="%2."/>
      <w:lvlJc w:val="left"/>
      <w:pPr>
        <w:ind w:left="1440" w:hanging="360"/>
      </w:pPr>
    </w:lvl>
    <w:lvl w:ilvl="2" w:tplc="A660289E">
      <w:start w:val="1"/>
      <w:numFmt w:val="lowerRoman"/>
      <w:lvlText w:val="%3."/>
      <w:lvlJc w:val="right"/>
      <w:pPr>
        <w:ind w:left="2160" w:hanging="180"/>
      </w:pPr>
    </w:lvl>
    <w:lvl w:ilvl="3" w:tplc="9D0086F4">
      <w:start w:val="1"/>
      <w:numFmt w:val="decimal"/>
      <w:lvlText w:val="%4."/>
      <w:lvlJc w:val="left"/>
      <w:pPr>
        <w:ind w:left="2880" w:hanging="360"/>
      </w:pPr>
    </w:lvl>
    <w:lvl w:ilvl="4" w:tplc="BEC87F0A">
      <w:start w:val="1"/>
      <w:numFmt w:val="lowerLetter"/>
      <w:lvlText w:val="%5."/>
      <w:lvlJc w:val="left"/>
      <w:pPr>
        <w:ind w:left="3600" w:hanging="360"/>
      </w:pPr>
    </w:lvl>
    <w:lvl w:ilvl="5" w:tplc="3D2C112A">
      <w:start w:val="1"/>
      <w:numFmt w:val="lowerRoman"/>
      <w:lvlText w:val="%6."/>
      <w:lvlJc w:val="right"/>
      <w:pPr>
        <w:ind w:left="4320" w:hanging="180"/>
      </w:pPr>
    </w:lvl>
    <w:lvl w:ilvl="6" w:tplc="FB7C4748">
      <w:start w:val="1"/>
      <w:numFmt w:val="decimal"/>
      <w:lvlText w:val="%7."/>
      <w:lvlJc w:val="left"/>
      <w:pPr>
        <w:ind w:left="5040" w:hanging="360"/>
      </w:pPr>
    </w:lvl>
    <w:lvl w:ilvl="7" w:tplc="16341FA2">
      <w:start w:val="1"/>
      <w:numFmt w:val="lowerLetter"/>
      <w:lvlText w:val="%8."/>
      <w:lvlJc w:val="left"/>
      <w:pPr>
        <w:ind w:left="5760" w:hanging="360"/>
      </w:pPr>
    </w:lvl>
    <w:lvl w:ilvl="8" w:tplc="CBE0FA66">
      <w:start w:val="1"/>
      <w:numFmt w:val="lowerRoman"/>
      <w:lvlText w:val="%9."/>
      <w:lvlJc w:val="right"/>
      <w:pPr>
        <w:ind w:left="6480" w:hanging="180"/>
      </w:pPr>
    </w:lvl>
  </w:abstractNum>
  <w:abstractNum w:abstractNumId="17"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9810CC"/>
    <w:multiLevelType w:val="hybridMultilevel"/>
    <w:tmpl w:val="D79403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AD37254"/>
    <w:multiLevelType w:val="hybridMultilevel"/>
    <w:tmpl w:val="C61EF5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2E74EDC"/>
    <w:multiLevelType w:val="multilevel"/>
    <w:tmpl w:val="249015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3F7A67"/>
    <w:multiLevelType w:val="multilevel"/>
    <w:tmpl w:val="9802F37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ascii="Arial" w:hAnsi="Arial" w:hint="default"/>
        <w:b/>
        <w:i w:val="0"/>
        <w:color w:val="365F91" w:themeColor="accent1" w:themeShade="BF"/>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C79124E"/>
    <w:multiLevelType w:val="hybridMultilevel"/>
    <w:tmpl w:val="D80265C6"/>
    <w:lvl w:ilvl="0" w:tplc="EEA2682A">
      <w:start w:val="1"/>
      <w:numFmt w:val="decimal"/>
      <w:lvlText w:val="%1."/>
      <w:lvlJc w:val="left"/>
      <w:pPr>
        <w:ind w:left="720" w:hanging="360"/>
      </w:pPr>
    </w:lvl>
    <w:lvl w:ilvl="1" w:tplc="7D9AFC56">
      <w:start w:val="1"/>
      <w:numFmt w:val="lowerLetter"/>
      <w:lvlText w:val="%2."/>
      <w:lvlJc w:val="left"/>
      <w:pPr>
        <w:ind w:left="1440" w:hanging="360"/>
      </w:pPr>
    </w:lvl>
    <w:lvl w:ilvl="2" w:tplc="2A541CC0">
      <w:start w:val="1"/>
      <w:numFmt w:val="lowerRoman"/>
      <w:lvlText w:val="%3."/>
      <w:lvlJc w:val="right"/>
      <w:pPr>
        <w:ind w:left="2160" w:hanging="180"/>
      </w:pPr>
    </w:lvl>
    <w:lvl w:ilvl="3" w:tplc="59F0C824">
      <w:start w:val="1"/>
      <w:numFmt w:val="decimal"/>
      <w:lvlText w:val="%4."/>
      <w:lvlJc w:val="left"/>
      <w:pPr>
        <w:ind w:left="2880" w:hanging="360"/>
      </w:pPr>
    </w:lvl>
    <w:lvl w:ilvl="4" w:tplc="9488B464">
      <w:start w:val="1"/>
      <w:numFmt w:val="lowerLetter"/>
      <w:lvlText w:val="%5."/>
      <w:lvlJc w:val="left"/>
      <w:pPr>
        <w:ind w:left="3600" w:hanging="360"/>
      </w:pPr>
    </w:lvl>
    <w:lvl w:ilvl="5" w:tplc="DF3CAFD2">
      <w:start w:val="1"/>
      <w:numFmt w:val="lowerRoman"/>
      <w:lvlText w:val="%6."/>
      <w:lvlJc w:val="right"/>
      <w:pPr>
        <w:ind w:left="4320" w:hanging="180"/>
      </w:pPr>
    </w:lvl>
    <w:lvl w:ilvl="6" w:tplc="9EC472C0">
      <w:start w:val="1"/>
      <w:numFmt w:val="decimal"/>
      <w:lvlText w:val="%7."/>
      <w:lvlJc w:val="left"/>
      <w:pPr>
        <w:ind w:left="5040" w:hanging="360"/>
      </w:pPr>
    </w:lvl>
    <w:lvl w:ilvl="7" w:tplc="CBDC6F7E">
      <w:start w:val="1"/>
      <w:numFmt w:val="lowerLetter"/>
      <w:lvlText w:val="%8."/>
      <w:lvlJc w:val="left"/>
      <w:pPr>
        <w:ind w:left="5760" w:hanging="360"/>
      </w:pPr>
    </w:lvl>
    <w:lvl w:ilvl="8" w:tplc="9970F8F0">
      <w:start w:val="1"/>
      <w:numFmt w:val="lowerRoman"/>
      <w:lvlText w:val="%9."/>
      <w:lvlJc w:val="right"/>
      <w:pPr>
        <w:ind w:left="6480" w:hanging="180"/>
      </w:pPr>
    </w:lvl>
  </w:abstractNum>
  <w:abstractNum w:abstractNumId="23"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201631">
    <w:abstractNumId w:val="9"/>
  </w:num>
  <w:num w:numId="2" w16cid:durableId="1022514563">
    <w:abstractNumId w:val="8"/>
  </w:num>
  <w:num w:numId="3" w16cid:durableId="1942564850">
    <w:abstractNumId w:val="22"/>
  </w:num>
  <w:num w:numId="4" w16cid:durableId="246774337">
    <w:abstractNumId w:val="16"/>
  </w:num>
  <w:num w:numId="5" w16cid:durableId="1209757518">
    <w:abstractNumId w:val="1"/>
  </w:num>
  <w:num w:numId="6" w16cid:durableId="1361128452">
    <w:abstractNumId w:val="15"/>
  </w:num>
  <w:num w:numId="7" w16cid:durableId="1038819508">
    <w:abstractNumId w:val="23"/>
  </w:num>
  <w:num w:numId="8" w16cid:durableId="1951351542">
    <w:abstractNumId w:val="4"/>
  </w:num>
  <w:num w:numId="9" w16cid:durableId="1999310409">
    <w:abstractNumId w:val="10"/>
  </w:num>
  <w:num w:numId="10" w16cid:durableId="1764183754">
    <w:abstractNumId w:val="6"/>
  </w:num>
  <w:num w:numId="11" w16cid:durableId="190991756">
    <w:abstractNumId w:val="17"/>
  </w:num>
  <w:num w:numId="12" w16cid:durableId="608314122">
    <w:abstractNumId w:val="14"/>
  </w:num>
  <w:num w:numId="13" w16cid:durableId="680861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971904">
    <w:abstractNumId w:val="7"/>
  </w:num>
  <w:num w:numId="15" w16cid:durableId="113525006">
    <w:abstractNumId w:val="3"/>
  </w:num>
  <w:num w:numId="16" w16cid:durableId="1745296065">
    <w:abstractNumId w:val="0"/>
  </w:num>
  <w:num w:numId="17" w16cid:durableId="1015881266">
    <w:abstractNumId w:val="19"/>
  </w:num>
  <w:num w:numId="18" w16cid:durableId="609632649">
    <w:abstractNumId w:val="13"/>
  </w:num>
  <w:num w:numId="19" w16cid:durableId="22560840">
    <w:abstractNumId w:val="12"/>
  </w:num>
  <w:num w:numId="20" w16cid:durableId="1773436266">
    <w:abstractNumId w:val="20"/>
  </w:num>
  <w:num w:numId="21" w16cid:durableId="2013994036">
    <w:abstractNumId w:val="12"/>
  </w:num>
  <w:num w:numId="22" w16cid:durableId="809981471">
    <w:abstractNumId w:val="18"/>
  </w:num>
  <w:num w:numId="23" w16cid:durableId="55976860">
    <w:abstractNumId w:val="2"/>
  </w:num>
  <w:num w:numId="24" w16cid:durableId="397240846">
    <w:abstractNumId w:val="21"/>
  </w:num>
  <w:num w:numId="25" w16cid:durableId="179806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53"/>
    <w:rsid w:val="00001A96"/>
    <w:rsid w:val="00006C0D"/>
    <w:rsid w:val="000075D6"/>
    <w:rsid w:val="00007DCC"/>
    <w:rsid w:val="0003267B"/>
    <w:rsid w:val="00033259"/>
    <w:rsid w:val="00034318"/>
    <w:rsid w:val="000372A6"/>
    <w:rsid w:val="00050381"/>
    <w:rsid w:val="00054058"/>
    <w:rsid w:val="000560AF"/>
    <w:rsid w:val="000579F9"/>
    <w:rsid w:val="00067084"/>
    <w:rsid w:val="000752D0"/>
    <w:rsid w:val="00080BE5"/>
    <w:rsid w:val="00082D86"/>
    <w:rsid w:val="00087BA8"/>
    <w:rsid w:val="000A37BB"/>
    <w:rsid w:val="000B1306"/>
    <w:rsid w:val="000B3C1F"/>
    <w:rsid w:val="000B4434"/>
    <w:rsid w:val="000D6435"/>
    <w:rsid w:val="000E4731"/>
    <w:rsid w:val="00110D0E"/>
    <w:rsid w:val="00126A3C"/>
    <w:rsid w:val="00132FBA"/>
    <w:rsid w:val="001352B1"/>
    <w:rsid w:val="00136CC0"/>
    <w:rsid w:val="00140E9B"/>
    <w:rsid w:val="00142DFC"/>
    <w:rsid w:val="00143789"/>
    <w:rsid w:val="00154449"/>
    <w:rsid w:val="001547E8"/>
    <w:rsid w:val="00160E78"/>
    <w:rsid w:val="001655D5"/>
    <w:rsid w:val="00166D88"/>
    <w:rsid w:val="0016745D"/>
    <w:rsid w:val="00171AB6"/>
    <w:rsid w:val="00174E07"/>
    <w:rsid w:val="00176434"/>
    <w:rsid w:val="00193259"/>
    <w:rsid w:val="001A0646"/>
    <w:rsid w:val="001A6D13"/>
    <w:rsid w:val="001B0D37"/>
    <w:rsid w:val="001B5E32"/>
    <w:rsid w:val="001C6DF0"/>
    <w:rsid w:val="001C73DE"/>
    <w:rsid w:val="001C756C"/>
    <w:rsid w:val="001D3CC7"/>
    <w:rsid w:val="001D4EE9"/>
    <w:rsid w:val="001D751D"/>
    <w:rsid w:val="001D7AD9"/>
    <w:rsid w:val="001E42B0"/>
    <w:rsid w:val="00202156"/>
    <w:rsid w:val="00223842"/>
    <w:rsid w:val="0022442C"/>
    <w:rsid w:val="002262D4"/>
    <w:rsid w:val="00232C59"/>
    <w:rsid w:val="002359B7"/>
    <w:rsid w:val="00244D53"/>
    <w:rsid w:val="00261C4C"/>
    <w:rsid w:val="00266582"/>
    <w:rsid w:val="00270F48"/>
    <w:rsid w:val="00273755"/>
    <w:rsid w:val="00274CB2"/>
    <w:rsid w:val="00286226"/>
    <w:rsid w:val="002878D2"/>
    <w:rsid w:val="00287967"/>
    <w:rsid w:val="00291AA6"/>
    <w:rsid w:val="0029329A"/>
    <w:rsid w:val="00293A30"/>
    <w:rsid w:val="002A0FE6"/>
    <w:rsid w:val="002A3E0D"/>
    <w:rsid w:val="002B2ED0"/>
    <w:rsid w:val="002C2A1D"/>
    <w:rsid w:val="002D2104"/>
    <w:rsid w:val="002E4F97"/>
    <w:rsid w:val="002E6FC8"/>
    <w:rsid w:val="00301BE0"/>
    <w:rsid w:val="003030BB"/>
    <w:rsid w:val="003101BF"/>
    <w:rsid w:val="003105B7"/>
    <w:rsid w:val="003170EE"/>
    <w:rsid w:val="00332C87"/>
    <w:rsid w:val="003435D6"/>
    <w:rsid w:val="003447B5"/>
    <w:rsid w:val="0034514E"/>
    <w:rsid w:val="00345F67"/>
    <w:rsid w:val="003626A3"/>
    <w:rsid w:val="00370A7F"/>
    <w:rsid w:val="00374A44"/>
    <w:rsid w:val="00382E91"/>
    <w:rsid w:val="0038337D"/>
    <w:rsid w:val="003A023D"/>
    <w:rsid w:val="003A295B"/>
    <w:rsid w:val="003A3189"/>
    <w:rsid w:val="003B2753"/>
    <w:rsid w:val="003B7482"/>
    <w:rsid w:val="003B7E2E"/>
    <w:rsid w:val="003C0EFF"/>
    <w:rsid w:val="003D5F52"/>
    <w:rsid w:val="003E2FBE"/>
    <w:rsid w:val="003F24A0"/>
    <w:rsid w:val="003F32EB"/>
    <w:rsid w:val="00427E4D"/>
    <w:rsid w:val="00434DD9"/>
    <w:rsid w:val="004404D0"/>
    <w:rsid w:val="004417D9"/>
    <w:rsid w:val="004422B9"/>
    <w:rsid w:val="004427C9"/>
    <w:rsid w:val="004579BE"/>
    <w:rsid w:val="00460C01"/>
    <w:rsid w:val="00494964"/>
    <w:rsid w:val="004953F1"/>
    <w:rsid w:val="004A3671"/>
    <w:rsid w:val="004B2E1B"/>
    <w:rsid w:val="004B4534"/>
    <w:rsid w:val="004C3B9F"/>
    <w:rsid w:val="004C55FA"/>
    <w:rsid w:val="004D328A"/>
    <w:rsid w:val="004D63DD"/>
    <w:rsid w:val="004E0E36"/>
    <w:rsid w:val="004F0F1F"/>
    <w:rsid w:val="004F6D97"/>
    <w:rsid w:val="00501435"/>
    <w:rsid w:val="005037E0"/>
    <w:rsid w:val="0051370B"/>
    <w:rsid w:val="005144FD"/>
    <w:rsid w:val="0052357E"/>
    <w:rsid w:val="005318F1"/>
    <w:rsid w:val="00535225"/>
    <w:rsid w:val="00540FEE"/>
    <w:rsid w:val="00543906"/>
    <w:rsid w:val="00546C38"/>
    <w:rsid w:val="00555B7C"/>
    <w:rsid w:val="00562498"/>
    <w:rsid w:val="00562568"/>
    <w:rsid w:val="005640FD"/>
    <w:rsid w:val="00564137"/>
    <w:rsid w:val="005666C4"/>
    <w:rsid w:val="00585196"/>
    <w:rsid w:val="00585FAB"/>
    <w:rsid w:val="00586F60"/>
    <w:rsid w:val="005935AA"/>
    <w:rsid w:val="005979C1"/>
    <w:rsid w:val="005A1334"/>
    <w:rsid w:val="005A2948"/>
    <w:rsid w:val="005A5CBB"/>
    <w:rsid w:val="005A72C2"/>
    <w:rsid w:val="005B338B"/>
    <w:rsid w:val="005C59D9"/>
    <w:rsid w:val="005D21EF"/>
    <w:rsid w:val="005D796B"/>
    <w:rsid w:val="005E058D"/>
    <w:rsid w:val="005E0AC4"/>
    <w:rsid w:val="005E14FF"/>
    <w:rsid w:val="005E5905"/>
    <w:rsid w:val="006116C3"/>
    <w:rsid w:val="006116ED"/>
    <w:rsid w:val="006156DC"/>
    <w:rsid w:val="00615E12"/>
    <w:rsid w:val="00616025"/>
    <w:rsid w:val="0062181A"/>
    <w:rsid w:val="00642500"/>
    <w:rsid w:val="00651E6E"/>
    <w:rsid w:val="00665F92"/>
    <w:rsid w:val="00670BDD"/>
    <w:rsid w:val="00674D56"/>
    <w:rsid w:val="006835B5"/>
    <w:rsid w:val="0068425B"/>
    <w:rsid w:val="00695A75"/>
    <w:rsid w:val="006A0895"/>
    <w:rsid w:val="006A7FCD"/>
    <w:rsid w:val="006B56C3"/>
    <w:rsid w:val="006B7EC4"/>
    <w:rsid w:val="006C1E9B"/>
    <w:rsid w:val="006C7FF8"/>
    <w:rsid w:val="006D26C6"/>
    <w:rsid w:val="006D79E0"/>
    <w:rsid w:val="00705776"/>
    <w:rsid w:val="00723BA2"/>
    <w:rsid w:val="0073740B"/>
    <w:rsid w:val="00762FE6"/>
    <w:rsid w:val="00764062"/>
    <w:rsid w:val="00767235"/>
    <w:rsid w:val="00776A97"/>
    <w:rsid w:val="007825AB"/>
    <w:rsid w:val="007848B2"/>
    <w:rsid w:val="00787F69"/>
    <w:rsid w:val="007937CC"/>
    <w:rsid w:val="007A2BA0"/>
    <w:rsid w:val="007B5D00"/>
    <w:rsid w:val="007C0022"/>
    <w:rsid w:val="007D1536"/>
    <w:rsid w:val="007E009C"/>
    <w:rsid w:val="007E33CE"/>
    <w:rsid w:val="007F1A11"/>
    <w:rsid w:val="007F21FC"/>
    <w:rsid w:val="0080507A"/>
    <w:rsid w:val="00812C6F"/>
    <w:rsid w:val="00826788"/>
    <w:rsid w:val="008344B1"/>
    <w:rsid w:val="00851C6F"/>
    <w:rsid w:val="008633C6"/>
    <w:rsid w:val="008800E2"/>
    <w:rsid w:val="00884410"/>
    <w:rsid w:val="0089069E"/>
    <w:rsid w:val="008B1AAB"/>
    <w:rsid w:val="008B32CB"/>
    <w:rsid w:val="008B7EFD"/>
    <w:rsid w:val="008D6ABF"/>
    <w:rsid w:val="008F0494"/>
    <w:rsid w:val="008F49D5"/>
    <w:rsid w:val="008F5474"/>
    <w:rsid w:val="008F72BD"/>
    <w:rsid w:val="008F7812"/>
    <w:rsid w:val="00904223"/>
    <w:rsid w:val="00904231"/>
    <w:rsid w:val="00912EDE"/>
    <w:rsid w:val="00916A48"/>
    <w:rsid w:val="00917048"/>
    <w:rsid w:val="009208BB"/>
    <w:rsid w:val="00921E75"/>
    <w:rsid w:val="00922685"/>
    <w:rsid w:val="00923642"/>
    <w:rsid w:val="00953AA2"/>
    <w:rsid w:val="00965FB0"/>
    <w:rsid w:val="00981583"/>
    <w:rsid w:val="00983927"/>
    <w:rsid w:val="00984271"/>
    <w:rsid w:val="0099566E"/>
    <w:rsid w:val="009A6697"/>
    <w:rsid w:val="009A78D8"/>
    <w:rsid w:val="009B0FFC"/>
    <w:rsid w:val="009B4907"/>
    <w:rsid w:val="009C09D5"/>
    <w:rsid w:val="009C142D"/>
    <w:rsid w:val="009C3C0C"/>
    <w:rsid w:val="009C6EBA"/>
    <w:rsid w:val="009D1987"/>
    <w:rsid w:val="009D6779"/>
    <w:rsid w:val="009E2FEA"/>
    <w:rsid w:val="009E6C1B"/>
    <w:rsid w:val="009F0CED"/>
    <w:rsid w:val="00A05D39"/>
    <w:rsid w:val="00A15056"/>
    <w:rsid w:val="00A27FCA"/>
    <w:rsid w:val="00A306E7"/>
    <w:rsid w:val="00A36C4E"/>
    <w:rsid w:val="00A41322"/>
    <w:rsid w:val="00A51762"/>
    <w:rsid w:val="00A612D3"/>
    <w:rsid w:val="00A62DC9"/>
    <w:rsid w:val="00A70E4B"/>
    <w:rsid w:val="00A7172C"/>
    <w:rsid w:val="00A8020A"/>
    <w:rsid w:val="00A853C6"/>
    <w:rsid w:val="00A87B23"/>
    <w:rsid w:val="00A9360E"/>
    <w:rsid w:val="00AA6FC2"/>
    <w:rsid w:val="00AB0257"/>
    <w:rsid w:val="00AB0503"/>
    <w:rsid w:val="00AB06FE"/>
    <w:rsid w:val="00AB6B6C"/>
    <w:rsid w:val="00AB6C0D"/>
    <w:rsid w:val="00AC2638"/>
    <w:rsid w:val="00AD087E"/>
    <w:rsid w:val="00AD7E49"/>
    <w:rsid w:val="00AE06B4"/>
    <w:rsid w:val="00B04782"/>
    <w:rsid w:val="00B1081E"/>
    <w:rsid w:val="00B113A9"/>
    <w:rsid w:val="00B20272"/>
    <w:rsid w:val="00B34684"/>
    <w:rsid w:val="00B52732"/>
    <w:rsid w:val="00B55C47"/>
    <w:rsid w:val="00B6293D"/>
    <w:rsid w:val="00B776A9"/>
    <w:rsid w:val="00B778A6"/>
    <w:rsid w:val="00B81B0B"/>
    <w:rsid w:val="00B86792"/>
    <w:rsid w:val="00B943AB"/>
    <w:rsid w:val="00B94A3C"/>
    <w:rsid w:val="00BA1892"/>
    <w:rsid w:val="00BA2E54"/>
    <w:rsid w:val="00BA522E"/>
    <w:rsid w:val="00BC5A9F"/>
    <w:rsid w:val="00BC5D4F"/>
    <w:rsid w:val="00BD7617"/>
    <w:rsid w:val="00BE46D0"/>
    <w:rsid w:val="00BF3CE0"/>
    <w:rsid w:val="00C12FF2"/>
    <w:rsid w:val="00C150FA"/>
    <w:rsid w:val="00C17D90"/>
    <w:rsid w:val="00C246DF"/>
    <w:rsid w:val="00C32D3E"/>
    <w:rsid w:val="00C3389C"/>
    <w:rsid w:val="00C44989"/>
    <w:rsid w:val="00C45744"/>
    <w:rsid w:val="00C50CAD"/>
    <w:rsid w:val="00C523B8"/>
    <w:rsid w:val="00C54F3E"/>
    <w:rsid w:val="00C704FC"/>
    <w:rsid w:val="00C70E8A"/>
    <w:rsid w:val="00C76285"/>
    <w:rsid w:val="00C81259"/>
    <w:rsid w:val="00C93AFA"/>
    <w:rsid w:val="00C967C8"/>
    <w:rsid w:val="00CC0A1C"/>
    <w:rsid w:val="00CC5B42"/>
    <w:rsid w:val="00CC6E42"/>
    <w:rsid w:val="00CD5F0D"/>
    <w:rsid w:val="00CE16AF"/>
    <w:rsid w:val="00CE43FF"/>
    <w:rsid w:val="00CE6119"/>
    <w:rsid w:val="00CF65B5"/>
    <w:rsid w:val="00D1622D"/>
    <w:rsid w:val="00D32F79"/>
    <w:rsid w:val="00D53CF2"/>
    <w:rsid w:val="00D702A1"/>
    <w:rsid w:val="00D7191B"/>
    <w:rsid w:val="00D74B42"/>
    <w:rsid w:val="00D75113"/>
    <w:rsid w:val="00D778F0"/>
    <w:rsid w:val="00D861E8"/>
    <w:rsid w:val="00D94C74"/>
    <w:rsid w:val="00DA3997"/>
    <w:rsid w:val="00DA7992"/>
    <w:rsid w:val="00DC5819"/>
    <w:rsid w:val="00DC7B45"/>
    <w:rsid w:val="00DD488B"/>
    <w:rsid w:val="00DF618D"/>
    <w:rsid w:val="00DF6C7C"/>
    <w:rsid w:val="00DF77B9"/>
    <w:rsid w:val="00E11936"/>
    <w:rsid w:val="00E16A0D"/>
    <w:rsid w:val="00E371A9"/>
    <w:rsid w:val="00E428EE"/>
    <w:rsid w:val="00E44E7B"/>
    <w:rsid w:val="00E44F01"/>
    <w:rsid w:val="00E47BE4"/>
    <w:rsid w:val="00E54038"/>
    <w:rsid w:val="00E61CA2"/>
    <w:rsid w:val="00E63936"/>
    <w:rsid w:val="00E80020"/>
    <w:rsid w:val="00E8258E"/>
    <w:rsid w:val="00EA52F9"/>
    <w:rsid w:val="00EA6E83"/>
    <w:rsid w:val="00EA78EE"/>
    <w:rsid w:val="00EB3FCE"/>
    <w:rsid w:val="00ED02E2"/>
    <w:rsid w:val="00EE7A74"/>
    <w:rsid w:val="00EF325C"/>
    <w:rsid w:val="00EF7821"/>
    <w:rsid w:val="00F00282"/>
    <w:rsid w:val="00F00FF3"/>
    <w:rsid w:val="00F10323"/>
    <w:rsid w:val="00F14549"/>
    <w:rsid w:val="00F21017"/>
    <w:rsid w:val="00F349CB"/>
    <w:rsid w:val="00F41686"/>
    <w:rsid w:val="00F510BC"/>
    <w:rsid w:val="00F55A8A"/>
    <w:rsid w:val="00F57D59"/>
    <w:rsid w:val="00F62140"/>
    <w:rsid w:val="00F66AD5"/>
    <w:rsid w:val="00F714F6"/>
    <w:rsid w:val="00F86B55"/>
    <w:rsid w:val="00F94288"/>
    <w:rsid w:val="00F96CEA"/>
    <w:rsid w:val="00FA60C4"/>
    <w:rsid w:val="00FA71AE"/>
    <w:rsid w:val="00FB32F4"/>
    <w:rsid w:val="00FB3D1B"/>
    <w:rsid w:val="00FD02FC"/>
    <w:rsid w:val="00FD2F2E"/>
    <w:rsid w:val="00FD4F62"/>
    <w:rsid w:val="00FE4E6E"/>
    <w:rsid w:val="00FE6631"/>
    <w:rsid w:val="00FF41F8"/>
    <w:rsid w:val="042A6AB6"/>
    <w:rsid w:val="071E2230"/>
    <w:rsid w:val="0943A2AA"/>
    <w:rsid w:val="0A03B05C"/>
    <w:rsid w:val="0A9C9A35"/>
    <w:rsid w:val="0A9E0EC8"/>
    <w:rsid w:val="0BACA2DF"/>
    <w:rsid w:val="0CE17DF7"/>
    <w:rsid w:val="108F0CDB"/>
    <w:rsid w:val="129919C5"/>
    <w:rsid w:val="14CE5509"/>
    <w:rsid w:val="15F53109"/>
    <w:rsid w:val="17F91B67"/>
    <w:rsid w:val="19C18F3B"/>
    <w:rsid w:val="1AE2F087"/>
    <w:rsid w:val="1D52D868"/>
    <w:rsid w:val="1E7D2F2A"/>
    <w:rsid w:val="204CF3F4"/>
    <w:rsid w:val="2FEACA40"/>
    <w:rsid w:val="3220B327"/>
    <w:rsid w:val="33DEB50F"/>
    <w:rsid w:val="35561E42"/>
    <w:rsid w:val="3591A9FC"/>
    <w:rsid w:val="372A5CA7"/>
    <w:rsid w:val="38C447F8"/>
    <w:rsid w:val="3B3A088C"/>
    <w:rsid w:val="4079705B"/>
    <w:rsid w:val="4079945E"/>
    <w:rsid w:val="40EE6B37"/>
    <w:rsid w:val="4175D496"/>
    <w:rsid w:val="43A1D9D4"/>
    <w:rsid w:val="44924728"/>
    <w:rsid w:val="49620499"/>
    <w:rsid w:val="4A599745"/>
    <w:rsid w:val="4BABA93F"/>
    <w:rsid w:val="4DBAC43F"/>
    <w:rsid w:val="5045C468"/>
    <w:rsid w:val="508962CB"/>
    <w:rsid w:val="57F50871"/>
    <w:rsid w:val="585B50CF"/>
    <w:rsid w:val="5923BF07"/>
    <w:rsid w:val="5975E14D"/>
    <w:rsid w:val="59CB8057"/>
    <w:rsid w:val="5AE30EE3"/>
    <w:rsid w:val="5C70C04B"/>
    <w:rsid w:val="5FE07D98"/>
    <w:rsid w:val="602AA38A"/>
    <w:rsid w:val="634F2465"/>
    <w:rsid w:val="6A3EB4FA"/>
    <w:rsid w:val="71E73EA6"/>
    <w:rsid w:val="726B2F02"/>
    <w:rsid w:val="740922B9"/>
    <w:rsid w:val="750F7BB0"/>
    <w:rsid w:val="75AD892B"/>
    <w:rsid w:val="792CEC23"/>
    <w:rsid w:val="7BDD4D7E"/>
    <w:rsid w:val="7BF3D1B9"/>
    <w:rsid w:val="7C79770E"/>
    <w:rsid w:val="7F9BD19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CD59"/>
  <w15:docId w15:val="{29C2236A-D270-4F6D-90CB-DCFBC122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65FB0"/>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semiHidden/>
    <w:rsid w:val="00965FB0"/>
    <w:rPr>
      <w:rFonts w:ascii="Calibri" w:hAnsi="Calibri"/>
      <w:szCs w:val="21"/>
    </w:rPr>
  </w:style>
  <w:style w:type="paragraph" w:styleId="NoSpacing">
    <w:name w:val="No Spacing"/>
    <w:link w:val="NoSpacingChar"/>
    <w:uiPriority w:val="1"/>
    <w:qFormat/>
    <w:rsid w:val="004F0F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0F1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449937213">
      <w:bodyDiv w:val="1"/>
      <w:marLeft w:val="0"/>
      <w:marRight w:val="0"/>
      <w:marTop w:val="0"/>
      <w:marBottom w:val="0"/>
      <w:divBdr>
        <w:top w:val="none" w:sz="0" w:space="0" w:color="auto"/>
        <w:left w:val="none" w:sz="0" w:space="0" w:color="auto"/>
        <w:bottom w:val="none" w:sz="0" w:space="0" w:color="auto"/>
        <w:right w:val="none" w:sz="0" w:space="0" w:color="auto"/>
      </w:divBdr>
    </w:div>
    <w:div w:id="532815115">
      <w:bodyDiv w:val="1"/>
      <w:marLeft w:val="0"/>
      <w:marRight w:val="0"/>
      <w:marTop w:val="0"/>
      <w:marBottom w:val="0"/>
      <w:divBdr>
        <w:top w:val="none" w:sz="0" w:space="0" w:color="auto"/>
        <w:left w:val="none" w:sz="0" w:space="0" w:color="auto"/>
        <w:bottom w:val="none" w:sz="0" w:space="0" w:color="auto"/>
        <w:right w:val="none" w:sz="0" w:space="0" w:color="auto"/>
      </w:divBdr>
    </w:div>
    <w:div w:id="852115260">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056464810">
      <w:bodyDiv w:val="1"/>
      <w:marLeft w:val="0"/>
      <w:marRight w:val="0"/>
      <w:marTop w:val="0"/>
      <w:marBottom w:val="0"/>
      <w:divBdr>
        <w:top w:val="none" w:sz="0" w:space="0" w:color="auto"/>
        <w:left w:val="none" w:sz="0" w:space="0" w:color="auto"/>
        <w:bottom w:val="none" w:sz="0" w:space="0" w:color="auto"/>
        <w:right w:val="none" w:sz="0" w:space="0" w:color="auto"/>
      </w:divBdr>
    </w:div>
    <w:div w:id="1274826287">
      <w:bodyDiv w:val="1"/>
      <w:marLeft w:val="0"/>
      <w:marRight w:val="0"/>
      <w:marTop w:val="0"/>
      <w:marBottom w:val="0"/>
      <w:divBdr>
        <w:top w:val="none" w:sz="0" w:space="0" w:color="auto"/>
        <w:left w:val="none" w:sz="0" w:space="0" w:color="auto"/>
        <w:bottom w:val="none" w:sz="0" w:space="0" w:color="auto"/>
        <w:right w:val="none" w:sz="0" w:space="0" w:color="auto"/>
      </w:divBdr>
    </w:div>
    <w:div w:id="1392458628">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69542721">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4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91ED2784-8CD2-4A2D-9DA3-FF79BCB1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DEFB6-A1C1-419E-A1F4-2C7B8672B7C3}">
  <ds:schemaRefs>
    <ds:schemaRef ds:uri="http://schemas.microsoft.com/sharepoint/v3/contenttype/forms"/>
  </ds:schemaRefs>
</ds:datastoreItem>
</file>

<file path=customXml/itemProps3.xml><?xml version="1.0" encoding="utf-8"?>
<ds:datastoreItem xmlns:ds="http://schemas.openxmlformats.org/officeDocument/2006/customXml" ds:itemID="{1BF19E7A-1492-4C33-AB7F-61A909EF9D5A}">
  <ds:schemaRefs>
    <ds:schemaRef ds:uri="http://schemas.openxmlformats.org/officeDocument/2006/bibliography"/>
  </ds:schemaRefs>
</ds:datastoreItem>
</file>

<file path=customXml/itemProps4.xml><?xml version="1.0" encoding="utf-8"?>
<ds:datastoreItem xmlns:ds="http://schemas.openxmlformats.org/officeDocument/2006/customXml" ds:itemID="{01779D48-A52F-460D-A9FC-AE405F388689}">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892</Words>
  <Characters>7202</Characters>
  <Application>Microsoft Office Word</Application>
  <DocSecurity>0</DocSecurity>
  <Lines>654</Lines>
  <Paragraphs>337</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5</cp:revision>
  <cp:lastPrinted>2019-02-01T12:54:00Z</cp:lastPrinted>
  <dcterms:created xsi:type="dcterms:W3CDTF">2023-10-12T10:19:00Z</dcterms:created>
  <dcterms:modified xsi:type="dcterms:W3CDTF">2023-10-23T07:15:00Z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