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DB47" w14:textId="57B57169" w:rsidR="00686C08" w:rsidRDefault="001F7310" w:rsidP="001345BC">
      <w:pPr>
        <w:jc w:val="center"/>
        <w:rPr>
          <w:b/>
          <w:bCs/>
          <w:sz w:val="24"/>
          <w:szCs w:val="24"/>
        </w:rPr>
      </w:pPr>
      <w:r>
        <w:rPr>
          <w:noProof/>
        </w:rPr>
        <w:drawing>
          <wp:inline distT="0" distB="0" distL="0" distR="0" wp14:anchorId="31F426CC" wp14:editId="7E813826">
            <wp:extent cx="1210310" cy="605581"/>
            <wp:effectExtent l="0" t="0" r="0" b="0"/>
            <wp:docPr id="1308822444"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22444" name="Picture 1" descr="A close-up of a logo&#10;&#10;Description automatically generated with low confidence"/>
                    <pic:cNvPicPr/>
                  </pic:nvPicPr>
                  <pic:blipFill rotWithShape="1">
                    <a:blip r:embed="rId5"/>
                    <a:srcRect l="2820" t="12550" r="52900" b="14837"/>
                    <a:stretch/>
                  </pic:blipFill>
                  <pic:spPr bwMode="auto">
                    <a:xfrm>
                      <a:off x="0" y="0"/>
                      <a:ext cx="1228369" cy="614617"/>
                    </a:xfrm>
                    <a:prstGeom prst="rect">
                      <a:avLst/>
                    </a:prstGeom>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sidR="008030DA">
        <w:rPr>
          <w:noProof/>
        </w:rPr>
        <w:drawing>
          <wp:inline distT="0" distB="0" distL="0" distR="0" wp14:anchorId="414596A2" wp14:editId="25B09FD1">
            <wp:extent cx="1271270" cy="683046"/>
            <wp:effectExtent l="0" t="0" r="0" b="0"/>
            <wp:docPr id="331192736" name="Picture 33119273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822444" name="Picture 1" descr="A close-up of a logo&#10;&#10;Description automatically generated with low confidence"/>
                    <pic:cNvPicPr/>
                  </pic:nvPicPr>
                  <pic:blipFill rotWithShape="1">
                    <a:blip r:embed="rId5"/>
                    <a:srcRect l="47904" t="8583" r="5596" b="9534"/>
                    <a:stretch/>
                  </pic:blipFill>
                  <pic:spPr bwMode="auto">
                    <a:xfrm>
                      <a:off x="0" y="0"/>
                      <a:ext cx="1289950" cy="693083"/>
                    </a:xfrm>
                    <a:prstGeom prst="rect">
                      <a:avLst/>
                    </a:prstGeom>
                    <a:ln>
                      <a:noFill/>
                    </a:ln>
                    <a:extLst>
                      <a:ext uri="{53640926-AAD7-44D8-BBD7-CCE9431645EC}">
                        <a14:shadowObscured xmlns:a14="http://schemas.microsoft.com/office/drawing/2010/main"/>
                      </a:ext>
                    </a:extLst>
                  </pic:spPr>
                </pic:pic>
              </a:graphicData>
            </a:graphic>
          </wp:inline>
        </w:drawing>
      </w:r>
      <w:r>
        <w:rPr>
          <w:b/>
          <w:bCs/>
          <w:sz w:val="24"/>
          <w:szCs w:val="24"/>
        </w:rPr>
        <w:t xml:space="preserve">   </w:t>
      </w:r>
      <w:r w:rsidR="008030DA">
        <w:rPr>
          <w:b/>
          <w:bCs/>
          <w:sz w:val="24"/>
          <w:szCs w:val="24"/>
        </w:rPr>
        <w:t xml:space="preserve"> </w:t>
      </w:r>
      <w:r w:rsidR="0077610F">
        <w:rPr>
          <w:noProof/>
        </w:rPr>
        <w:drawing>
          <wp:inline distT="0" distB="0" distL="0" distR="0" wp14:anchorId="47B367D8" wp14:editId="7EBA6749">
            <wp:extent cx="1244906" cy="603722"/>
            <wp:effectExtent l="0" t="0" r="0" b="0"/>
            <wp:docPr id="2" name="Picture 3" descr="The Global Health Network | Mental Health Innov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lobal Health Network | Mental Health Innovation Net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69" cy="632850"/>
                    </a:xfrm>
                    <a:prstGeom prst="rect">
                      <a:avLst/>
                    </a:prstGeom>
                    <a:noFill/>
                    <a:ln>
                      <a:noFill/>
                    </a:ln>
                  </pic:spPr>
                </pic:pic>
              </a:graphicData>
            </a:graphic>
          </wp:inline>
        </w:drawing>
      </w:r>
    </w:p>
    <w:p w14:paraId="657FD5A2" w14:textId="0B6FB873" w:rsidR="001345BC" w:rsidRDefault="008D4A7F" w:rsidP="00DE6E0C">
      <w:pPr>
        <w:spacing w:after="0" w:line="240" w:lineRule="auto"/>
        <w:jc w:val="center"/>
        <w:rPr>
          <w:b/>
          <w:bCs/>
          <w:sz w:val="28"/>
          <w:szCs w:val="28"/>
        </w:rPr>
      </w:pPr>
      <w:r w:rsidRPr="00DE6E0C">
        <w:rPr>
          <w:b/>
          <w:bCs/>
          <w:sz w:val="28"/>
          <w:szCs w:val="28"/>
        </w:rPr>
        <w:t>STRICTLY EMBARGOED UNTIL JOINT RELEASE ON MONDAY 12 JUNE</w:t>
      </w:r>
      <w:r w:rsidR="001F7310">
        <w:rPr>
          <w:b/>
          <w:bCs/>
          <w:sz w:val="28"/>
          <w:szCs w:val="28"/>
        </w:rPr>
        <w:t>, 2pm BST</w:t>
      </w:r>
    </w:p>
    <w:p w14:paraId="3DC59A46" w14:textId="77777777" w:rsidR="00DE6E0C" w:rsidRPr="00DE6E0C" w:rsidRDefault="00DE6E0C" w:rsidP="00DE6E0C">
      <w:pPr>
        <w:spacing w:after="0" w:line="240" w:lineRule="auto"/>
        <w:jc w:val="center"/>
        <w:rPr>
          <w:b/>
          <w:bCs/>
          <w:sz w:val="28"/>
          <w:szCs w:val="28"/>
        </w:rPr>
      </w:pPr>
    </w:p>
    <w:p w14:paraId="66946BAB" w14:textId="2D49FBA2" w:rsidR="00460560" w:rsidRPr="00DE6E0C" w:rsidRDefault="000E13C7" w:rsidP="00DE6E0C">
      <w:pPr>
        <w:spacing w:after="0" w:line="240" w:lineRule="auto"/>
        <w:rPr>
          <w:b/>
          <w:bCs/>
          <w:sz w:val="28"/>
          <w:szCs w:val="28"/>
        </w:rPr>
      </w:pPr>
      <w:r w:rsidRPr="00DE6E0C">
        <w:rPr>
          <w:b/>
          <w:bCs/>
          <w:sz w:val="28"/>
          <w:szCs w:val="28"/>
        </w:rPr>
        <w:t xml:space="preserve">Nursing Now Challenge and The Global Health Network </w:t>
      </w:r>
      <w:r w:rsidR="00D760EA" w:rsidRPr="00DE6E0C">
        <w:rPr>
          <w:b/>
          <w:bCs/>
          <w:sz w:val="28"/>
          <w:szCs w:val="28"/>
        </w:rPr>
        <w:t xml:space="preserve">announce </w:t>
      </w:r>
      <w:r w:rsidRPr="00DE6E0C">
        <w:rPr>
          <w:b/>
          <w:bCs/>
          <w:sz w:val="28"/>
          <w:szCs w:val="28"/>
        </w:rPr>
        <w:t>co-l</w:t>
      </w:r>
      <w:r w:rsidR="00460560" w:rsidRPr="00DE6E0C">
        <w:rPr>
          <w:b/>
          <w:bCs/>
          <w:sz w:val="28"/>
          <w:szCs w:val="28"/>
        </w:rPr>
        <w:t>aunc</w:t>
      </w:r>
      <w:r w:rsidRPr="00DE6E0C">
        <w:rPr>
          <w:b/>
          <w:bCs/>
          <w:sz w:val="28"/>
          <w:szCs w:val="28"/>
        </w:rPr>
        <w:t>h</w:t>
      </w:r>
      <w:r w:rsidR="00070A20">
        <w:rPr>
          <w:b/>
          <w:bCs/>
          <w:sz w:val="28"/>
          <w:szCs w:val="28"/>
        </w:rPr>
        <w:t xml:space="preserve"> of</w:t>
      </w:r>
      <w:r w:rsidR="00460560" w:rsidRPr="00DE6E0C">
        <w:rPr>
          <w:b/>
          <w:bCs/>
          <w:sz w:val="28"/>
          <w:szCs w:val="28"/>
        </w:rPr>
        <w:t xml:space="preserve"> </w:t>
      </w:r>
      <w:r w:rsidRPr="00DE6E0C">
        <w:rPr>
          <w:b/>
          <w:bCs/>
          <w:sz w:val="28"/>
          <w:szCs w:val="28"/>
        </w:rPr>
        <w:t>g</w:t>
      </w:r>
      <w:r w:rsidR="00460560" w:rsidRPr="00DE6E0C">
        <w:rPr>
          <w:b/>
          <w:bCs/>
          <w:sz w:val="28"/>
          <w:szCs w:val="28"/>
        </w:rPr>
        <w:t xml:space="preserve">roundbreaking </w:t>
      </w:r>
      <w:r w:rsidR="006B5BC9" w:rsidRPr="00DE6E0C">
        <w:rPr>
          <w:b/>
          <w:bCs/>
          <w:sz w:val="28"/>
          <w:szCs w:val="28"/>
        </w:rPr>
        <w:t>global</w:t>
      </w:r>
      <w:r w:rsidR="006B5394" w:rsidRPr="00DE6E0C">
        <w:rPr>
          <w:b/>
          <w:bCs/>
          <w:sz w:val="28"/>
          <w:szCs w:val="28"/>
        </w:rPr>
        <w:t xml:space="preserve"> </w:t>
      </w:r>
      <w:r w:rsidR="00CA2808">
        <w:rPr>
          <w:b/>
          <w:bCs/>
          <w:sz w:val="28"/>
          <w:szCs w:val="28"/>
        </w:rPr>
        <w:t>work</w:t>
      </w:r>
      <w:r w:rsidR="00070A20">
        <w:rPr>
          <w:b/>
          <w:bCs/>
          <w:sz w:val="28"/>
          <w:szCs w:val="28"/>
        </w:rPr>
        <w:t xml:space="preserve">: </w:t>
      </w:r>
      <w:r w:rsidR="00CA2808">
        <w:rPr>
          <w:b/>
          <w:bCs/>
          <w:sz w:val="28"/>
          <w:szCs w:val="28"/>
        </w:rPr>
        <w:t xml:space="preserve">The </w:t>
      </w:r>
      <w:r w:rsidR="00070A20">
        <w:rPr>
          <w:b/>
          <w:bCs/>
          <w:sz w:val="28"/>
          <w:szCs w:val="28"/>
        </w:rPr>
        <w:t>1,000</w:t>
      </w:r>
      <w:r w:rsidR="00CA2808">
        <w:rPr>
          <w:b/>
          <w:bCs/>
          <w:sz w:val="28"/>
          <w:szCs w:val="28"/>
        </w:rPr>
        <w:t xml:space="preserve"> Challenge</w:t>
      </w:r>
    </w:p>
    <w:p w14:paraId="2FE400CE" w14:textId="77777777" w:rsidR="00DE6E0C" w:rsidRDefault="00DE6E0C" w:rsidP="00DE6E0C">
      <w:pPr>
        <w:spacing w:after="0" w:line="240" w:lineRule="auto"/>
      </w:pPr>
    </w:p>
    <w:p w14:paraId="6A51DE3D" w14:textId="01A57158" w:rsidR="007F7FAC" w:rsidRDefault="00A20D17" w:rsidP="00DE6E0C">
      <w:pPr>
        <w:spacing w:after="0" w:line="240" w:lineRule="auto"/>
      </w:pPr>
      <w:r>
        <w:t xml:space="preserve">As healthcare leaders and innovators, Nursing Now Challenge and The Global Health Network </w:t>
      </w:r>
      <w:r w:rsidR="006A1453">
        <w:t xml:space="preserve">have joined forces to </w:t>
      </w:r>
      <w:r w:rsidR="00B9142D">
        <w:t>lead on the development o</w:t>
      </w:r>
      <w:r w:rsidR="004C36D9">
        <w:t>f priority issues for communities around the world</w:t>
      </w:r>
      <w:r w:rsidR="007F7FAC">
        <w:t>, in the commitment to advance Health for All.</w:t>
      </w:r>
    </w:p>
    <w:p w14:paraId="470A5636" w14:textId="77777777" w:rsidR="007F7FAC" w:rsidRDefault="007F7FAC" w:rsidP="00DE6E0C">
      <w:pPr>
        <w:spacing w:after="0" w:line="240" w:lineRule="auto"/>
      </w:pPr>
    </w:p>
    <w:p w14:paraId="1D85E16A" w14:textId="45A0B50F" w:rsidR="00A20D17" w:rsidRDefault="00D80BA6" w:rsidP="00DE6E0C">
      <w:pPr>
        <w:spacing w:after="0" w:line="240" w:lineRule="auto"/>
      </w:pPr>
      <w:r>
        <w:t xml:space="preserve">Named </w:t>
      </w:r>
      <w:r w:rsidR="00CA2808" w:rsidRPr="00CA2808">
        <w:rPr>
          <w:b/>
          <w:bCs/>
        </w:rPr>
        <w:t>The</w:t>
      </w:r>
      <w:r w:rsidR="00CA2808">
        <w:t xml:space="preserve"> </w:t>
      </w:r>
      <w:r w:rsidR="00A929CD" w:rsidRPr="00A929CD">
        <w:rPr>
          <w:b/>
          <w:bCs/>
        </w:rPr>
        <w:t xml:space="preserve">1,000 </w:t>
      </w:r>
      <w:r w:rsidR="00CA2808">
        <w:rPr>
          <w:b/>
          <w:bCs/>
        </w:rPr>
        <w:t>Challenge</w:t>
      </w:r>
      <w:r w:rsidR="00A929CD" w:rsidRPr="00A929CD">
        <w:rPr>
          <w:b/>
          <w:bCs/>
        </w:rPr>
        <w:t xml:space="preserve">: </w:t>
      </w:r>
      <w:r w:rsidR="00CA2808">
        <w:rPr>
          <w:b/>
          <w:bCs/>
        </w:rPr>
        <w:t xml:space="preserve">Research, </w:t>
      </w:r>
      <w:r w:rsidR="00A929CD" w:rsidRPr="00A929CD">
        <w:rPr>
          <w:b/>
          <w:bCs/>
        </w:rPr>
        <w:t>Leadership, Impact,</w:t>
      </w:r>
      <w:r w:rsidR="00A929CD">
        <w:t xml:space="preserve"> t</w:t>
      </w:r>
      <w:r>
        <w:t>he project is a call out to 1,000 nurses</w:t>
      </w:r>
      <w:r w:rsidR="00A929CD">
        <w:t xml:space="preserve">, </w:t>
      </w:r>
      <w:r w:rsidR="007F7FAC">
        <w:t>midwives,</w:t>
      </w:r>
      <w:r w:rsidR="00A929CD">
        <w:t xml:space="preserve"> community health workers</w:t>
      </w:r>
      <w:r w:rsidR="00CA2808">
        <w:t xml:space="preserve"> and their respective students</w:t>
      </w:r>
      <w:r w:rsidR="00A929CD">
        <w:t xml:space="preserve"> </w:t>
      </w:r>
      <w:r w:rsidR="001B2D01">
        <w:t xml:space="preserve">in low-resource settings to identify and be supported in solving </w:t>
      </w:r>
      <w:r w:rsidR="007676BC">
        <w:t>challenging healthcare issues where they live and work.</w:t>
      </w:r>
    </w:p>
    <w:p w14:paraId="13864D9C" w14:textId="77777777" w:rsidR="007676BC" w:rsidRDefault="007676BC" w:rsidP="00DE6E0C">
      <w:pPr>
        <w:spacing w:after="0" w:line="240" w:lineRule="auto"/>
      </w:pPr>
    </w:p>
    <w:p w14:paraId="437399D1" w14:textId="4088F3AC" w:rsidR="007676BC" w:rsidRDefault="007676BC" w:rsidP="00DE6E0C">
      <w:pPr>
        <w:spacing w:after="0" w:line="240" w:lineRule="auto"/>
      </w:pPr>
      <w:r>
        <w:t xml:space="preserve">Through these </w:t>
      </w:r>
      <w:r w:rsidR="00CA2808">
        <w:t>studies</w:t>
      </w:r>
      <w:r>
        <w:t xml:space="preserve">, </w:t>
      </w:r>
      <w:r w:rsidR="002E51BC">
        <w:t>the partnership will serve to empower nurses</w:t>
      </w:r>
      <w:r w:rsidR="00957FA6">
        <w:t xml:space="preserve"> and provide opportunities for leadership and career development</w:t>
      </w:r>
      <w:r w:rsidR="005043C5">
        <w:t xml:space="preserve">, as well as equip them to improve health outcomes in their communities. </w:t>
      </w:r>
    </w:p>
    <w:p w14:paraId="2767EA40" w14:textId="77777777" w:rsidR="002E1042" w:rsidRDefault="002E1042" w:rsidP="00DE6E0C">
      <w:pPr>
        <w:spacing w:after="0" w:line="240" w:lineRule="auto"/>
      </w:pPr>
    </w:p>
    <w:p w14:paraId="28C8565B" w14:textId="77777777" w:rsidR="00084A91" w:rsidRDefault="002E1042" w:rsidP="00DE6E0C">
      <w:pPr>
        <w:spacing w:after="0" w:line="240" w:lineRule="auto"/>
      </w:pPr>
      <w:r>
        <w:t xml:space="preserve">Launching in September 2023, </w:t>
      </w:r>
      <w:r w:rsidR="00585843">
        <w:t xml:space="preserve">Nursing Now Challenge and The Global Health Network came together to recognise and tackle the </w:t>
      </w:r>
      <w:r w:rsidR="00FC6934">
        <w:t xml:space="preserve">stark inequity that currently exists in research – specifically who leads and </w:t>
      </w:r>
      <w:r w:rsidR="00B26FD4">
        <w:t xml:space="preserve">who directly benefits from studies and their findings. It was </w:t>
      </w:r>
      <w:r w:rsidR="00A51DAF">
        <w:t xml:space="preserve">acknowledged that nurses, </w:t>
      </w:r>
      <w:r w:rsidR="00346017">
        <w:t>midwives,</w:t>
      </w:r>
      <w:r w:rsidR="00A51DAF">
        <w:t xml:space="preserve"> and community health workers are frequently cited in work, but all too often not </w:t>
      </w:r>
      <w:r w:rsidR="00671D2E">
        <w:t xml:space="preserve">given the guidance or tools to lead </w:t>
      </w:r>
      <w:r w:rsidR="00346017">
        <w:t>research itself.</w:t>
      </w:r>
      <w:r w:rsidR="002C1BD8">
        <w:t xml:space="preserve"> </w:t>
      </w:r>
    </w:p>
    <w:p w14:paraId="567ECC06" w14:textId="77777777" w:rsidR="00CA2808" w:rsidRDefault="00CA2808" w:rsidP="00DE6E0C">
      <w:pPr>
        <w:spacing w:after="0" w:line="240" w:lineRule="auto"/>
      </w:pPr>
    </w:p>
    <w:p w14:paraId="32D92773" w14:textId="3F395016" w:rsidR="00CA2808" w:rsidRDefault="00CA2808" w:rsidP="00DE6E0C">
      <w:pPr>
        <w:spacing w:after="0" w:line="240" w:lineRule="auto"/>
      </w:pPr>
      <w:r w:rsidRPr="00ED3A40">
        <w:rPr>
          <w:b/>
          <w:bCs/>
        </w:rPr>
        <w:t xml:space="preserve">Programme Director of Nursing Now Challenge Professor Aisha Holloway states: </w:t>
      </w:r>
      <w:r w:rsidRPr="00690C66">
        <w:rPr>
          <w:i/>
          <w:iCs/>
        </w:rPr>
        <w:t>“The opportunity for two existing programmes already funded by The Burdett Trust for Nursing to partner will be extremely powerful. The reach, scale, capacity, and capability to act in an agile manner is what is now required. Together we will be able to deliver research leadership education</w:t>
      </w:r>
      <w:r>
        <w:rPr>
          <w:i/>
          <w:iCs/>
        </w:rPr>
        <w:t>,</w:t>
      </w:r>
      <w:r w:rsidRPr="00690C66">
        <w:rPr>
          <w:i/>
          <w:iCs/>
        </w:rPr>
        <w:t xml:space="preserve"> providing a range of skills and opportunity for competency development</w:t>
      </w:r>
      <w:r>
        <w:rPr>
          <w:i/>
          <w:iCs/>
        </w:rPr>
        <w:t>,</w:t>
      </w:r>
      <w:r w:rsidRPr="00690C66">
        <w:rPr>
          <w:i/>
          <w:iCs/>
        </w:rPr>
        <w:t xml:space="preserve"> tailoring learning to meet need in care settings to benefit all. At Nursing Now Challenge we know our students and early career nurses and midwives are ready and willing to lead. Within this work</w:t>
      </w:r>
      <w:r>
        <w:rPr>
          <w:i/>
          <w:iCs/>
        </w:rPr>
        <w:t>,</w:t>
      </w:r>
      <w:r w:rsidRPr="00690C66">
        <w:rPr>
          <w:i/>
          <w:iCs/>
        </w:rPr>
        <w:t xml:space="preserve"> we are addressing six of the Sustainable Development Goals necessary to stay on course to achieve Health for All. There is no better time to take action in the year that the WHO celebrates its 75</w:t>
      </w:r>
      <w:r w:rsidRPr="00690C66">
        <w:rPr>
          <w:i/>
          <w:iCs/>
          <w:vertAlign w:val="superscript"/>
        </w:rPr>
        <w:t>th</w:t>
      </w:r>
      <w:r w:rsidRPr="00690C66">
        <w:rPr>
          <w:i/>
          <w:iCs/>
        </w:rPr>
        <w:t> birthday!</w:t>
      </w:r>
      <w:r>
        <w:rPr>
          <w:i/>
          <w:iCs/>
        </w:rPr>
        <w:t>”</w:t>
      </w:r>
    </w:p>
    <w:p w14:paraId="78C37DF0" w14:textId="77777777" w:rsidR="00084A91" w:rsidRDefault="00084A91" w:rsidP="00DE6E0C">
      <w:pPr>
        <w:spacing w:after="0" w:line="240" w:lineRule="auto"/>
      </w:pPr>
    </w:p>
    <w:p w14:paraId="39B8B55B" w14:textId="42CB3DD9" w:rsidR="00A86F2F" w:rsidRDefault="006570B3" w:rsidP="00DE6E0C">
      <w:pPr>
        <w:spacing w:after="0" w:line="240" w:lineRule="auto"/>
      </w:pPr>
      <w:r w:rsidRPr="006570B3">
        <w:rPr>
          <w:b/>
          <w:bCs/>
        </w:rPr>
        <w:t xml:space="preserve">Professor Trudie Lang, </w:t>
      </w:r>
      <w:r>
        <w:rPr>
          <w:b/>
          <w:bCs/>
        </w:rPr>
        <w:t>Director</w:t>
      </w:r>
      <w:r w:rsidRPr="006570B3">
        <w:rPr>
          <w:b/>
          <w:bCs/>
        </w:rPr>
        <w:t xml:space="preserve"> of The Global Health Network, University of Oxford said</w:t>
      </w:r>
      <w:r w:rsidR="00FB201C" w:rsidRPr="00ED3A40">
        <w:rPr>
          <w:b/>
          <w:bCs/>
        </w:rPr>
        <w:t>:</w:t>
      </w:r>
      <w:r w:rsidR="00FB201C">
        <w:t xml:space="preserve"> </w:t>
      </w:r>
      <w:r w:rsidR="00FB201C" w:rsidRPr="00ED3A40">
        <w:rPr>
          <w:i/>
          <w:iCs/>
        </w:rPr>
        <w:t>“</w:t>
      </w:r>
      <w:r w:rsidR="00690C66" w:rsidRPr="00690C66">
        <w:rPr>
          <w:i/>
          <w:iCs/>
        </w:rPr>
        <w:t>The most devastating and burdensome diseases of poverty across the globe could be tackled with practical and accessible interventions</w:t>
      </w:r>
      <w:r w:rsidR="00690C66">
        <w:rPr>
          <w:i/>
          <w:iCs/>
        </w:rPr>
        <w:t>,</w:t>
      </w:r>
      <w:r w:rsidR="00690C66" w:rsidRPr="00690C66">
        <w:rPr>
          <w:i/>
          <w:iCs/>
        </w:rPr>
        <w:t xml:space="preserve"> if we had this evidence. Nurses, midwives, and community health</w:t>
      </w:r>
      <w:r w:rsidR="00690C66">
        <w:rPr>
          <w:i/>
          <w:iCs/>
        </w:rPr>
        <w:t xml:space="preserve"> </w:t>
      </w:r>
      <w:r w:rsidR="00690C66" w:rsidRPr="00690C66">
        <w:rPr>
          <w:i/>
          <w:iCs/>
        </w:rPr>
        <w:t xml:space="preserve">workers should identify these questions, leading the research and being recognised for this work. Typically, nurses are not given the mandate, support, and training to undertake their own health research studies. Therefore, this challenge is a fantastic opportunity to give these vital roles a mechanism for taking up a leadership role, gaining visibility and learning new skills whilst </w:t>
      </w:r>
      <w:r w:rsidR="00CA2808">
        <w:rPr>
          <w:i/>
          <w:iCs/>
        </w:rPr>
        <w:t>simultaneously</w:t>
      </w:r>
      <w:r w:rsidR="00690C66" w:rsidRPr="00690C66">
        <w:rPr>
          <w:i/>
          <w:iCs/>
        </w:rPr>
        <w:t xml:space="preserve"> </w:t>
      </w:r>
      <w:r w:rsidR="00CA2808">
        <w:rPr>
          <w:i/>
          <w:iCs/>
        </w:rPr>
        <w:t xml:space="preserve">benefiting </w:t>
      </w:r>
      <w:r w:rsidR="00690C66" w:rsidRPr="00690C66">
        <w:rPr>
          <w:i/>
          <w:iCs/>
        </w:rPr>
        <w:t xml:space="preserve">communities </w:t>
      </w:r>
      <w:r w:rsidR="00CA2808">
        <w:rPr>
          <w:i/>
          <w:iCs/>
        </w:rPr>
        <w:t>on a global scale</w:t>
      </w:r>
      <w:r w:rsidR="00690C66" w:rsidRPr="00690C66">
        <w:rPr>
          <w:i/>
          <w:iCs/>
        </w:rPr>
        <w:t xml:space="preserve"> from the important new findings these studies will deliver."</w:t>
      </w:r>
    </w:p>
    <w:p w14:paraId="255423E7" w14:textId="77777777" w:rsidR="00E85B77" w:rsidRDefault="00E85B77" w:rsidP="00DE6E0C">
      <w:pPr>
        <w:spacing w:after="0" w:line="240" w:lineRule="auto"/>
      </w:pPr>
    </w:p>
    <w:p w14:paraId="2F00A1FC" w14:textId="2822BE60" w:rsidR="00A05C31" w:rsidRDefault="00E85B77" w:rsidP="00DE6E0C">
      <w:pPr>
        <w:spacing w:after="0" w:line="240" w:lineRule="auto"/>
      </w:pPr>
      <w:r>
        <w:t xml:space="preserve">The call out to nurses, midwives, and community health workers will come through the </w:t>
      </w:r>
      <w:r w:rsidR="00F77772">
        <w:t xml:space="preserve">wide global combined networks of Nursing Now Challenge and The Global </w:t>
      </w:r>
      <w:r w:rsidR="00F40FFD">
        <w:t>Health Network, c</w:t>
      </w:r>
      <w:r w:rsidR="00266C49">
        <w:t xml:space="preserve">omprising every </w:t>
      </w:r>
      <w:r w:rsidR="00CA2808">
        <w:t>global region</w:t>
      </w:r>
      <w:r w:rsidR="00266C49">
        <w:t xml:space="preserve"> to represent the most diverse and broad spread of </w:t>
      </w:r>
      <w:r w:rsidR="009430B0">
        <w:t>people who are managing diseases of poverty.</w:t>
      </w:r>
    </w:p>
    <w:p w14:paraId="7A8D37A3" w14:textId="77777777" w:rsidR="00A05C31" w:rsidRDefault="00A05C31" w:rsidP="00BC560F">
      <w:pPr>
        <w:spacing w:after="0" w:line="240" w:lineRule="auto"/>
      </w:pPr>
    </w:p>
    <w:p w14:paraId="3D193EC1" w14:textId="67835671" w:rsidR="000B4283" w:rsidRDefault="00CA2808" w:rsidP="00BC560F">
      <w:pPr>
        <w:spacing w:after="0" w:line="240" w:lineRule="auto"/>
        <w:rPr>
          <w:rFonts w:ascii="Calibri" w:eastAsia="Calibri" w:hAnsi="Calibri" w:cs="Times New Roman"/>
        </w:rPr>
      </w:pPr>
      <w:r>
        <w:t xml:space="preserve">Through every step of the process in creating research competencies and skills to </w:t>
      </w:r>
      <w:r w:rsidR="0054551E">
        <w:t>offer</w:t>
      </w:r>
      <w:r>
        <w:t xml:space="preserve"> </w:t>
      </w:r>
      <w:r w:rsidR="0054551E">
        <w:t>tangible solutions</w:t>
      </w:r>
      <w:r>
        <w:t xml:space="preserve"> for </w:t>
      </w:r>
      <w:r w:rsidR="00247638">
        <w:t xml:space="preserve">global </w:t>
      </w:r>
      <w:r>
        <w:t>impact</w:t>
      </w:r>
      <w:r w:rsidR="0054551E">
        <w:t>, the partnership is committed to</w:t>
      </w:r>
      <w:r w:rsidR="0081029D">
        <w:t xml:space="preserve"> </w:t>
      </w:r>
      <w:r>
        <w:t xml:space="preserve">supplying </w:t>
      </w:r>
      <w:r w:rsidR="0081029D">
        <w:t>the</w:t>
      </w:r>
      <w:r w:rsidR="0054551E">
        <w:t xml:space="preserve"> </w:t>
      </w:r>
      <w:r w:rsidR="00995CAA">
        <w:t>support</w:t>
      </w:r>
      <w:r>
        <w:t xml:space="preserve"> and mentorship required from experienced healthcare professionals</w:t>
      </w:r>
      <w:r w:rsidR="0081029D">
        <w:t xml:space="preserve"> to</w:t>
      </w:r>
      <w:r w:rsidR="00995CAA">
        <w:t xml:space="preserve"> </w:t>
      </w:r>
      <w:r w:rsidR="009D7374">
        <w:t>address locally important issues to improve patient care.</w:t>
      </w:r>
      <w:r w:rsidR="000B4283">
        <w:t xml:space="preserve"> </w:t>
      </w:r>
      <w:r w:rsidR="000B4283" w:rsidRPr="000B4283">
        <w:rPr>
          <w:rFonts w:ascii="Calibri" w:eastAsia="Calibri" w:hAnsi="Calibri" w:cs="Times New Roman"/>
        </w:rPr>
        <w:t xml:space="preserve">The long-term work-place training that will assure </w:t>
      </w:r>
      <w:r>
        <w:rPr>
          <w:rFonts w:ascii="Calibri" w:eastAsia="Calibri" w:hAnsi="Calibri" w:cs="Times New Roman"/>
        </w:rPr>
        <w:t>this</w:t>
      </w:r>
      <w:r w:rsidR="00BC560F">
        <w:rPr>
          <w:rFonts w:ascii="Calibri" w:eastAsia="Calibri" w:hAnsi="Calibri" w:cs="Times New Roman"/>
        </w:rPr>
        <w:t xml:space="preserve"> </w:t>
      </w:r>
      <w:r w:rsidR="000B4283" w:rsidRPr="000B4283">
        <w:rPr>
          <w:rFonts w:ascii="Calibri" w:eastAsia="Calibri" w:hAnsi="Calibri" w:cs="Times New Roman"/>
        </w:rPr>
        <w:t>success</w:t>
      </w:r>
      <w:r w:rsidR="00DD10BE">
        <w:rPr>
          <w:rFonts w:ascii="Calibri" w:eastAsia="Calibri" w:hAnsi="Calibri" w:cs="Times New Roman"/>
        </w:rPr>
        <w:t xml:space="preserve"> </w:t>
      </w:r>
      <w:r w:rsidR="005061ED">
        <w:rPr>
          <w:rFonts w:ascii="Calibri" w:eastAsia="Calibri" w:hAnsi="Calibri" w:cs="Times New Roman"/>
        </w:rPr>
        <w:t>will set out</w:t>
      </w:r>
      <w:r w:rsidR="00DD10BE">
        <w:rPr>
          <w:rFonts w:ascii="Calibri" w:eastAsia="Calibri" w:hAnsi="Calibri" w:cs="Times New Roman"/>
        </w:rPr>
        <w:t xml:space="preserve"> to </w:t>
      </w:r>
      <w:r w:rsidR="000B4283" w:rsidRPr="000B4283">
        <w:rPr>
          <w:rFonts w:ascii="Calibri" w:eastAsia="Calibri" w:hAnsi="Calibri" w:cs="Times New Roman"/>
        </w:rPr>
        <w:t>deliver</w:t>
      </w:r>
      <w:r w:rsidR="005061ED">
        <w:rPr>
          <w:rFonts w:ascii="Calibri" w:eastAsia="Calibri" w:hAnsi="Calibri" w:cs="Times New Roman"/>
        </w:rPr>
        <w:t xml:space="preserve"> both</w:t>
      </w:r>
      <w:r w:rsidR="000B4283" w:rsidRPr="000B4283">
        <w:rPr>
          <w:rFonts w:ascii="Calibri" w:eastAsia="Calibri" w:hAnsi="Calibri" w:cs="Times New Roman"/>
        </w:rPr>
        <w:t xml:space="preserve"> </w:t>
      </w:r>
      <w:r w:rsidR="009428D7">
        <w:rPr>
          <w:rFonts w:ascii="Calibri" w:eastAsia="Calibri" w:hAnsi="Calibri" w:cs="Times New Roman"/>
        </w:rPr>
        <w:t>impactful</w:t>
      </w:r>
      <w:r w:rsidR="000B4283" w:rsidRPr="000B4283">
        <w:rPr>
          <w:rFonts w:ascii="Calibri" w:eastAsia="Calibri" w:hAnsi="Calibri" w:cs="Times New Roman"/>
        </w:rPr>
        <w:t xml:space="preserve"> research</w:t>
      </w:r>
      <w:r w:rsidR="005061ED">
        <w:rPr>
          <w:rFonts w:ascii="Calibri" w:eastAsia="Calibri" w:hAnsi="Calibri" w:cs="Times New Roman"/>
        </w:rPr>
        <w:t xml:space="preserve"> and </w:t>
      </w:r>
      <w:r w:rsidR="009428D7">
        <w:rPr>
          <w:rFonts w:ascii="Calibri" w:eastAsia="Calibri" w:hAnsi="Calibri" w:cs="Times New Roman"/>
        </w:rPr>
        <w:t xml:space="preserve">empower </w:t>
      </w:r>
      <w:r w:rsidR="000B4283" w:rsidRPr="000B4283">
        <w:rPr>
          <w:rFonts w:ascii="Calibri" w:eastAsia="Calibri" w:hAnsi="Calibri" w:cs="Times New Roman"/>
        </w:rPr>
        <w:t>leadership development opportunities</w:t>
      </w:r>
      <w:r w:rsidR="009428D7">
        <w:rPr>
          <w:rFonts w:ascii="Calibri" w:eastAsia="Calibri" w:hAnsi="Calibri" w:cs="Times New Roman"/>
        </w:rPr>
        <w:t xml:space="preserve"> for </w:t>
      </w:r>
      <w:r w:rsidR="005061ED">
        <w:rPr>
          <w:rFonts w:ascii="Calibri" w:eastAsia="Calibri" w:hAnsi="Calibri" w:cs="Times New Roman"/>
        </w:rPr>
        <w:t>healthcare professionals</w:t>
      </w:r>
      <w:r w:rsidR="000B4283" w:rsidRPr="000B4283">
        <w:rPr>
          <w:rFonts w:ascii="Calibri" w:eastAsia="Calibri" w:hAnsi="Calibri" w:cs="Times New Roman"/>
        </w:rPr>
        <w:t xml:space="preserve">, </w:t>
      </w:r>
      <w:r w:rsidR="00956B1D">
        <w:rPr>
          <w:rFonts w:ascii="Calibri" w:eastAsia="Calibri" w:hAnsi="Calibri" w:cs="Times New Roman"/>
        </w:rPr>
        <w:t xml:space="preserve">ultimately </w:t>
      </w:r>
      <w:r w:rsidR="000B4283" w:rsidRPr="000B4283">
        <w:rPr>
          <w:rFonts w:ascii="Calibri" w:eastAsia="Calibri" w:hAnsi="Calibri" w:cs="Times New Roman"/>
        </w:rPr>
        <w:t>strengthening the global health workforce</w:t>
      </w:r>
      <w:r w:rsidR="00956B1D">
        <w:rPr>
          <w:rFonts w:ascii="Calibri" w:eastAsia="Calibri" w:hAnsi="Calibri" w:cs="Times New Roman"/>
        </w:rPr>
        <w:t xml:space="preserve"> at a crucial time.</w:t>
      </w:r>
    </w:p>
    <w:p w14:paraId="349819FF" w14:textId="4A2A2986" w:rsidR="006570B3" w:rsidRDefault="006570B3" w:rsidP="00BC560F">
      <w:pPr>
        <w:spacing w:after="0" w:line="240" w:lineRule="auto"/>
        <w:rPr>
          <w:rFonts w:ascii="Calibri" w:eastAsia="Calibri" w:hAnsi="Calibri" w:cs="Times New Roman"/>
        </w:rPr>
      </w:pPr>
    </w:p>
    <w:p w14:paraId="096D83F3" w14:textId="5803D33E" w:rsidR="00A6201A" w:rsidRDefault="006570B3" w:rsidP="00BC560F">
      <w:pPr>
        <w:spacing w:after="0" w:line="240" w:lineRule="auto"/>
        <w:rPr>
          <w:rFonts w:ascii="Calibri" w:eastAsia="Calibri" w:hAnsi="Calibri" w:cs="Times New Roman"/>
        </w:rPr>
      </w:pPr>
      <w:r>
        <w:rPr>
          <w:rFonts w:ascii="Calibri" w:eastAsia="Calibri" w:hAnsi="Calibri" w:cs="Times New Roman"/>
        </w:rPr>
        <w:t>For more information and register your interest visit:</w:t>
      </w:r>
      <w:r w:rsidR="00A6201A">
        <w:rPr>
          <w:rFonts w:ascii="Calibri" w:eastAsia="Calibri" w:hAnsi="Calibri" w:cs="Times New Roman"/>
        </w:rPr>
        <w:t xml:space="preserve"> </w:t>
      </w:r>
      <w:hyperlink r:id="rId7" w:history="1">
        <w:r w:rsidR="00A6201A" w:rsidRPr="00A6201A">
          <w:rPr>
            <w:rStyle w:val="Hyperlink"/>
            <w:rFonts w:ascii="Calibri" w:eastAsia="Calibri" w:hAnsi="Calibri" w:cs="Times New Roman"/>
          </w:rPr>
          <w:t>The 1,000 Challenge</w:t>
        </w:r>
      </w:hyperlink>
      <w:r>
        <w:rPr>
          <w:rFonts w:ascii="Calibri" w:eastAsia="Calibri" w:hAnsi="Calibri" w:cs="Times New Roman"/>
        </w:rPr>
        <w:t xml:space="preserve"> </w:t>
      </w:r>
    </w:p>
    <w:p w14:paraId="4E4B0844" w14:textId="77777777" w:rsidR="00690C66" w:rsidRDefault="00690C66" w:rsidP="00BC560F">
      <w:pPr>
        <w:spacing w:after="0" w:line="240" w:lineRule="auto"/>
        <w:rPr>
          <w:rFonts w:ascii="Calibri" w:eastAsia="Calibri" w:hAnsi="Calibri" w:cs="Times New Roman"/>
        </w:rPr>
      </w:pPr>
    </w:p>
    <w:p w14:paraId="719D171E" w14:textId="183BEEF6" w:rsidR="00956B1D" w:rsidRPr="00247638" w:rsidRDefault="00956B1D" w:rsidP="00BC560F">
      <w:pPr>
        <w:spacing w:after="0" w:line="240" w:lineRule="auto"/>
        <w:rPr>
          <w:rFonts w:ascii="Calibri" w:eastAsia="Calibri" w:hAnsi="Calibri" w:cs="Times New Roman"/>
          <w:b/>
          <w:bCs/>
        </w:rPr>
      </w:pPr>
      <w:r w:rsidRPr="00247638">
        <w:rPr>
          <w:rFonts w:ascii="Calibri" w:eastAsia="Calibri" w:hAnsi="Calibri" w:cs="Times New Roman"/>
          <w:b/>
          <w:bCs/>
        </w:rPr>
        <w:t>[ENDS]</w:t>
      </w:r>
    </w:p>
    <w:p w14:paraId="51A09333" w14:textId="352C4064" w:rsidR="00690C66" w:rsidRDefault="00690C66" w:rsidP="00DE6E0C">
      <w:pPr>
        <w:spacing w:after="0" w:line="240" w:lineRule="auto"/>
        <w:rPr>
          <w:b/>
          <w:bCs/>
          <w:sz w:val="24"/>
          <w:szCs w:val="24"/>
        </w:rPr>
      </w:pPr>
      <w:r>
        <w:rPr>
          <w:b/>
          <w:bCs/>
          <w:sz w:val="24"/>
          <w:szCs w:val="24"/>
        </w:rPr>
        <w:t>__</w:t>
      </w:r>
    </w:p>
    <w:p w14:paraId="4045C90E" w14:textId="77777777" w:rsidR="00690C66" w:rsidRDefault="00690C66" w:rsidP="00DE6E0C">
      <w:pPr>
        <w:spacing w:after="0" w:line="240" w:lineRule="auto"/>
        <w:rPr>
          <w:b/>
          <w:bCs/>
          <w:sz w:val="24"/>
          <w:szCs w:val="24"/>
        </w:rPr>
      </w:pPr>
    </w:p>
    <w:p w14:paraId="2E3EEA9E" w14:textId="21F876EC" w:rsidR="00453620" w:rsidRPr="001F7310" w:rsidRDefault="00956B1D" w:rsidP="00DE6E0C">
      <w:pPr>
        <w:spacing w:after="0" w:line="240" w:lineRule="auto"/>
        <w:rPr>
          <w:b/>
          <w:bCs/>
          <w:sz w:val="28"/>
          <w:szCs w:val="28"/>
        </w:rPr>
      </w:pPr>
      <w:r w:rsidRPr="001F7310">
        <w:rPr>
          <w:b/>
          <w:bCs/>
          <w:sz w:val="28"/>
          <w:szCs w:val="28"/>
        </w:rPr>
        <w:t xml:space="preserve">For </w:t>
      </w:r>
      <w:r w:rsidR="006C4F90" w:rsidRPr="001F7310">
        <w:rPr>
          <w:b/>
          <w:bCs/>
          <w:sz w:val="28"/>
          <w:szCs w:val="28"/>
        </w:rPr>
        <w:t xml:space="preserve">Press: </w:t>
      </w:r>
    </w:p>
    <w:p w14:paraId="073AF039" w14:textId="2F8C239C" w:rsidR="006C4F90" w:rsidRDefault="00460560" w:rsidP="00DE6E0C">
      <w:pPr>
        <w:spacing w:after="0" w:line="240" w:lineRule="auto"/>
        <w:rPr>
          <w:b/>
          <w:bCs/>
        </w:rPr>
      </w:pPr>
      <w:r w:rsidRPr="00453620">
        <w:rPr>
          <w:b/>
          <w:bCs/>
        </w:rPr>
        <w:t xml:space="preserve">About </w:t>
      </w:r>
    </w:p>
    <w:p w14:paraId="0ABFC4BA" w14:textId="77777777" w:rsidR="001F7310" w:rsidRPr="00453620" w:rsidRDefault="001F7310" w:rsidP="00DE6E0C">
      <w:pPr>
        <w:spacing w:after="0" w:line="240" w:lineRule="auto"/>
        <w:rPr>
          <w:b/>
          <w:bCs/>
        </w:rPr>
      </w:pPr>
    </w:p>
    <w:p w14:paraId="22B8CAAD" w14:textId="77777777" w:rsidR="006C4F90" w:rsidRPr="001F7310" w:rsidRDefault="006C4F90" w:rsidP="00DE6E0C">
      <w:pPr>
        <w:spacing w:after="0" w:line="240" w:lineRule="auto"/>
        <w:rPr>
          <w:b/>
          <w:bCs/>
        </w:rPr>
      </w:pPr>
      <w:r w:rsidRPr="001F7310">
        <w:rPr>
          <w:b/>
          <w:bCs/>
        </w:rPr>
        <w:t>Nursing Now Challenge</w:t>
      </w:r>
    </w:p>
    <w:p w14:paraId="349D749F" w14:textId="31CFA005" w:rsidR="001F7310" w:rsidRPr="001F7310" w:rsidRDefault="001F7310" w:rsidP="001F7310">
      <w:pPr>
        <w:spacing w:after="0" w:line="240" w:lineRule="auto"/>
      </w:pPr>
      <w:r w:rsidRPr="001F7310">
        <w:t xml:space="preserve">The Nursing Now Challenge began in June 2021 </w:t>
      </w:r>
      <w:r>
        <w:t>to</w:t>
      </w:r>
      <w:r w:rsidRPr="001F7310">
        <w:t xml:space="preserve"> build on the global movement to empower nurses and midwives as leaders, practitioners, and health advocates. </w:t>
      </w:r>
    </w:p>
    <w:p w14:paraId="178FBFFF" w14:textId="77777777" w:rsidR="001F7310" w:rsidRPr="001F7310" w:rsidRDefault="001F7310" w:rsidP="001F7310">
      <w:pPr>
        <w:spacing w:after="0" w:line="240" w:lineRule="auto"/>
      </w:pPr>
    </w:p>
    <w:p w14:paraId="00C55103" w14:textId="548DCBCE" w:rsidR="001F7310" w:rsidRPr="001F7310" w:rsidRDefault="001F7310" w:rsidP="001F7310">
      <w:pPr>
        <w:spacing w:after="0" w:line="240" w:lineRule="auto"/>
      </w:pPr>
      <w:r>
        <w:t>The</w:t>
      </w:r>
      <w:r w:rsidRPr="001F7310">
        <w:t xml:space="preserve"> organisation’s purpose is to raise the profile, power</w:t>
      </w:r>
      <w:r>
        <w:t>,</w:t>
      </w:r>
      <w:r w:rsidRPr="001F7310">
        <w:t xml:space="preserve"> and potential of </w:t>
      </w:r>
      <w:r>
        <w:t xml:space="preserve">student and early career </w:t>
      </w:r>
      <w:r w:rsidRPr="001F7310">
        <w:t>nurses and midwives globally by:</w:t>
      </w:r>
    </w:p>
    <w:p w14:paraId="2CC19C7C" w14:textId="1738949F" w:rsidR="001F7310" w:rsidRPr="001F7310" w:rsidRDefault="001F7310" w:rsidP="001F7310">
      <w:pPr>
        <w:numPr>
          <w:ilvl w:val="0"/>
          <w:numId w:val="2"/>
        </w:numPr>
        <w:spacing w:after="0" w:line="240" w:lineRule="auto"/>
      </w:pPr>
      <w:r w:rsidRPr="001F7310">
        <w:t xml:space="preserve">Sharing knowledge and resources to strengthen the global network </w:t>
      </w:r>
    </w:p>
    <w:p w14:paraId="1A9D03F6" w14:textId="77777777" w:rsidR="001F7310" w:rsidRPr="001F7310" w:rsidRDefault="001F7310" w:rsidP="001F7310">
      <w:pPr>
        <w:numPr>
          <w:ilvl w:val="0"/>
          <w:numId w:val="2"/>
        </w:numPr>
        <w:spacing w:after="0" w:line="240" w:lineRule="auto"/>
      </w:pPr>
      <w:r w:rsidRPr="001F7310">
        <w:t>Providing personal and professional leadership development to create global impact</w:t>
      </w:r>
    </w:p>
    <w:p w14:paraId="14ADBB37" w14:textId="77777777" w:rsidR="001F7310" w:rsidRPr="001F7310" w:rsidRDefault="001F7310" w:rsidP="001F7310">
      <w:pPr>
        <w:numPr>
          <w:ilvl w:val="0"/>
          <w:numId w:val="2"/>
        </w:numPr>
        <w:spacing w:after="0" w:line="240" w:lineRule="auto"/>
      </w:pPr>
      <w:r w:rsidRPr="001F7310">
        <w:t>Offering networking opportunities to co-ordinate a social movement</w:t>
      </w:r>
    </w:p>
    <w:p w14:paraId="5AB0EFA4" w14:textId="139FE084" w:rsidR="006570B3" w:rsidRDefault="001F7310" w:rsidP="00DE6E0C">
      <w:pPr>
        <w:numPr>
          <w:ilvl w:val="0"/>
          <w:numId w:val="2"/>
        </w:numPr>
        <w:spacing w:after="0" w:line="240" w:lineRule="auto"/>
      </w:pPr>
      <w:r w:rsidRPr="001F7310">
        <w:t>Connecting people in research and innovation to accelerate global health solutions</w:t>
      </w:r>
    </w:p>
    <w:p w14:paraId="5CBBF279" w14:textId="77777777" w:rsidR="001F7310" w:rsidRDefault="001F7310" w:rsidP="001F7310">
      <w:pPr>
        <w:spacing w:after="0" w:line="240" w:lineRule="auto"/>
      </w:pPr>
    </w:p>
    <w:p w14:paraId="2DBB96DA" w14:textId="1E29B861" w:rsidR="001F7310" w:rsidRDefault="001F7310" w:rsidP="001F7310">
      <w:pPr>
        <w:spacing w:after="0" w:line="240" w:lineRule="auto"/>
      </w:pPr>
      <w:r w:rsidRPr="001F7310">
        <w:rPr>
          <w:b/>
          <w:bCs/>
        </w:rPr>
        <w:t>Website:</w:t>
      </w:r>
      <w:r>
        <w:t xml:space="preserve"> </w:t>
      </w:r>
      <w:hyperlink r:id="rId8" w:history="1">
        <w:r w:rsidRPr="00D97F9A">
          <w:rPr>
            <w:rStyle w:val="Hyperlink"/>
          </w:rPr>
          <w:t>https://www.nursingnow.org/</w:t>
        </w:r>
      </w:hyperlink>
      <w:r>
        <w:t xml:space="preserve"> </w:t>
      </w:r>
    </w:p>
    <w:p w14:paraId="3CAF8261" w14:textId="77777777" w:rsidR="001F7310" w:rsidRDefault="001F7310" w:rsidP="00DE6E0C">
      <w:pPr>
        <w:spacing w:after="0" w:line="240" w:lineRule="auto"/>
      </w:pPr>
    </w:p>
    <w:p w14:paraId="3EB462CD" w14:textId="25CBC598" w:rsidR="00453620" w:rsidRPr="001F7310" w:rsidRDefault="006570B3" w:rsidP="00DE6E0C">
      <w:pPr>
        <w:spacing w:after="0" w:line="240" w:lineRule="auto"/>
        <w:rPr>
          <w:rFonts w:cstheme="minorHAnsi"/>
          <w:b/>
          <w:bCs/>
        </w:rPr>
      </w:pPr>
      <w:r w:rsidRPr="001F7310">
        <w:rPr>
          <w:rFonts w:cstheme="minorHAnsi"/>
          <w:b/>
          <w:bCs/>
        </w:rPr>
        <w:t>The Global Health Network</w:t>
      </w:r>
    </w:p>
    <w:p w14:paraId="0F0158D8" w14:textId="1383238B" w:rsidR="00453620" w:rsidRPr="001F7310" w:rsidRDefault="006570B3" w:rsidP="00DE6E0C">
      <w:pPr>
        <w:spacing w:after="0" w:line="240" w:lineRule="auto"/>
        <w:rPr>
          <w:rFonts w:cstheme="minorHAnsi"/>
          <w:shd w:val="clear" w:color="auto" w:fill="FFFFFF"/>
        </w:rPr>
      </w:pPr>
      <w:r w:rsidRPr="001F7310">
        <w:rPr>
          <w:rFonts w:cstheme="minorHAnsi"/>
          <w:shd w:val="clear" w:color="auto" w:fill="FFFFFF"/>
        </w:rPr>
        <w:t>The Global Health Network aims to enable research in every healthcare setting - driving equity in where research happens, who leads and who benefits. This happens through an interconnected network of regional centres and through the digital platform that hosts diverse global communities of practice and knowledge hubs, free online training, events, tools and resources. This is how we connect excellence, transfer knowledge, build capacity and foster exchanges in health research between and across diseases, regions and organisations.</w:t>
      </w:r>
    </w:p>
    <w:p w14:paraId="28F73FB9" w14:textId="77777777" w:rsidR="006570B3" w:rsidRDefault="006570B3" w:rsidP="00DE6E0C">
      <w:pPr>
        <w:spacing w:after="0" w:line="240" w:lineRule="auto"/>
      </w:pPr>
    </w:p>
    <w:p w14:paraId="5D85FD48" w14:textId="0BC95DB9" w:rsidR="006570B3" w:rsidRPr="001F7310" w:rsidRDefault="00453620" w:rsidP="00DE6E0C">
      <w:pPr>
        <w:spacing w:after="0" w:line="240" w:lineRule="auto"/>
      </w:pPr>
      <w:r w:rsidRPr="00453620">
        <w:rPr>
          <w:b/>
          <w:bCs/>
        </w:rPr>
        <w:t>Website</w:t>
      </w:r>
      <w:r w:rsidR="001F7310">
        <w:rPr>
          <w:b/>
          <w:bCs/>
        </w:rPr>
        <w:t>:</w:t>
      </w:r>
      <w:r>
        <w:t xml:space="preserve"> </w:t>
      </w:r>
      <w:hyperlink r:id="rId9" w:history="1">
        <w:r w:rsidR="006570B3" w:rsidRPr="001F69F6">
          <w:rPr>
            <w:rStyle w:val="Hyperlink"/>
          </w:rPr>
          <w:t>www.theglobalhealthnetwork.org</w:t>
        </w:r>
      </w:hyperlink>
      <w:r w:rsidR="006570B3">
        <w:t xml:space="preserve"> </w:t>
      </w:r>
    </w:p>
    <w:p w14:paraId="72489DAD" w14:textId="366D4394" w:rsidR="001F7310" w:rsidRDefault="001F7310" w:rsidP="00DE6E0C">
      <w:pPr>
        <w:spacing w:after="0" w:line="240" w:lineRule="auto"/>
        <w:rPr>
          <w:b/>
          <w:bCs/>
        </w:rPr>
      </w:pPr>
      <w:r>
        <w:rPr>
          <w:b/>
          <w:bCs/>
        </w:rPr>
        <w:t>__</w:t>
      </w:r>
    </w:p>
    <w:p w14:paraId="0B4267D7" w14:textId="77777777" w:rsidR="001F7310" w:rsidRDefault="001F7310" w:rsidP="00DE6E0C">
      <w:pPr>
        <w:spacing w:after="0" w:line="240" w:lineRule="auto"/>
        <w:rPr>
          <w:b/>
          <w:bCs/>
        </w:rPr>
      </w:pPr>
    </w:p>
    <w:p w14:paraId="5C563A5C" w14:textId="1C5FAAF1" w:rsidR="001F7310" w:rsidRDefault="001F7310" w:rsidP="00DE6E0C">
      <w:pPr>
        <w:spacing w:after="0" w:line="240" w:lineRule="auto"/>
        <w:rPr>
          <w:b/>
          <w:bCs/>
        </w:rPr>
      </w:pPr>
      <w:r>
        <w:rPr>
          <w:b/>
          <w:bCs/>
        </w:rPr>
        <w:t>Nursing Now Socials</w:t>
      </w:r>
    </w:p>
    <w:p w14:paraId="7AEC6880" w14:textId="6E1450E0" w:rsidR="001F7310" w:rsidRPr="001F7310" w:rsidRDefault="001F7310" w:rsidP="00DE6E0C">
      <w:pPr>
        <w:spacing w:after="0" w:line="240" w:lineRule="auto"/>
      </w:pPr>
      <w:r w:rsidRPr="001F7310">
        <w:t>Twitter</w:t>
      </w:r>
      <w:r>
        <w:t xml:space="preserve">: </w:t>
      </w:r>
      <w:hyperlink r:id="rId10" w:history="1">
        <w:r w:rsidRPr="00D97F9A">
          <w:rPr>
            <w:rStyle w:val="Hyperlink"/>
          </w:rPr>
          <w:t>https://twitter.com/NursingNow2020/</w:t>
        </w:r>
      </w:hyperlink>
      <w:r>
        <w:t xml:space="preserve"> </w:t>
      </w:r>
    </w:p>
    <w:p w14:paraId="6E83CF37" w14:textId="54C7E2C7" w:rsidR="001F7310" w:rsidRPr="001F7310" w:rsidRDefault="001F7310" w:rsidP="00DE6E0C">
      <w:pPr>
        <w:spacing w:after="0" w:line="240" w:lineRule="auto"/>
      </w:pPr>
      <w:r w:rsidRPr="001F7310">
        <w:t>LinkedIn</w:t>
      </w:r>
      <w:r>
        <w:t xml:space="preserve">: </w:t>
      </w:r>
      <w:hyperlink r:id="rId11" w:history="1">
        <w:r w:rsidRPr="00D97F9A">
          <w:rPr>
            <w:rStyle w:val="Hyperlink"/>
          </w:rPr>
          <w:t>https://www.linkedin.com/company/nursing-now-challenge/</w:t>
        </w:r>
      </w:hyperlink>
      <w:r>
        <w:t xml:space="preserve"> </w:t>
      </w:r>
    </w:p>
    <w:p w14:paraId="1F1B8A61" w14:textId="489EE922" w:rsidR="001F7310" w:rsidRPr="001F7310" w:rsidRDefault="001F7310" w:rsidP="00DE6E0C">
      <w:pPr>
        <w:spacing w:after="0" w:line="240" w:lineRule="auto"/>
      </w:pPr>
      <w:r w:rsidRPr="001F7310">
        <w:t>Facebook</w:t>
      </w:r>
      <w:r>
        <w:t xml:space="preserve">: </w:t>
      </w:r>
      <w:hyperlink r:id="rId12" w:history="1">
        <w:r w:rsidRPr="00D97F9A">
          <w:rPr>
            <w:rStyle w:val="Hyperlink"/>
          </w:rPr>
          <w:t>https://www.facebook.com/NursingNow2020/</w:t>
        </w:r>
      </w:hyperlink>
      <w:r>
        <w:t xml:space="preserve"> </w:t>
      </w:r>
    </w:p>
    <w:p w14:paraId="148ECC34" w14:textId="77777777" w:rsidR="001F7310" w:rsidRDefault="001F7310" w:rsidP="00DE6E0C">
      <w:pPr>
        <w:spacing w:after="0" w:line="240" w:lineRule="auto"/>
        <w:rPr>
          <w:b/>
          <w:bCs/>
        </w:rPr>
      </w:pPr>
    </w:p>
    <w:p w14:paraId="148746D3" w14:textId="5A71FC19" w:rsidR="006570B3" w:rsidRDefault="006570B3" w:rsidP="00DE6E0C">
      <w:pPr>
        <w:spacing w:after="0" w:line="240" w:lineRule="auto"/>
      </w:pPr>
      <w:r>
        <w:rPr>
          <w:b/>
          <w:bCs/>
        </w:rPr>
        <w:t>The Global Health Network Socials</w:t>
      </w:r>
    </w:p>
    <w:p w14:paraId="711D8C14" w14:textId="1593C54B" w:rsidR="006570B3" w:rsidRDefault="006570B3" w:rsidP="00DE6E0C">
      <w:pPr>
        <w:spacing w:after="0" w:line="240" w:lineRule="auto"/>
      </w:pPr>
    </w:p>
    <w:p w14:paraId="6104829F" w14:textId="1A9FBC2D" w:rsidR="006570B3" w:rsidRDefault="006570B3" w:rsidP="00DE6E0C">
      <w:pPr>
        <w:spacing w:after="0" w:line="240" w:lineRule="auto"/>
      </w:pPr>
      <w:r>
        <w:t xml:space="preserve">Twitter: </w:t>
      </w:r>
      <w:hyperlink r:id="rId13" w:history="1">
        <w:r w:rsidRPr="001F69F6">
          <w:rPr>
            <w:rStyle w:val="Hyperlink"/>
          </w:rPr>
          <w:t>https://twitter.com/info_TGHN</w:t>
        </w:r>
      </w:hyperlink>
      <w:r>
        <w:t xml:space="preserve"> </w:t>
      </w:r>
    </w:p>
    <w:p w14:paraId="049ED2FF" w14:textId="7EABA0D9" w:rsidR="006570B3" w:rsidRDefault="006570B3" w:rsidP="00DE6E0C">
      <w:pPr>
        <w:spacing w:after="0" w:line="240" w:lineRule="auto"/>
      </w:pPr>
      <w:r>
        <w:t xml:space="preserve">LinkedIn: </w:t>
      </w:r>
      <w:hyperlink r:id="rId14" w:history="1">
        <w:r w:rsidRPr="001F69F6">
          <w:rPr>
            <w:rStyle w:val="Hyperlink"/>
          </w:rPr>
          <w:t>https://www.linkedin.com/company/the-global-health-network</w:t>
        </w:r>
      </w:hyperlink>
      <w:r>
        <w:t xml:space="preserve"> </w:t>
      </w:r>
    </w:p>
    <w:p w14:paraId="40F849D6" w14:textId="7C031DF1" w:rsidR="006570B3" w:rsidRDefault="006570B3" w:rsidP="00DE6E0C">
      <w:pPr>
        <w:spacing w:after="0" w:line="240" w:lineRule="auto"/>
      </w:pPr>
      <w:r>
        <w:t xml:space="preserve">Facebook: </w:t>
      </w:r>
      <w:hyperlink r:id="rId15" w:history="1">
        <w:r w:rsidRPr="001F69F6">
          <w:rPr>
            <w:rStyle w:val="Hyperlink"/>
          </w:rPr>
          <w:t>https://www.facebook.com/TheGlobalHealthNetwork</w:t>
        </w:r>
      </w:hyperlink>
      <w:r>
        <w:t xml:space="preserve"> </w:t>
      </w:r>
    </w:p>
    <w:p w14:paraId="30C2E986" w14:textId="3A9C871F" w:rsidR="006570B3" w:rsidRDefault="006570B3" w:rsidP="00DE6E0C">
      <w:pPr>
        <w:spacing w:after="0" w:line="240" w:lineRule="auto"/>
      </w:pPr>
      <w:r>
        <w:t xml:space="preserve">Instagram: </w:t>
      </w:r>
      <w:hyperlink r:id="rId16" w:history="1">
        <w:r w:rsidRPr="001F69F6">
          <w:rPr>
            <w:rStyle w:val="Hyperlink"/>
          </w:rPr>
          <w:t>https://www.instagram.com/theglobalhealthnetwork/</w:t>
        </w:r>
      </w:hyperlink>
      <w:r>
        <w:t xml:space="preserve"> </w:t>
      </w:r>
    </w:p>
    <w:p w14:paraId="13105A65" w14:textId="77777777" w:rsidR="00453620" w:rsidRDefault="00453620" w:rsidP="00DE6E0C">
      <w:pPr>
        <w:spacing w:after="0" w:line="240" w:lineRule="auto"/>
      </w:pPr>
    </w:p>
    <w:p w14:paraId="36994A03" w14:textId="29FF09B8" w:rsidR="006570B3" w:rsidRPr="001F7310" w:rsidRDefault="00460560" w:rsidP="00DE6E0C">
      <w:pPr>
        <w:spacing w:after="0" w:line="240" w:lineRule="auto"/>
        <w:rPr>
          <w:b/>
          <w:bCs/>
        </w:rPr>
      </w:pPr>
      <w:r w:rsidRPr="00453620">
        <w:rPr>
          <w:b/>
          <w:bCs/>
        </w:rPr>
        <w:t>Media Contact</w:t>
      </w:r>
      <w:r w:rsidR="001F7310">
        <w:rPr>
          <w:b/>
          <w:bCs/>
        </w:rPr>
        <w:t>s</w:t>
      </w:r>
    </w:p>
    <w:p w14:paraId="52503152" w14:textId="208F3D3D" w:rsidR="001F7310" w:rsidRDefault="001F7310" w:rsidP="00DE6E0C">
      <w:pPr>
        <w:spacing w:after="0" w:line="240" w:lineRule="auto"/>
      </w:pPr>
      <w:r>
        <w:t>Kate Holmes</w:t>
      </w:r>
      <w:r w:rsidR="00D653A0">
        <w:t>, Director of External Relations at Nursing Now Challenge</w:t>
      </w:r>
      <w:r>
        <w:t xml:space="preserve"> – </w:t>
      </w:r>
      <w:hyperlink r:id="rId17" w:history="1">
        <w:r w:rsidRPr="00D97F9A">
          <w:rPr>
            <w:rStyle w:val="Hyperlink"/>
          </w:rPr>
          <w:t>kate.holmes@nursingnow.global</w:t>
        </w:r>
      </w:hyperlink>
      <w:r>
        <w:t xml:space="preserve"> </w:t>
      </w:r>
    </w:p>
    <w:p w14:paraId="06B459E7" w14:textId="77777777" w:rsidR="00D653A0" w:rsidRDefault="00D653A0" w:rsidP="00DE6E0C">
      <w:pPr>
        <w:spacing w:after="0" w:line="240" w:lineRule="auto"/>
      </w:pPr>
    </w:p>
    <w:p w14:paraId="005B0335" w14:textId="04DF3CA2" w:rsidR="00A52C5E" w:rsidRDefault="001F7310" w:rsidP="00DE6E0C">
      <w:pPr>
        <w:spacing w:after="0" w:line="240" w:lineRule="auto"/>
      </w:pPr>
      <w:proofErr w:type="spellStart"/>
      <w:r w:rsidRPr="001F7310">
        <w:t>Arancha</w:t>
      </w:r>
      <w:proofErr w:type="spellEnd"/>
      <w:r w:rsidRPr="001F7310">
        <w:t> De La Horra</w:t>
      </w:r>
      <w:r w:rsidR="00D653A0">
        <w:t>,</w:t>
      </w:r>
      <w:r w:rsidR="00D653A0" w:rsidRPr="00D653A0">
        <w:t xml:space="preserve"> </w:t>
      </w:r>
      <w:r w:rsidR="00D653A0" w:rsidRPr="00D653A0">
        <w:t>Global Research Nurses Coordinator at The Global Health Network</w:t>
      </w:r>
      <w:r w:rsidR="00D653A0">
        <w:t xml:space="preserve">  </w:t>
      </w:r>
      <w:r>
        <w:t xml:space="preserve">– </w:t>
      </w:r>
      <w:hyperlink r:id="rId18" w:history="1">
        <w:r w:rsidRPr="00D97F9A">
          <w:rPr>
            <w:rStyle w:val="Hyperlink"/>
          </w:rPr>
          <w:t>arancha.delahorra@ndm.ox.ac.uk</w:t>
        </w:r>
      </w:hyperlink>
    </w:p>
    <w:sectPr w:rsidR="00A5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7BA8"/>
    <w:multiLevelType w:val="multilevel"/>
    <w:tmpl w:val="7EC4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47807"/>
    <w:multiLevelType w:val="hybridMultilevel"/>
    <w:tmpl w:val="0F1C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290204">
    <w:abstractNumId w:val="0"/>
  </w:num>
  <w:num w:numId="2" w16cid:durableId="91686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60"/>
    <w:rsid w:val="00070A20"/>
    <w:rsid w:val="00084A91"/>
    <w:rsid w:val="000B4283"/>
    <w:rsid w:val="000C278B"/>
    <w:rsid w:val="000C7E05"/>
    <w:rsid w:val="000E13C7"/>
    <w:rsid w:val="001345BC"/>
    <w:rsid w:val="001B2D01"/>
    <w:rsid w:val="001F7310"/>
    <w:rsid w:val="00247638"/>
    <w:rsid w:val="00266C49"/>
    <w:rsid w:val="002C1BD8"/>
    <w:rsid w:val="002E1042"/>
    <w:rsid w:val="002E51BC"/>
    <w:rsid w:val="002E7751"/>
    <w:rsid w:val="00346017"/>
    <w:rsid w:val="00453620"/>
    <w:rsid w:val="00460560"/>
    <w:rsid w:val="004C36D9"/>
    <w:rsid w:val="005043C5"/>
    <w:rsid w:val="005061ED"/>
    <w:rsid w:val="00542812"/>
    <w:rsid w:val="0054551E"/>
    <w:rsid w:val="00585843"/>
    <w:rsid w:val="006570B3"/>
    <w:rsid w:val="006632F3"/>
    <w:rsid w:val="00671D2E"/>
    <w:rsid w:val="00673EFD"/>
    <w:rsid w:val="00686C08"/>
    <w:rsid w:val="00690C66"/>
    <w:rsid w:val="006A1453"/>
    <w:rsid w:val="006B5394"/>
    <w:rsid w:val="006B5BC9"/>
    <w:rsid w:val="006C483D"/>
    <w:rsid w:val="006C4F90"/>
    <w:rsid w:val="006D2EEA"/>
    <w:rsid w:val="006E42AB"/>
    <w:rsid w:val="007676BC"/>
    <w:rsid w:val="0077610F"/>
    <w:rsid w:val="007F186B"/>
    <w:rsid w:val="007F7FAC"/>
    <w:rsid w:val="00802204"/>
    <w:rsid w:val="008030DA"/>
    <w:rsid w:val="0081029D"/>
    <w:rsid w:val="00822D78"/>
    <w:rsid w:val="008D4A7F"/>
    <w:rsid w:val="009428D7"/>
    <w:rsid w:val="009430B0"/>
    <w:rsid w:val="00956B1D"/>
    <w:rsid w:val="00957FA6"/>
    <w:rsid w:val="0098423E"/>
    <w:rsid w:val="00995CAA"/>
    <w:rsid w:val="009D7374"/>
    <w:rsid w:val="00A05C31"/>
    <w:rsid w:val="00A20D17"/>
    <w:rsid w:val="00A46965"/>
    <w:rsid w:val="00A51DAF"/>
    <w:rsid w:val="00A52C5E"/>
    <w:rsid w:val="00A6201A"/>
    <w:rsid w:val="00A643F0"/>
    <w:rsid w:val="00A86F2F"/>
    <w:rsid w:val="00A929CD"/>
    <w:rsid w:val="00B13083"/>
    <w:rsid w:val="00B26FD4"/>
    <w:rsid w:val="00B346BD"/>
    <w:rsid w:val="00B9142D"/>
    <w:rsid w:val="00BC560F"/>
    <w:rsid w:val="00CA2808"/>
    <w:rsid w:val="00CD2AF8"/>
    <w:rsid w:val="00CF35B6"/>
    <w:rsid w:val="00D12113"/>
    <w:rsid w:val="00D653A0"/>
    <w:rsid w:val="00D760EA"/>
    <w:rsid w:val="00D80BA6"/>
    <w:rsid w:val="00DD10BE"/>
    <w:rsid w:val="00DE149C"/>
    <w:rsid w:val="00DE6E0C"/>
    <w:rsid w:val="00E02DD9"/>
    <w:rsid w:val="00E85B77"/>
    <w:rsid w:val="00ED3A40"/>
    <w:rsid w:val="00F40FFD"/>
    <w:rsid w:val="00F54C29"/>
    <w:rsid w:val="00F77772"/>
    <w:rsid w:val="00FB201C"/>
    <w:rsid w:val="00FC1254"/>
    <w:rsid w:val="00FC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39AD"/>
  <w15:docId w15:val="{2BEE1E26-940E-471D-9B23-1137873D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0B3"/>
    <w:rPr>
      <w:color w:val="0563C1" w:themeColor="hyperlink"/>
      <w:u w:val="single"/>
    </w:rPr>
  </w:style>
  <w:style w:type="character" w:styleId="UnresolvedMention">
    <w:name w:val="Unresolved Mention"/>
    <w:basedOn w:val="DefaultParagraphFont"/>
    <w:uiPriority w:val="99"/>
    <w:semiHidden/>
    <w:unhideWhenUsed/>
    <w:rsid w:val="0065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79033">
      <w:bodyDiv w:val="1"/>
      <w:marLeft w:val="0"/>
      <w:marRight w:val="0"/>
      <w:marTop w:val="0"/>
      <w:marBottom w:val="0"/>
      <w:divBdr>
        <w:top w:val="none" w:sz="0" w:space="0" w:color="auto"/>
        <w:left w:val="none" w:sz="0" w:space="0" w:color="auto"/>
        <w:bottom w:val="none" w:sz="0" w:space="0" w:color="auto"/>
        <w:right w:val="none" w:sz="0" w:space="0" w:color="auto"/>
      </w:divBdr>
    </w:div>
    <w:div w:id="166979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ursingnow.org/" TargetMode="External"/><Relationship Id="rId13" Type="http://schemas.openxmlformats.org/officeDocument/2006/relationships/hyperlink" Target="https://twitter.com/info_TGHN" TargetMode="External"/><Relationship Id="rId18" Type="http://schemas.openxmlformats.org/officeDocument/2006/relationships/hyperlink" Target="mailto:arancha.delahorra@ndm.ox.ac.uk" TargetMode="External"/><Relationship Id="rId3" Type="http://schemas.openxmlformats.org/officeDocument/2006/relationships/settings" Target="settings.xml"/><Relationship Id="rId7" Type="http://schemas.openxmlformats.org/officeDocument/2006/relationships/hyperlink" Target="https://globalresearchnurses.tghn.org/1000-challenge/" TargetMode="External"/><Relationship Id="rId12" Type="http://schemas.openxmlformats.org/officeDocument/2006/relationships/hyperlink" Target="https://www.facebook.com/NursingNow2020/" TargetMode="External"/><Relationship Id="rId17" Type="http://schemas.openxmlformats.org/officeDocument/2006/relationships/hyperlink" Target="mailto:kate.holmes@nursingnow.global" TargetMode="External"/><Relationship Id="rId2" Type="http://schemas.openxmlformats.org/officeDocument/2006/relationships/styles" Target="styles.xml"/><Relationship Id="rId16" Type="http://schemas.openxmlformats.org/officeDocument/2006/relationships/hyperlink" Target="https://www.instagram.com/theglobalhealthnetwor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inkedin.com/company/nursing-now-challenge/" TargetMode="External"/><Relationship Id="rId5" Type="http://schemas.openxmlformats.org/officeDocument/2006/relationships/image" Target="media/image1.png"/><Relationship Id="rId15" Type="http://schemas.openxmlformats.org/officeDocument/2006/relationships/hyperlink" Target="https://www.facebook.com/TheGlobalHealthNetwork" TargetMode="External"/><Relationship Id="rId10" Type="http://schemas.openxmlformats.org/officeDocument/2006/relationships/hyperlink" Target="https://twitter.com/NursingNow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globalhealthnetwork.org" TargetMode="External"/><Relationship Id="rId14" Type="http://schemas.openxmlformats.org/officeDocument/2006/relationships/hyperlink" Target="https://www.linkedin.com/company/the-global-health-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Holmes</dc:creator>
  <cp:keywords/>
  <dc:description/>
  <cp:lastModifiedBy>Kate Holmes</cp:lastModifiedBy>
  <cp:revision>3</cp:revision>
  <dcterms:created xsi:type="dcterms:W3CDTF">2023-06-12T12:33:00Z</dcterms:created>
  <dcterms:modified xsi:type="dcterms:W3CDTF">2023-06-12T12:35:00Z</dcterms:modified>
</cp:coreProperties>
</file>