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98573222"/>
    <w:bookmarkStart w:id="1" w:name="_Toc98573272"/>
    <w:bookmarkStart w:id="2" w:name="_Toc98837216"/>
    <w:bookmarkStart w:id="3" w:name="_Toc99169478"/>
    <w:bookmarkStart w:id="4" w:name="_Toc99169512"/>
    <w:bookmarkStart w:id="5" w:name="_Toc115157770"/>
    <w:bookmarkStart w:id="6" w:name="_GoBack"/>
    <w:bookmarkEnd w:id="6"/>
    <w:p w14:paraId="564612F4" w14:textId="14D5639B" w:rsidR="00CF7B95" w:rsidRDefault="002D3C64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5AF737" wp14:editId="7D30F76F">
                <wp:simplePos x="0" y="0"/>
                <wp:positionH relativeFrom="column">
                  <wp:posOffset>170815</wp:posOffset>
                </wp:positionH>
                <wp:positionV relativeFrom="paragraph">
                  <wp:posOffset>25400</wp:posOffset>
                </wp:positionV>
                <wp:extent cx="5762625" cy="9267825"/>
                <wp:effectExtent l="0" t="0" r="28575" b="285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9267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C4D18A1" id="Rectangle 46" o:spid="_x0000_s1026" style="position:absolute;margin-left:13.45pt;margin-top:2pt;width:453.75pt;height:729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" filled="f" strokecolor="#2f5496 [2404]" strokeweight="1pt"/>
            </w:pict>
          </mc:Fallback>
        </mc:AlternateContent>
      </w:r>
    </w:p>
    <w:p w14:paraId="274ECF66" w14:textId="77777777" w:rsidR="00CF7B95" w:rsidRDefault="00CF7B9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25DB3E1D" w14:textId="77777777" w:rsidR="00CF7B95" w:rsidRDefault="00CF7B9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63B818F8" w14:textId="77777777" w:rsidR="00CF7B95" w:rsidRDefault="00CF7B9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2CA03DFA" w14:textId="1FFFEE22" w:rsidR="00CF7B95" w:rsidRDefault="002D3C64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  <w:r w:rsidRPr="002D3C64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6FF868" wp14:editId="30F54A14">
                <wp:simplePos x="0" y="0"/>
                <wp:positionH relativeFrom="margin">
                  <wp:posOffset>523240</wp:posOffset>
                </wp:positionH>
                <wp:positionV relativeFrom="paragraph">
                  <wp:posOffset>165735</wp:posOffset>
                </wp:positionV>
                <wp:extent cx="4772025" cy="1404620"/>
                <wp:effectExtent l="0" t="0" r="9525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2A8DA" w14:textId="030F2480" w:rsidR="002D3C64" w:rsidRPr="00A74B36" w:rsidRDefault="002D3C64" w:rsidP="00A74B3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74B36">
                              <w:rPr>
                                <w:sz w:val="40"/>
                                <w:szCs w:val="40"/>
                              </w:rPr>
                              <w:t>INTERCOVID 2022</w:t>
                            </w:r>
                          </w:p>
                          <w:p w14:paraId="16EF0D80" w14:textId="100D3B3E" w:rsidR="00A74B36" w:rsidRPr="00A74B36" w:rsidRDefault="002D3C64" w:rsidP="00A74B3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74B36">
                              <w:rPr>
                                <w:sz w:val="40"/>
                                <w:szCs w:val="40"/>
                              </w:rPr>
                              <w:t>A prospective cohort study in pregnancy and the neonatal period</w:t>
                            </w:r>
                          </w:p>
                          <w:p w14:paraId="6835DB14" w14:textId="34CBC955" w:rsidR="00A74B36" w:rsidRDefault="00A74B36" w:rsidP="002D3C6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A74B36">
                              <w:rPr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 wp14:anchorId="1DB5C95A" wp14:editId="69CBB157">
                                  <wp:extent cx="3948937" cy="2752725"/>
                                  <wp:effectExtent l="0" t="0" r="0" b="0"/>
                                  <wp:docPr id="50" name="Picture 50" descr="C:\Users\awinsey\AppData\Local\Temp\Temp1_Intercovid.zip\Intercovid\Intercovid_gre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winsey\AppData\Local\Temp\Temp1_Intercovid.zip\Intercovid\Intercovid_gre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8062" cy="2766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F7A2EA" w14:textId="77777777" w:rsidR="00A74B36" w:rsidRPr="002D3C64" w:rsidRDefault="00A74B36" w:rsidP="002D3C6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6FF8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2pt;margin-top:13.05pt;width:375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" stroked="f">
                <v:textbox style="mso-fit-shape-to-text:t">
                  <w:txbxContent>
                    <w:p w14:paraId="1BA2A8DA" w14:textId="030F2480" w:rsidR="002D3C64" w:rsidRPr="00A74B36" w:rsidRDefault="002D3C64" w:rsidP="00A74B3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A74B36">
                        <w:rPr>
                          <w:sz w:val="40"/>
                          <w:szCs w:val="40"/>
                        </w:rPr>
                        <w:t>INTERCOVID 2022</w:t>
                      </w:r>
                    </w:p>
                    <w:p w14:paraId="16EF0D80" w14:textId="100D3B3E" w:rsidR="00A74B36" w:rsidRPr="00A74B36" w:rsidRDefault="002D3C64" w:rsidP="00A74B3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A74B36">
                        <w:rPr>
                          <w:sz w:val="40"/>
                          <w:szCs w:val="40"/>
                        </w:rPr>
                        <w:t>A prospective cohort study in pregnancy and the neonatal period</w:t>
                      </w:r>
                    </w:p>
                    <w:p w14:paraId="6835DB14" w14:textId="34CBC955" w:rsidR="00A74B36" w:rsidRDefault="00A74B36" w:rsidP="002D3C6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A74B36">
                        <w:rPr>
                          <w:noProof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 wp14:anchorId="1DB5C95A" wp14:editId="69CBB157">
                            <wp:extent cx="3948937" cy="2752725"/>
                            <wp:effectExtent l="0" t="0" r="0" b="0"/>
                            <wp:docPr id="50" name="Picture 50" descr="C:\Users\awinsey\AppData\Local\Temp\Temp1_Intercovid.zip\Intercovid\Intercovid_gree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winsey\AppData\Local\Temp\Temp1_Intercovid.zip\Intercovid\Intercovid_gree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8062" cy="2766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F7A2EA" w14:textId="77777777" w:rsidR="00A74B36" w:rsidRPr="002D3C64" w:rsidRDefault="00A74B36" w:rsidP="002D3C6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E5671D" w14:textId="1DA9EE1A" w:rsidR="00CF7B95" w:rsidRDefault="00CF7B9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000B94C7" w14:textId="32673631" w:rsidR="00CF7B95" w:rsidRDefault="00CF7B9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72D1BC1A" w14:textId="183640BF" w:rsidR="00CF7B95" w:rsidRDefault="00CF7B9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7AF86D2C" w14:textId="2CFA78FB" w:rsidR="00CF7B95" w:rsidRDefault="00CF7B9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24F679C7" w14:textId="77777777" w:rsidR="00CF7B95" w:rsidRDefault="00CF7B9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3BBE7D3C" w14:textId="77777777" w:rsidR="00CF7B95" w:rsidRDefault="00CF7B9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6D805DEE" w14:textId="77777777" w:rsidR="00CF7B95" w:rsidRDefault="00CF7B9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7B41ED5B" w14:textId="77777777" w:rsidR="00CF7B95" w:rsidRDefault="00CF7B9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2E45C3FD" w14:textId="77777777" w:rsidR="00CF7B95" w:rsidRDefault="00CF7B9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7A63B0E9" w14:textId="77777777" w:rsidR="00CF7B95" w:rsidRDefault="00CF7B9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41E8F267" w14:textId="77777777" w:rsidR="00CF7B95" w:rsidRDefault="00CF7B9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19CE5538" w14:textId="19309ADE" w:rsidR="00CF7B95" w:rsidRDefault="00CF7B9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2814D138" w14:textId="099D871F" w:rsidR="00CF7B95" w:rsidRDefault="00A74B36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  <w:r w:rsidRPr="00113C55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143E503" wp14:editId="6A453898">
                <wp:simplePos x="0" y="0"/>
                <wp:positionH relativeFrom="column">
                  <wp:posOffset>523240</wp:posOffset>
                </wp:positionH>
                <wp:positionV relativeFrom="paragraph">
                  <wp:posOffset>306705</wp:posOffset>
                </wp:positionV>
                <wp:extent cx="4591050" cy="1404620"/>
                <wp:effectExtent l="0" t="0" r="0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69488" w14:textId="77777777" w:rsidR="00113C55" w:rsidRDefault="00113C55" w:rsidP="00113C55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13C5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International Fetal and Newborn Growth</w:t>
                            </w:r>
                          </w:p>
                          <w:p w14:paraId="40532765" w14:textId="2EACE852" w:rsidR="00113C55" w:rsidRDefault="00113C55" w:rsidP="00113C55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13C5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Consortium for the 21</w:t>
                            </w:r>
                            <w:r w:rsidRPr="00113C55">
                              <w:rPr>
                                <w:color w:val="2F5496" w:themeColor="accent1" w:themeShade="BF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Pr="00113C5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Century</w:t>
                            </w:r>
                          </w:p>
                          <w:p w14:paraId="3A594D22" w14:textId="0EF0E5CD" w:rsidR="00113C55" w:rsidRDefault="00113C55" w:rsidP="00113C55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4AAC91C9" w14:textId="1276B8C0" w:rsidR="00113C55" w:rsidRPr="00D570E6" w:rsidRDefault="00113C55" w:rsidP="00113C55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D570E6"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DATA COLLECTION MANUAL</w:t>
                            </w:r>
                          </w:p>
                          <w:p w14:paraId="51546207" w14:textId="77777777" w:rsidR="00A74B36" w:rsidRDefault="00A74B36" w:rsidP="0028432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</w:p>
                          <w:p w14:paraId="10CE6EDA" w14:textId="77777777" w:rsidR="00A74B36" w:rsidRDefault="00A74B36" w:rsidP="0028432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</w:p>
                          <w:p w14:paraId="6F9A6322" w14:textId="2B91BB62" w:rsidR="00113C55" w:rsidRPr="0028432A" w:rsidRDefault="00113C55" w:rsidP="0028432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28432A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Version 1.0</w:t>
                            </w:r>
                          </w:p>
                          <w:p w14:paraId="0FAFED14" w14:textId="2B7EE807" w:rsidR="00113C55" w:rsidRPr="0028432A" w:rsidRDefault="0028432A" w:rsidP="0028432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28432A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2</w:t>
                            </w:r>
                            <w:r w:rsidRPr="0028432A">
                              <w:rPr>
                                <w:b/>
                                <w:bCs/>
                                <w:color w:val="2F5496" w:themeColor="accent1" w:themeShade="BF"/>
                                <w:vertAlign w:val="superscript"/>
                              </w:rPr>
                              <w:t>nd</w:t>
                            </w:r>
                            <w:r w:rsidRPr="0028432A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 xml:space="preserve"> February 2022</w:t>
                            </w:r>
                          </w:p>
                          <w:p w14:paraId="62CDA17B" w14:textId="77777777" w:rsidR="00113C55" w:rsidRPr="00113C55" w:rsidRDefault="00113C55" w:rsidP="00113C5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43E503" id="_x0000_s1027" type="#_x0000_t202" style="position:absolute;margin-left:41.2pt;margin-top:24.15pt;width:361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" stroked="f">
                <v:textbox style="mso-fit-shape-to-text:t">
                  <w:txbxContent>
                    <w:p w14:paraId="20F69488" w14:textId="77777777" w:rsidR="00113C55" w:rsidRDefault="00113C55" w:rsidP="00113C55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13C5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International Fetal and Newborn Growth</w:t>
                      </w:r>
                    </w:p>
                    <w:p w14:paraId="40532765" w14:textId="2EACE852" w:rsidR="00113C55" w:rsidRDefault="00113C55" w:rsidP="00113C55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13C5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Consortium for the 21</w:t>
                      </w:r>
                      <w:r w:rsidRPr="00113C55">
                        <w:rPr>
                          <w:color w:val="2F5496" w:themeColor="accent1" w:themeShade="BF"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Pr="00113C5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Century</w:t>
                      </w:r>
                    </w:p>
                    <w:p w14:paraId="3A594D22" w14:textId="0EF0E5CD" w:rsidR="00113C55" w:rsidRDefault="00113C55" w:rsidP="00113C55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bookmarkStart w:id="7" w:name="_GoBack"/>
                      <w:bookmarkEnd w:id="7"/>
                    </w:p>
                    <w:p w14:paraId="4AAC91C9" w14:textId="1276B8C0" w:rsidR="00113C55" w:rsidRPr="00D570E6" w:rsidRDefault="00113C55" w:rsidP="00113C55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D570E6"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  <w:t>DATA COLLECTION MANUAL</w:t>
                      </w:r>
                    </w:p>
                    <w:p w14:paraId="51546207" w14:textId="77777777" w:rsidR="00A74B36" w:rsidRDefault="00A74B36" w:rsidP="0028432A">
                      <w:pPr>
                        <w:spacing w:after="0"/>
                        <w:jc w:val="center"/>
                        <w:rPr>
                          <w:b/>
                          <w:bCs/>
                          <w:color w:val="2F5496" w:themeColor="accent1" w:themeShade="BF"/>
                        </w:rPr>
                      </w:pPr>
                    </w:p>
                    <w:p w14:paraId="10CE6EDA" w14:textId="77777777" w:rsidR="00A74B36" w:rsidRDefault="00A74B36" w:rsidP="0028432A">
                      <w:pPr>
                        <w:spacing w:after="0"/>
                        <w:jc w:val="center"/>
                        <w:rPr>
                          <w:b/>
                          <w:bCs/>
                          <w:color w:val="2F5496" w:themeColor="accent1" w:themeShade="BF"/>
                        </w:rPr>
                      </w:pPr>
                    </w:p>
                    <w:p w14:paraId="6F9A6322" w14:textId="2B91BB62" w:rsidR="00113C55" w:rsidRPr="0028432A" w:rsidRDefault="00113C55" w:rsidP="0028432A">
                      <w:pPr>
                        <w:spacing w:after="0"/>
                        <w:jc w:val="center"/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 w:rsidRPr="0028432A">
                        <w:rPr>
                          <w:b/>
                          <w:bCs/>
                          <w:color w:val="2F5496" w:themeColor="accent1" w:themeShade="BF"/>
                        </w:rPr>
                        <w:t>Version 1.0</w:t>
                      </w:r>
                    </w:p>
                    <w:p w14:paraId="0FAFED14" w14:textId="2B7EE807" w:rsidR="00113C55" w:rsidRPr="0028432A" w:rsidRDefault="0028432A" w:rsidP="0028432A">
                      <w:pPr>
                        <w:spacing w:after="0"/>
                        <w:jc w:val="center"/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 w:rsidRPr="0028432A">
                        <w:rPr>
                          <w:b/>
                          <w:bCs/>
                          <w:color w:val="2F5496" w:themeColor="accent1" w:themeShade="BF"/>
                        </w:rPr>
                        <w:t>2</w:t>
                      </w:r>
                      <w:r w:rsidRPr="0028432A">
                        <w:rPr>
                          <w:b/>
                          <w:bCs/>
                          <w:color w:val="2F5496" w:themeColor="accent1" w:themeShade="BF"/>
                          <w:vertAlign w:val="superscript"/>
                        </w:rPr>
                        <w:t>nd</w:t>
                      </w:r>
                      <w:r w:rsidRPr="0028432A">
                        <w:rPr>
                          <w:b/>
                          <w:bCs/>
                          <w:color w:val="2F5496" w:themeColor="accent1" w:themeShade="BF"/>
                        </w:rPr>
                        <w:t xml:space="preserve"> February 2022</w:t>
                      </w:r>
                    </w:p>
                    <w:p w14:paraId="62CDA17B" w14:textId="77777777" w:rsidR="00113C55" w:rsidRPr="00113C55" w:rsidRDefault="00113C55" w:rsidP="00113C5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373FE7" w14:textId="414B8797" w:rsidR="00CF7B95" w:rsidRDefault="00CF7B9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0D69FE75" w14:textId="231CD0A3" w:rsidR="00CF7B95" w:rsidRDefault="00CF7B9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7D66A416" w14:textId="51B8AB78" w:rsidR="00CF7B95" w:rsidRDefault="00CF7B9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4F9FB7B4" w14:textId="77777777" w:rsidR="00CF7B95" w:rsidRDefault="00CF7B9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04124A74" w14:textId="77777777" w:rsidR="00CF7B95" w:rsidRDefault="00CF7B9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5F1ABB24" w14:textId="77777777" w:rsidR="00CF7B95" w:rsidRDefault="00CF7B9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2ECF7F6A" w14:textId="77777777" w:rsidR="00CF7B95" w:rsidRDefault="00CF7B9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54F241EB" w14:textId="77777777" w:rsidR="00CF7B95" w:rsidRDefault="00CF7B9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5288FF4C" w14:textId="05B80F70" w:rsidR="00CF7B95" w:rsidRDefault="00CF7B9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01350126" w14:textId="77777777" w:rsidR="0028432A" w:rsidRPr="0028432A" w:rsidRDefault="0028432A" w:rsidP="0028432A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85777788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CEBF6AA" w14:textId="3E4561C8" w:rsidR="00D074F1" w:rsidRDefault="00D074F1">
          <w:pPr>
            <w:pStyle w:val="TOCHeading"/>
          </w:pPr>
          <w:r>
            <w:t>Contents</w:t>
          </w:r>
        </w:p>
        <w:p w14:paraId="6E7FABAF" w14:textId="380D4670" w:rsidR="00115CB1" w:rsidRDefault="00D074F1">
          <w:pPr>
            <w:pStyle w:val="TOC3"/>
            <w:tabs>
              <w:tab w:val="right" w:leader="dot" w:pos="9410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4713090" w:history="1">
            <w:r w:rsidR="00115CB1" w:rsidRPr="00106C84">
              <w:rPr>
                <w:rStyle w:val="Hyperlink"/>
                <w:rFonts w:ascii="Arial" w:hAnsi="Arial" w:cs="Arial"/>
                <w:noProof/>
              </w:rPr>
              <w:t>General Guidelines</w:t>
            </w:r>
            <w:r w:rsidR="00115CB1">
              <w:rPr>
                <w:noProof/>
                <w:webHidden/>
              </w:rPr>
              <w:tab/>
            </w:r>
            <w:r w:rsidR="00115CB1">
              <w:rPr>
                <w:noProof/>
                <w:webHidden/>
              </w:rPr>
              <w:fldChar w:fldCharType="begin"/>
            </w:r>
            <w:r w:rsidR="00115CB1">
              <w:rPr>
                <w:noProof/>
                <w:webHidden/>
              </w:rPr>
              <w:instrText xml:space="preserve"> PAGEREF _Toc94713090 \h </w:instrText>
            </w:r>
            <w:r w:rsidR="00115CB1">
              <w:rPr>
                <w:noProof/>
                <w:webHidden/>
              </w:rPr>
            </w:r>
            <w:r w:rsidR="00115CB1">
              <w:rPr>
                <w:noProof/>
                <w:webHidden/>
              </w:rPr>
              <w:fldChar w:fldCharType="separate"/>
            </w:r>
            <w:r w:rsidR="00115CB1">
              <w:rPr>
                <w:noProof/>
                <w:webHidden/>
              </w:rPr>
              <w:t>3</w:t>
            </w:r>
            <w:r w:rsidR="00115CB1">
              <w:rPr>
                <w:noProof/>
                <w:webHidden/>
              </w:rPr>
              <w:fldChar w:fldCharType="end"/>
            </w:r>
          </w:hyperlink>
        </w:p>
        <w:p w14:paraId="32EA4FB6" w14:textId="7B557AE5" w:rsidR="00115CB1" w:rsidRDefault="00A41D1E">
          <w:pPr>
            <w:pStyle w:val="TOC3"/>
            <w:tabs>
              <w:tab w:val="right" w:leader="dot" w:pos="9410"/>
            </w:tabs>
            <w:rPr>
              <w:rFonts w:eastAsiaTheme="minorEastAsia"/>
              <w:noProof/>
              <w:lang w:eastAsia="en-GB"/>
            </w:rPr>
          </w:pPr>
          <w:hyperlink w:anchor="_Toc94713091" w:history="1">
            <w:r w:rsidR="00115CB1" w:rsidRPr="00106C84">
              <w:rPr>
                <w:rStyle w:val="Hyperlink"/>
                <w:rFonts w:ascii="Arial" w:hAnsi="Arial" w:cs="Arial"/>
                <w:noProof/>
              </w:rPr>
              <w:t>Study Entry Form (COV)</w:t>
            </w:r>
            <w:r w:rsidR="00115CB1">
              <w:rPr>
                <w:noProof/>
                <w:webHidden/>
              </w:rPr>
              <w:tab/>
            </w:r>
            <w:r w:rsidR="00115CB1">
              <w:rPr>
                <w:noProof/>
                <w:webHidden/>
              </w:rPr>
              <w:fldChar w:fldCharType="begin"/>
            </w:r>
            <w:r w:rsidR="00115CB1">
              <w:rPr>
                <w:noProof/>
                <w:webHidden/>
              </w:rPr>
              <w:instrText xml:space="preserve"> PAGEREF _Toc94713091 \h </w:instrText>
            </w:r>
            <w:r w:rsidR="00115CB1">
              <w:rPr>
                <w:noProof/>
                <w:webHidden/>
              </w:rPr>
            </w:r>
            <w:r w:rsidR="00115CB1">
              <w:rPr>
                <w:noProof/>
                <w:webHidden/>
              </w:rPr>
              <w:fldChar w:fldCharType="separate"/>
            </w:r>
            <w:r w:rsidR="00115CB1">
              <w:rPr>
                <w:noProof/>
                <w:webHidden/>
              </w:rPr>
              <w:t>4</w:t>
            </w:r>
            <w:r w:rsidR="00115CB1">
              <w:rPr>
                <w:noProof/>
                <w:webHidden/>
              </w:rPr>
              <w:fldChar w:fldCharType="end"/>
            </w:r>
          </w:hyperlink>
        </w:p>
        <w:p w14:paraId="6200CBC3" w14:textId="7A7C72D1" w:rsidR="00115CB1" w:rsidRDefault="00A41D1E">
          <w:pPr>
            <w:pStyle w:val="TOC3"/>
            <w:tabs>
              <w:tab w:val="right" w:leader="dot" w:pos="9410"/>
            </w:tabs>
            <w:rPr>
              <w:rFonts w:eastAsiaTheme="minorEastAsia"/>
              <w:noProof/>
              <w:lang w:eastAsia="en-GB"/>
            </w:rPr>
          </w:pPr>
          <w:hyperlink w:anchor="_Toc94713092" w:history="1">
            <w:r w:rsidR="00115CB1" w:rsidRPr="00106C84">
              <w:rPr>
                <w:rStyle w:val="Hyperlink"/>
                <w:rFonts w:ascii="Arial" w:hAnsi="Arial" w:cs="Arial"/>
                <w:noProof/>
              </w:rPr>
              <w:t>COVID-19 Related Questions (CRQ)</w:t>
            </w:r>
            <w:r w:rsidR="00115CB1">
              <w:rPr>
                <w:noProof/>
                <w:webHidden/>
              </w:rPr>
              <w:tab/>
            </w:r>
            <w:r w:rsidR="00115CB1">
              <w:rPr>
                <w:noProof/>
                <w:webHidden/>
              </w:rPr>
              <w:fldChar w:fldCharType="begin"/>
            </w:r>
            <w:r w:rsidR="00115CB1">
              <w:rPr>
                <w:noProof/>
                <w:webHidden/>
              </w:rPr>
              <w:instrText xml:space="preserve"> PAGEREF _Toc94713092 \h </w:instrText>
            </w:r>
            <w:r w:rsidR="00115CB1">
              <w:rPr>
                <w:noProof/>
                <w:webHidden/>
              </w:rPr>
            </w:r>
            <w:r w:rsidR="00115CB1">
              <w:rPr>
                <w:noProof/>
                <w:webHidden/>
              </w:rPr>
              <w:fldChar w:fldCharType="separate"/>
            </w:r>
            <w:r w:rsidR="00115CB1">
              <w:rPr>
                <w:noProof/>
                <w:webHidden/>
              </w:rPr>
              <w:t>7</w:t>
            </w:r>
            <w:r w:rsidR="00115CB1">
              <w:rPr>
                <w:noProof/>
                <w:webHidden/>
              </w:rPr>
              <w:fldChar w:fldCharType="end"/>
            </w:r>
          </w:hyperlink>
        </w:p>
        <w:p w14:paraId="5395DF17" w14:textId="004BF242" w:rsidR="00115CB1" w:rsidRDefault="00A41D1E">
          <w:pPr>
            <w:pStyle w:val="TOC3"/>
            <w:tabs>
              <w:tab w:val="right" w:leader="dot" w:pos="9410"/>
            </w:tabs>
            <w:rPr>
              <w:rFonts w:eastAsiaTheme="minorEastAsia"/>
              <w:noProof/>
              <w:lang w:eastAsia="en-GB"/>
            </w:rPr>
          </w:pPr>
          <w:hyperlink w:anchor="_Toc94713093" w:history="1">
            <w:r w:rsidR="00115CB1" w:rsidRPr="00106C84">
              <w:rPr>
                <w:rStyle w:val="Hyperlink"/>
                <w:rFonts w:ascii="Arial" w:hAnsi="Arial" w:cs="Arial"/>
                <w:noProof/>
              </w:rPr>
              <w:t>Maternal Referral/Admission Form (MRA)</w:t>
            </w:r>
            <w:r w:rsidR="00115CB1">
              <w:rPr>
                <w:noProof/>
                <w:webHidden/>
              </w:rPr>
              <w:tab/>
            </w:r>
            <w:r w:rsidR="00115CB1">
              <w:rPr>
                <w:noProof/>
                <w:webHidden/>
              </w:rPr>
              <w:fldChar w:fldCharType="begin"/>
            </w:r>
            <w:r w:rsidR="00115CB1">
              <w:rPr>
                <w:noProof/>
                <w:webHidden/>
              </w:rPr>
              <w:instrText xml:space="preserve"> PAGEREF _Toc94713093 \h </w:instrText>
            </w:r>
            <w:r w:rsidR="00115CB1">
              <w:rPr>
                <w:noProof/>
                <w:webHidden/>
              </w:rPr>
            </w:r>
            <w:r w:rsidR="00115CB1">
              <w:rPr>
                <w:noProof/>
                <w:webHidden/>
              </w:rPr>
              <w:fldChar w:fldCharType="separate"/>
            </w:r>
            <w:r w:rsidR="00115CB1">
              <w:rPr>
                <w:noProof/>
                <w:webHidden/>
              </w:rPr>
              <w:t>10</w:t>
            </w:r>
            <w:r w:rsidR="00115CB1">
              <w:rPr>
                <w:noProof/>
                <w:webHidden/>
              </w:rPr>
              <w:fldChar w:fldCharType="end"/>
            </w:r>
          </w:hyperlink>
        </w:p>
        <w:p w14:paraId="379C5ABC" w14:textId="5F409562" w:rsidR="00115CB1" w:rsidRDefault="00A41D1E">
          <w:pPr>
            <w:pStyle w:val="TOC3"/>
            <w:tabs>
              <w:tab w:val="right" w:leader="dot" w:pos="9410"/>
            </w:tabs>
            <w:rPr>
              <w:rFonts w:eastAsiaTheme="minorEastAsia"/>
              <w:noProof/>
              <w:lang w:eastAsia="en-GB"/>
            </w:rPr>
          </w:pPr>
          <w:hyperlink w:anchor="_Toc94713094" w:history="1">
            <w:r w:rsidR="00115CB1" w:rsidRPr="00106C84">
              <w:rPr>
                <w:rStyle w:val="Hyperlink"/>
                <w:rFonts w:ascii="Arial" w:hAnsi="Arial" w:cs="Arial"/>
                <w:noProof/>
              </w:rPr>
              <w:t>Pregnancy and Delivery Form (DEV)</w:t>
            </w:r>
            <w:r w:rsidR="00115CB1">
              <w:rPr>
                <w:noProof/>
                <w:webHidden/>
              </w:rPr>
              <w:tab/>
            </w:r>
            <w:r w:rsidR="00115CB1">
              <w:rPr>
                <w:noProof/>
                <w:webHidden/>
              </w:rPr>
              <w:fldChar w:fldCharType="begin"/>
            </w:r>
            <w:r w:rsidR="00115CB1">
              <w:rPr>
                <w:noProof/>
                <w:webHidden/>
              </w:rPr>
              <w:instrText xml:space="preserve"> PAGEREF _Toc94713094 \h </w:instrText>
            </w:r>
            <w:r w:rsidR="00115CB1">
              <w:rPr>
                <w:noProof/>
                <w:webHidden/>
              </w:rPr>
            </w:r>
            <w:r w:rsidR="00115CB1">
              <w:rPr>
                <w:noProof/>
                <w:webHidden/>
              </w:rPr>
              <w:fldChar w:fldCharType="separate"/>
            </w:r>
            <w:r w:rsidR="00115CB1">
              <w:rPr>
                <w:noProof/>
                <w:webHidden/>
              </w:rPr>
              <w:t>21</w:t>
            </w:r>
            <w:r w:rsidR="00115CB1">
              <w:rPr>
                <w:noProof/>
                <w:webHidden/>
              </w:rPr>
              <w:fldChar w:fldCharType="end"/>
            </w:r>
          </w:hyperlink>
        </w:p>
        <w:p w14:paraId="0451AEEC" w14:textId="795E4AA8" w:rsidR="00115CB1" w:rsidRDefault="00A41D1E">
          <w:pPr>
            <w:pStyle w:val="TOC3"/>
            <w:tabs>
              <w:tab w:val="right" w:leader="dot" w:pos="9410"/>
            </w:tabs>
            <w:rPr>
              <w:rFonts w:eastAsiaTheme="minorEastAsia"/>
              <w:noProof/>
              <w:lang w:eastAsia="en-GB"/>
            </w:rPr>
          </w:pPr>
          <w:hyperlink w:anchor="_Toc94713095" w:history="1">
            <w:r w:rsidR="00115CB1" w:rsidRPr="00106C84">
              <w:rPr>
                <w:rStyle w:val="Hyperlink"/>
                <w:rFonts w:ascii="Arial" w:hAnsi="Arial" w:cs="Arial"/>
                <w:noProof/>
              </w:rPr>
              <w:t>Intensive Care Form (ICU)</w:t>
            </w:r>
            <w:r w:rsidR="00115CB1">
              <w:rPr>
                <w:noProof/>
                <w:webHidden/>
              </w:rPr>
              <w:tab/>
            </w:r>
            <w:r w:rsidR="00115CB1">
              <w:rPr>
                <w:noProof/>
                <w:webHidden/>
              </w:rPr>
              <w:fldChar w:fldCharType="begin"/>
            </w:r>
            <w:r w:rsidR="00115CB1">
              <w:rPr>
                <w:noProof/>
                <w:webHidden/>
              </w:rPr>
              <w:instrText xml:space="preserve"> PAGEREF _Toc94713095 \h </w:instrText>
            </w:r>
            <w:r w:rsidR="00115CB1">
              <w:rPr>
                <w:noProof/>
                <w:webHidden/>
              </w:rPr>
            </w:r>
            <w:r w:rsidR="00115CB1">
              <w:rPr>
                <w:noProof/>
                <w:webHidden/>
              </w:rPr>
              <w:fldChar w:fldCharType="separate"/>
            </w:r>
            <w:r w:rsidR="00115CB1">
              <w:rPr>
                <w:noProof/>
                <w:webHidden/>
              </w:rPr>
              <w:t>41</w:t>
            </w:r>
            <w:r w:rsidR="00115CB1">
              <w:rPr>
                <w:noProof/>
                <w:webHidden/>
              </w:rPr>
              <w:fldChar w:fldCharType="end"/>
            </w:r>
          </w:hyperlink>
        </w:p>
        <w:p w14:paraId="4CB0584B" w14:textId="00247087" w:rsidR="00115CB1" w:rsidRDefault="00A41D1E">
          <w:pPr>
            <w:pStyle w:val="TOC3"/>
            <w:tabs>
              <w:tab w:val="right" w:leader="dot" w:pos="9410"/>
            </w:tabs>
            <w:rPr>
              <w:rFonts w:eastAsiaTheme="minorEastAsia"/>
              <w:noProof/>
              <w:lang w:eastAsia="en-GB"/>
            </w:rPr>
          </w:pPr>
          <w:hyperlink w:anchor="_Toc94713096" w:history="1">
            <w:r w:rsidR="00115CB1" w:rsidRPr="00106C84">
              <w:rPr>
                <w:rStyle w:val="Hyperlink"/>
                <w:rFonts w:ascii="Arial" w:hAnsi="Arial" w:cs="Arial"/>
                <w:noProof/>
              </w:rPr>
              <w:t>Newborn Follow-up Form (NFU)</w:t>
            </w:r>
            <w:r w:rsidR="00115CB1">
              <w:rPr>
                <w:noProof/>
                <w:webHidden/>
              </w:rPr>
              <w:tab/>
            </w:r>
            <w:r w:rsidR="00115CB1">
              <w:rPr>
                <w:noProof/>
                <w:webHidden/>
              </w:rPr>
              <w:fldChar w:fldCharType="begin"/>
            </w:r>
            <w:r w:rsidR="00115CB1">
              <w:rPr>
                <w:noProof/>
                <w:webHidden/>
              </w:rPr>
              <w:instrText xml:space="preserve"> PAGEREF _Toc94713096 \h </w:instrText>
            </w:r>
            <w:r w:rsidR="00115CB1">
              <w:rPr>
                <w:noProof/>
                <w:webHidden/>
              </w:rPr>
            </w:r>
            <w:r w:rsidR="00115CB1">
              <w:rPr>
                <w:noProof/>
                <w:webHidden/>
              </w:rPr>
              <w:fldChar w:fldCharType="separate"/>
            </w:r>
            <w:r w:rsidR="00115CB1">
              <w:rPr>
                <w:noProof/>
                <w:webHidden/>
              </w:rPr>
              <w:t>43</w:t>
            </w:r>
            <w:r w:rsidR="00115CB1">
              <w:rPr>
                <w:noProof/>
                <w:webHidden/>
              </w:rPr>
              <w:fldChar w:fldCharType="end"/>
            </w:r>
          </w:hyperlink>
        </w:p>
        <w:p w14:paraId="243816CE" w14:textId="305F0E7C" w:rsidR="00115CB1" w:rsidRDefault="00A41D1E">
          <w:pPr>
            <w:pStyle w:val="TOC3"/>
            <w:tabs>
              <w:tab w:val="right" w:leader="dot" w:pos="9410"/>
            </w:tabs>
            <w:rPr>
              <w:rFonts w:eastAsiaTheme="minorEastAsia"/>
              <w:noProof/>
              <w:lang w:eastAsia="en-GB"/>
            </w:rPr>
          </w:pPr>
          <w:hyperlink w:anchor="_Toc94713097" w:history="1">
            <w:r w:rsidR="00115CB1" w:rsidRPr="00106C84">
              <w:rPr>
                <w:rStyle w:val="Hyperlink"/>
                <w:rFonts w:ascii="Arial" w:hAnsi="Arial" w:cs="Arial"/>
                <w:noProof/>
              </w:rPr>
              <w:t>Neonatal Abnormality Form (NAB)</w:t>
            </w:r>
            <w:r w:rsidR="00115CB1">
              <w:rPr>
                <w:noProof/>
                <w:webHidden/>
              </w:rPr>
              <w:tab/>
            </w:r>
            <w:r w:rsidR="00115CB1">
              <w:rPr>
                <w:noProof/>
                <w:webHidden/>
              </w:rPr>
              <w:fldChar w:fldCharType="begin"/>
            </w:r>
            <w:r w:rsidR="00115CB1">
              <w:rPr>
                <w:noProof/>
                <w:webHidden/>
              </w:rPr>
              <w:instrText xml:space="preserve"> PAGEREF _Toc94713097 \h </w:instrText>
            </w:r>
            <w:r w:rsidR="00115CB1">
              <w:rPr>
                <w:noProof/>
                <w:webHidden/>
              </w:rPr>
            </w:r>
            <w:r w:rsidR="00115CB1">
              <w:rPr>
                <w:noProof/>
                <w:webHidden/>
              </w:rPr>
              <w:fldChar w:fldCharType="separate"/>
            </w:r>
            <w:r w:rsidR="00115CB1">
              <w:rPr>
                <w:noProof/>
                <w:webHidden/>
              </w:rPr>
              <w:t>49</w:t>
            </w:r>
            <w:r w:rsidR="00115CB1">
              <w:rPr>
                <w:noProof/>
                <w:webHidden/>
              </w:rPr>
              <w:fldChar w:fldCharType="end"/>
            </w:r>
          </w:hyperlink>
        </w:p>
        <w:p w14:paraId="16CFA359" w14:textId="6DFC7606" w:rsidR="00115CB1" w:rsidRDefault="00A41D1E">
          <w:pPr>
            <w:pStyle w:val="TOC3"/>
            <w:tabs>
              <w:tab w:val="right" w:leader="dot" w:pos="9410"/>
            </w:tabs>
            <w:rPr>
              <w:rFonts w:eastAsiaTheme="minorEastAsia"/>
              <w:noProof/>
              <w:lang w:eastAsia="en-GB"/>
            </w:rPr>
          </w:pPr>
          <w:hyperlink w:anchor="_Toc94713098" w:history="1">
            <w:r w:rsidR="00115CB1" w:rsidRPr="00106C84">
              <w:rPr>
                <w:rStyle w:val="Hyperlink"/>
                <w:rFonts w:ascii="Arial" w:hAnsi="Arial" w:cs="Arial"/>
                <w:noProof/>
              </w:rPr>
              <w:t>Baby Care Form (BCF)</w:t>
            </w:r>
            <w:r w:rsidR="00115CB1">
              <w:rPr>
                <w:noProof/>
                <w:webHidden/>
              </w:rPr>
              <w:tab/>
            </w:r>
            <w:r w:rsidR="00115CB1">
              <w:rPr>
                <w:noProof/>
                <w:webHidden/>
              </w:rPr>
              <w:fldChar w:fldCharType="begin"/>
            </w:r>
            <w:r w:rsidR="00115CB1">
              <w:rPr>
                <w:noProof/>
                <w:webHidden/>
              </w:rPr>
              <w:instrText xml:space="preserve"> PAGEREF _Toc94713098 \h </w:instrText>
            </w:r>
            <w:r w:rsidR="00115CB1">
              <w:rPr>
                <w:noProof/>
                <w:webHidden/>
              </w:rPr>
            </w:r>
            <w:r w:rsidR="00115CB1">
              <w:rPr>
                <w:noProof/>
                <w:webHidden/>
              </w:rPr>
              <w:fldChar w:fldCharType="separate"/>
            </w:r>
            <w:r w:rsidR="00115CB1">
              <w:rPr>
                <w:noProof/>
                <w:webHidden/>
              </w:rPr>
              <w:t>51</w:t>
            </w:r>
            <w:r w:rsidR="00115CB1">
              <w:rPr>
                <w:noProof/>
                <w:webHidden/>
              </w:rPr>
              <w:fldChar w:fldCharType="end"/>
            </w:r>
          </w:hyperlink>
        </w:p>
        <w:p w14:paraId="36BA3DE3" w14:textId="330F8810" w:rsidR="00115CB1" w:rsidRDefault="00A41D1E">
          <w:pPr>
            <w:pStyle w:val="TOC3"/>
            <w:tabs>
              <w:tab w:val="right" w:leader="dot" w:pos="9410"/>
            </w:tabs>
            <w:rPr>
              <w:rFonts w:eastAsiaTheme="minorEastAsia"/>
              <w:noProof/>
              <w:lang w:eastAsia="en-GB"/>
            </w:rPr>
          </w:pPr>
          <w:hyperlink w:anchor="_Toc94713099" w:history="1">
            <w:r w:rsidR="00115CB1" w:rsidRPr="00106C84">
              <w:rPr>
                <w:rStyle w:val="Hyperlink"/>
                <w:rFonts w:ascii="Arial" w:hAnsi="Arial" w:cs="Arial"/>
                <w:noProof/>
              </w:rPr>
              <w:t>Adverse Event (AE)</w:t>
            </w:r>
            <w:r w:rsidR="00115CB1">
              <w:rPr>
                <w:noProof/>
                <w:webHidden/>
              </w:rPr>
              <w:tab/>
            </w:r>
            <w:r w:rsidR="00115CB1">
              <w:rPr>
                <w:noProof/>
                <w:webHidden/>
              </w:rPr>
              <w:fldChar w:fldCharType="begin"/>
            </w:r>
            <w:r w:rsidR="00115CB1">
              <w:rPr>
                <w:noProof/>
                <w:webHidden/>
              </w:rPr>
              <w:instrText xml:space="preserve"> PAGEREF _Toc94713099 \h </w:instrText>
            </w:r>
            <w:r w:rsidR="00115CB1">
              <w:rPr>
                <w:noProof/>
                <w:webHidden/>
              </w:rPr>
            </w:r>
            <w:r w:rsidR="00115CB1">
              <w:rPr>
                <w:noProof/>
                <w:webHidden/>
              </w:rPr>
              <w:fldChar w:fldCharType="separate"/>
            </w:r>
            <w:r w:rsidR="00115CB1">
              <w:rPr>
                <w:noProof/>
                <w:webHidden/>
              </w:rPr>
              <w:t>54</w:t>
            </w:r>
            <w:r w:rsidR="00115CB1">
              <w:rPr>
                <w:noProof/>
                <w:webHidden/>
              </w:rPr>
              <w:fldChar w:fldCharType="end"/>
            </w:r>
          </w:hyperlink>
        </w:p>
        <w:p w14:paraId="3362D38A" w14:textId="21E4FBEB" w:rsidR="00D074F1" w:rsidRDefault="00D074F1">
          <w:r>
            <w:rPr>
              <w:b/>
              <w:bCs/>
              <w:noProof/>
            </w:rPr>
            <w:fldChar w:fldCharType="end"/>
          </w:r>
        </w:p>
      </w:sdtContent>
    </w:sdt>
    <w:p w14:paraId="44B1967A" w14:textId="1D7D3A30" w:rsidR="00813E9C" w:rsidRPr="00640575" w:rsidRDefault="00813E9C" w:rsidP="00813E9C">
      <w:pPr>
        <w:rPr>
          <w:rFonts w:ascii="Arial" w:hAnsi="Arial" w:cs="Arial"/>
        </w:rPr>
      </w:pPr>
    </w:p>
    <w:p w14:paraId="6BE69D3C" w14:textId="77777777" w:rsidR="00813E9C" w:rsidRDefault="00813E9C" w:rsidP="00813E9C">
      <w:pPr>
        <w:pStyle w:val="Heading1"/>
        <w:rPr>
          <w:b/>
          <w:sz w:val="40"/>
          <w:szCs w:val="40"/>
        </w:rPr>
      </w:pPr>
    </w:p>
    <w:p w14:paraId="092AFB9D" w14:textId="569803CB" w:rsidR="00813E9C" w:rsidRDefault="00813E9C" w:rsidP="00813E9C">
      <w:pPr>
        <w:rPr>
          <w:rFonts w:asciiTheme="majorHAnsi" w:eastAsiaTheme="majorEastAsia" w:hAnsiTheme="majorHAnsi" w:cstheme="majorBidi"/>
          <w:color w:val="2F5496" w:themeColor="accent1" w:themeShade="BF"/>
          <w:sz w:val="36"/>
          <w:szCs w:val="36"/>
        </w:rPr>
      </w:pPr>
      <w:r>
        <w:rPr>
          <w:sz w:val="36"/>
          <w:szCs w:val="36"/>
        </w:rPr>
        <w:br w:type="page"/>
      </w:r>
    </w:p>
    <w:p w14:paraId="51037067" w14:textId="77777777" w:rsidR="00813E9C" w:rsidRPr="00D47D85" w:rsidRDefault="00813E9C" w:rsidP="00D47D85">
      <w:pPr>
        <w:pStyle w:val="Heading3"/>
        <w:rPr>
          <w:rFonts w:ascii="Arial" w:hAnsi="Arial" w:cs="Arial"/>
          <w:color w:val="365F91"/>
          <w:sz w:val="32"/>
          <w:szCs w:val="32"/>
          <w:lang w:val="en-GB"/>
        </w:rPr>
      </w:pPr>
      <w:bookmarkStart w:id="7" w:name="_Toc94713090"/>
      <w:r w:rsidRPr="00D47D85">
        <w:rPr>
          <w:rFonts w:ascii="Arial" w:hAnsi="Arial" w:cs="Arial"/>
          <w:color w:val="365F91"/>
          <w:sz w:val="32"/>
          <w:szCs w:val="32"/>
          <w:lang w:val="en-GB"/>
        </w:rPr>
        <w:t>General Guidelines</w:t>
      </w:r>
      <w:bookmarkEnd w:id="7"/>
    </w:p>
    <w:p w14:paraId="0BFC0C5E" w14:textId="77777777" w:rsidR="00813E9C" w:rsidRDefault="00813E9C" w:rsidP="00813E9C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</w:rPr>
      </w:pPr>
    </w:p>
    <w:p w14:paraId="5F7329AB" w14:textId="77777777" w:rsidR="00813E9C" w:rsidRDefault="00813E9C" w:rsidP="00813E9C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</w:rPr>
      </w:pPr>
    </w:p>
    <w:p w14:paraId="601275D0" w14:textId="77777777" w:rsidR="00813E9C" w:rsidRDefault="00813E9C" w:rsidP="00813E9C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</w:rPr>
      </w:pPr>
      <w:r w:rsidRPr="00EF3D3B">
        <w:rPr>
          <w:rFonts w:ascii="Arial" w:hAnsi="Arial" w:cs="Arial"/>
          <w:b/>
          <w:bCs/>
        </w:rPr>
        <w:t>General Points</w:t>
      </w:r>
    </w:p>
    <w:p w14:paraId="3F3E8D98" w14:textId="77777777" w:rsidR="00813E9C" w:rsidRPr="00EF3D3B" w:rsidRDefault="00813E9C" w:rsidP="00813E9C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</w:rPr>
      </w:pPr>
    </w:p>
    <w:p w14:paraId="5DCAE2AC" w14:textId="77777777" w:rsidR="00813E9C" w:rsidRPr="00EF3D3B" w:rsidRDefault="00813E9C" w:rsidP="00813E9C">
      <w:pPr>
        <w:autoSpaceDE w:val="0"/>
        <w:autoSpaceDN w:val="0"/>
        <w:adjustRightInd w:val="0"/>
        <w:spacing w:line="276" w:lineRule="auto"/>
        <w:rPr>
          <w:rFonts w:ascii="Arial" w:eastAsia="ArialMT" w:hAnsi="Arial" w:cs="Arial"/>
        </w:rPr>
      </w:pPr>
      <w:r w:rsidRPr="00EF3D3B">
        <w:rPr>
          <w:rFonts w:ascii="Arial" w:eastAsia="ArialMT" w:hAnsi="Arial" w:cs="Arial"/>
        </w:rPr>
        <w:t>Much of the information needed for this form can be collected from the medical records. The</w:t>
      </w:r>
    </w:p>
    <w:p w14:paraId="4B66D440" w14:textId="77777777" w:rsidR="00813E9C" w:rsidRPr="00EF3D3B" w:rsidRDefault="00813E9C" w:rsidP="00813E9C">
      <w:pPr>
        <w:autoSpaceDE w:val="0"/>
        <w:autoSpaceDN w:val="0"/>
        <w:adjustRightInd w:val="0"/>
        <w:spacing w:line="276" w:lineRule="auto"/>
        <w:rPr>
          <w:rFonts w:ascii="Arial" w:eastAsia="ArialMT" w:hAnsi="Arial" w:cs="Arial"/>
        </w:rPr>
      </w:pPr>
      <w:r w:rsidRPr="00EF3D3B">
        <w:rPr>
          <w:rFonts w:ascii="Arial" w:eastAsia="ArialMT" w:hAnsi="Arial" w:cs="Arial"/>
        </w:rPr>
        <w:t>information that is not available in the records should be obtained by direct interview with the</w:t>
      </w:r>
    </w:p>
    <w:p w14:paraId="42E96714" w14:textId="77777777" w:rsidR="00813E9C" w:rsidRDefault="00813E9C" w:rsidP="00813E9C">
      <w:pPr>
        <w:autoSpaceDE w:val="0"/>
        <w:autoSpaceDN w:val="0"/>
        <w:adjustRightInd w:val="0"/>
        <w:spacing w:line="276" w:lineRule="auto"/>
        <w:rPr>
          <w:rFonts w:ascii="Arial" w:eastAsia="ArialMT" w:hAnsi="Arial" w:cs="Arial"/>
        </w:rPr>
      </w:pPr>
      <w:r w:rsidRPr="00EF3D3B">
        <w:rPr>
          <w:rFonts w:ascii="Arial" w:eastAsia="ArialMT" w:hAnsi="Arial" w:cs="Arial"/>
        </w:rPr>
        <w:t>mother or the attending staff.</w:t>
      </w:r>
    </w:p>
    <w:p w14:paraId="0F243D37" w14:textId="77777777" w:rsidR="00813E9C" w:rsidRPr="00EF3D3B" w:rsidRDefault="00813E9C" w:rsidP="00813E9C">
      <w:pPr>
        <w:autoSpaceDE w:val="0"/>
        <w:autoSpaceDN w:val="0"/>
        <w:adjustRightInd w:val="0"/>
        <w:spacing w:line="276" w:lineRule="auto"/>
        <w:rPr>
          <w:rFonts w:ascii="Arial" w:eastAsia="ArialMT" w:hAnsi="Arial" w:cs="Arial"/>
        </w:rPr>
      </w:pPr>
    </w:p>
    <w:p w14:paraId="7C4D1D60" w14:textId="767952D5" w:rsidR="00813E9C" w:rsidRDefault="00813E9C" w:rsidP="00813E9C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</w:rPr>
      </w:pPr>
      <w:r w:rsidRPr="00EF3D3B">
        <w:rPr>
          <w:rFonts w:ascii="Arial" w:hAnsi="Arial" w:cs="Arial"/>
          <w:b/>
          <w:bCs/>
        </w:rPr>
        <w:t>When completing the form</w:t>
      </w:r>
      <w:r w:rsidR="00CE515C">
        <w:rPr>
          <w:rFonts w:ascii="Arial" w:hAnsi="Arial" w:cs="Arial"/>
          <w:b/>
          <w:bCs/>
        </w:rPr>
        <w:t>s</w:t>
      </w:r>
      <w:r w:rsidRPr="00EF3D3B">
        <w:rPr>
          <w:rFonts w:ascii="Arial" w:hAnsi="Arial" w:cs="Arial"/>
          <w:b/>
          <w:bCs/>
        </w:rPr>
        <w:t>:</w:t>
      </w:r>
    </w:p>
    <w:p w14:paraId="356CE722" w14:textId="77777777" w:rsidR="00813E9C" w:rsidRPr="00EF3D3B" w:rsidRDefault="00813E9C" w:rsidP="00813E9C">
      <w:pPr>
        <w:autoSpaceDE w:val="0"/>
        <w:autoSpaceDN w:val="0"/>
        <w:adjustRightInd w:val="0"/>
        <w:spacing w:after="240" w:line="276" w:lineRule="auto"/>
        <w:rPr>
          <w:rFonts w:ascii="Arial" w:hAnsi="Arial" w:cs="Arial"/>
          <w:b/>
          <w:bCs/>
        </w:rPr>
      </w:pPr>
    </w:p>
    <w:p w14:paraId="2DEBD58D" w14:textId="77777777" w:rsidR="00813E9C" w:rsidRPr="00EF3D3B" w:rsidRDefault="00813E9C" w:rsidP="00813E9C">
      <w:pPr>
        <w:pStyle w:val="ListParagraph"/>
        <w:numPr>
          <w:ilvl w:val="0"/>
          <w:numId w:val="4"/>
        </w:numPr>
        <w:tabs>
          <w:tab w:val="left" w:pos="504"/>
        </w:tabs>
        <w:autoSpaceDE w:val="0"/>
        <w:autoSpaceDN w:val="0"/>
        <w:adjustRightInd w:val="0"/>
        <w:spacing w:after="240" w:line="276" w:lineRule="auto"/>
        <w:rPr>
          <w:rFonts w:ascii="Arial" w:eastAsia="ArialMT" w:hAnsi="Arial" w:cs="Arial"/>
        </w:rPr>
      </w:pPr>
      <w:r w:rsidRPr="00EF3D3B">
        <w:rPr>
          <w:rFonts w:ascii="Arial" w:eastAsia="ArialMT" w:hAnsi="Arial" w:cs="Arial"/>
        </w:rPr>
        <w:t>A ballpoint pen should be used to complete the forms and the writing should be legible.</w:t>
      </w:r>
    </w:p>
    <w:p w14:paraId="4B6C3FAA" w14:textId="41EC5260" w:rsidR="00813E9C" w:rsidRPr="00EF3D3B" w:rsidRDefault="00813E9C" w:rsidP="00813E9C">
      <w:pPr>
        <w:pStyle w:val="ListParagraph"/>
        <w:numPr>
          <w:ilvl w:val="0"/>
          <w:numId w:val="4"/>
        </w:numPr>
        <w:tabs>
          <w:tab w:val="left" w:pos="504"/>
        </w:tabs>
        <w:autoSpaceDE w:val="0"/>
        <w:autoSpaceDN w:val="0"/>
        <w:adjustRightInd w:val="0"/>
        <w:spacing w:after="240" w:line="276" w:lineRule="auto"/>
        <w:rPr>
          <w:rFonts w:ascii="Arial" w:eastAsia="ArialMT" w:hAnsi="Arial" w:cs="Arial"/>
        </w:rPr>
      </w:pPr>
      <w:r w:rsidRPr="00EF3D3B">
        <w:rPr>
          <w:rFonts w:ascii="Arial" w:eastAsia="ArialMT" w:hAnsi="Arial" w:cs="Arial"/>
        </w:rPr>
        <w:t>Do not write on the forms except in the white data boxes. Where there is the option,</w:t>
      </w:r>
      <w:r>
        <w:rPr>
          <w:rFonts w:ascii="Arial" w:eastAsia="ArialMT" w:hAnsi="Arial" w:cs="Arial"/>
        </w:rPr>
        <w:t xml:space="preserve"> </w:t>
      </w:r>
      <w:r w:rsidR="00E612A2">
        <w:rPr>
          <w:rFonts w:ascii="Arial" w:eastAsia="ArialMT" w:hAnsi="Arial" w:cs="Arial"/>
        </w:rPr>
        <w:t>p</w:t>
      </w:r>
      <w:r w:rsidR="00AC23EF">
        <w:rPr>
          <w:rFonts w:ascii="Arial" w:eastAsia="ArialMT" w:hAnsi="Arial" w:cs="Arial"/>
        </w:rPr>
        <w:t>lace a ‘X’</w:t>
      </w:r>
      <w:r w:rsidRPr="00EF3D3B">
        <w:rPr>
          <w:rFonts w:ascii="Arial" w:eastAsia="ArialMT" w:hAnsi="Arial" w:cs="Arial"/>
        </w:rPr>
        <w:t xml:space="preserve"> in boxes that correspond to your answer. Where values need to be written,</w:t>
      </w:r>
      <w:r>
        <w:rPr>
          <w:rFonts w:ascii="Arial" w:eastAsia="ArialMT" w:hAnsi="Arial" w:cs="Arial"/>
        </w:rPr>
        <w:t xml:space="preserve"> </w:t>
      </w:r>
      <w:r w:rsidRPr="00EF3D3B">
        <w:rPr>
          <w:rFonts w:ascii="Arial" w:eastAsia="ArialMT" w:hAnsi="Arial" w:cs="Arial"/>
        </w:rPr>
        <w:t>please write numbers clearly.</w:t>
      </w:r>
    </w:p>
    <w:p w14:paraId="12D33480" w14:textId="77777777" w:rsidR="00813E9C" w:rsidRPr="00EF3D3B" w:rsidRDefault="00813E9C" w:rsidP="00813E9C">
      <w:pPr>
        <w:pStyle w:val="ListParagraph"/>
        <w:numPr>
          <w:ilvl w:val="0"/>
          <w:numId w:val="4"/>
        </w:numPr>
        <w:tabs>
          <w:tab w:val="left" w:pos="504"/>
        </w:tabs>
        <w:autoSpaceDE w:val="0"/>
        <w:autoSpaceDN w:val="0"/>
        <w:adjustRightInd w:val="0"/>
        <w:spacing w:after="240" w:line="276" w:lineRule="auto"/>
        <w:rPr>
          <w:rFonts w:ascii="Arial" w:eastAsia="ArialMT" w:hAnsi="Arial" w:cs="Arial"/>
        </w:rPr>
      </w:pPr>
      <w:r w:rsidRPr="00EF3D3B">
        <w:rPr>
          <w:rFonts w:ascii="Arial" w:eastAsia="ArialMT" w:hAnsi="Arial" w:cs="Arial"/>
        </w:rPr>
        <w:t>If there is an error made in writing, it must be crossed out, and the correct answer</w:t>
      </w:r>
      <w:r>
        <w:rPr>
          <w:rFonts w:ascii="Arial" w:eastAsia="ArialMT" w:hAnsi="Arial" w:cs="Arial"/>
        </w:rPr>
        <w:t xml:space="preserve"> </w:t>
      </w:r>
      <w:r w:rsidRPr="00EF3D3B">
        <w:rPr>
          <w:rFonts w:ascii="Arial" w:eastAsia="ArialMT" w:hAnsi="Arial" w:cs="Arial"/>
        </w:rPr>
        <w:t>written outside the box and initialled. Correction fluids should not be used.</w:t>
      </w:r>
    </w:p>
    <w:p w14:paraId="4B91E0E0" w14:textId="77777777" w:rsidR="00813E9C" w:rsidRPr="00EF3D3B" w:rsidRDefault="00813E9C" w:rsidP="00813E9C">
      <w:pPr>
        <w:pStyle w:val="ListParagraph"/>
        <w:numPr>
          <w:ilvl w:val="0"/>
          <w:numId w:val="4"/>
        </w:numPr>
        <w:tabs>
          <w:tab w:val="left" w:pos="504"/>
        </w:tabs>
        <w:autoSpaceDE w:val="0"/>
        <w:autoSpaceDN w:val="0"/>
        <w:adjustRightInd w:val="0"/>
        <w:spacing w:after="240" w:line="276" w:lineRule="auto"/>
        <w:rPr>
          <w:rFonts w:ascii="Arial" w:eastAsia="ArialMT" w:hAnsi="Arial" w:cs="Arial"/>
        </w:rPr>
      </w:pPr>
      <w:r w:rsidRPr="00EF3D3B">
        <w:rPr>
          <w:rFonts w:ascii="Arial" w:eastAsia="ArialMT" w:hAnsi="Arial" w:cs="Arial"/>
        </w:rPr>
        <w:t>The person completing the form should fill in his/her name, signature and the date at</w:t>
      </w:r>
    </w:p>
    <w:p w14:paraId="366CCB11" w14:textId="77777777" w:rsidR="00813E9C" w:rsidRPr="00EF3D3B" w:rsidRDefault="00813E9C" w:rsidP="00813E9C">
      <w:pPr>
        <w:pStyle w:val="ListParagraph"/>
        <w:autoSpaceDE w:val="0"/>
        <w:autoSpaceDN w:val="0"/>
        <w:adjustRightInd w:val="0"/>
        <w:spacing w:after="240" w:line="276" w:lineRule="auto"/>
        <w:rPr>
          <w:rFonts w:ascii="Arial" w:eastAsia="ArialMT" w:hAnsi="Arial" w:cs="Arial"/>
        </w:rPr>
      </w:pPr>
      <w:r w:rsidRPr="00EF3D3B">
        <w:rPr>
          <w:rFonts w:ascii="Arial" w:eastAsia="ArialMT" w:hAnsi="Arial" w:cs="Arial"/>
        </w:rPr>
        <w:t>the bottom of each form.</w:t>
      </w:r>
    </w:p>
    <w:p w14:paraId="06B70EEA" w14:textId="77777777" w:rsidR="00813E9C" w:rsidRPr="00EF3D3B" w:rsidRDefault="00813E9C" w:rsidP="00813E9C">
      <w:pPr>
        <w:pStyle w:val="ListParagraph"/>
        <w:numPr>
          <w:ilvl w:val="0"/>
          <w:numId w:val="4"/>
        </w:numPr>
        <w:tabs>
          <w:tab w:val="left" w:pos="504"/>
        </w:tabs>
        <w:autoSpaceDE w:val="0"/>
        <w:autoSpaceDN w:val="0"/>
        <w:adjustRightInd w:val="0"/>
        <w:spacing w:after="240" w:line="276" w:lineRule="auto"/>
        <w:rPr>
          <w:rFonts w:ascii="Arial" w:eastAsia="ArialMT" w:hAnsi="Arial" w:cs="Arial"/>
        </w:rPr>
      </w:pPr>
      <w:r w:rsidRPr="00EF3D3B">
        <w:rPr>
          <w:rFonts w:ascii="Arial" w:eastAsia="ArialMT" w:hAnsi="Arial" w:cs="Arial"/>
        </w:rPr>
        <w:t>After completion, the form should be given to the local research coordinator for data</w:t>
      </w:r>
    </w:p>
    <w:p w14:paraId="37C3E247" w14:textId="77777777" w:rsidR="00813E9C" w:rsidRPr="00EF3D3B" w:rsidRDefault="00813E9C" w:rsidP="007B1EE2">
      <w:pPr>
        <w:pStyle w:val="ListParagraph"/>
        <w:tabs>
          <w:tab w:val="left" w:pos="504"/>
        </w:tabs>
        <w:autoSpaceDE w:val="0"/>
        <w:autoSpaceDN w:val="0"/>
        <w:adjustRightInd w:val="0"/>
        <w:spacing w:after="240" w:line="276" w:lineRule="auto"/>
        <w:rPr>
          <w:rFonts w:ascii="Arial" w:eastAsia="ArialMT" w:hAnsi="Arial" w:cs="Arial"/>
        </w:rPr>
      </w:pPr>
      <w:r w:rsidRPr="00EF3D3B">
        <w:rPr>
          <w:rFonts w:ascii="Arial" w:eastAsia="ArialMT" w:hAnsi="Arial" w:cs="Arial"/>
        </w:rPr>
        <w:t>entry at regular periods (to be decided locally).</w:t>
      </w:r>
    </w:p>
    <w:p w14:paraId="70CC8B44" w14:textId="77777777" w:rsidR="00813E9C" w:rsidRPr="00EF3D3B" w:rsidRDefault="00813E9C" w:rsidP="00813E9C">
      <w:pPr>
        <w:pStyle w:val="ListParagraph"/>
        <w:numPr>
          <w:ilvl w:val="0"/>
          <w:numId w:val="4"/>
        </w:numPr>
        <w:tabs>
          <w:tab w:val="left" w:pos="504"/>
        </w:tabs>
        <w:autoSpaceDE w:val="0"/>
        <w:autoSpaceDN w:val="0"/>
        <w:adjustRightInd w:val="0"/>
        <w:spacing w:after="240" w:line="276" w:lineRule="auto"/>
        <w:rPr>
          <w:rFonts w:ascii="Arial" w:eastAsia="ArialMT" w:hAnsi="Arial" w:cs="Arial"/>
        </w:rPr>
      </w:pPr>
      <w:r w:rsidRPr="00EF3D3B">
        <w:rPr>
          <w:rFonts w:ascii="Arial" w:eastAsia="ArialMT" w:hAnsi="Arial" w:cs="Arial"/>
        </w:rPr>
        <w:t>It is up to each institution to organize the local arrangements to operationalize this</w:t>
      </w:r>
    </w:p>
    <w:p w14:paraId="7207A8DC" w14:textId="77777777" w:rsidR="00813E9C" w:rsidRPr="00EF3D3B" w:rsidRDefault="00813E9C" w:rsidP="00813E9C">
      <w:pPr>
        <w:pStyle w:val="ListParagraph"/>
        <w:spacing w:after="240" w:line="276" w:lineRule="auto"/>
        <w:rPr>
          <w:rFonts w:ascii="Arial" w:eastAsiaTheme="majorEastAsia" w:hAnsi="Arial" w:cs="Arial"/>
          <w:b/>
          <w:color w:val="2F5496" w:themeColor="accent1" w:themeShade="BF"/>
          <w:sz w:val="56"/>
          <w:szCs w:val="56"/>
        </w:rPr>
      </w:pPr>
      <w:r>
        <w:rPr>
          <w:rFonts w:ascii="Arial" w:eastAsia="ArialMT" w:hAnsi="Arial" w:cs="Arial"/>
        </w:rPr>
        <w:t>p</w:t>
      </w:r>
      <w:r w:rsidRPr="00EF3D3B">
        <w:rPr>
          <w:rFonts w:ascii="Arial" w:eastAsia="ArialMT" w:hAnsi="Arial" w:cs="Arial"/>
        </w:rPr>
        <w:t>rocess.</w:t>
      </w:r>
    </w:p>
    <w:p w14:paraId="36361983" w14:textId="77777777" w:rsidR="00813E9C" w:rsidRDefault="00813E9C">
      <w:pPr>
        <w:rPr>
          <w:rFonts w:ascii="Arial" w:eastAsia="Times New Roman" w:hAnsi="Arial" w:cs="Arial"/>
          <w:b/>
          <w:bCs/>
          <w:color w:val="365F91"/>
          <w:sz w:val="32"/>
          <w:szCs w:val="32"/>
          <w:lang w:eastAsia="x-none"/>
        </w:rPr>
      </w:pPr>
      <w:r>
        <w:rPr>
          <w:rFonts w:ascii="Arial" w:hAnsi="Arial" w:cs="Arial"/>
          <w:color w:val="365F91"/>
          <w:sz w:val="32"/>
          <w:szCs w:val="32"/>
        </w:rPr>
        <w:br w:type="page"/>
      </w:r>
    </w:p>
    <w:p w14:paraId="22A97775" w14:textId="5D343084" w:rsidR="00A26560" w:rsidRPr="00CC0668" w:rsidRDefault="00A26560" w:rsidP="00A26560">
      <w:pPr>
        <w:pStyle w:val="Heading3"/>
        <w:spacing w:before="0"/>
        <w:rPr>
          <w:rFonts w:ascii="Arial" w:hAnsi="Arial" w:cs="Arial"/>
          <w:color w:val="365F91"/>
          <w:sz w:val="32"/>
          <w:szCs w:val="32"/>
          <w:lang w:val="en-GB"/>
        </w:rPr>
      </w:pPr>
      <w:bookmarkStart w:id="8" w:name="_Toc94713091"/>
      <w:r w:rsidRPr="00CC0668">
        <w:rPr>
          <w:rFonts w:ascii="Arial" w:hAnsi="Arial" w:cs="Arial"/>
          <w:color w:val="365F91"/>
          <w:sz w:val="32"/>
          <w:szCs w:val="32"/>
          <w:lang w:val="en-GB"/>
        </w:rPr>
        <w:t>Study Entr</w:t>
      </w:r>
      <w:r w:rsidRPr="005864F5">
        <w:rPr>
          <w:rFonts w:ascii="Arial" w:hAnsi="Arial" w:cs="Arial"/>
          <w:color w:val="365F91"/>
          <w:sz w:val="32"/>
          <w:szCs w:val="32"/>
          <w:lang w:val="en-GB"/>
        </w:rPr>
        <w:t xml:space="preserve">y </w:t>
      </w:r>
      <w:bookmarkStart w:id="9" w:name="_Hlk38456961"/>
      <w:r w:rsidRPr="005864F5">
        <w:rPr>
          <w:rFonts w:ascii="Arial" w:hAnsi="Arial" w:cs="Arial"/>
          <w:color w:val="365F91"/>
          <w:sz w:val="32"/>
          <w:szCs w:val="32"/>
          <w:lang w:val="en-GB"/>
        </w:rPr>
        <w:t>Form</w:t>
      </w:r>
      <w:bookmarkEnd w:id="0"/>
      <w:bookmarkEnd w:id="1"/>
      <w:bookmarkEnd w:id="2"/>
      <w:bookmarkEnd w:id="3"/>
      <w:bookmarkEnd w:id="4"/>
      <w:bookmarkEnd w:id="5"/>
      <w:bookmarkEnd w:id="9"/>
      <w:r w:rsidRPr="00CC0668">
        <w:rPr>
          <w:rFonts w:ascii="Arial" w:hAnsi="Arial" w:cs="Arial"/>
          <w:color w:val="365F91"/>
          <w:sz w:val="32"/>
          <w:szCs w:val="32"/>
          <w:lang w:val="en-GB"/>
        </w:rPr>
        <w:t xml:space="preserve"> (COV)</w:t>
      </w:r>
      <w:bookmarkEnd w:id="8"/>
    </w:p>
    <w:p w14:paraId="71C3F8C5" w14:textId="062B90A9" w:rsidR="00A26560" w:rsidRPr="00CC0668" w:rsidRDefault="00A26560" w:rsidP="00A26560">
      <w:pPr>
        <w:rPr>
          <w:rFonts w:ascii="Arial" w:hAnsi="Arial" w:cs="Arial"/>
          <w:lang w:eastAsia="x-none"/>
        </w:rPr>
      </w:pPr>
    </w:p>
    <w:p w14:paraId="419725F5" w14:textId="77777777" w:rsidR="00A26560" w:rsidRPr="00CC0668" w:rsidRDefault="00A26560" w:rsidP="00A26560">
      <w:pPr>
        <w:spacing w:after="0"/>
        <w:rPr>
          <w:rFonts w:ascii="Arial" w:hAnsi="Arial" w:cs="Arial"/>
          <w:b/>
          <w:lang w:eastAsia="x-none"/>
        </w:rPr>
      </w:pPr>
      <w:bookmarkStart w:id="10" w:name="_Toc98405485"/>
      <w:bookmarkStart w:id="11" w:name="_Toc98405521"/>
      <w:bookmarkStart w:id="12" w:name="_Toc101441868"/>
      <w:bookmarkStart w:id="13" w:name="_Toc104536970"/>
      <w:bookmarkStart w:id="14" w:name="_Toc114649732"/>
      <w:r w:rsidRPr="00CC0668">
        <w:rPr>
          <w:rFonts w:ascii="Arial" w:hAnsi="Arial" w:cs="Arial"/>
          <w:b/>
          <w:color w:val="548DD4"/>
        </w:rPr>
        <w:t>Form Header</w:t>
      </w:r>
      <w:bookmarkEnd w:id="10"/>
      <w:bookmarkEnd w:id="11"/>
      <w:bookmarkEnd w:id="12"/>
      <w:bookmarkEnd w:id="13"/>
      <w:bookmarkEnd w:id="14"/>
    </w:p>
    <w:p w14:paraId="406AC378" w14:textId="7837A56E" w:rsidR="00A26560" w:rsidRPr="00CC0668" w:rsidRDefault="00A26560">
      <w:pPr>
        <w:rPr>
          <w:rFonts w:ascii="Arial" w:hAnsi="Arial" w:cs="Arial"/>
          <w:lang w:eastAsia="x-none"/>
        </w:rPr>
      </w:pPr>
      <w:r w:rsidRPr="00CC0668">
        <w:rPr>
          <w:rFonts w:ascii="Arial" w:hAnsi="Arial" w:cs="Arial"/>
          <w:lang w:eastAsia="x-none"/>
        </w:rPr>
        <w:tab/>
      </w:r>
      <w:r w:rsidR="00973A88">
        <w:rPr>
          <w:noProof/>
          <w:lang w:eastAsia="en-GB"/>
        </w:rPr>
        <w:drawing>
          <wp:inline distT="0" distB="0" distL="0" distR="0" wp14:anchorId="09D26BF8" wp14:editId="128A2E4A">
            <wp:extent cx="5731510" cy="104648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41144" w14:textId="571E4B5A" w:rsidR="00A26560" w:rsidRPr="00CC0668" w:rsidRDefault="00A26560" w:rsidP="00A26560">
      <w:pPr>
        <w:spacing w:after="0"/>
        <w:jc w:val="both"/>
        <w:rPr>
          <w:rFonts w:ascii="Arial" w:hAnsi="Arial" w:cs="Arial"/>
        </w:rPr>
      </w:pPr>
      <w:bookmarkStart w:id="15" w:name="_Hlk39233734"/>
      <w:r w:rsidRPr="00CC0668">
        <w:rPr>
          <w:rFonts w:ascii="Arial" w:hAnsi="Arial" w:cs="Arial"/>
          <w:b/>
        </w:rPr>
        <w:t>Participant Number:</w:t>
      </w:r>
      <w:r w:rsidRPr="00CC0668">
        <w:rPr>
          <w:rFonts w:ascii="Arial" w:hAnsi="Arial" w:cs="Arial"/>
        </w:rPr>
        <w:t xml:space="preserve"> </w:t>
      </w:r>
      <w:bookmarkStart w:id="16" w:name="_Hlk38457034"/>
      <w:r w:rsidRPr="00CC0668">
        <w:rPr>
          <w:rFonts w:ascii="Arial" w:hAnsi="Arial" w:cs="Arial"/>
        </w:rPr>
        <w:t xml:space="preserve">this is the identification number assigned to </w:t>
      </w:r>
      <w:r w:rsidR="00A34EA1">
        <w:rPr>
          <w:rFonts w:ascii="Arial" w:hAnsi="Arial" w:cs="Arial"/>
        </w:rPr>
        <w:t xml:space="preserve">each </w:t>
      </w:r>
      <w:r w:rsidRPr="00CC0668">
        <w:rPr>
          <w:rFonts w:ascii="Arial" w:hAnsi="Arial" w:cs="Arial"/>
        </w:rPr>
        <w:t xml:space="preserve">woman. The first two digits correspond to your </w:t>
      </w:r>
      <w:r w:rsidR="00447B4B">
        <w:rPr>
          <w:rFonts w:ascii="Arial" w:hAnsi="Arial" w:cs="Arial"/>
        </w:rPr>
        <w:t>site</w:t>
      </w:r>
      <w:r w:rsidRPr="00CC0668">
        <w:rPr>
          <w:rFonts w:ascii="Arial" w:hAnsi="Arial" w:cs="Arial"/>
        </w:rPr>
        <w:t xml:space="preserve"> code, the last f</w:t>
      </w:r>
      <w:r w:rsidR="008D55E7">
        <w:rPr>
          <w:rFonts w:ascii="Arial" w:hAnsi="Arial" w:cs="Arial"/>
        </w:rPr>
        <w:t>our</w:t>
      </w:r>
      <w:r w:rsidRPr="00CC0668">
        <w:rPr>
          <w:rFonts w:ascii="Arial" w:hAnsi="Arial" w:cs="Arial"/>
        </w:rPr>
        <w:t xml:space="preserve"> digits are the unique number assigned </w:t>
      </w:r>
      <w:r w:rsidR="00A34EA1">
        <w:rPr>
          <w:rFonts w:ascii="Arial" w:hAnsi="Arial" w:cs="Arial"/>
        </w:rPr>
        <w:t xml:space="preserve">to </w:t>
      </w:r>
      <w:r w:rsidRPr="00CC0668">
        <w:rPr>
          <w:rFonts w:ascii="Arial" w:hAnsi="Arial" w:cs="Arial"/>
        </w:rPr>
        <w:t>the participant.</w:t>
      </w:r>
      <w:r w:rsidR="008D55E7">
        <w:rPr>
          <w:rFonts w:ascii="Arial" w:hAnsi="Arial" w:cs="Arial"/>
        </w:rPr>
        <w:t xml:space="preserve"> </w:t>
      </w:r>
    </w:p>
    <w:bookmarkEnd w:id="16"/>
    <w:p w14:paraId="1CA129D1" w14:textId="6DCDF198" w:rsidR="00A26560" w:rsidRPr="00CC0668" w:rsidRDefault="00A26560" w:rsidP="00A26560">
      <w:pPr>
        <w:spacing w:after="0"/>
        <w:jc w:val="both"/>
        <w:rPr>
          <w:rFonts w:ascii="Arial" w:hAnsi="Arial" w:cs="Arial"/>
        </w:rPr>
      </w:pPr>
    </w:p>
    <w:p w14:paraId="5691E508" w14:textId="0C74704E" w:rsidR="00A26560" w:rsidRPr="00CC0668" w:rsidRDefault="00A26560" w:rsidP="00A26560">
      <w:pPr>
        <w:spacing w:after="0"/>
        <w:jc w:val="both"/>
        <w:rPr>
          <w:rFonts w:ascii="Arial" w:hAnsi="Arial" w:cs="Arial"/>
        </w:rPr>
      </w:pPr>
      <w:r w:rsidRPr="00CC0668">
        <w:rPr>
          <w:rFonts w:ascii="Arial" w:hAnsi="Arial" w:cs="Arial"/>
          <w:b/>
        </w:rPr>
        <w:t xml:space="preserve">Hospital/Clinic Code: </w:t>
      </w:r>
      <w:r w:rsidR="008D55E7">
        <w:rPr>
          <w:rFonts w:ascii="Arial" w:hAnsi="Arial" w:cs="Arial"/>
          <w:bCs/>
        </w:rPr>
        <w:t>The first two digits are the site code (same</w:t>
      </w:r>
      <w:r w:rsidR="00447B4B">
        <w:rPr>
          <w:rFonts w:ascii="Arial" w:hAnsi="Arial" w:cs="Arial"/>
          <w:bCs/>
        </w:rPr>
        <w:t xml:space="preserve"> as the first two digits of the participant number). The last two numbers are code</w:t>
      </w:r>
      <w:r w:rsidRPr="00CC0668">
        <w:rPr>
          <w:rFonts w:ascii="Arial" w:hAnsi="Arial" w:cs="Arial"/>
        </w:rPr>
        <w:t xml:space="preserve"> that corresponds to your hospital or clinic.</w:t>
      </w:r>
    </w:p>
    <w:bookmarkEnd w:id="15"/>
    <w:p w14:paraId="10BA36AE" w14:textId="0FC90D21" w:rsidR="00A26560" w:rsidRPr="00CC0668" w:rsidRDefault="00A26560" w:rsidP="00A26560">
      <w:pPr>
        <w:spacing w:after="0"/>
        <w:jc w:val="both"/>
        <w:rPr>
          <w:rFonts w:ascii="Arial" w:hAnsi="Arial" w:cs="Arial"/>
        </w:rPr>
      </w:pPr>
    </w:p>
    <w:p w14:paraId="16E3FC9C" w14:textId="77777777" w:rsidR="00A26560" w:rsidRPr="00CC0668" w:rsidRDefault="00A26560" w:rsidP="00A26560">
      <w:pPr>
        <w:spacing w:after="0"/>
        <w:jc w:val="both"/>
        <w:rPr>
          <w:rFonts w:ascii="Arial" w:hAnsi="Arial" w:cs="Arial"/>
        </w:rPr>
      </w:pPr>
      <w:r w:rsidRPr="00CC0668">
        <w:rPr>
          <w:rFonts w:ascii="Arial" w:hAnsi="Arial" w:cs="Arial"/>
          <w:b/>
        </w:rPr>
        <w:t xml:space="preserve">Maternal Hospital Record No.: </w:t>
      </w:r>
      <w:r w:rsidRPr="00CC0668">
        <w:rPr>
          <w:rFonts w:ascii="Arial" w:hAnsi="Arial" w:cs="Arial"/>
        </w:rPr>
        <w:t>This number is the hospital/clinic’s own internal reference number for the woman;</w:t>
      </w:r>
      <w:r w:rsidRPr="00CC0668" w:rsidDel="00611630">
        <w:rPr>
          <w:rFonts w:ascii="Arial" w:hAnsi="Arial" w:cs="Arial"/>
        </w:rPr>
        <w:t xml:space="preserve"> </w:t>
      </w:r>
      <w:r w:rsidRPr="00CC0668">
        <w:rPr>
          <w:rFonts w:ascii="Arial" w:hAnsi="Arial" w:cs="Arial"/>
        </w:rPr>
        <w:t>it can be used to help identify the woman and link the information on this form with her medical records.</w:t>
      </w:r>
    </w:p>
    <w:p w14:paraId="2F0967E8" w14:textId="435EB188" w:rsidR="00A26560" w:rsidRPr="00CC0668" w:rsidRDefault="00A26560" w:rsidP="00A26560">
      <w:pPr>
        <w:spacing w:after="0"/>
        <w:jc w:val="both"/>
        <w:rPr>
          <w:rFonts w:ascii="Arial" w:hAnsi="Arial" w:cs="Arial"/>
          <w:b/>
          <w:bCs/>
        </w:rPr>
      </w:pPr>
    </w:p>
    <w:p w14:paraId="22CD857A" w14:textId="11CFCACF" w:rsidR="00A26560" w:rsidRPr="00CC0668" w:rsidRDefault="00A26560" w:rsidP="00A26560">
      <w:pPr>
        <w:spacing w:after="0"/>
        <w:jc w:val="both"/>
        <w:rPr>
          <w:rFonts w:ascii="Arial" w:hAnsi="Arial" w:cs="Arial"/>
        </w:rPr>
      </w:pPr>
      <w:r w:rsidRPr="00CC0668">
        <w:rPr>
          <w:rFonts w:ascii="Arial" w:hAnsi="Arial" w:cs="Arial"/>
          <w:b/>
          <w:bCs/>
        </w:rPr>
        <w:t xml:space="preserve">Visit date: </w:t>
      </w:r>
      <w:r w:rsidRPr="00CC0668">
        <w:rPr>
          <w:rFonts w:ascii="Arial" w:hAnsi="Arial" w:cs="Arial"/>
        </w:rPr>
        <w:t>This is the date that the woman attended the hospital for care.</w:t>
      </w:r>
    </w:p>
    <w:p w14:paraId="6BA4307A" w14:textId="14E4AAE3" w:rsidR="00A26560" w:rsidRPr="00CC0668" w:rsidRDefault="00A26560" w:rsidP="00A26560">
      <w:pPr>
        <w:spacing w:after="0"/>
        <w:jc w:val="both"/>
        <w:rPr>
          <w:rFonts w:ascii="Arial" w:hAnsi="Arial" w:cs="Arial"/>
        </w:rPr>
      </w:pPr>
    </w:p>
    <w:p w14:paraId="237C95F7" w14:textId="2B7919E1" w:rsidR="00A26560" w:rsidRPr="00CC0668" w:rsidRDefault="00A26560" w:rsidP="00A26560">
      <w:pPr>
        <w:spacing w:after="0"/>
        <w:jc w:val="both"/>
        <w:rPr>
          <w:rFonts w:ascii="Arial" w:hAnsi="Arial" w:cs="Arial"/>
        </w:rPr>
      </w:pPr>
    </w:p>
    <w:p w14:paraId="5FE2A441" w14:textId="106662FF" w:rsidR="00FF2BA1" w:rsidRPr="00CC0668" w:rsidRDefault="00FF2BA1" w:rsidP="00A26560">
      <w:pPr>
        <w:spacing w:after="0"/>
        <w:jc w:val="both"/>
        <w:rPr>
          <w:rStyle w:val="Emphasis"/>
          <w:rFonts w:ascii="Arial" w:hAnsi="Arial" w:cs="Arial"/>
          <w:i w:val="0"/>
          <w:color w:val="548DD4"/>
        </w:rPr>
      </w:pPr>
      <w:r w:rsidRPr="00CC0668">
        <w:rPr>
          <w:rStyle w:val="Emphasis"/>
          <w:rFonts w:ascii="Arial" w:hAnsi="Arial" w:cs="Arial"/>
          <w:i w:val="0"/>
          <w:color w:val="548DD4"/>
        </w:rPr>
        <w:t xml:space="preserve">Section 1: </w:t>
      </w:r>
      <w:r w:rsidR="000D3B38">
        <w:rPr>
          <w:rStyle w:val="Emphasis"/>
          <w:rFonts w:ascii="Arial" w:hAnsi="Arial" w:cs="Arial"/>
          <w:i w:val="0"/>
          <w:color w:val="548DD4"/>
        </w:rPr>
        <w:t>During this pregnancy</w:t>
      </w:r>
    </w:p>
    <w:p w14:paraId="5A20957A" w14:textId="2F134230" w:rsidR="00FF2BA1" w:rsidRPr="00CC0668" w:rsidRDefault="00FF2BA1" w:rsidP="00A26560">
      <w:pPr>
        <w:spacing w:after="0"/>
        <w:jc w:val="both"/>
        <w:rPr>
          <w:rFonts w:ascii="Arial" w:hAnsi="Arial" w:cs="Arial"/>
        </w:rPr>
      </w:pPr>
    </w:p>
    <w:p w14:paraId="10DEEF40" w14:textId="28C1BF29" w:rsidR="00FF2BA1" w:rsidRPr="00CC0668" w:rsidRDefault="00F010CA" w:rsidP="00342771">
      <w:pPr>
        <w:spacing w:after="0"/>
        <w:jc w:val="center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495E8D8E" wp14:editId="39DF1782">
            <wp:extent cx="5731510" cy="6940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5080A" w14:textId="089A7025" w:rsidR="00FF2BA1" w:rsidRPr="00CC0668" w:rsidRDefault="00FF2BA1" w:rsidP="00A26560">
      <w:pPr>
        <w:spacing w:after="0"/>
        <w:jc w:val="both"/>
        <w:rPr>
          <w:rFonts w:ascii="Arial" w:hAnsi="Arial" w:cs="Arial"/>
        </w:rPr>
      </w:pPr>
    </w:p>
    <w:p w14:paraId="27CD0253" w14:textId="5D3BE30C" w:rsidR="00FF2BA1" w:rsidRPr="00CC0668" w:rsidRDefault="00FF2BA1" w:rsidP="00FF2BA1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b/>
          <w:bCs/>
        </w:rPr>
      </w:pPr>
      <w:r w:rsidRPr="00CC0668">
        <w:rPr>
          <w:rFonts w:ascii="Arial" w:hAnsi="Arial" w:cs="Arial"/>
          <w:b/>
          <w:bCs/>
        </w:rPr>
        <w:t xml:space="preserve">Has </w:t>
      </w:r>
      <w:r w:rsidR="007E4FD8">
        <w:rPr>
          <w:rFonts w:ascii="Arial" w:hAnsi="Arial" w:cs="Arial"/>
          <w:b/>
          <w:bCs/>
        </w:rPr>
        <w:t>the woman had a positive COVID-19 test at any point during this pregnancy</w:t>
      </w:r>
      <w:r w:rsidRPr="00CC0668">
        <w:rPr>
          <w:rFonts w:ascii="Arial" w:hAnsi="Arial" w:cs="Arial"/>
          <w:b/>
          <w:bCs/>
        </w:rPr>
        <w:t>?</w:t>
      </w:r>
    </w:p>
    <w:p w14:paraId="0145DD7E" w14:textId="375C354E" w:rsidR="00FF2BA1" w:rsidRPr="00CC0668" w:rsidRDefault="00FF2BA1" w:rsidP="00FF2BA1">
      <w:pPr>
        <w:spacing w:after="0"/>
        <w:jc w:val="both"/>
        <w:rPr>
          <w:rFonts w:ascii="Arial" w:hAnsi="Arial" w:cs="Arial"/>
        </w:rPr>
      </w:pPr>
    </w:p>
    <w:p w14:paraId="6DB5ABAC" w14:textId="77F8DFD0" w:rsidR="00FF2BA1" w:rsidRPr="00CC0668" w:rsidRDefault="00FF2BA1" w:rsidP="00FF2BA1">
      <w:pPr>
        <w:spacing w:after="0"/>
        <w:ind w:left="360"/>
        <w:jc w:val="both"/>
        <w:rPr>
          <w:rFonts w:ascii="Arial" w:hAnsi="Arial" w:cs="Arial"/>
        </w:rPr>
      </w:pPr>
      <w:r w:rsidRPr="00CC0668">
        <w:rPr>
          <w:rFonts w:ascii="Arial" w:hAnsi="Arial" w:cs="Arial"/>
        </w:rPr>
        <w:t>Place a</w:t>
      </w:r>
      <w:r w:rsidR="00A34EA1">
        <w:rPr>
          <w:rFonts w:ascii="Arial" w:hAnsi="Arial" w:cs="Arial"/>
        </w:rPr>
        <w:t>n</w:t>
      </w:r>
      <w:r w:rsidRPr="00CC0668">
        <w:rPr>
          <w:rFonts w:ascii="Arial" w:hAnsi="Arial" w:cs="Arial"/>
        </w:rPr>
        <w:t xml:space="preserve"> X in the box marked ‘YES’ if the woman ha</w:t>
      </w:r>
      <w:r w:rsidR="007E4FD8">
        <w:rPr>
          <w:rFonts w:ascii="Arial" w:hAnsi="Arial" w:cs="Arial"/>
        </w:rPr>
        <w:t>s</w:t>
      </w:r>
      <w:r w:rsidR="004571C9">
        <w:rPr>
          <w:rFonts w:ascii="Arial" w:hAnsi="Arial" w:cs="Arial"/>
        </w:rPr>
        <w:t xml:space="preserve"> had a positive COVID-19</w:t>
      </w:r>
      <w:r w:rsidRPr="00CC0668">
        <w:rPr>
          <w:rFonts w:ascii="Arial" w:hAnsi="Arial" w:cs="Arial"/>
        </w:rPr>
        <w:t xml:space="preserve"> </w:t>
      </w:r>
      <w:r w:rsidR="004571C9">
        <w:rPr>
          <w:rFonts w:ascii="Arial" w:hAnsi="Arial" w:cs="Arial"/>
        </w:rPr>
        <w:t>test during this pregnancy. This can be from a PCR,</w:t>
      </w:r>
      <w:r w:rsidR="000C52D3">
        <w:rPr>
          <w:rFonts w:ascii="Arial" w:hAnsi="Arial" w:cs="Arial"/>
        </w:rPr>
        <w:t xml:space="preserve"> LAMP (loop-mediated isothermal amplification) or</w:t>
      </w:r>
      <w:r w:rsidR="00C069F1">
        <w:rPr>
          <w:rFonts w:ascii="Arial" w:hAnsi="Arial" w:cs="Arial"/>
        </w:rPr>
        <w:t xml:space="preserve"> rapid antigen test. </w:t>
      </w:r>
      <w:r w:rsidR="00C069F1" w:rsidRPr="00C069F1">
        <w:rPr>
          <w:rFonts w:ascii="Arial" w:hAnsi="Arial" w:cs="Arial"/>
          <w:i/>
          <w:iCs/>
        </w:rPr>
        <w:t>This woman is eligible as a case. Go to section 2.</w:t>
      </w:r>
    </w:p>
    <w:p w14:paraId="0FD15624" w14:textId="77777777" w:rsidR="00FF2BA1" w:rsidRPr="00CC0668" w:rsidRDefault="00FF2BA1" w:rsidP="00FF2BA1">
      <w:pPr>
        <w:spacing w:after="0"/>
        <w:ind w:left="360"/>
        <w:jc w:val="both"/>
        <w:rPr>
          <w:rFonts w:ascii="Arial" w:hAnsi="Arial" w:cs="Arial"/>
        </w:rPr>
      </w:pPr>
    </w:p>
    <w:p w14:paraId="74E32D4E" w14:textId="57F9D772" w:rsidR="00FF2BA1" w:rsidRDefault="00C069F1" w:rsidP="00FF2BA1">
      <w:pPr>
        <w:spacing w:after="0"/>
        <w:ind w:left="360"/>
        <w:jc w:val="both"/>
        <w:rPr>
          <w:rFonts w:ascii="Arial" w:hAnsi="Arial" w:cs="Arial"/>
        </w:rPr>
      </w:pPr>
      <w:r w:rsidRPr="00CC0668">
        <w:rPr>
          <w:rFonts w:ascii="Arial" w:hAnsi="Arial" w:cs="Arial"/>
        </w:rPr>
        <w:t>Place a</w:t>
      </w:r>
      <w:r>
        <w:rPr>
          <w:rFonts w:ascii="Arial" w:hAnsi="Arial" w:cs="Arial"/>
        </w:rPr>
        <w:t>n</w:t>
      </w:r>
      <w:r w:rsidRPr="00CC0668">
        <w:rPr>
          <w:rFonts w:ascii="Arial" w:hAnsi="Arial" w:cs="Arial"/>
        </w:rPr>
        <w:t xml:space="preserve"> X in the box marked ‘</w:t>
      </w:r>
      <w:r>
        <w:rPr>
          <w:rFonts w:ascii="Arial" w:hAnsi="Arial" w:cs="Arial"/>
        </w:rPr>
        <w:t>NO</w:t>
      </w:r>
      <w:r w:rsidRPr="00CC0668">
        <w:rPr>
          <w:rFonts w:ascii="Arial" w:hAnsi="Arial" w:cs="Arial"/>
        </w:rPr>
        <w:t>’ if the woman ha</w:t>
      </w:r>
      <w:r>
        <w:rPr>
          <w:rFonts w:ascii="Arial" w:hAnsi="Arial" w:cs="Arial"/>
        </w:rPr>
        <w:t>s not had a positive COVID-19</w:t>
      </w:r>
      <w:r w:rsidRPr="00CC06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test during this pregnancy. </w:t>
      </w:r>
      <w:r w:rsidRPr="000D3B38">
        <w:rPr>
          <w:rFonts w:ascii="Arial" w:hAnsi="Arial" w:cs="Arial"/>
          <w:i/>
          <w:iCs/>
        </w:rPr>
        <w:t>This woman is eligible as</w:t>
      </w:r>
      <w:r w:rsidR="000D3B38" w:rsidRPr="000D3B38">
        <w:rPr>
          <w:rFonts w:ascii="Arial" w:hAnsi="Arial" w:cs="Arial"/>
          <w:i/>
          <w:iCs/>
        </w:rPr>
        <w:t xml:space="preserve"> a control. Go to section 3.</w:t>
      </w:r>
    </w:p>
    <w:p w14:paraId="46E80498" w14:textId="079C5453" w:rsidR="00986265" w:rsidRDefault="0098626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D70DC3" w14:textId="6EDD9401" w:rsidR="000D3B38" w:rsidRDefault="000D3B38" w:rsidP="000D3B38">
      <w:pPr>
        <w:spacing w:after="0"/>
        <w:jc w:val="both"/>
        <w:rPr>
          <w:rStyle w:val="Emphasis"/>
          <w:rFonts w:ascii="Arial" w:hAnsi="Arial" w:cs="Arial"/>
          <w:i w:val="0"/>
          <w:color w:val="548DD4"/>
        </w:rPr>
      </w:pPr>
      <w:r w:rsidRPr="00CC0668">
        <w:rPr>
          <w:rStyle w:val="Emphasis"/>
          <w:rFonts w:ascii="Arial" w:hAnsi="Arial" w:cs="Arial"/>
          <w:i w:val="0"/>
          <w:color w:val="548DD4"/>
        </w:rPr>
        <w:t xml:space="preserve">Section </w:t>
      </w:r>
      <w:r>
        <w:rPr>
          <w:rStyle w:val="Emphasis"/>
          <w:rFonts w:ascii="Arial" w:hAnsi="Arial" w:cs="Arial"/>
          <w:i w:val="0"/>
          <w:color w:val="548DD4"/>
        </w:rPr>
        <w:t>2</w:t>
      </w:r>
      <w:r w:rsidRPr="00CC0668">
        <w:rPr>
          <w:rStyle w:val="Emphasis"/>
          <w:rFonts w:ascii="Arial" w:hAnsi="Arial" w:cs="Arial"/>
          <w:i w:val="0"/>
          <w:color w:val="548DD4"/>
        </w:rPr>
        <w:t xml:space="preserve">: </w:t>
      </w:r>
      <w:r>
        <w:rPr>
          <w:rStyle w:val="Emphasis"/>
          <w:rFonts w:ascii="Arial" w:hAnsi="Arial" w:cs="Arial"/>
          <w:i w:val="0"/>
          <w:color w:val="548DD4"/>
        </w:rPr>
        <w:t>Diagnosed with COVID-19: eligible case</w:t>
      </w:r>
    </w:p>
    <w:p w14:paraId="4583D55C" w14:textId="77777777" w:rsidR="00641C6D" w:rsidRDefault="00641C6D" w:rsidP="000D3B38">
      <w:pPr>
        <w:spacing w:after="0"/>
        <w:jc w:val="both"/>
        <w:rPr>
          <w:rStyle w:val="Emphasis"/>
          <w:rFonts w:ascii="Arial" w:hAnsi="Arial" w:cs="Arial"/>
          <w:i w:val="0"/>
          <w:color w:val="548DD4"/>
        </w:rPr>
      </w:pPr>
    </w:p>
    <w:p w14:paraId="555D5B50" w14:textId="64098392" w:rsidR="00986265" w:rsidRPr="00CC0668" w:rsidRDefault="00986265" w:rsidP="000D3B38">
      <w:pPr>
        <w:spacing w:after="0"/>
        <w:jc w:val="both"/>
        <w:rPr>
          <w:rStyle w:val="Emphasis"/>
          <w:rFonts w:ascii="Arial" w:hAnsi="Arial" w:cs="Arial"/>
          <w:i w:val="0"/>
          <w:color w:val="548DD4"/>
        </w:rPr>
      </w:pPr>
      <w:r>
        <w:rPr>
          <w:noProof/>
          <w:lang w:eastAsia="en-GB"/>
        </w:rPr>
        <w:drawing>
          <wp:inline distT="0" distB="0" distL="0" distR="0" wp14:anchorId="5C095134" wp14:editId="01612A31">
            <wp:extent cx="5731510" cy="2207260"/>
            <wp:effectExtent l="0" t="0" r="2540" b="254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3CE5F" w14:textId="77777777" w:rsidR="00C069F1" w:rsidRDefault="00C069F1" w:rsidP="00FF2BA1">
      <w:pPr>
        <w:spacing w:after="0"/>
        <w:ind w:left="360"/>
        <w:jc w:val="both"/>
        <w:rPr>
          <w:rFonts w:ascii="Arial" w:hAnsi="Arial" w:cs="Arial"/>
        </w:rPr>
      </w:pPr>
    </w:p>
    <w:p w14:paraId="2091C39F" w14:textId="203696F6" w:rsidR="00C069F1" w:rsidRDefault="00C032C9" w:rsidP="00FF2BA1">
      <w:pPr>
        <w:spacing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2. Record all the positive tests during this pregnancy starting with the first positive test:</w:t>
      </w:r>
    </w:p>
    <w:p w14:paraId="0CF28A65" w14:textId="77777777" w:rsidR="000D3B38" w:rsidRPr="00CC0668" w:rsidRDefault="000D3B38" w:rsidP="00FF2BA1">
      <w:pPr>
        <w:spacing w:after="0"/>
        <w:ind w:left="360"/>
        <w:jc w:val="both"/>
        <w:rPr>
          <w:rFonts w:ascii="Arial" w:hAnsi="Arial" w:cs="Arial"/>
        </w:rPr>
      </w:pPr>
    </w:p>
    <w:p w14:paraId="2F2CC0BE" w14:textId="4B0A05F8" w:rsidR="00FF2BA1" w:rsidRPr="00CC0668" w:rsidRDefault="00C032C9" w:rsidP="00FF2BA1">
      <w:pPr>
        <w:spacing w:after="0"/>
        <w:ind w:left="36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</w:t>
      </w:r>
      <w:r w:rsidR="00FF2BA1" w:rsidRPr="00CC0668">
        <w:rPr>
          <w:rFonts w:ascii="Arial" w:hAnsi="Arial" w:cs="Arial"/>
          <w:b/>
          <w:bCs/>
        </w:rPr>
        <w:t>as the result positive?</w:t>
      </w:r>
    </w:p>
    <w:p w14:paraId="635005A7" w14:textId="0FF5B256" w:rsidR="00FF2BA1" w:rsidRPr="00CC0668" w:rsidRDefault="00FF2BA1" w:rsidP="00FF2BA1">
      <w:pPr>
        <w:spacing w:after="0"/>
        <w:ind w:left="360"/>
        <w:jc w:val="both"/>
        <w:rPr>
          <w:rFonts w:ascii="Arial" w:hAnsi="Arial" w:cs="Arial"/>
          <w:b/>
          <w:bCs/>
        </w:rPr>
      </w:pPr>
    </w:p>
    <w:p w14:paraId="5FC73879" w14:textId="6F6E3644" w:rsidR="00FF2BA1" w:rsidRPr="00CC0668" w:rsidRDefault="00FF2BA1" w:rsidP="00FF2BA1">
      <w:pPr>
        <w:spacing w:after="0"/>
        <w:ind w:left="360"/>
        <w:jc w:val="both"/>
        <w:rPr>
          <w:rFonts w:ascii="Arial" w:hAnsi="Arial" w:cs="Arial"/>
        </w:rPr>
      </w:pPr>
      <w:r w:rsidRPr="00CC0668">
        <w:rPr>
          <w:rFonts w:ascii="Arial" w:hAnsi="Arial" w:cs="Arial"/>
        </w:rPr>
        <w:t>Place a</w:t>
      </w:r>
      <w:r w:rsidR="00A34EA1">
        <w:rPr>
          <w:rFonts w:ascii="Arial" w:hAnsi="Arial" w:cs="Arial"/>
        </w:rPr>
        <w:t>n</w:t>
      </w:r>
      <w:r w:rsidRPr="00CC0668">
        <w:rPr>
          <w:rFonts w:ascii="Arial" w:hAnsi="Arial" w:cs="Arial"/>
        </w:rPr>
        <w:t xml:space="preserve"> X in the appropriate box given the test result. If she is positive for COVID-19, place a</w:t>
      </w:r>
      <w:r w:rsidR="00A34EA1">
        <w:rPr>
          <w:rFonts w:ascii="Arial" w:hAnsi="Arial" w:cs="Arial"/>
        </w:rPr>
        <w:t>n</w:t>
      </w:r>
      <w:r w:rsidRPr="00CC0668">
        <w:rPr>
          <w:rFonts w:ascii="Arial" w:hAnsi="Arial" w:cs="Arial"/>
        </w:rPr>
        <w:t xml:space="preserve"> X in the box marked ‘YES’. If the test result is negative for COVID-19, </w:t>
      </w:r>
      <w:r w:rsidR="00C032C9">
        <w:rPr>
          <w:rFonts w:ascii="Arial" w:hAnsi="Arial" w:cs="Arial"/>
        </w:rPr>
        <w:t>this result should not be recorded here, only record positive results.</w:t>
      </w:r>
    </w:p>
    <w:p w14:paraId="5B764A92" w14:textId="6417BBD2" w:rsidR="00FF2BA1" w:rsidRPr="00CC0668" w:rsidRDefault="00FF2BA1" w:rsidP="00FF2BA1">
      <w:pPr>
        <w:spacing w:after="0"/>
        <w:ind w:left="360"/>
        <w:jc w:val="both"/>
        <w:rPr>
          <w:rFonts w:ascii="Arial" w:hAnsi="Arial" w:cs="Arial"/>
          <w:b/>
          <w:bCs/>
        </w:rPr>
      </w:pPr>
    </w:p>
    <w:p w14:paraId="7D8D5FFF" w14:textId="600D6A3D" w:rsidR="00FF2BA1" w:rsidRPr="00CC0668" w:rsidRDefault="00FF2BA1" w:rsidP="00FF2BA1">
      <w:pPr>
        <w:spacing w:after="0"/>
        <w:ind w:left="360"/>
        <w:jc w:val="both"/>
        <w:rPr>
          <w:rFonts w:ascii="Arial" w:hAnsi="Arial" w:cs="Arial"/>
          <w:b/>
          <w:bCs/>
        </w:rPr>
      </w:pPr>
      <w:r w:rsidRPr="00CC0668">
        <w:rPr>
          <w:rFonts w:ascii="Arial" w:hAnsi="Arial" w:cs="Arial"/>
          <w:b/>
          <w:bCs/>
        </w:rPr>
        <w:t>Date of the test</w:t>
      </w:r>
    </w:p>
    <w:p w14:paraId="19152A7E" w14:textId="77777777" w:rsidR="00FF2BA1" w:rsidRPr="00CC0668" w:rsidRDefault="00FF2BA1" w:rsidP="00FF2BA1">
      <w:pPr>
        <w:spacing w:after="0"/>
        <w:ind w:left="360"/>
        <w:jc w:val="both"/>
        <w:rPr>
          <w:rFonts w:ascii="Arial" w:hAnsi="Arial" w:cs="Arial"/>
          <w:b/>
          <w:bCs/>
        </w:rPr>
      </w:pPr>
    </w:p>
    <w:p w14:paraId="0FE81DDE" w14:textId="4B9EFFBE" w:rsidR="00FF2BA1" w:rsidRDefault="00FF2BA1" w:rsidP="00FF2BA1">
      <w:pPr>
        <w:spacing w:after="0"/>
        <w:ind w:left="360"/>
        <w:jc w:val="both"/>
        <w:rPr>
          <w:rFonts w:ascii="Arial" w:hAnsi="Arial" w:cs="Arial"/>
        </w:rPr>
      </w:pPr>
      <w:r w:rsidRPr="00CC0668">
        <w:rPr>
          <w:rFonts w:ascii="Arial" w:hAnsi="Arial" w:cs="Arial"/>
        </w:rPr>
        <w:t>Record the date of the test for COVID-19 was perform</w:t>
      </w:r>
      <w:r w:rsidR="00A34EA1">
        <w:rPr>
          <w:rFonts w:ascii="Arial" w:hAnsi="Arial" w:cs="Arial"/>
        </w:rPr>
        <w:t>ed</w:t>
      </w:r>
      <w:r w:rsidRPr="00CC0668">
        <w:rPr>
          <w:rFonts w:ascii="Arial" w:hAnsi="Arial" w:cs="Arial"/>
        </w:rPr>
        <w:t xml:space="preserve"> in the format dd-mm-yy, e.g. ‘20</w:t>
      </w:r>
      <w:r w:rsidRPr="00342771">
        <w:rPr>
          <w:rFonts w:ascii="Arial" w:hAnsi="Arial" w:cs="Arial"/>
          <w:vertAlign w:val="superscript"/>
        </w:rPr>
        <w:t>th</w:t>
      </w:r>
      <w:r w:rsidRPr="00CC0668">
        <w:rPr>
          <w:rFonts w:ascii="Arial" w:hAnsi="Arial" w:cs="Arial"/>
        </w:rPr>
        <w:t xml:space="preserve"> May 2010’ should be written ‘20-05-10’.</w:t>
      </w:r>
    </w:p>
    <w:p w14:paraId="2DC5F052" w14:textId="1DA13A88" w:rsidR="00A02A59" w:rsidRDefault="00A02A59" w:rsidP="00FF2BA1">
      <w:pPr>
        <w:spacing w:after="0"/>
        <w:ind w:left="360"/>
        <w:jc w:val="both"/>
        <w:rPr>
          <w:rFonts w:ascii="Arial" w:hAnsi="Arial" w:cs="Arial"/>
        </w:rPr>
      </w:pPr>
    </w:p>
    <w:p w14:paraId="4D4F247C" w14:textId="58F011B3" w:rsidR="00A02A59" w:rsidRPr="00A02A59" w:rsidRDefault="00A02A59" w:rsidP="00FF2BA1">
      <w:pPr>
        <w:spacing w:after="0"/>
        <w:ind w:left="360"/>
        <w:jc w:val="both"/>
        <w:rPr>
          <w:rFonts w:ascii="Arial" w:hAnsi="Arial" w:cs="Arial"/>
          <w:b/>
          <w:bCs/>
        </w:rPr>
      </w:pPr>
      <w:r w:rsidRPr="00A02A59">
        <w:rPr>
          <w:rFonts w:ascii="Arial" w:hAnsi="Arial" w:cs="Arial"/>
          <w:b/>
          <w:bCs/>
        </w:rPr>
        <w:t>Type of test used:</w:t>
      </w:r>
    </w:p>
    <w:p w14:paraId="51E52F07" w14:textId="6049FB67" w:rsidR="00FF2BA1" w:rsidRPr="00CC0668" w:rsidRDefault="00FF2BA1" w:rsidP="00FF2BA1">
      <w:pPr>
        <w:spacing w:after="0"/>
        <w:ind w:left="360"/>
        <w:jc w:val="both"/>
        <w:rPr>
          <w:rFonts w:ascii="Arial" w:hAnsi="Arial" w:cs="Arial"/>
        </w:rPr>
      </w:pPr>
    </w:p>
    <w:p w14:paraId="113E92C9" w14:textId="035DC833" w:rsidR="00FF2BA1" w:rsidRDefault="00A02A59" w:rsidP="00FF2BA1">
      <w:pPr>
        <w:spacing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Place an X in </w:t>
      </w:r>
      <w:r w:rsidR="00B1759C">
        <w:rPr>
          <w:rFonts w:ascii="Arial" w:hAnsi="Arial" w:cs="Arial"/>
        </w:rPr>
        <w:t xml:space="preserve">the appropriate box given the testing method. </w:t>
      </w:r>
    </w:p>
    <w:p w14:paraId="3FD601A7" w14:textId="100A3531" w:rsidR="00FA3816" w:rsidRDefault="00FA3816" w:rsidP="00FF2BA1">
      <w:pPr>
        <w:spacing w:after="0"/>
        <w:ind w:left="360"/>
        <w:jc w:val="both"/>
        <w:rPr>
          <w:rFonts w:ascii="Arial" w:hAnsi="Arial" w:cs="Arial"/>
        </w:rPr>
      </w:pPr>
    </w:p>
    <w:p w14:paraId="72A76440" w14:textId="6BDB5136" w:rsidR="00FA3816" w:rsidRPr="00A15BBD" w:rsidRDefault="00FA3816" w:rsidP="00FF2BA1">
      <w:pPr>
        <w:spacing w:after="0"/>
        <w:ind w:left="360"/>
        <w:jc w:val="both"/>
        <w:rPr>
          <w:rFonts w:ascii="Arial" w:hAnsi="Arial" w:cs="Arial"/>
          <w:b/>
          <w:bCs/>
        </w:rPr>
      </w:pPr>
      <w:r w:rsidRPr="00A15BBD">
        <w:rPr>
          <w:rFonts w:ascii="Arial" w:hAnsi="Arial" w:cs="Arial"/>
          <w:b/>
          <w:bCs/>
        </w:rPr>
        <w:t>If you have more than three positive tests, record the total number:</w:t>
      </w:r>
    </w:p>
    <w:p w14:paraId="027D38C9" w14:textId="3AC9A76F" w:rsidR="00FA3816" w:rsidRDefault="00FA3816" w:rsidP="00FF2BA1">
      <w:pPr>
        <w:spacing w:after="0"/>
        <w:ind w:left="360"/>
        <w:jc w:val="both"/>
        <w:rPr>
          <w:rFonts w:ascii="Arial" w:hAnsi="Arial" w:cs="Arial"/>
        </w:rPr>
      </w:pPr>
    </w:p>
    <w:p w14:paraId="65293147" w14:textId="3F4B3A2B" w:rsidR="00986265" w:rsidRDefault="00A15BBD" w:rsidP="00FF2BA1">
      <w:pPr>
        <w:spacing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If the woman has tested positive for COVID-19</w:t>
      </w:r>
      <w:r w:rsidR="005C6B6E">
        <w:rPr>
          <w:rFonts w:ascii="Arial" w:hAnsi="Arial" w:cs="Arial"/>
        </w:rPr>
        <w:t xml:space="preserve"> on more than three occasions, please record the total number of </w:t>
      </w:r>
      <w:r w:rsidR="007B5F11">
        <w:rPr>
          <w:rFonts w:ascii="Arial" w:hAnsi="Arial" w:cs="Arial"/>
        </w:rPr>
        <w:t>positive tests she has had, including the 3 already listed. For example, if she had 5 tests in total</w:t>
      </w:r>
      <w:r w:rsidR="00AB6103">
        <w:rPr>
          <w:rFonts w:ascii="Arial" w:hAnsi="Arial" w:cs="Arial"/>
        </w:rPr>
        <w:t xml:space="preserve">, even if three of these have their full details recorded, enter </w:t>
      </w:r>
      <w:r w:rsidR="004E6336">
        <w:rPr>
          <w:rFonts w:ascii="Arial" w:hAnsi="Arial" w:cs="Arial"/>
        </w:rPr>
        <w:t>‘05’.</w:t>
      </w:r>
    </w:p>
    <w:p w14:paraId="440347BB" w14:textId="77777777" w:rsidR="00986265" w:rsidRDefault="0098626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BC2D44C" w14:textId="1D84FBF4" w:rsidR="00641C6D" w:rsidRDefault="00641C6D" w:rsidP="00641C6D">
      <w:pPr>
        <w:spacing w:after="0"/>
        <w:jc w:val="both"/>
        <w:rPr>
          <w:rStyle w:val="Emphasis"/>
          <w:rFonts w:ascii="Arial" w:hAnsi="Arial" w:cs="Arial"/>
          <w:i w:val="0"/>
          <w:color w:val="548DD4"/>
        </w:rPr>
      </w:pPr>
      <w:r w:rsidRPr="00CC0668">
        <w:rPr>
          <w:rStyle w:val="Emphasis"/>
          <w:rFonts w:ascii="Arial" w:hAnsi="Arial" w:cs="Arial"/>
          <w:i w:val="0"/>
          <w:color w:val="548DD4"/>
        </w:rPr>
        <w:t xml:space="preserve">Section </w:t>
      </w:r>
      <w:r>
        <w:rPr>
          <w:rStyle w:val="Emphasis"/>
          <w:rFonts w:ascii="Arial" w:hAnsi="Arial" w:cs="Arial"/>
          <w:i w:val="0"/>
          <w:color w:val="548DD4"/>
        </w:rPr>
        <w:t>3</w:t>
      </w:r>
      <w:r w:rsidRPr="00CC0668">
        <w:rPr>
          <w:rStyle w:val="Emphasis"/>
          <w:rFonts w:ascii="Arial" w:hAnsi="Arial" w:cs="Arial"/>
          <w:i w:val="0"/>
          <w:color w:val="548DD4"/>
        </w:rPr>
        <w:t xml:space="preserve">: </w:t>
      </w:r>
      <w:r>
        <w:rPr>
          <w:rStyle w:val="Emphasis"/>
          <w:rFonts w:ascii="Arial" w:hAnsi="Arial" w:cs="Arial"/>
          <w:i w:val="0"/>
          <w:color w:val="548DD4"/>
        </w:rPr>
        <w:t>Non-diagnosed with COVID-19: eligible controls</w:t>
      </w:r>
    </w:p>
    <w:p w14:paraId="11C287BA" w14:textId="77777777" w:rsidR="00641C6D" w:rsidRDefault="00641C6D" w:rsidP="00641C6D">
      <w:pPr>
        <w:spacing w:after="0"/>
        <w:jc w:val="both"/>
        <w:rPr>
          <w:rStyle w:val="Emphasis"/>
          <w:rFonts w:ascii="Arial" w:hAnsi="Arial" w:cs="Arial"/>
          <w:i w:val="0"/>
          <w:color w:val="548DD4"/>
        </w:rPr>
      </w:pPr>
    </w:p>
    <w:p w14:paraId="12075B6E" w14:textId="0109172D" w:rsidR="00A15BBD" w:rsidRDefault="00641C6D" w:rsidP="00FF2BA1">
      <w:pPr>
        <w:spacing w:after="0"/>
        <w:ind w:left="360"/>
        <w:jc w:val="both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5A5F4325" wp14:editId="23AEB957">
            <wp:extent cx="5731510" cy="2576830"/>
            <wp:effectExtent l="0" t="0" r="2540" b="0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F2889" w14:textId="6B171CEA" w:rsidR="00A02A59" w:rsidRDefault="00A02A59" w:rsidP="00FF2BA1">
      <w:pPr>
        <w:spacing w:after="0"/>
        <w:ind w:left="360"/>
        <w:jc w:val="both"/>
        <w:rPr>
          <w:rFonts w:ascii="Arial" w:hAnsi="Arial" w:cs="Arial"/>
        </w:rPr>
      </w:pPr>
    </w:p>
    <w:p w14:paraId="49274073" w14:textId="0F607DC9" w:rsidR="00641C6D" w:rsidRDefault="00641C6D" w:rsidP="00641C6D">
      <w:pPr>
        <w:spacing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Record all the </w:t>
      </w:r>
      <w:r w:rsidR="00AA4E5D">
        <w:rPr>
          <w:rFonts w:ascii="Arial" w:hAnsi="Arial" w:cs="Arial"/>
        </w:rPr>
        <w:t>negative</w:t>
      </w:r>
      <w:r>
        <w:rPr>
          <w:rFonts w:ascii="Arial" w:hAnsi="Arial" w:cs="Arial"/>
        </w:rPr>
        <w:t xml:space="preserve"> tests during this pregnancy starting with the first </w:t>
      </w:r>
      <w:r w:rsidR="00AA4E5D">
        <w:rPr>
          <w:rFonts w:ascii="Arial" w:hAnsi="Arial" w:cs="Arial"/>
        </w:rPr>
        <w:t>negative</w:t>
      </w:r>
      <w:r>
        <w:rPr>
          <w:rFonts w:ascii="Arial" w:hAnsi="Arial" w:cs="Arial"/>
        </w:rPr>
        <w:t xml:space="preserve"> test:</w:t>
      </w:r>
      <w:r w:rsidR="00CE515C">
        <w:rPr>
          <w:rFonts w:ascii="Arial" w:hAnsi="Arial" w:cs="Arial"/>
        </w:rPr>
        <w:t>- if the woman has never had a COVID test during this pregnancy, then she is still eligible as a ‘control’.</w:t>
      </w:r>
    </w:p>
    <w:p w14:paraId="01E048BC" w14:textId="77777777" w:rsidR="00641C6D" w:rsidRPr="00CC0668" w:rsidRDefault="00641C6D" w:rsidP="00641C6D">
      <w:pPr>
        <w:spacing w:after="0"/>
        <w:ind w:left="360"/>
        <w:jc w:val="both"/>
        <w:rPr>
          <w:rFonts w:ascii="Arial" w:hAnsi="Arial" w:cs="Arial"/>
        </w:rPr>
      </w:pPr>
    </w:p>
    <w:p w14:paraId="1452F651" w14:textId="25A280A9" w:rsidR="00641C6D" w:rsidRPr="00CC0668" w:rsidRDefault="00641C6D" w:rsidP="00641C6D">
      <w:pPr>
        <w:spacing w:after="0"/>
        <w:ind w:left="36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</w:t>
      </w:r>
      <w:r w:rsidRPr="00CC0668">
        <w:rPr>
          <w:rFonts w:ascii="Arial" w:hAnsi="Arial" w:cs="Arial"/>
          <w:b/>
          <w:bCs/>
        </w:rPr>
        <w:t xml:space="preserve">as the result </w:t>
      </w:r>
      <w:r w:rsidR="00A16AFD">
        <w:rPr>
          <w:rFonts w:ascii="Arial" w:hAnsi="Arial" w:cs="Arial"/>
          <w:b/>
          <w:bCs/>
        </w:rPr>
        <w:t>negative</w:t>
      </w:r>
      <w:r w:rsidRPr="00CC0668">
        <w:rPr>
          <w:rFonts w:ascii="Arial" w:hAnsi="Arial" w:cs="Arial"/>
          <w:b/>
          <w:bCs/>
        </w:rPr>
        <w:t>?</w:t>
      </w:r>
    </w:p>
    <w:p w14:paraId="4DC046BC" w14:textId="77777777" w:rsidR="00641C6D" w:rsidRPr="00CC0668" w:rsidRDefault="00641C6D" w:rsidP="00641C6D">
      <w:pPr>
        <w:spacing w:after="0"/>
        <w:ind w:left="360"/>
        <w:jc w:val="both"/>
        <w:rPr>
          <w:rFonts w:ascii="Arial" w:hAnsi="Arial" w:cs="Arial"/>
          <w:b/>
          <w:bCs/>
        </w:rPr>
      </w:pPr>
    </w:p>
    <w:p w14:paraId="64668BD0" w14:textId="5851DFE0" w:rsidR="00641C6D" w:rsidRPr="00CC0668" w:rsidRDefault="00641C6D" w:rsidP="00641C6D">
      <w:pPr>
        <w:spacing w:after="0"/>
        <w:ind w:left="360"/>
        <w:jc w:val="both"/>
        <w:rPr>
          <w:rFonts w:ascii="Arial" w:hAnsi="Arial" w:cs="Arial"/>
        </w:rPr>
      </w:pPr>
      <w:r w:rsidRPr="00CC0668">
        <w:rPr>
          <w:rFonts w:ascii="Arial" w:hAnsi="Arial" w:cs="Arial"/>
        </w:rPr>
        <w:t>Place a</w:t>
      </w:r>
      <w:r>
        <w:rPr>
          <w:rFonts w:ascii="Arial" w:hAnsi="Arial" w:cs="Arial"/>
        </w:rPr>
        <w:t>n</w:t>
      </w:r>
      <w:r w:rsidRPr="00CC0668">
        <w:rPr>
          <w:rFonts w:ascii="Arial" w:hAnsi="Arial" w:cs="Arial"/>
        </w:rPr>
        <w:t xml:space="preserve"> X in the appropriate box given the test result. If she is </w:t>
      </w:r>
      <w:r w:rsidR="00A16AFD">
        <w:rPr>
          <w:rFonts w:ascii="Arial" w:hAnsi="Arial" w:cs="Arial"/>
        </w:rPr>
        <w:t>negative</w:t>
      </w:r>
      <w:r w:rsidRPr="00CC0668">
        <w:rPr>
          <w:rFonts w:ascii="Arial" w:hAnsi="Arial" w:cs="Arial"/>
        </w:rPr>
        <w:t xml:space="preserve"> for COVID-19, place a</w:t>
      </w:r>
      <w:r>
        <w:rPr>
          <w:rFonts w:ascii="Arial" w:hAnsi="Arial" w:cs="Arial"/>
        </w:rPr>
        <w:t>n</w:t>
      </w:r>
      <w:r w:rsidRPr="00CC0668">
        <w:rPr>
          <w:rFonts w:ascii="Arial" w:hAnsi="Arial" w:cs="Arial"/>
        </w:rPr>
        <w:t xml:space="preserve"> X in the box marked ‘YES’. If the test result is </w:t>
      </w:r>
      <w:r w:rsidR="00A16AFD">
        <w:rPr>
          <w:rFonts w:ascii="Arial" w:hAnsi="Arial" w:cs="Arial"/>
        </w:rPr>
        <w:t>positive</w:t>
      </w:r>
      <w:r w:rsidRPr="00CC0668">
        <w:rPr>
          <w:rFonts w:ascii="Arial" w:hAnsi="Arial" w:cs="Arial"/>
        </w:rPr>
        <w:t xml:space="preserve"> for COVID-19</w:t>
      </w:r>
      <w:r w:rsidR="00847E1C">
        <w:rPr>
          <w:rFonts w:ascii="Arial" w:hAnsi="Arial" w:cs="Arial"/>
        </w:rPr>
        <w:t xml:space="preserve"> the </w:t>
      </w:r>
      <w:r>
        <w:rPr>
          <w:rFonts w:ascii="Arial" w:hAnsi="Arial" w:cs="Arial"/>
        </w:rPr>
        <w:t>resul</w:t>
      </w:r>
      <w:r w:rsidR="00847E1C">
        <w:rPr>
          <w:rFonts w:ascii="Arial" w:hAnsi="Arial" w:cs="Arial"/>
        </w:rPr>
        <w:t xml:space="preserve">ts </w:t>
      </w:r>
      <w:r>
        <w:rPr>
          <w:rFonts w:ascii="Arial" w:hAnsi="Arial" w:cs="Arial"/>
        </w:rPr>
        <w:t xml:space="preserve">should </w:t>
      </w:r>
      <w:r w:rsidR="00847E1C">
        <w:rPr>
          <w:rFonts w:ascii="Arial" w:hAnsi="Arial" w:cs="Arial"/>
        </w:rPr>
        <w:t>be recorded in section 2</w:t>
      </w:r>
      <w:r>
        <w:rPr>
          <w:rFonts w:ascii="Arial" w:hAnsi="Arial" w:cs="Arial"/>
        </w:rPr>
        <w:t xml:space="preserve">, </w:t>
      </w:r>
      <w:r w:rsidR="00847E1C">
        <w:rPr>
          <w:rFonts w:ascii="Arial" w:hAnsi="Arial" w:cs="Arial"/>
        </w:rPr>
        <w:t xml:space="preserve">this section </w:t>
      </w:r>
      <w:r>
        <w:rPr>
          <w:rFonts w:ascii="Arial" w:hAnsi="Arial" w:cs="Arial"/>
        </w:rPr>
        <w:t>only record</w:t>
      </w:r>
      <w:r w:rsidR="00847E1C">
        <w:rPr>
          <w:rFonts w:ascii="Arial" w:hAnsi="Arial" w:cs="Arial"/>
        </w:rPr>
        <w:t>s negative</w:t>
      </w:r>
      <w:r>
        <w:rPr>
          <w:rFonts w:ascii="Arial" w:hAnsi="Arial" w:cs="Arial"/>
        </w:rPr>
        <w:t xml:space="preserve"> results.</w:t>
      </w:r>
    </w:p>
    <w:p w14:paraId="4D0E8B85" w14:textId="77777777" w:rsidR="00641C6D" w:rsidRPr="00CC0668" w:rsidRDefault="00641C6D" w:rsidP="00641C6D">
      <w:pPr>
        <w:spacing w:after="0"/>
        <w:ind w:left="360"/>
        <w:jc w:val="both"/>
        <w:rPr>
          <w:rFonts w:ascii="Arial" w:hAnsi="Arial" w:cs="Arial"/>
          <w:b/>
          <w:bCs/>
        </w:rPr>
      </w:pPr>
    </w:p>
    <w:p w14:paraId="420B48CE" w14:textId="77777777" w:rsidR="00641C6D" w:rsidRPr="00CC0668" w:rsidRDefault="00641C6D" w:rsidP="00641C6D">
      <w:pPr>
        <w:spacing w:after="0"/>
        <w:ind w:left="360"/>
        <w:jc w:val="both"/>
        <w:rPr>
          <w:rFonts w:ascii="Arial" w:hAnsi="Arial" w:cs="Arial"/>
          <w:b/>
          <w:bCs/>
        </w:rPr>
      </w:pPr>
      <w:r w:rsidRPr="00CC0668">
        <w:rPr>
          <w:rFonts w:ascii="Arial" w:hAnsi="Arial" w:cs="Arial"/>
          <w:b/>
          <w:bCs/>
        </w:rPr>
        <w:t>Date of the test</w:t>
      </w:r>
    </w:p>
    <w:p w14:paraId="45F4D85C" w14:textId="77777777" w:rsidR="00641C6D" w:rsidRPr="00CC0668" w:rsidRDefault="00641C6D" w:rsidP="00641C6D">
      <w:pPr>
        <w:spacing w:after="0"/>
        <w:ind w:left="360"/>
        <w:jc w:val="both"/>
        <w:rPr>
          <w:rFonts w:ascii="Arial" w:hAnsi="Arial" w:cs="Arial"/>
          <w:b/>
          <w:bCs/>
        </w:rPr>
      </w:pPr>
    </w:p>
    <w:p w14:paraId="5D1D0CE0" w14:textId="23B2D75B" w:rsidR="00641C6D" w:rsidRDefault="00641C6D" w:rsidP="00641C6D">
      <w:pPr>
        <w:spacing w:after="0"/>
        <w:ind w:left="360"/>
        <w:jc w:val="both"/>
        <w:rPr>
          <w:rFonts w:ascii="Arial" w:hAnsi="Arial" w:cs="Arial"/>
        </w:rPr>
      </w:pPr>
      <w:r w:rsidRPr="00CC0668">
        <w:rPr>
          <w:rFonts w:ascii="Arial" w:hAnsi="Arial" w:cs="Arial"/>
        </w:rPr>
        <w:t>Record the date of the test for COVID-19 was perform</w:t>
      </w:r>
      <w:r>
        <w:rPr>
          <w:rFonts w:ascii="Arial" w:hAnsi="Arial" w:cs="Arial"/>
        </w:rPr>
        <w:t>ed</w:t>
      </w:r>
      <w:r w:rsidRPr="00CC0668">
        <w:rPr>
          <w:rFonts w:ascii="Arial" w:hAnsi="Arial" w:cs="Arial"/>
        </w:rPr>
        <w:t xml:space="preserve"> in the format dd-mm-yy, e.g. ‘20</w:t>
      </w:r>
      <w:r w:rsidRPr="00342771">
        <w:rPr>
          <w:rFonts w:ascii="Arial" w:hAnsi="Arial" w:cs="Arial"/>
          <w:vertAlign w:val="superscript"/>
        </w:rPr>
        <w:t>th</w:t>
      </w:r>
      <w:r w:rsidRPr="00CC0668">
        <w:rPr>
          <w:rFonts w:ascii="Arial" w:hAnsi="Arial" w:cs="Arial"/>
        </w:rPr>
        <w:t xml:space="preserve"> May 20</w:t>
      </w:r>
      <w:r w:rsidR="00774C39">
        <w:rPr>
          <w:rFonts w:ascii="Arial" w:hAnsi="Arial" w:cs="Arial"/>
        </w:rPr>
        <w:t>21</w:t>
      </w:r>
      <w:r w:rsidRPr="00CC0668">
        <w:rPr>
          <w:rFonts w:ascii="Arial" w:hAnsi="Arial" w:cs="Arial"/>
        </w:rPr>
        <w:t>’ should be written ‘20-05-</w:t>
      </w:r>
      <w:r w:rsidR="00774C39">
        <w:rPr>
          <w:rFonts w:ascii="Arial" w:hAnsi="Arial" w:cs="Arial"/>
        </w:rPr>
        <w:t>21</w:t>
      </w:r>
      <w:r w:rsidRPr="00CC0668">
        <w:rPr>
          <w:rFonts w:ascii="Arial" w:hAnsi="Arial" w:cs="Arial"/>
        </w:rPr>
        <w:t>’.</w:t>
      </w:r>
    </w:p>
    <w:p w14:paraId="3E83C3D8" w14:textId="77777777" w:rsidR="00641C6D" w:rsidRDefault="00641C6D" w:rsidP="00641C6D">
      <w:pPr>
        <w:spacing w:after="0"/>
        <w:ind w:left="360"/>
        <w:jc w:val="both"/>
        <w:rPr>
          <w:rFonts w:ascii="Arial" w:hAnsi="Arial" w:cs="Arial"/>
        </w:rPr>
      </w:pPr>
    </w:p>
    <w:p w14:paraId="5FFD0078" w14:textId="77777777" w:rsidR="00641C6D" w:rsidRPr="00A02A59" w:rsidRDefault="00641C6D" w:rsidP="00641C6D">
      <w:pPr>
        <w:spacing w:after="0"/>
        <w:ind w:left="360"/>
        <w:jc w:val="both"/>
        <w:rPr>
          <w:rFonts w:ascii="Arial" w:hAnsi="Arial" w:cs="Arial"/>
          <w:b/>
          <w:bCs/>
        </w:rPr>
      </w:pPr>
      <w:r w:rsidRPr="00A02A59">
        <w:rPr>
          <w:rFonts w:ascii="Arial" w:hAnsi="Arial" w:cs="Arial"/>
          <w:b/>
          <w:bCs/>
        </w:rPr>
        <w:t>Type of test used:</w:t>
      </w:r>
    </w:p>
    <w:p w14:paraId="0807F4FB" w14:textId="77777777" w:rsidR="00641C6D" w:rsidRPr="00CC0668" w:rsidRDefault="00641C6D" w:rsidP="00641C6D">
      <w:pPr>
        <w:spacing w:after="0"/>
        <w:ind w:left="360"/>
        <w:jc w:val="both"/>
        <w:rPr>
          <w:rFonts w:ascii="Arial" w:hAnsi="Arial" w:cs="Arial"/>
        </w:rPr>
      </w:pPr>
    </w:p>
    <w:p w14:paraId="344DFE8D" w14:textId="77777777" w:rsidR="00641C6D" w:rsidRDefault="00641C6D" w:rsidP="00641C6D">
      <w:pPr>
        <w:spacing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Place an X in the appropriate box given the testing method. </w:t>
      </w:r>
    </w:p>
    <w:p w14:paraId="2F2B37FF" w14:textId="77777777" w:rsidR="00641C6D" w:rsidRDefault="00641C6D" w:rsidP="00641C6D">
      <w:pPr>
        <w:spacing w:after="0"/>
        <w:ind w:left="360"/>
        <w:jc w:val="both"/>
        <w:rPr>
          <w:rFonts w:ascii="Arial" w:hAnsi="Arial" w:cs="Arial"/>
        </w:rPr>
      </w:pPr>
    </w:p>
    <w:p w14:paraId="28100422" w14:textId="2753439D" w:rsidR="00641C6D" w:rsidRPr="00A15BBD" w:rsidRDefault="00641C6D" w:rsidP="00641C6D">
      <w:pPr>
        <w:spacing w:after="0"/>
        <w:ind w:left="360"/>
        <w:jc w:val="both"/>
        <w:rPr>
          <w:rFonts w:ascii="Arial" w:hAnsi="Arial" w:cs="Arial"/>
          <w:b/>
          <w:bCs/>
        </w:rPr>
      </w:pPr>
      <w:r w:rsidRPr="00A15BBD">
        <w:rPr>
          <w:rFonts w:ascii="Arial" w:hAnsi="Arial" w:cs="Arial"/>
          <w:b/>
          <w:bCs/>
        </w:rPr>
        <w:t xml:space="preserve">If you have more than three </w:t>
      </w:r>
      <w:r w:rsidR="00D34CB1">
        <w:rPr>
          <w:rFonts w:ascii="Arial" w:hAnsi="Arial" w:cs="Arial"/>
          <w:b/>
          <w:bCs/>
        </w:rPr>
        <w:t>negative</w:t>
      </w:r>
      <w:r w:rsidRPr="00A15BBD">
        <w:rPr>
          <w:rFonts w:ascii="Arial" w:hAnsi="Arial" w:cs="Arial"/>
          <w:b/>
          <w:bCs/>
        </w:rPr>
        <w:t xml:space="preserve"> tests, record the total number:</w:t>
      </w:r>
    </w:p>
    <w:p w14:paraId="097B65AB" w14:textId="77777777" w:rsidR="00641C6D" w:rsidRDefault="00641C6D" w:rsidP="00641C6D">
      <w:pPr>
        <w:spacing w:after="0"/>
        <w:ind w:left="360"/>
        <w:jc w:val="both"/>
        <w:rPr>
          <w:rFonts w:ascii="Arial" w:hAnsi="Arial" w:cs="Arial"/>
        </w:rPr>
      </w:pPr>
    </w:p>
    <w:p w14:paraId="5DF81860" w14:textId="2F2196B2" w:rsidR="00641C6D" w:rsidRDefault="00641C6D" w:rsidP="00641C6D">
      <w:pPr>
        <w:spacing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If the woman has tested </w:t>
      </w:r>
      <w:r w:rsidR="00304EA0">
        <w:rPr>
          <w:rFonts w:ascii="Arial" w:hAnsi="Arial" w:cs="Arial"/>
        </w:rPr>
        <w:t>negative</w:t>
      </w:r>
      <w:r>
        <w:rPr>
          <w:rFonts w:ascii="Arial" w:hAnsi="Arial" w:cs="Arial"/>
        </w:rPr>
        <w:t xml:space="preserve"> for COVID-19 on more than three occasions, please record the total number of </w:t>
      </w:r>
      <w:r w:rsidR="00304EA0">
        <w:rPr>
          <w:rFonts w:ascii="Arial" w:hAnsi="Arial" w:cs="Arial"/>
        </w:rPr>
        <w:t>negative</w:t>
      </w:r>
      <w:r>
        <w:rPr>
          <w:rFonts w:ascii="Arial" w:hAnsi="Arial" w:cs="Arial"/>
        </w:rPr>
        <w:t xml:space="preserve"> tests she has had, including the 3 already listed. For example, if she had 5 tests in total, even if three of these have their full details recorded, enter ‘05’.</w:t>
      </w:r>
    </w:p>
    <w:p w14:paraId="70BD22FC" w14:textId="76AB9724" w:rsidR="00806DED" w:rsidRDefault="00806DE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FD22A1A" w14:textId="74B60495" w:rsidR="00641C6D" w:rsidRPr="00286005" w:rsidRDefault="00806DED" w:rsidP="00286005">
      <w:pPr>
        <w:pStyle w:val="Heading3"/>
        <w:rPr>
          <w:rFonts w:ascii="Arial" w:hAnsi="Arial" w:cs="Arial"/>
          <w:color w:val="365F91"/>
          <w:sz w:val="32"/>
          <w:szCs w:val="32"/>
          <w:lang w:val="en-GB"/>
        </w:rPr>
      </w:pPr>
      <w:bookmarkStart w:id="17" w:name="_Toc94713092"/>
      <w:r w:rsidRPr="00286005">
        <w:rPr>
          <w:rFonts w:ascii="Arial" w:hAnsi="Arial" w:cs="Arial"/>
          <w:color w:val="365F91"/>
          <w:sz w:val="32"/>
          <w:szCs w:val="32"/>
          <w:lang w:val="en-GB"/>
        </w:rPr>
        <w:t xml:space="preserve">COVID-19 Related Questions </w:t>
      </w:r>
      <w:r w:rsidR="001869BD">
        <w:rPr>
          <w:rFonts w:ascii="Arial" w:hAnsi="Arial" w:cs="Arial"/>
          <w:color w:val="365F91"/>
          <w:sz w:val="32"/>
          <w:szCs w:val="32"/>
          <w:lang w:val="en-GB"/>
        </w:rPr>
        <w:t>(CRQ)</w:t>
      </w:r>
      <w:bookmarkEnd w:id="17"/>
    </w:p>
    <w:p w14:paraId="1B7EFAB4" w14:textId="77777777" w:rsidR="00806DED" w:rsidRDefault="00806DED" w:rsidP="00FF2BA1">
      <w:pPr>
        <w:spacing w:after="0"/>
        <w:ind w:left="360"/>
        <w:jc w:val="both"/>
        <w:rPr>
          <w:rFonts w:ascii="Arial" w:eastAsia="Times New Roman" w:hAnsi="Arial" w:cs="Arial"/>
          <w:b/>
          <w:bCs/>
          <w:color w:val="365F91"/>
          <w:sz w:val="32"/>
          <w:szCs w:val="32"/>
          <w:lang w:eastAsia="x-none"/>
        </w:rPr>
      </w:pPr>
    </w:p>
    <w:p w14:paraId="45228572" w14:textId="77777777" w:rsidR="00806DED" w:rsidRPr="00CC0668" w:rsidRDefault="00806DED" w:rsidP="00806DED">
      <w:pPr>
        <w:spacing w:after="0"/>
        <w:rPr>
          <w:rFonts w:ascii="Arial" w:hAnsi="Arial" w:cs="Arial"/>
          <w:b/>
          <w:lang w:eastAsia="x-none"/>
        </w:rPr>
      </w:pPr>
      <w:r w:rsidRPr="00CC0668">
        <w:rPr>
          <w:rFonts w:ascii="Arial" w:hAnsi="Arial" w:cs="Arial"/>
          <w:b/>
          <w:color w:val="548DD4"/>
        </w:rPr>
        <w:t>Form Header</w:t>
      </w:r>
    </w:p>
    <w:p w14:paraId="58664C8A" w14:textId="77777777" w:rsidR="00806DED" w:rsidRPr="00CC0668" w:rsidRDefault="00806DED" w:rsidP="00806DED">
      <w:pPr>
        <w:rPr>
          <w:rFonts w:ascii="Arial" w:hAnsi="Arial" w:cs="Arial"/>
          <w:lang w:eastAsia="x-none"/>
        </w:rPr>
      </w:pPr>
      <w:r w:rsidRPr="00CC0668">
        <w:rPr>
          <w:rFonts w:ascii="Arial" w:hAnsi="Arial" w:cs="Arial"/>
          <w:lang w:eastAsia="x-none"/>
        </w:rPr>
        <w:tab/>
      </w:r>
      <w:r>
        <w:rPr>
          <w:noProof/>
          <w:lang w:eastAsia="en-GB"/>
        </w:rPr>
        <w:drawing>
          <wp:inline distT="0" distB="0" distL="0" distR="0" wp14:anchorId="7A390FED" wp14:editId="7A24EAC9">
            <wp:extent cx="5731510" cy="1046480"/>
            <wp:effectExtent l="0" t="0" r="2540" b="1270"/>
            <wp:docPr id="8" name="Picture 8" descr="Table, box and whisker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, box and whisker chart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3A13" w14:textId="71648801" w:rsidR="00806DED" w:rsidRPr="00CC0668" w:rsidRDefault="00806DED" w:rsidP="00806DED">
      <w:pPr>
        <w:spacing w:after="0"/>
        <w:jc w:val="both"/>
        <w:rPr>
          <w:rFonts w:ascii="Arial" w:hAnsi="Arial" w:cs="Arial"/>
        </w:rPr>
      </w:pPr>
      <w:r w:rsidRPr="00CC0668">
        <w:rPr>
          <w:rFonts w:ascii="Arial" w:hAnsi="Arial" w:cs="Arial"/>
          <w:b/>
        </w:rPr>
        <w:t>Participant Number:</w:t>
      </w:r>
      <w:r w:rsidRPr="00CC0668">
        <w:rPr>
          <w:rFonts w:ascii="Arial" w:hAnsi="Arial" w:cs="Arial"/>
        </w:rPr>
        <w:t xml:space="preserve"> this is the identification number assigned to </w:t>
      </w:r>
      <w:r>
        <w:rPr>
          <w:rFonts w:ascii="Arial" w:hAnsi="Arial" w:cs="Arial"/>
        </w:rPr>
        <w:t xml:space="preserve">each </w:t>
      </w:r>
      <w:r w:rsidRPr="00CC0668">
        <w:rPr>
          <w:rFonts w:ascii="Arial" w:hAnsi="Arial" w:cs="Arial"/>
        </w:rPr>
        <w:t xml:space="preserve">woman. </w:t>
      </w:r>
    </w:p>
    <w:p w14:paraId="1627D2FB" w14:textId="77777777" w:rsidR="00806DED" w:rsidRPr="00CC0668" w:rsidRDefault="00806DED" w:rsidP="00806DED">
      <w:pPr>
        <w:spacing w:after="0"/>
        <w:jc w:val="both"/>
        <w:rPr>
          <w:rFonts w:ascii="Arial" w:hAnsi="Arial" w:cs="Arial"/>
        </w:rPr>
      </w:pPr>
    </w:p>
    <w:p w14:paraId="10D5A620" w14:textId="77777777" w:rsidR="00806DED" w:rsidRPr="00CC0668" w:rsidRDefault="00806DED" w:rsidP="00806DED">
      <w:pPr>
        <w:spacing w:after="0"/>
        <w:jc w:val="both"/>
        <w:rPr>
          <w:rFonts w:ascii="Arial" w:hAnsi="Arial" w:cs="Arial"/>
        </w:rPr>
      </w:pPr>
      <w:r w:rsidRPr="00CC0668">
        <w:rPr>
          <w:rFonts w:ascii="Arial" w:hAnsi="Arial" w:cs="Arial"/>
          <w:b/>
        </w:rPr>
        <w:t xml:space="preserve">Hospital/Clinic Code: </w:t>
      </w:r>
      <w:r>
        <w:rPr>
          <w:rFonts w:ascii="Arial" w:hAnsi="Arial" w:cs="Arial"/>
          <w:bCs/>
        </w:rPr>
        <w:t>The first two digits are the site code (same as the first two digits of the participant number). The last two numbers are code</w:t>
      </w:r>
      <w:r w:rsidRPr="00CC0668">
        <w:rPr>
          <w:rFonts w:ascii="Arial" w:hAnsi="Arial" w:cs="Arial"/>
        </w:rPr>
        <w:t xml:space="preserve"> that corresponds to your hospital or clinic.</w:t>
      </w:r>
    </w:p>
    <w:p w14:paraId="6F52E347" w14:textId="77777777" w:rsidR="00806DED" w:rsidRPr="00CC0668" w:rsidRDefault="00806DED" w:rsidP="00806DED">
      <w:pPr>
        <w:spacing w:after="0"/>
        <w:jc w:val="both"/>
        <w:rPr>
          <w:rFonts w:ascii="Arial" w:hAnsi="Arial" w:cs="Arial"/>
        </w:rPr>
      </w:pPr>
    </w:p>
    <w:p w14:paraId="59E609D6" w14:textId="77777777" w:rsidR="00806DED" w:rsidRPr="00CC0668" w:rsidRDefault="00806DED" w:rsidP="00806DED">
      <w:pPr>
        <w:spacing w:after="0"/>
        <w:jc w:val="both"/>
        <w:rPr>
          <w:rFonts w:ascii="Arial" w:hAnsi="Arial" w:cs="Arial"/>
        </w:rPr>
      </w:pPr>
      <w:r w:rsidRPr="00CC0668">
        <w:rPr>
          <w:rFonts w:ascii="Arial" w:hAnsi="Arial" w:cs="Arial"/>
          <w:b/>
        </w:rPr>
        <w:t xml:space="preserve">Maternal Hospital Record No.: </w:t>
      </w:r>
      <w:r w:rsidRPr="00CC0668">
        <w:rPr>
          <w:rFonts w:ascii="Arial" w:hAnsi="Arial" w:cs="Arial"/>
        </w:rPr>
        <w:t>This number is the hospital/clinic’s own internal reference number for the woman;</w:t>
      </w:r>
      <w:r w:rsidRPr="00CC0668" w:rsidDel="00611630">
        <w:rPr>
          <w:rFonts w:ascii="Arial" w:hAnsi="Arial" w:cs="Arial"/>
        </w:rPr>
        <w:t xml:space="preserve"> </w:t>
      </w:r>
      <w:r w:rsidRPr="00CC0668">
        <w:rPr>
          <w:rFonts w:ascii="Arial" w:hAnsi="Arial" w:cs="Arial"/>
        </w:rPr>
        <w:t>it can be used to help identify the woman and link the information on this form with her medical records.</w:t>
      </w:r>
    </w:p>
    <w:p w14:paraId="69143812" w14:textId="77777777" w:rsidR="00806DED" w:rsidRPr="00CC0668" w:rsidRDefault="00806DED" w:rsidP="00806DED">
      <w:pPr>
        <w:spacing w:after="0"/>
        <w:jc w:val="both"/>
        <w:rPr>
          <w:rFonts w:ascii="Arial" w:hAnsi="Arial" w:cs="Arial"/>
          <w:b/>
          <w:bCs/>
        </w:rPr>
      </w:pPr>
    </w:p>
    <w:p w14:paraId="47B808DE" w14:textId="77777777" w:rsidR="00806DED" w:rsidRPr="00CC0668" w:rsidRDefault="00806DED" w:rsidP="00806DED">
      <w:pPr>
        <w:spacing w:after="0"/>
        <w:jc w:val="both"/>
        <w:rPr>
          <w:rFonts w:ascii="Arial" w:hAnsi="Arial" w:cs="Arial"/>
        </w:rPr>
      </w:pPr>
      <w:r w:rsidRPr="00CC0668">
        <w:rPr>
          <w:rFonts w:ascii="Arial" w:hAnsi="Arial" w:cs="Arial"/>
          <w:b/>
          <w:bCs/>
        </w:rPr>
        <w:t xml:space="preserve">Visit date: </w:t>
      </w:r>
      <w:r w:rsidRPr="00CC0668">
        <w:rPr>
          <w:rFonts w:ascii="Arial" w:hAnsi="Arial" w:cs="Arial"/>
        </w:rPr>
        <w:t>This is the date that the woman attended the hospital for care.</w:t>
      </w:r>
    </w:p>
    <w:p w14:paraId="6CAD0841" w14:textId="75500C3D" w:rsidR="00806DED" w:rsidRDefault="00806DED" w:rsidP="00FF2BA1">
      <w:pPr>
        <w:spacing w:after="0"/>
        <w:ind w:left="360"/>
        <w:jc w:val="both"/>
        <w:rPr>
          <w:rFonts w:ascii="Arial" w:eastAsia="Times New Roman" w:hAnsi="Arial" w:cs="Arial"/>
          <w:b/>
          <w:bCs/>
          <w:color w:val="365F91"/>
          <w:sz w:val="32"/>
          <w:szCs w:val="32"/>
          <w:lang w:eastAsia="x-none"/>
        </w:rPr>
      </w:pPr>
    </w:p>
    <w:p w14:paraId="6CCD803C" w14:textId="58F77154" w:rsidR="00D13E2F" w:rsidRDefault="00D13E2F" w:rsidP="00D13E2F">
      <w:pPr>
        <w:spacing w:after="0"/>
        <w:jc w:val="both"/>
        <w:rPr>
          <w:rStyle w:val="Emphasis"/>
          <w:rFonts w:ascii="Arial" w:hAnsi="Arial" w:cs="Arial"/>
          <w:i w:val="0"/>
          <w:color w:val="548DD4"/>
        </w:rPr>
      </w:pPr>
      <w:r w:rsidRPr="00CC0668">
        <w:rPr>
          <w:rStyle w:val="Emphasis"/>
          <w:rFonts w:ascii="Arial" w:hAnsi="Arial" w:cs="Arial"/>
          <w:i w:val="0"/>
          <w:color w:val="548DD4"/>
        </w:rPr>
        <w:t xml:space="preserve">Section </w:t>
      </w:r>
      <w:r>
        <w:rPr>
          <w:rStyle w:val="Emphasis"/>
          <w:rFonts w:ascii="Arial" w:hAnsi="Arial" w:cs="Arial"/>
          <w:i w:val="0"/>
          <w:color w:val="548DD4"/>
        </w:rPr>
        <w:t>1</w:t>
      </w:r>
      <w:r w:rsidRPr="00CC0668">
        <w:rPr>
          <w:rStyle w:val="Emphasis"/>
          <w:rFonts w:ascii="Arial" w:hAnsi="Arial" w:cs="Arial"/>
          <w:i w:val="0"/>
          <w:color w:val="548DD4"/>
        </w:rPr>
        <w:t xml:space="preserve">: </w:t>
      </w:r>
      <w:r>
        <w:rPr>
          <w:rStyle w:val="Emphasis"/>
          <w:rFonts w:ascii="Arial" w:hAnsi="Arial" w:cs="Arial"/>
          <w:i w:val="0"/>
          <w:color w:val="548DD4"/>
        </w:rPr>
        <w:t>During this pregnancy</w:t>
      </w:r>
    </w:p>
    <w:p w14:paraId="27C37B1C" w14:textId="1156A19D" w:rsidR="00D13E2F" w:rsidRDefault="00D13E2F" w:rsidP="00D13E2F">
      <w:pPr>
        <w:spacing w:after="0"/>
        <w:jc w:val="both"/>
        <w:rPr>
          <w:rStyle w:val="Emphasis"/>
          <w:rFonts w:ascii="Arial" w:hAnsi="Arial" w:cs="Arial"/>
          <w:i w:val="0"/>
          <w:color w:val="548DD4"/>
        </w:rPr>
      </w:pPr>
    </w:p>
    <w:p w14:paraId="4382BF9A" w14:textId="46C366B7" w:rsidR="00D13E2F" w:rsidRDefault="00260E79" w:rsidP="00D13E2F">
      <w:pPr>
        <w:spacing w:after="0"/>
        <w:jc w:val="both"/>
        <w:rPr>
          <w:rStyle w:val="Emphasis"/>
          <w:rFonts w:ascii="Arial" w:hAnsi="Arial" w:cs="Arial"/>
          <w:i w:val="0"/>
          <w:color w:val="548DD4"/>
        </w:rPr>
      </w:pPr>
      <w:r>
        <w:rPr>
          <w:noProof/>
          <w:lang w:eastAsia="en-GB"/>
        </w:rPr>
        <w:drawing>
          <wp:inline distT="0" distB="0" distL="0" distR="0" wp14:anchorId="626E5AB5" wp14:editId="5584126B">
            <wp:extent cx="5731510" cy="1619885"/>
            <wp:effectExtent l="0" t="0" r="2540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85E22" w14:textId="77777777" w:rsidR="00260E79" w:rsidRDefault="00260E79" w:rsidP="00D13E2F">
      <w:pPr>
        <w:spacing w:after="0"/>
        <w:jc w:val="both"/>
        <w:rPr>
          <w:rStyle w:val="Emphasis"/>
          <w:rFonts w:ascii="Arial" w:hAnsi="Arial" w:cs="Arial"/>
          <w:i w:val="0"/>
          <w:color w:val="548DD4"/>
        </w:rPr>
      </w:pPr>
    </w:p>
    <w:p w14:paraId="6DD1ADAE" w14:textId="77777777" w:rsidR="00D13E2F" w:rsidRPr="00CC0668" w:rsidRDefault="00D13E2F" w:rsidP="00D13E2F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  <w:r w:rsidRPr="00CC0668">
        <w:rPr>
          <w:rFonts w:ascii="Arial" w:eastAsia="Times New Roman" w:hAnsi="Arial" w:cs="Arial"/>
          <w:b/>
          <w:bCs/>
          <w:lang w:eastAsia="en-GB"/>
        </w:rPr>
        <w:t>Does the woman have any of these symptoms? Write the number of days of each symptom:</w:t>
      </w:r>
    </w:p>
    <w:p w14:paraId="2000DC9B" w14:textId="77777777" w:rsidR="00D13E2F" w:rsidRPr="00CC0668" w:rsidRDefault="00D13E2F" w:rsidP="00D13E2F">
      <w:pPr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eastAsia="en-GB"/>
        </w:rPr>
      </w:pPr>
    </w:p>
    <w:p w14:paraId="5C1BEB77" w14:textId="77777777" w:rsidR="00D13E2F" w:rsidRPr="00CC0668" w:rsidRDefault="00D13E2F" w:rsidP="00D13E2F">
      <w:pPr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eastAsia="en-GB"/>
        </w:rPr>
      </w:pPr>
      <w:r w:rsidRPr="00CC0668">
        <w:rPr>
          <w:rFonts w:ascii="Arial" w:eastAsia="Times New Roman" w:hAnsi="Arial" w:cs="Arial"/>
          <w:sz w:val="20"/>
          <w:szCs w:val="20"/>
          <w:lang w:eastAsia="en-GB"/>
        </w:rPr>
        <w:t>Place a</w:t>
      </w:r>
      <w:r>
        <w:rPr>
          <w:rFonts w:ascii="Arial" w:eastAsia="Times New Roman" w:hAnsi="Arial" w:cs="Arial"/>
          <w:sz w:val="20"/>
          <w:szCs w:val="20"/>
          <w:lang w:eastAsia="en-GB"/>
        </w:rPr>
        <w:t>n</w:t>
      </w:r>
      <w:r w:rsidRPr="00CC0668">
        <w:rPr>
          <w:rFonts w:ascii="Arial" w:eastAsia="Times New Roman" w:hAnsi="Arial" w:cs="Arial"/>
          <w:sz w:val="20"/>
          <w:szCs w:val="20"/>
          <w:lang w:eastAsia="en-GB"/>
        </w:rPr>
        <w:t xml:space="preserve"> X in the box if the woman displays any of the symptoms and they have recently started. For example, if the woman suffers with migraines and is currently experiencing a migraine, do not place a</w:t>
      </w:r>
      <w:r>
        <w:rPr>
          <w:rFonts w:ascii="Arial" w:eastAsia="Times New Roman" w:hAnsi="Arial" w:cs="Arial"/>
          <w:sz w:val="20"/>
          <w:szCs w:val="20"/>
          <w:lang w:eastAsia="en-GB"/>
        </w:rPr>
        <w:t>n</w:t>
      </w:r>
      <w:r w:rsidRPr="00CC0668">
        <w:rPr>
          <w:rFonts w:ascii="Arial" w:eastAsia="Times New Roman" w:hAnsi="Arial" w:cs="Arial"/>
          <w:sz w:val="20"/>
          <w:szCs w:val="20"/>
          <w:lang w:eastAsia="en-GB"/>
        </w:rPr>
        <w:t xml:space="preserve"> X next to headache. Record the number of days she had each symptom</w:t>
      </w:r>
      <w:r>
        <w:rPr>
          <w:rFonts w:ascii="Arial" w:eastAsia="Times New Roman" w:hAnsi="Arial" w:cs="Arial"/>
          <w:sz w:val="20"/>
          <w:szCs w:val="20"/>
          <w:lang w:eastAsia="en-GB"/>
        </w:rPr>
        <w:t>.</w:t>
      </w:r>
    </w:p>
    <w:p w14:paraId="1AF27DAB" w14:textId="12DF17B9" w:rsidR="00806DED" w:rsidRDefault="00806DED" w:rsidP="00FF2BA1">
      <w:pPr>
        <w:spacing w:after="0"/>
        <w:ind w:left="360"/>
        <w:jc w:val="both"/>
        <w:rPr>
          <w:rFonts w:ascii="Arial" w:eastAsia="Times New Roman" w:hAnsi="Arial" w:cs="Arial"/>
          <w:b/>
          <w:bCs/>
          <w:color w:val="365F91"/>
          <w:sz w:val="32"/>
          <w:szCs w:val="32"/>
          <w:lang w:eastAsia="x-none"/>
        </w:rPr>
      </w:pPr>
    </w:p>
    <w:p w14:paraId="6CBC956C" w14:textId="59DBE12C" w:rsidR="00123C74" w:rsidRDefault="00123C74" w:rsidP="00123C74">
      <w:pPr>
        <w:pStyle w:val="ListParagraph"/>
        <w:numPr>
          <w:ilvl w:val="0"/>
          <w:numId w:val="3"/>
        </w:num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Has the woman had COVID-19 before this pregnancy?</w:t>
      </w:r>
    </w:p>
    <w:p w14:paraId="635A4407" w14:textId="2D3C7690" w:rsidR="00123C74" w:rsidRDefault="00123C74" w:rsidP="00123C74">
      <w:pPr>
        <w:spacing w:after="0"/>
        <w:jc w:val="both"/>
        <w:rPr>
          <w:rFonts w:ascii="Arial" w:hAnsi="Arial" w:cs="Arial"/>
          <w:b/>
          <w:bCs/>
        </w:rPr>
      </w:pPr>
    </w:p>
    <w:p w14:paraId="039D4AF6" w14:textId="0D2FC19D" w:rsidR="00123C74" w:rsidRDefault="00123C74" w:rsidP="00123C74">
      <w:pPr>
        <w:spacing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If the woman has ever tested positive </w:t>
      </w:r>
      <w:r w:rsidR="00014468">
        <w:rPr>
          <w:rFonts w:ascii="Arial" w:hAnsi="Arial" w:cs="Arial"/>
        </w:rPr>
        <w:t>for</w:t>
      </w:r>
      <w:r>
        <w:rPr>
          <w:rFonts w:ascii="Arial" w:hAnsi="Arial" w:cs="Arial"/>
        </w:rPr>
        <w:t xml:space="preserve"> COVID-19 </w:t>
      </w:r>
      <w:r w:rsidR="00014468">
        <w:rPr>
          <w:rFonts w:ascii="Arial" w:hAnsi="Arial" w:cs="Arial"/>
        </w:rPr>
        <w:t xml:space="preserve">at any point </w:t>
      </w:r>
      <w:r w:rsidR="00014468" w:rsidRPr="007B1EE2">
        <w:rPr>
          <w:rFonts w:ascii="Arial" w:hAnsi="Arial" w:cs="Arial"/>
          <w:u w:val="single"/>
        </w:rPr>
        <w:t>before</w:t>
      </w:r>
      <w:r w:rsidR="00014468">
        <w:rPr>
          <w:rFonts w:ascii="Arial" w:hAnsi="Arial" w:cs="Arial"/>
        </w:rPr>
        <w:t xml:space="preserve"> this pregnancy, please place a X in the box marked ‘YES’. If the woman </w:t>
      </w:r>
      <w:r w:rsidR="00CE515C">
        <w:rPr>
          <w:rFonts w:ascii="Arial" w:hAnsi="Arial" w:cs="Arial"/>
        </w:rPr>
        <w:t>has not tested positive for COVID prior to this pregnancy</w:t>
      </w:r>
      <w:r w:rsidR="003B7448">
        <w:rPr>
          <w:rFonts w:ascii="Arial" w:hAnsi="Arial" w:cs="Arial"/>
        </w:rPr>
        <w:t>, place an X in the box marked ‘NO’.</w:t>
      </w:r>
    </w:p>
    <w:p w14:paraId="11F66FE7" w14:textId="362FA093" w:rsidR="003B7448" w:rsidRDefault="003B7448" w:rsidP="00123C74">
      <w:pPr>
        <w:spacing w:after="0"/>
        <w:ind w:left="360"/>
        <w:jc w:val="both"/>
        <w:rPr>
          <w:rFonts w:ascii="Arial" w:hAnsi="Arial" w:cs="Arial"/>
        </w:rPr>
      </w:pPr>
    </w:p>
    <w:p w14:paraId="5C2FEEF5" w14:textId="0EDE1A6E" w:rsidR="003B7448" w:rsidRPr="003B7448" w:rsidRDefault="003B7448" w:rsidP="00123C74">
      <w:pPr>
        <w:spacing w:after="0"/>
        <w:ind w:left="360"/>
        <w:jc w:val="both"/>
        <w:rPr>
          <w:rFonts w:ascii="Arial" w:hAnsi="Arial" w:cs="Arial"/>
          <w:b/>
          <w:bCs/>
        </w:rPr>
      </w:pPr>
      <w:r w:rsidRPr="003B7448">
        <w:rPr>
          <w:rFonts w:ascii="Arial" w:hAnsi="Arial" w:cs="Arial"/>
          <w:b/>
          <w:bCs/>
        </w:rPr>
        <w:t>If yes, when did she have COVID-19?</w:t>
      </w:r>
    </w:p>
    <w:p w14:paraId="56150E0C" w14:textId="1027CFAF" w:rsidR="003B7448" w:rsidRDefault="003B7448" w:rsidP="00123C7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2572FA2" w14:textId="415FBF54" w:rsidR="003B7448" w:rsidRPr="00CC0668" w:rsidRDefault="003B7448" w:rsidP="003B7448">
      <w:pPr>
        <w:spacing w:after="0"/>
        <w:ind w:left="360"/>
        <w:rPr>
          <w:rFonts w:ascii="Arial" w:hAnsi="Arial" w:cs="Arial"/>
        </w:rPr>
      </w:pPr>
      <w:r>
        <w:rPr>
          <w:rFonts w:ascii="Arial" w:hAnsi="Arial" w:cs="Arial"/>
        </w:rPr>
        <w:t>Record the date and month that the woman had COVID-19.</w:t>
      </w:r>
    </w:p>
    <w:p w14:paraId="699AFA2C" w14:textId="77777777" w:rsidR="00E612A2" w:rsidRDefault="00E612A2" w:rsidP="00002529">
      <w:pPr>
        <w:spacing w:after="0"/>
        <w:jc w:val="both"/>
        <w:rPr>
          <w:rStyle w:val="Emphasis"/>
          <w:rFonts w:ascii="Arial" w:hAnsi="Arial" w:cs="Arial"/>
          <w:i w:val="0"/>
          <w:color w:val="548DD4"/>
        </w:rPr>
      </w:pPr>
    </w:p>
    <w:p w14:paraId="3555E15C" w14:textId="77777777" w:rsidR="00E612A2" w:rsidRDefault="00E612A2" w:rsidP="00002529">
      <w:pPr>
        <w:spacing w:after="0"/>
        <w:jc w:val="both"/>
        <w:rPr>
          <w:rStyle w:val="Emphasis"/>
          <w:rFonts w:ascii="Arial" w:hAnsi="Arial" w:cs="Arial"/>
          <w:i w:val="0"/>
          <w:color w:val="548DD4"/>
        </w:rPr>
      </w:pPr>
    </w:p>
    <w:p w14:paraId="0DC8C44B" w14:textId="77777777" w:rsidR="00E612A2" w:rsidRDefault="00E612A2" w:rsidP="00002529">
      <w:pPr>
        <w:spacing w:after="0"/>
        <w:jc w:val="both"/>
        <w:rPr>
          <w:rStyle w:val="Emphasis"/>
          <w:rFonts w:ascii="Arial" w:hAnsi="Arial" w:cs="Arial"/>
          <w:i w:val="0"/>
          <w:color w:val="548DD4"/>
        </w:rPr>
      </w:pPr>
    </w:p>
    <w:p w14:paraId="470767EE" w14:textId="77777777" w:rsidR="00E612A2" w:rsidRDefault="00E612A2" w:rsidP="00002529">
      <w:pPr>
        <w:spacing w:after="0"/>
        <w:jc w:val="both"/>
        <w:rPr>
          <w:rStyle w:val="Emphasis"/>
          <w:rFonts w:ascii="Arial" w:hAnsi="Arial" w:cs="Arial"/>
          <w:i w:val="0"/>
          <w:color w:val="548DD4"/>
        </w:rPr>
      </w:pPr>
    </w:p>
    <w:p w14:paraId="05A2947D" w14:textId="6A1F1F7A" w:rsidR="00641C6D" w:rsidRDefault="00002529" w:rsidP="00002529">
      <w:pPr>
        <w:spacing w:after="0"/>
        <w:jc w:val="both"/>
        <w:rPr>
          <w:rStyle w:val="Emphasis"/>
          <w:rFonts w:ascii="Arial" w:hAnsi="Arial" w:cs="Arial"/>
          <w:i w:val="0"/>
          <w:color w:val="548DD4"/>
        </w:rPr>
      </w:pPr>
      <w:r w:rsidRPr="00002529">
        <w:rPr>
          <w:rStyle w:val="Emphasis"/>
          <w:rFonts w:ascii="Arial" w:hAnsi="Arial" w:cs="Arial"/>
          <w:i w:val="0"/>
          <w:color w:val="548DD4"/>
        </w:rPr>
        <w:t>Section 2: Vaccination</w:t>
      </w:r>
    </w:p>
    <w:p w14:paraId="53D8CD09" w14:textId="77777777" w:rsidR="00260E79" w:rsidRDefault="00260E79" w:rsidP="00002529">
      <w:pPr>
        <w:spacing w:after="0"/>
        <w:jc w:val="both"/>
        <w:rPr>
          <w:rStyle w:val="Emphasis"/>
          <w:rFonts w:ascii="Arial" w:hAnsi="Arial" w:cs="Arial"/>
          <w:i w:val="0"/>
          <w:color w:val="548DD4"/>
        </w:rPr>
      </w:pPr>
    </w:p>
    <w:p w14:paraId="7F157AEE" w14:textId="22087CF0" w:rsidR="00260E79" w:rsidRDefault="00260E79" w:rsidP="00002529">
      <w:pPr>
        <w:spacing w:after="0"/>
        <w:jc w:val="both"/>
        <w:rPr>
          <w:rStyle w:val="Emphasis"/>
          <w:rFonts w:ascii="Arial" w:hAnsi="Arial" w:cs="Arial"/>
          <w:i w:val="0"/>
          <w:color w:val="548DD4"/>
        </w:rPr>
      </w:pPr>
      <w:r>
        <w:rPr>
          <w:noProof/>
          <w:lang w:eastAsia="en-GB"/>
        </w:rPr>
        <w:drawing>
          <wp:inline distT="0" distB="0" distL="0" distR="0" wp14:anchorId="3AADC846" wp14:editId="1C8A8947">
            <wp:extent cx="5731510" cy="2624455"/>
            <wp:effectExtent l="0" t="0" r="2540" b="4445"/>
            <wp:docPr id="10" name="Picture 10" descr="Graphical user interface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able, Exce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2144" w14:textId="77777777" w:rsidR="00002529" w:rsidRPr="00CC0668" w:rsidRDefault="00002529" w:rsidP="00CC66BB">
      <w:pPr>
        <w:spacing w:after="0"/>
        <w:jc w:val="both"/>
        <w:rPr>
          <w:rFonts w:ascii="Arial" w:hAnsi="Arial" w:cs="Arial"/>
        </w:rPr>
      </w:pPr>
    </w:p>
    <w:p w14:paraId="49D5D257" w14:textId="12F3F6B2" w:rsidR="00CC66BB" w:rsidRDefault="00CC66BB" w:rsidP="00D13E2F">
      <w:pPr>
        <w:pStyle w:val="ListParagraph"/>
        <w:numPr>
          <w:ilvl w:val="0"/>
          <w:numId w:val="3"/>
        </w:num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Has the woman ever received a COVID-19 vaccine? </w:t>
      </w:r>
    </w:p>
    <w:p w14:paraId="344BD2E5" w14:textId="2C5CDD65" w:rsidR="00CC66BB" w:rsidRDefault="00CC66BB" w:rsidP="00CC66BB">
      <w:pPr>
        <w:spacing w:after="0"/>
        <w:ind w:left="360"/>
        <w:jc w:val="both"/>
        <w:rPr>
          <w:rFonts w:ascii="Arial" w:hAnsi="Arial" w:cs="Arial"/>
          <w:b/>
          <w:bCs/>
        </w:rPr>
      </w:pPr>
    </w:p>
    <w:p w14:paraId="01A632E1" w14:textId="6EB9A51D" w:rsidR="00CC66BB" w:rsidRPr="00A217C7" w:rsidRDefault="00CC66BB" w:rsidP="00CC66BB">
      <w:pPr>
        <w:spacing w:after="0"/>
        <w:ind w:left="360"/>
        <w:jc w:val="both"/>
        <w:rPr>
          <w:rFonts w:ascii="Arial" w:hAnsi="Arial" w:cs="Arial"/>
        </w:rPr>
      </w:pPr>
      <w:r w:rsidRPr="00A217C7">
        <w:rPr>
          <w:rFonts w:ascii="Arial" w:hAnsi="Arial" w:cs="Arial"/>
        </w:rPr>
        <w:t xml:space="preserve">If the woman has received a COVID-19 vaccine, place a X in the box marked ‘YES’ and continue to </w:t>
      </w:r>
      <w:r w:rsidR="00A217C7" w:rsidRPr="00A217C7">
        <w:rPr>
          <w:rFonts w:ascii="Arial" w:hAnsi="Arial" w:cs="Arial"/>
        </w:rPr>
        <w:t>question 4.</w:t>
      </w:r>
    </w:p>
    <w:p w14:paraId="63003B80" w14:textId="1AF781FB" w:rsidR="00A217C7" w:rsidRPr="00A217C7" w:rsidRDefault="00A217C7" w:rsidP="00CC66BB">
      <w:pPr>
        <w:spacing w:after="0"/>
        <w:ind w:left="360"/>
        <w:jc w:val="both"/>
        <w:rPr>
          <w:rFonts w:ascii="Arial" w:hAnsi="Arial" w:cs="Arial"/>
        </w:rPr>
      </w:pPr>
    </w:p>
    <w:p w14:paraId="244243EA" w14:textId="0CFF2467" w:rsidR="00A217C7" w:rsidRPr="00A217C7" w:rsidRDefault="00A217C7" w:rsidP="00CC66BB">
      <w:pPr>
        <w:spacing w:after="0"/>
        <w:ind w:left="360"/>
        <w:jc w:val="both"/>
        <w:rPr>
          <w:rFonts w:ascii="Arial" w:hAnsi="Arial" w:cs="Arial"/>
        </w:rPr>
      </w:pPr>
      <w:r w:rsidRPr="00A217C7">
        <w:rPr>
          <w:rFonts w:ascii="Arial" w:hAnsi="Arial" w:cs="Arial"/>
        </w:rPr>
        <w:t>If the woman has not received a COVID-19 vaccine, place a X in the box marked ‘NO’. Skip to Section 3.</w:t>
      </w:r>
    </w:p>
    <w:p w14:paraId="33243CE4" w14:textId="77777777" w:rsidR="00A217C7" w:rsidRPr="00CC66BB" w:rsidRDefault="00A217C7" w:rsidP="00CC66BB">
      <w:pPr>
        <w:spacing w:after="0"/>
        <w:ind w:left="360"/>
        <w:jc w:val="both"/>
        <w:rPr>
          <w:rFonts w:ascii="Arial" w:hAnsi="Arial" w:cs="Arial"/>
          <w:b/>
          <w:bCs/>
        </w:rPr>
      </w:pPr>
    </w:p>
    <w:p w14:paraId="4C79D33A" w14:textId="5771F736" w:rsidR="00CC66BB" w:rsidRDefault="00A217C7" w:rsidP="00D13E2F">
      <w:pPr>
        <w:pStyle w:val="ListParagraph"/>
        <w:numPr>
          <w:ilvl w:val="0"/>
          <w:numId w:val="3"/>
        </w:numPr>
        <w:spacing w:after="0"/>
        <w:jc w:val="both"/>
        <w:rPr>
          <w:rFonts w:ascii="Arial" w:hAnsi="Arial" w:cs="Arial"/>
          <w:b/>
          <w:bCs/>
        </w:rPr>
      </w:pPr>
      <w:bookmarkStart w:id="18" w:name="_Hlk94634015"/>
      <w:r>
        <w:rPr>
          <w:rFonts w:ascii="Arial" w:hAnsi="Arial" w:cs="Arial"/>
          <w:b/>
          <w:bCs/>
        </w:rPr>
        <w:t>Record which vaccine was administered.</w:t>
      </w:r>
    </w:p>
    <w:p w14:paraId="4A25BBD1" w14:textId="6A06CF55" w:rsidR="00A217C7" w:rsidRDefault="00A217C7" w:rsidP="00A217C7">
      <w:pPr>
        <w:spacing w:after="0"/>
        <w:jc w:val="both"/>
        <w:rPr>
          <w:rFonts w:ascii="Arial" w:hAnsi="Arial" w:cs="Arial"/>
          <w:b/>
          <w:bCs/>
        </w:rPr>
      </w:pPr>
    </w:p>
    <w:p w14:paraId="609174C1" w14:textId="77777777" w:rsidR="001E104D" w:rsidRDefault="00A217C7" w:rsidP="005826B4">
      <w:pPr>
        <w:spacing w:after="0"/>
        <w:ind w:left="360"/>
        <w:jc w:val="both"/>
        <w:rPr>
          <w:rFonts w:ascii="Arial" w:hAnsi="Arial" w:cs="Arial"/>
        </w:rPr>
      </w:pPr>
      <w:r w:rsidRPr="005826B4">
        <w:rPr>
          <w:rFonts w:ascii="Arial" w:hAnsi="Arial" w:cs="Arial"/>
        </w:rPr>
        <w:t>Using the list of vaccines, record which</w:t>
      </w:r>
      <w:r w:rsidR="00562B1C" w:rsidRPr="005826B4">
        <w:rPr>
          <w:rFonts w:ascii="Arial" w:hAnsi="Arial" w:cs="Arial"/>
        </w:rPr>
        <w:t xml:space="preserve"> was administered for each vaccine dose. </w:t>
      </w:r>
    </w:p>
    <w:p w14:paraId="720032EF" w14:textId="77777777" w:rsidR="001E104D" w:rsidRDefault="001E104D" w:rsidP="005826B4">
      <w:pPr>
        <w:spacing w:after="0"/>
        <w:ind w:left="360"/>
        <w:jc w:val="both"/>
        <w:rPr>
          <w:rFonts w:ascii="Arial" w:hAnsi="Arial" w:cs="Arial"/>
        </w:rPr>
      </w:pPr>
    </w:p>
    <w:p w14:paraId="574DEA03" w14:textId="4739084C" w:rsidR="005826B4" w:rsidRPr="005826B4" w:rsidRDefault="00562B1C" w:rsidP="005826B4">
      <w:pPr>
        <w:spacing w:after="0"/>
        <w:ind w:left="360"/>
        <w:jc w:val="both"/>
        <w:rPr>
          <w:rFonts w:ascii="Arial" w:hAnsi="Arial" w:cs="Arial"/>
        </w:rPr>
      </w:pPr>
      <w:r w:rsidRPr="005826B4">
        <w:rPr>
          <w:rFonts w:ascii="Arial" w:hAnsi="Arial" w:cs="Arial"/>
        </w:rPr>
        <w:t>I</w:t>
      </w:r>
      <w:r w:rsidR="006A293E" w:rsidRPr="005826B4">
        <w:rPr>
          <w:rFonts w:ascii="Arial" w:hAnsi="Arial" w:cs="Arial"/>
        </w:rPr>
        <w:t>f it is unknown which vaccine was administered, in the ‘Other, please specify’ box, record ‘Don’t know’</w:t>
      </w:r>
      <w:r w:rsidR="005826B4" w:rsidRPr="005826B4">
        <w:rPr>
          <w:rFonts w:ascii="Arial" w:hAnsi="Arial" w:cs="Arial"/>
        </w:rPr>
        <w:t xml:space="preserve"> and record which doses are unknown.</w:t>
      </w:r>
    </w:p>
    <w:bookmarkEnd w:id="18"/>
    <w:p w14:paraId="07CFC54B" w14:textId="77777777" w:rsidR="005826B4" w:rsidRDefault="005826B4" w:rsidP="005826B4">
      <w:pPr>
        <w:spacing w:after="0"/>
        <w:ind w:left="360"/>
        <w:jc w:val="both"/>
        <w:rPr>
          <w:rFonts w:ascii="Arial" w:hAnsi="Arial" w:cs="Arial"/>
          <w:b/>
          <w:bCs/>
        </w:rPr>
      </w:pPr>
    </w:p>
    <w:p w14:paraId="45B2BF44" w14:textId="48D08D30" w:rsidR="00A217C7" w:rsidRPr="00A217C7" w:rsidRDefault="005826B4" w:rsidP="00A217C7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14:paraId="3F6C4566" w14:textId="07CDD64D" w:rsidR="005826B4" w:rsidRDefault="005826B4" w:rsidP="00D13E2F">
      <w:pPr>
        <w:pStyle w:val="ListParagraph"/>
        <w:numPr>
          <w:ilvl w:val="0"/>
          <w:numId w:val="3"/>
        </w:num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Record the date each vaccine was given.</w:t>
      </w:r>
    </w:p>
    <w:p w14:paraId="7EA2EA49" w14:textId="29DAFA7A" w:rsidR="005826B4" w:rsidRDefault="005826B4" w:rsidP="005826B4">
      <w:pPr>
        <w:spacing w:after="0"/>
        <w:jc w:val="both"/>
        <w:rPr>
          <w:rFonts w:ascii="Arial" w:hAnsi="Arial" w:cs="Arial"/>
          <w:b/>
          <w:bCs/>
        </w:rPr>
      </w:pPr>
    </w:p>
    <w:p w14:paraId="107BE718" w14:textId="337096E1" w:rsidR="00BB6BDB" w:rsidRDefault="00BB6BDB" w:rsidP="00BB6BDB">
      <w:pPr>
        <w:spacing w:after="0"/>
        <w:ind w:left="360"/>
        <w:jc w:val="both"/>
        <w:rPr>
          <w:rFonts w:ascii="Arial" w:hAnsi="Arial" w:cs="Arial"/>
        </w:rPr>
      </w:pPr>
      <w:r w:rsidRPr="00BB6BDB">
        <w:rPr>
          <w:rFonts w:ascii="Arial" w:hAnsi="Arial" w:cs="Arial"/>
        </w:rPr>
        <w:t xml:space="preserve">Record the date of </w:t>
      </w:r>
      <w:r>
        <w:rPr>
          <w:rFonts w:ascii="Arial" w:hAnsi="Arial" w:cs="Arial"/>
        </w:rPr>
        <w:t>each vaccination in</w:t>
      </w:r>
      <w:r w:rsidRPr="00BB6BDB">
        <w:rPr>
          <w:rFonts w:ascii="Arial" w:hAnsi="Arial" w:cs="Arial"/>
        </w:rPr>
        <w:t xml:space="preserve"> format dd-mm-yy, e.g. ‘20</w:t>
      </w:r>
      <w:r w:rsidRPr="00BB6BDB">
        <w:rPr>
          <w:rFonts w:ascii="Arial" w:hAnsi="Arial" w:cs="Arial"/>
          <w:vertAlign w:val="superscript"/>
        </w:rPr>
        <w:t>th</w:t>
      </w:r>
      <w:r w:rsidRPr="00BB6BDB">
        <w:rPr>
          <w:rFonts w:ascii="Arial" w:hAnsi="Arial" w:cs="Arial"/>
        </w:rPr>
        <w:t xml:space="preserve"> May 20</w:t>
      </w:r>
      <w:r>
        <w:rPr>
          <w:rFonts w:ascii="Arial" w:hAnsi="Arial" w:cs="Arial"/>
        </w:rPr>
        <w:t>21</w:t>
      </w:r>
      <w:r w:rsidRPr="00BB6BDB">
        <w:rPr>
          <w:rFonts w:ascii="Arial" w:hAnsi="Arial" w:cs="Arial"/>
        </w:rPr>
        <w:t>’ should be written ‘20-05-</w:t>
      </w:r>
      <w:r>
        <w:rPr>
          <w:rFonts w:ascii="Arial" w:hAnsi="Arial" w:cs="Arial"/>
        </w:rPr>
        <w:t>21</w:t>
      </w:r>
      <w:r w:rsidRPr="00BB6BDB">
        <w:rPr>
          <w:rFonts w:ascii="Arial" w:hAnsi="Arial" w:cs="Arial"/>
        </w:rPr>
        <w:t>’.</w:t>
      </w:r>
    </w:p>
    <w:p w14:paraId="01591640" w14:textId="77777777" w:rsidR="00E06ACE" w:rsidRPr="00BB6BDB" w:rsidRDefault="00E06ACE" w:rsidP="00BB6BDB">
      <w:pPr>
        <w:spacing w:after="0"/>
        <w:ind w:left="360"/>
        <w:jc w:val="both"/>
        <w:rPr>
          <w:rFonts w:ascii="Arial" w:hAnsi="Arial" w:cs="Arial"/>
        </w:rPr>
      </w:pPr>
    </w:p>
    <w:p w14:paraId="50C7DE5B" w14:textId="2DE9B372" w:rsidR="005826B4" w:rsidRDefault="005826B4" w:rsidP="005826B4">
      <w:pPr>
        <w:spacing w:after="0"/>
        <w:ind w:left="360"/>
        <w:jc w:val="both"/>
        <w:rPr>
          <w:rFonts w:ascii="Arial" w:hAnsi="Arial" w:cs="Arial"/>
        </w:rPr>
      </w:pPr>
      <w:r w:rsidRPr="00BB6BDB">
        <w:rPr>
          <w:rFonts w:ascii="Arial" w:hAnsi="Arial" w:cs="Arial"/>
        </w:rPr>
        <w:t xml:space="preserve">If </w:t>
      </w:r>
      <w:r w:rsidR="00E06ACE">
        <w:rPr>
          <w:rFonts w:ascii="Arial" w:hAnsi="Arial" w:cs="Arial"/>
        </w:rPr>
        <w:t>the</w:t>
      </w:r>
      <w:r w:rsidRPr="00BB6BDB">
        <w:rPr>
          <w:rFonts w:ascii="Arial" w:hAnsi="Arial" w:cs="Arial"/>
        </w:rPr>
        <w:t xml:space="preserve"> exact date of the vaccination</w:t>
      </w:r>
      <w:r w:rsidR="00E06ACE">
        <w:rPr>
          <w:rFonts w:ascii="Arial" w:hAnsi="Arial" w:cs="Arial"/>
        </w:rPr>
        <w:t xml:space="preserve"> is unknown</w:t>
      </w:r>
      <w:r w:rsidRPr="00BB6BDB">
        <w:rPr>
          <w:rFonts w:ascii="Arial" w:hAnsi="Arial" w:cs="Arial"/>
        </w:rPr>
        <w:t>, please record the month and year</w:t>
      </w:r>
      <w:r w:rsidR="00E06ACE">
        <w:rPr>
          <w:rFonts w:ascii="Arial" w:hAnsi="Arial" w:cs="Arial"/>
          <w:b/>
          <w:bCs/>
        </w:rPr>
        <w:t xml:space="preserve"> </w:t>
      </w:r>
      <w:r w:rsidR="00E06ACE">
        <w:rPr>
          <w:rFonts w:ascii="Arial" w:hAnsi="Arial" w:cs="Arial"/>
        </w:rPr>
        <w:t>in the format XX-05-21.</w:t>
      </w:r>
    </w:p>
    <w:p w14:paraId="7995D907" w14:textId="04B3DFBA" w:rsidR="00E06ACE" w:rsidRDefault="00E06ACE" w:rsidP="005826B4">
      <w:pPr>
        <w:spacing w:after="0"/>
        <w:ind w:left="360"/>
        <w:jc w:val="both"/>
        <w:rPr>
          <w:rFonts w:ascii="Arial" w:hAnsi="Arial" w:cs="Arial"/>
        </w:rPr>
      </w:pPr>
    </w:p>
    <w:p w14:paraId="039A918E" w14:textId="1372E41C" w:rsidR="00E06ACE" w:rsidRDefault="00E06ACE" w:rsidP="00E06ACE">
      <w:pPr>
        <w:spacing w:after="0"/>
        <w:jc w:val="both"/>
        <w:rPr>
          <w:rStyle w:val="Emphasis"/>
          <w:rFonts w:ascii="Arial" w:hAnsi="Arial" w:cs="Arial"/>
          <w:i w:val="0"/>
          <w:color w:val="548DD4"/>
        </w:rPr>
      </w:pPr>
      <w:r w:rsidRPr="00E06ACE">
        <w:rPr>
          <w:rStyle w:val="Emphasis"/>
          <w:rFonts w:ascii="Arial" w:hAnsi="Arial" w:cs="Arial"/>
          <w:i w:val="0"/>
          <w:color w:val="548DD4"/>
        </w:rPr>
        <w:t>Section 3: Neonate</w:t>
      </w:r>
    </w:p>
    <w:p w14:paraId="0FF62335" w14:textId="77777777" w:rsidR="00973A88" w:rsidRPr="00CD602B" w:rsidRDefault="00973A88" w:rsidP="00CD602B">
      <w:pPr>
        <w:spacing w:after="0"/>
        <w:jc w:val="both"/>
        <w:rPr>
          <w:rFonts w:ascii="Arial" w:hAnsi="Arial" w:cs="Arial"/>
          <w:b/>
          <w:bCs/>
        </w:rPr>
      </w:pPr>
    </w:p>
    <w:p w14:paraId="6E110B6C" w14:textId="570E4381" w:rsidR="00CC0668" w:rsidRPr="00CC0668" w:rsidRDefault="00CC0668" w:rsidP="00D13E2F">
      <w:pPr>
        <w:pStyle w:val="ListParagraph"/>
        <w:numPr>
          <w:ilvl w:val="0"/>
          <w:numId w:val="3"/>
        </w:numPr>
        <w:spacing w:after="0"/>
        <w:jc w:val="both"/>
        <w:rPr>
          <w:rFonts w:ascii="Arial" w:hAnsi="Arial" w:cs="Arial"/>
          <w:b/>
          <w:bCs/>
        </w:rPr>
      </w:pPr>
      <w:r w:rsidRPr="00CC0668">
        <w:rPr>
          <w:rFonts w:ascii="Arial" w:hAnsi="Arial" w:cs="Arial"/>
          <w:b/>
          <w:bCs/>
        </w:rPr>
        <w:t xml:space="preserve">Has virological testing for COVID-19 been carried out </w:t>
      </w:r>
      <w:r w:rsidR="008E5B19">
        <w:rPr>
          <w:rFonts w:ascii="Arial" w:hAnsi="Arial" w:cs="Arial"/>
          <w:b/>
          <w:bCs/>
        </w:rPr>
        <w:t xml:space="preserve">on the neonate </w:t>
      </w:r>
      <w:r w:rsidRPr="00CC0668">
        <w:rPr>
          <w:rFonts w:ascii="Arial" w:hAnsi="Arial" w:cs="Arial"/>
          <w:b/>
          <w:bCs/>
        </w:rPr>
        <w:t>(e.g. PCR)?</w:t>
      </w:r>
    </w:p>
    <w:p w14:paraId="1EF02380" w14:textId="77777777" w:rsidR="00CC0668" w:rsidRPr="00CC0668" w:rsidRDefault="00CC0668" w:rsidP="00CC0668">
      <w:pPr>
        <w:spacing w:after="0"/>
        <w:jc w:val="both"/>
        <w:rPr>
          <w:rFonts w:ascii="Arial" w:hAnsi="Arial" w:cs="Arial"/>
        </w:rPr>
      </w:pPr>
    </w:p>
    <w:p w14:paraId="7D8EA350" w14:textId="68864253" w:rsidR="00CC0668" w:rsidRPr="00CC0668" w:rsidRDefault="00CC0668" w:rsidP="00CC0668">
      <w:pPr>
        <w:spacing w:after="0"/>
        <w:ind w:left="360"/>
        <w:jc w:val="both"/>
        <w:rPr>
          <w:rFonts w:ascii="Arial" w:hAnsi="Arial" w:cs="Arial"/>
        </w:rPr>
      </w:pPr>
      <w:r w:rsidRPr="00CC0668">
        <w:rPr>
          <w:rFonts w:ascii="Arial" w:hAnsi="Arial" w:cs="Arial"/>
        </w:rPr>
        <w:t>Place a</w:t>
      </w:r>
      <w:r w:rsidR="00BC1D48">
        <w:rPr>
          <w:rFonts w:ascii="Arial" w:hAnsi="Arial" w:cs="Arial"/>
        </w:rPr>
        <w:t>n</w:t>
      </w:r>
      <w:r w:rsidRPr="00CC0668">
        <w:rPr>
          <w:rFonts w:ascii="Arial" w:hAnsi="Arial" w:cs="Arial"/>
        </w:rPr>
        <w:t xml:space="preserve"> X in the box marked ‘YES’ if the neonate has been tested for COVID-19 using virological antigen testing</w:t>
      </w:r>
      <w:r w:rsidR="00BC1D48">
        <w:rPr>
          <w:rFonts w:ascii="Arial" w:hAnsi="Arial" w:cs="Arial"/>
        </w:rPr>
        <w:t>,</w:t>
      </w:r>
      <w:r w:rsidRPr="00CC0668">
        <w:rPr>
          <w:rFonts w:ascii="Arial" w:hAnsi="Arial" w:cs="Arial"/>
        </w:rPr>
        <w:t xml:space="preserve"> for example by PCR. </w:t>
      </w:r>
    </w:p>
    <w:p w14:paraId="641C2EA5" w14:textId="77777777" w:rsidR="00CC0668" w:rsidRPr="00CC0668" w:rsidRDefault="00CC0668" w:rsidP="00CC0668">
      <w:pPr>
        <w:spacing w:after="0"/>
        <w:ind w:left="360"/>
        <w:jc w:val="both"/>
        <w:rPr>
          <w:rFonts w:ascii="Arial" w:hAnsi="Arial" w:cs="Arial"/>
        </w:rPr>
      </w:pPr>
    </w:p>
    <w:p w14:paraId="28365014" w14:textId="6BA0D6F2" w:rsidR="00CC0668" w:rsidRPr="00CC0668" w:rsidRDefault="00CC0668" w:rsidP="00CC0668">
      <w:pPr>
        <w:spacing w:after="0"/>
        <w:ind w:left="360"/>
        <w:jc w:val="both"/>
        <w:rPr>
          <w:rFonts w:ascii="Arial" w:hAnsi="Arial" w:cs="Arial"/>
        </w:rPr>
      </w:pPr>
      <w:r w:rsidRPr="00CC0668">
        <w:rPr>
          <w:rFonts w:ascii="Arial" w:hAnsi="Arial" w:cs="Arial"/>
        </w:rPr>
        <w:t>Place a</w:t>
      </w:r>
      <w:r w:rsidR="00BC1D48">
        <w:rPr>
          <w:rFonts w:ascii="Arial" w:hAnsi="Arial" w:cs="Arial"/>
        </w:rPr>
        <w:t>n</w:t>
      </w:r>
      <w:r w:rsidRPr="00CC0668">
        <w:rPr>
          <w:rFonts w:ascii="Arial" w:hAnsi="Arial" w:cs="Arial"/>
        </w:rPr>
        <w:t xml:space="preserve"> X in the box marked ‘NO’ if the baby has not been tested for COVID-19 using a virological antigen test.</w:t>
      </w:r>
    </w:p>
    <w:p w14:paraId="203FE1B9" w14:textId="77777777" w:rsidR="00CC0668" w:rsidRPr="00CC0668" w:rsidRDefault="00CC0668" w:rsidP="00CC0668">
      <w:pPr>
        <w:spacing w:after="0"/>
        <w:ind w:left="360"/>
        <w:jc w:val="both"/>
        <w:rPr>
          <w:rFonts w:ascii="Arial" w:hAnsi="Arial" w:cs="Arial"/>
          <w:b/>
          <w:bCs/>
        </w:rPr>
      </w:pPr>
      <w:r w:rsidRPr="00CC0668">
        <w:rPr>
          <w:rFonts w:ascii="Arial" w:hAnsi="Arial" w:cs="Arial"/>
          <w:b/>
          <w:bCs/>
        </w:rPr>
        <w:t>If yes was the result positive?</w:t>
      </w:r>
    </w:p>
    <w:p w14:paraId="4DC33D8A" w14:textId="77777777" w:rsidR="00CC0668" w:rsidRPr="00CC0668" w:rsidRDefault="00CC0668" w:rsidP="00CC0668">
      <w:pPr>
        <w:spacing w:after="0"/>
        <w:ind w:left="360"/>
        <w:jc w:val="both"/>
        <w:rPr>
          <w:rFonts w:ascii="Arial" w:hAnsi="Arial" w:cs="Arial"/>
          <w:b/>
          <w:bCs/>
        </w:rPr>
      </w:pPr>
    </w:p>
    <w:p w14:paraId="561CADF9" w14:textId="0B4F1BCB" w:rsidR="00CC0668" w:rsidRPr="00CC0668" w:rsidRDefault="00CC0668" w:rsidP="00CC0668">
      <w:pPr>
        <w:spacing w:after="0"/>
        <w:ind w:left="360"/>
        <w:jc w:val="both"/>
        <w:rPr>
          <w:rFonts w:ascii="Arial" w:hAnsi="Arial" w:cs="Arial"/>
        </w:rPr>
      </w:pPr>
      <w:r w:rsidRPr="00CC0668">
        <w:rPr>
          <w:rFonts w:ascii="Arial" w:hAnsi="Arial" w:cs="Arial"/>
        </w:rPr>
        <w:t>Place a</w:t>
      </w:r>
      <w:r w:rsidR="00BC1D48">
        <w:rPr>
          <w:rFonts w:ascii="Arial" w:hAnsi="Arial" w:cs="Arial"/>
        </w:rPr>
        <w:t>n</w:t>
      </w:r>
      <w:r w:rsidRPr="00CC0668">
        <w:rPr>
          <w:rFonts w:ascii="Arial" w:hAnsi="Arial" w:cs="Arial"/>
        </w:rPr>
        <w:t xml:space="preserve"> X in the appropriate box given the test result. If the neonate is positive for COVID-19, place a</w:t>
      </w:r>
      <w:r w:rsidR="00BC1D48">
        <w:rPr>
          <w:rFonts w:ascii="Arial" w:hAnsi="Arial" w:cs="Arial"/>
        </w:rPr>
        <w:t>n</w:t>
      </w:r>
      <w:r w:rsidRPr="00CC0668">
        <w:rPr>
          <w:rFonts w:ascii="Arial" w:hAnsi="Arial" w:cs="Arial"/>
        </w:rPr>
        <w:t xml:space="preserve"> X in the box marked ‘YES’. If the test result is negative for COVID-19, place a</w:t>
      </w:r>
      <w:r w:rsidR="00BC1D48">
        <w:rPr>
          <w:rFonts w:ascii="Arial" w:hAnsi="Arial" w:cs="Arial"/>
        </w:rPr>
        <w:t>n</w:t>
      </w:r>
      <w:r w:rsidRPr="00CC0668">
        <w:rPr>
          <w:rFonts w:ascii="Arial" w:hAnsi="Arial" w:cs="Arial"/>
        </w:rPr>
        <w:t xml:space="preserve"> X in the box marked ‘NO’. </w:t>
      </w:r>
    </w:p>
    <w:p w14:paraId="254B174E" w14:textId="77777777" w:rsidR="00CC0668" w:rsidRPr="00CC0668" w:rsidRDefault="00CC0668" w:rsidP="00CC0668">
      <w:pPr>
        <w:spacing w:after="0"/>
        <w:ind w:left="360"/>
        <w:jc w:val="both"/>
        <w:rPr>
          <w:rFonts w:ascii="Arial" w:hAnsi="Arial" w:cs="Arial"/>
          <w:b/>
          <w:bCs/>
        </w:rPr>
      </w:pPr>
    </w:p>
    <w:p w14:paraId="4CC9C9C0" w14:textId="77777777" w:rsidR="00CC0668" w:rsidRPr="00CC0668" w:rsidRDefault="00CC0668" w:rsidP="00CC0668">
      <w:pPr>
        <w:spacing w:after="0"/>
        <w:ind w:left="360"/>
        <w:jc w:val="both"/>
        <w:rPr>
          <w:rFonts w:ascii="Arial" w:hAnsi="Arial" w:cs="Arial"/>
          <w:b/>
          <w:bCs/>
        </w:rPr>
      </w:pPr>
      <w:r w:rsidRPr="00CC0668">
        <w:rPr>
          <w:rFonts w:ascii="Arial" w:hAnsi="Arial" w:cs="Arial"/>
          <w:b/>
          <w:bCs/>
        </w:rPr>
        <w:t>Date of the test</w:t>
      </w:r>
    </w:p>
    <w:p w14:paraId="744DB05A" w14:textId="77777777" w:rsidR="00CC0668" w:rsidRPr="00CC0668" w:rsidRDefault="00CC0668" w:rsidP="00CC0668">
      <w:pPr>
        <w:spacing w:after="0"/>
        <w:ind w:left="360"/>
        <w:jc w:val="both"/>
        <w:rPr>
          <w:rFonts w:ascii="Arial" w:hAnsi="Arial" w:cs="Arial"/>
          <w:b/>
          <w:bCs/>
        </w:rPr>
      </w:pPr>
    </w:p>
    <w:p w14:paraId="63735239" w14:textId="5B61D659" w:rsidR="00CC0668" w:rsidRPr="00CC0668" w:rsidRDefault="00CC0668" w:rsidP="00CC0668">
      <w:pPr>
        <w:spacing w:after="0"/>
        <w:ind w:left="360"/>
        <w:jc w:val="both"/>
        <w:rPr>
          <w:rFonts w:ascii="Arial" w:hAnsi="Arial" w:cs="Arial"/>
        </w:rPr>
      </w:pPr>
      <w:r w:rsidRPr="00CC0668">
        <w:rPr>
          <w:rFonts w:ascii="Arial" w:hAnsi="Arial" w:cs="Arial"/>
        </w:rPr>
        <w:t>Record the date of the test for COVID-19 was perform</w:t>
      </w:r>
      <w:r w:rsidR="00BC1D48">
        <w:rPr>
          <w:rFonts w:ascii="Arial" w:hAnsi="Arial" w:cs="Arial"/>
        </w:rPr>
        <w:t>ed</w:t>
      </w:r>
      <w:r w:rsidRPr="00CC0668">
        <w:rPr>
          <w:rFonts w:ascii="Arial" w:hAnsi="Arial" w:cs="Arial"/>
        </w:rPr>
        <w:t xml:space="preserve"> in the format dd-mm-yy, e.g. ‘20</w:t>
      </w:r>
      <w:r w:rsidRPr="00342771">
        <w:rPr>
          <w:rFonts w:ascii="Arial" w:hAnsi="Arial" w:cs="Arial"/>
          <w:vertAlign w:val="superscript"/>
        </w:rPr>
        <w:t>th</w:t>
      </w:r>
      <w:r w:rsidRPr="00CC0668">
        <w:rPr>
          <w:rFonts w:ascii="Arial" w:hAnsi="Arial" w:cs="Arial"/>
        </w:rPr>
        <w:t xml:space="preserve"> May 20</w:t>
      </w:r>
      <w:r w:rsidR="00CD602B">
        <w:rPr>
          <w:rFonts w:ascii="Arial" w:hAnsi="Arial" w:cs="Arial"/>
        </w:rPr>
        <w:t>21</w:t>
      </w:r>
      <w:r w:rsidRPr="00CC0668">
        <w:rPr>
          <w:rFonts w:ascii="Arial" w:hAnsi="Arial" w:cs="Arial"/>
        </w:rPr>
        <w:t>’ should be written ‘20-05-</w:t>
      </w:r>
      <w:r w:rsidR="00CD602B">
        <w:rPr>
          <w:rFonts w:ascii="Arial" w:hAnsi="Arial" w:cs="Arial"/>
        </w:rPr>
        <w:t>21</w:t>
      </w:r>
      <w:r w:rsidRPr="00CC0668">
        <w:rPr>
          <w:rFonts w:ascii="Arial" w:hAnsi="Arial" w:cs="Arial"/>
        </w:rPr>
        <w:t>’.</w:t>
      </w:r>
    </w:p>
    <w:p w14:paraId="5A263357" w14:textId="3CC103CC" w:rsidR="00CC0668" w:rsidRDefault="00CC0668" w:rsidP="00CC0668">
      <w:pPr>
        <w:spacing w:after="0"/>
        <w:ind w:left="360"/>
        <w:jc w:val="both"/>
        <w:rPr>
          <w:rFonts w:ascii="Arial" w:hAnsi="Arial" w:cs="Arial"/>
        </w:rPr>
      </w:pPr>
    </w:p>
    <w:p w14:paraId="53BB8199" w14:textId="6B290D61" w:rsidR="001675B7" w:rsidRPr="00CC0668" w:rsidRDefault="001675B7" w:rsidP="00CC0668">
      <w:pPr>
        <w:spacing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You can record up to three tests, if there are more than three positive </w:t>
      </w:r>
      <w:r w:rsidR="009A317B">
        <w:rPr>
          <w:rFonts w:ascii="Arial" w:hAnsi="Arial" w:cs="Arial"/>
        </w:rPr>
        <w:t>tests, record the earliest three.</w:t>
      </w:r>
    </w:p>
    <w:p w14:paraId="068C7A42" w14:textId="77777777" w:rsidR="00CC0668" w:rsidRPr="00CC0668" w:rsidRDefault="00CC0668" w:rsidP="00CC0668">
      <w:pPr>
        <w:spacing w:after="0"/>
        <w:jc w:val="both"/>
        <w:rPr>
          <w:rFonts w:ascii="Arial" w:hAnsi="Arial" w:cs="Arial"/>
        </w:rPr>
      </w:pPr>
    </w:p>
    <w:p w14:paraId="563AEDCC" w14:textId="489D8F2C" w:rsidR="00CC0668" w:rsidRPr="00CC0668" w:rsidRDefault="00CC0668" w:rsidP="00D13E2F">
      <w:pPr>
        <w:pStyle w:val="ListParagraph"/>
        <w:numPr>
          <w:ilvl w:val="0"/>
          <w:numId w:val="3"/>
        </w:numPr>
        <w:spacing w:after="0"/>
        <w:jc w:val="both"/>
        <w:rPr>
          <w:rFonts w:ascii="Arial" w:hAnsi="Arial" w:cs="Arial"/>
          <w:b/>
          <w:bCs/>
        </w:rPr>
      </w:pPr>
      <w:r w:rsidRPr="00CC0668">
        <w:rPr>
          <w:rFonts w:ascii="Arial" w:hAnsi="Arial" w:cs="Arial"/>
          <w:b/>
          <w:bCs/>
        </w:rPr>
        <w:t xml:space="preserve">Has antibody testing for COVID-19 been carried out </w:t>
      </w:r>
      <w:r w:rsidR="008E5B19">
        <w:rPr>
          <w:rFonts w:ascii="Arial" w:hAnsi="Arial" w:cs="Arial"/>
          <w:b/>
          <w:bCs/>
        </w:rPr>
        <w:t xml:space="preserve">on the neonate </w:t>
      </w:r>
      <w:r w:rsidRPr="00CC0668">
        <w:rPr>
          <w:rFonts w:ascii="Arial" w:hAnsi="Arial" w:cs="Arial"/>
          <w:b/>
          <w:bCs/>
        </w:rPr>
        <w:t>(e.g. serology)?</w:t>
      </w:r>
    </w:p>
    <w:p w14:paraId="2DC19150" w14:textId="77777777" w:rsidR="00CC0668" w:rsidRPr="00CC0668" w:rsidRDefault="00CC0668" w:rsidP="00CC0668">
      <w:pPr>
        <w:spacing w:after="0"/>
        <w:jc w:val="both"/>
        <w:rPr>
          <w:rFonts w:ascii="Arial" w:hAnsi="Arial" w:cs="Arial"/>
        </w:rPr>
      </w:pPr>
    </w:p>
    <w:p w14:paraId="75F07A9C" w14:textId="0B139085" w:rsidR="00CC0668" w:rsidRPr="00CC0668" w:rsidRDefault="00CC0668" w:rsidP="00CC0668">
      <w:pPr>
        <w:spacing w:after="0"/>
        <w:ind w:left="360"/>
        <w:jc w:val="both"/>
        <w:rPr>
          <w:rFonts w:ascii="Arial" w:hAnsi="Arial" w:cs="Arial"/>
        </w:rPr>
      </w:pPr>
      <w:r w:rsidRPr="00CC0668">
        <w:rPr>
          <w:rFonts w:ascii="Arial" w:hAnsi="Arial" w:cs="Arial"/>
        </w:rPr>
        <w:t>Place a</w:t>
      </w:r>
      <w:r w:rsidR="00BC1D48">
        <w:rPr>
          <w:rFonts w:ascii="Arial" w:hAnsi="Arial" w:cs="Arial"/>
        </w:rPr>
        <w:t>n</w:t>
      </w:r>
      <w:r w:rsidRPr="00CC0668">
        <w:rPr>
          <w:rFonts w:ascii="Arial" w:hAnsi="Arial" w:cs="Arial"/>
        </w:rPr>
        <w:t xml:space="preserve"> X in the box marked ‘YES’ if the neonate has been tested for COVID-19 using antibody testing</w:t>
      </w:r>
      <w:r w:rsidR="00BC1D48">
        <w:rPr>
          <w:rFonts w:ascii="Arial" w:hAnsi="Arial" w:cs="Arial"/>
        </w:rPr>
        <w:t>,</w:t>
      </w:r>
      <w:r w:rsidRPr="00CC0668">
        <w:rPr>
          <w:rFonts w:ascii="Arial" w:hAnsi="Arial" w:cs="Arial"/>
        </w:rPr>
        <w:t xml:space="preserve"> for example by serology. </w:t>
      </w:r>
    </w:p>
    <w:p w14:paraId="259C96A1" w14:textId="77777777" w:rsidR="00CC0668" w:rsidRPr="00CC0668" w:rsidRDefault="00CC0668" w:rsidP="00CC0668">
      <w:pPr>
        <w:spacing w:after="0"/>
        <w:ind w:left="360"/>
        <w:jc w:val="both"/>
        <w:rPr>
          <w:rFonts w:ascii="Arial" w:hAnsi="Arial" w:cs="Arial"/>
        </w:rPr>
      </w:pPr>
    </w:p>
    <w:p w14:paraId="034B5DF5" w14:textId="089BEA27" w:rsidR="00CC0668" w:rsidRPr="00CC0668" w:rsidRDefault="00CC0668" w:rsidP="00CC0668">
      <w:pPr>
        <w:spacing w:after="0"/>
        <w:ind w:left="360"/>
        <w:jc w:val="both"/>
        <w:rPr>
          <w:rFonts w:ascii="Arial" w:hAnsi="Arial" w:cs="Arial"/>
        </w:rPr>
      </w:pPr>
      <w:r w:rsidRPr="00CC0668">
        <w:rPr>
          <w:rFonts w:ascii="Arial" w:hAnsi="Arial" w:cs="Arial"/>
        </w:rPr>
        <w:t>Place a</w:t>
      </w:r>
      <w:r w:rsidR="00BC1D48">
        <w:rPr>
          <w:rFonts w:ascii="Arial" w:hAnsi="Arial" w:cs="Arial"/>
        </w:rPr>
        <w:t>n</w:t>
      </w:r>
      <w:r w:rsidRPr="00CC0668">
        <w:rPr>
          <w:rFonts w:ascii="Arial" w:hAnsi="Arial" w:cs="Arial"/>
        </w:rPr>
        <w:t xml:space="preserve"> X in the box marked ‘NO’ if the neonate has not been tested for COVID-19 using an antibody test.</w:t>
      </w:r>
    </w:p>
    <w:p w14:paraId="7D602DB5" w14:textId="77777777" w:rsidR="00CC0668" w:rsidRPr="00CC0668" w:rsidRDefault="00CC0668" w:rsidP="00CC0668">
      <w:pPr>
        <w:spacing w:after="0"/>
        <w:ind w:left="360"/>
        <w:jc w:val="both"/>
        <w:rPr>
          <w:rFonts w:ascii="Arial" w:hAnsi="Arial" w:cs="Arial"/>
        </w:rPr>
      </w:pPr>
    </w:p>
    <w:p w14:paraId="6DC67150" w14:textId="77777777" w:rsidR="00CC0668" w:rsidRPr="00CC0668" w:rsidRDefault="00CC0668" w:rsidP="00CC0668">
      <w:pPr>
        <w:spacing w:after="0"/>
        <w:ind w:left="360"/>
        <w:jc w:val="both"/>
        <w:rPr>
          <w:rFonts w:ascii="Arial" w:hAnsi="Arial" w:cs="Arial"/>
          <w:b/>
          <w:bCs/>
        </w:rPr>
      </w:pPr>
      <w:r w:rsidRPr="00CC0668">
        <w:rPr>
          <w:rFonts w:ascii="Arial" w:hAnsi="Arial" w:cs="Arial"/>
          <w:b/>
          <w:bCs/>
        </w:rPr>
        <w:t>If yes was the result positive?</w:t>
      </w:r>
    </w:p>
    <w:p w14:paraId="70F604DE" w14:textId="77777777" w:rsidR="00CC0668" w:rsidRPr="00CC0668" w:rsidRDefault="00CC0668" w:rsidP="00CC0668">
      <w:pPr>
        <w:spacing w:after="0"/>
        <w:ind w:left="360"/>
        <w:jc w:val="both"/>
        <w:rPr>
          <w:rFonts w:ascii="Arial" w:hAnsi="Arial" w:cs="Arial"/>
          <w:b/>
          <w:bCs/>
        </w:rPr>
      </w:pPr>
    </w:p>
    <w:p w14:paraId="2925ADC3" w14:textId="540897E2" w:rsidR="00CC0668" w:rsidRPr="00CC0668" w:rsidRDefault="00CC0668" w:rsidP="00CC0668">
      <w:pPr>
        <w:spacing w:after="0"/>
        <w:ind w:left="360"/>
        <w:jc w:val="both"/>
        <w:rPr>
          <w:rFonts w:ascii="Arial" w:hAnsi="Arial" w:cs="Arial"/>
        </w:rPr>
      </w:pPr>
      <w:r w:rsidRPr="00CC0668">
        <w:rPr>
          <w:rFonts w:ascii="Arial" w:hAnsi="Arial" w:cs="Arial"/>
        </w:rPr>
        <w:t>Place a</w:t>
      </w:r>
      <w:r w:rsidR="00BC1D48">
        <w:rPr>
          <w:rFonts w:ascii="Arial" w:hAnsi="Arial" w:cs="Arial"/>
        </w:rPr>
        <w:t>n</w:t>
      </w:r>
      <w:r w:rsidRPr="00CC0668">
        <w:rPr>
          <w:rFonts w:ascii="Arial" w:hAnsi="Arial" w:cs="Arial"/>
        </w:rPr>
        <w:t xml:space="preserve"> X in the appropriate box given the test result. If the neonate is positive for COVID-19, place a</w:t>
      </w:r>
      <w:r w:rsidR="00BC1D48">
        <w:rPr>
          <w:rFonts w:ascii="Arial" w:hAnsi="Arial" w:cs="Arial"/>
        </w:rPr>
        <w:t>n</w:t>
      </w:r>
      <w:r w:rsidRPr="00CC0668">
        <w:rPr>
          <w:rFonts w:ascii="Arial" w:hAnsi="Arial" w:cs="Arial"/>
        </w:rPr>
        <w:t xml:space="preserve"> X in the box marked ‘YES’. If the test result is negative for COVID-19, place a</w:t>
      </w:r>
      <w:r w:rsidR="00BC1D48">
        <w:rPr>
          <w:rFonts w:ascii="Arial" w:hAnsi="Arial" w:cs="Arial"/>
        </w:rPr>
        <w:t>n</w:t>
      </w:r>
      <w:r w:rsidRPr="00CC0668">
        <w:rPr>
          <w:rFonts w:ascii="Arial" w:hAnsi="Arial" w:cs="Arial"/>
        </w:rPr>
        <w:t xml:space="preserve"> X in the box marked ‘NO’. </w:t>
      </w:r>
    </w:p>
    <w:p w14:paraId="2587E816" w14:textId="77777777" w:rsidR="00CC0668" w:rsidRPr="00CC0668" w:rsidRDefault="00CC0668" w:rsidP="00CC0668">
      <w:pPr>
        <w:spacing w:after="0"/>
        <w:ind w:left="360"/>
        <w:jc w:val="both"/>
        <w:rPr>
          <w:rFonts w:ascii="Arial" w:hAnsi="Arial" w:cs="Arial"/>
          <w:b/>
          <w:bCs/>
        </w:rPr>
      </w:pPr>
    </w:p>
    <w:p w14:paraId="69DF4A17" w14:textId="77777777" w:rsidR="00CC0668" w:rsidRPr="00CC0668" w:rsidRDefault="00CC0668" w:rsidP="00CC0668">
      <w:pPr>
        <w:spacing w:after="0"/>
        <w:ind w:left="360"/>
        <w:jc w:val="both"/>
        <w:rPr>
          <w:rFonts w:ascii="Arial" w:hAnsi="Arial" w:cs="Arial"/>
          <w:b/>
          <w:bCs/>
        </w:rPr>
      </w:pPr>
      <w:r w:rsidRPr="00CC0668">
        <w:rPr>
          <w:rFonts w:ascii="Arial" w:hAnsi="Arial" w:cs="Arial"/>
          <w:b/>
          <w:bCs/>
        </w:rPr>
        <w:t>Date of the test</w:t>
      </w:r>
    </w:p>
    <w:p w14:paraId="362A33BD" w14:textId="77777777" w:rsidR="00CC0668" w:rsidRPr="00CC0668" w:rsidRDefault="00CC0668" w:rsidP="00CC0668">
      <w:pPr>
        <w:spacing w:after="0"/>
        <w:ind w:left="360"/>
        <w:jc w:val="both"/>
        <w:rPr>
          <w:rFonts w:ascii="Arial" w:hAnsi="Arial" w:cs="Arial"/>
          <w:b/>
          <w:bCs/>
        </w:rPr>
      </w:pPr>
    </w:p>
    <w:p w14:paraId="5BB08DB6" w14:textId="77777777" w:rsidR="00BC1D48" w:rsidRDefault="00CC0668" w:rsidP="00CC0668">
      <w:pPr>
        <w:spacing w:after="0"/>
        <w:ind w:left="360"/>
        <w:jc w:val="both"/>
        <w:rPr>
          <w:rFonts w:ascii="Arial" w:hAnsi="Arial" w:cs="Arial"/>
        </w:rPr>
      </w:pPr>
      <w:r w:rsidRPr="00CC0668">
        <w:rPr>
          <w:rFonts w:ascii="Arial" w:hAnsi="Arial" w:cs="Arial"/>
        </w:rPr>
        <w:t>Record the date of the test for COVID-19 was perform</w:t>
      </w:r>
      <w:r w:rsidR="00BC1D48">
        <w:rPr>
          <w:rFonts w:ascii="Arial" w:hAnsi="Arial" w:cs="Arial"/>
        </w:rPr>
        <w:t>ed</w:t>
      </w:r>
      <w:r w:rsidRPr="00CC0668">
        <w:rPr>
          <w:rFonts w:ascii="Arial" w:hAnsi="Arial" w:cs="Arial"/>
        </w:rPr>
        <w:t xml:space="preserve"> in the format dd-mm-yy, e.g. ‘20</w:t>
      </w:r>
      <w:r w:rsidRPr="00342771">
        <w:rPr>
          <w:rFonts w:ascii="Arial" w:hAnsi="Arial" w:cs="Arial"/>
          <w:vertAlign w:val="superscript"/>
        </w:rPr>
        <w:t>th</w:t>
      </w:r>
      <w:r w:rsidR="00BC1D48">
        <w:rPr>
          <w:rFonts w:ascii="Arial" w:hAnsi="Arial" w:cs="Arial"/>
        </w:rPr>
        <w:t xml:space="preserve"> </w:t>
      </w:r>
    </w:p>
    <w:p w14:paraId="223A7729" w14:textId="3C974C96" w:rsidR="00CC0668" w:rsidRDefault="00CC0668" w:rsidP="00CC0668">
      <w:pPr>
        <w:spacing w:after="0"/>
        <w:ind w:left="360"/>
        <w:jc w:val="both"/>
        <w:rPr>
          <w:rFonts w:ascii="Arial" w:hAnsi="Arial" w:cs="Arial"/>
        </w:rPr>
      </w:pPr>
      <w:r w:rsidRPr="00CC0668">
        <w:rPr>
          <w:rFonts w:ascii="Arial" w:hAnsi="Arial" w:cs="Arial"/>
        </w:rPr>
        <w:t>May 20</w:t>
      </w:r>
      <w:r w:rsidR="009A317B">
        <w:rPr>
          <w:rFonts w:ascii="Arial" w:hAnsi="Arial" w:cs="Arial"/>
        </w:rPr>
        <w:t>21</w:t>
      </w:r>
      <w:r w:rsidRPr="00CC0668">
        <w:rPr>
          <w:rFonts w:ascii="Arial" w:hAnsi="Arial" w:cs="Arial"/>
        </w:rPr>
        <w:t>’ should be written ‘20-05-</w:t>
      </w:r>
      <w:r w:rsidR="009A317B">
        <w:rPr>
          <w:rFonts w:ascii="Arial" w:hAnsi="Arial" w:cs="Arial"/>
        </w:rPr>
        <w:t>21</w:t>
      </w:r>
      <w:r w:rsidRPr="00CC0668">
        <w:rPr>
          <w:rFonts w:ascii="Arial" w:hAnsi="Arial" w:cs="Arial"/>
        </w:rPr>
        <w:t>’.</w:t>
      </w:r>
    </w:p>
    <w:p w14:paraId="1361F4E8" w14:textId="173B895F" w:rsidR="00502442" w:rsidRDefault="0050244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AA9D0FD" w14:textId="1AD31EBF" w:rsidR="00502442" w:rsidRPr="00AB1FC2" w:rsidRDefault="00502442" w:rsidP="00AB1FC2">
      <w:pPr>
        <w:pStyle w:val="Heading3"/>
        <w:rPr>
          <w:rFonts w:ascii="Arial" w:hAnsi="Arial" w:cs="Arial"/>
          <w:color w:val="365F91"/>
          <w:sz w:val="32"/>
          <w:szCs w:val="32"/>
          <w:lang w:val="en-GB"/>
        </w:rPr>
      </w:pPr>
      <w:bookmarkStart w:id="19" w:name="_Toc94713093"/>
      <w:r w:rsidRPr="00AB1FC2">
        <w:rPr>
          <w:rFonts w:ascii="Arial" w:hAnsi="Arial" w:cs="Arial"/>
          <w:color w:val="365F91"/>
          <w:sz w:val="32"/>
          <w:szCs w:val="32"/>
          <w:lang w:val="en-GB"/>
        </w:rPr>
        <w:t>Maternal Referral/Admission Form</w:t>
      </w:r>
      <w:r w:rsidR="00AB1FC2" w:rsidRPr="00AB1FC2">
        <w:rPr>
          <w:rFonts w:ascii="Arial" w:hAnsi="Arial" w:cs="Arial"/>
          <w:color w:val="365F91"/>
          <w:sz w:val="32"/>
          <w:szCs w:val="32"/>
          <w:lang w:val="en-GB"/>
        </w:rPr>
        <w:t xml:space="preserve"> (MRA)</w:t>
      </w:r>
      <w:bookmarkEnd w:id="19"/>
    </w:p>
    <w:p w14:paraId="0FC359F9" w14:textId="77777777" w:rsidR="00502442" w:rsidRDefault="00502442" w:rsidP="00502442">
      <w:pPr>
        <w:pStyle w:val="Heading2"/>
      </w:pPr>
    </w:p>
    <w:p w14:paraId="545F53B0" w14:textId="77777777" w:rsidR="00502442" w:rsidRPr="00745E61" w:rsidRDefault="00502442" w:rsidP="00745E61">
      <w:pPr>
        <w:rPr>
          <w:rFonts w:ascii="Arial" w:hAnsi="Arial" w:cs="Arial"/>
          <w:b/>
          <w:bCs/>
          <w:color w:val="548DD4"/>
        </w:rPr>
      </w:pPr>
      <w:r w:rsidRPr="00745E61">
        <w:rPr>
          <w:rFonts w:ascii="Arial" w:hAnsi="Arial" w:cs="Arial"/>
          <w:b/>
          <w:bCs/>
          <w:color w:val="548DD4"/>
        </w:rPr>
        <w:t>General instructions</w:t>
      </w:r>
    </w:p>
    <w:p w14:paraId="681A638C" w14:textId="77777777" w:rsidR="00502442" w:rsidRPr="00AD3790" w:rsidRDefault="00502442" w:rsidP="00502442"/>
    <w:p w14:paraId="5769DF2E" w14:textId="77777777" w:rsidR="00502442" w:rsidRDefault="00502442" w:rsidP="00502442">
      <w:pPr>
        <w:rPr>
          <w:rFonts w:ascii="Arial" w:eastAsia="Times New Roman" w:hAnsi="Arial" w:cs="Arial"/>
          <w:color w:val="000000"/>
        </w:rPr>
      </w:pPr>
      <w:r w:rsidRPr="00501248">
        <w:rPr>
          <w:rFonts w:ascii="Arial" w:eastAsia="Times New Roman" w:hAnsi="Arial" w:cs="Arial"/>
          <w:color w:val="000000"/>
        </w:rPr>
        <w:t xml:space="preserve">Complete this form if, at any stage during her pregnancy, a woman is enrolled in the INTERCOVID Study in the antenatal period, either as: </w:t>
      </w:r>
    </w:p>
    <w:p w14:paraId="13A3C214" w14:textId="77777777" w:rsidR="00502442" w:rsidRPr="00501248" w:rsidRDefault="00502442" w:rsidP="00502442">
      <w:pPr>
        <w:rPr>
          <w:rFonts w:ascii="Arial" w:eastAsia="Times New Roman" w:hAnsi="Arial" w:cs="Arial"/>
          <w:color w:val="000000"/>
        </w:rPr>
      </w:pPr>
    </w:p>
    <w:p w14:paraId="0C592EFE" w14:textId="77777777" w:rsidR="00502442" w:rsidRDefault="00502442" w:rsidP="00502442">
      <w:pPr>
        <w:rPr>
          <w:rFonts w:ascii="Arial" w:eastAsia="Times New Roman" w:hAnsi="Arial" w:cs="Arial"/>
        </w:rPr>
      </w:pPr>
      <w:r w:rsidRPr="00501248">
        <w:rPr>
          <w:rFonts w:ascii="Arial" w:eastAsia="Times New Roman" w:hAnsi="Arial" w:cs="Arial"/>
          <w:b/>
          <w:u w:val="single"/>
        </w:rPr>
        <w:t>Antenatal case</w:t>
      </w:r>
      <w:r w:rsidRPr="00501248">
        <w:rPr>
          <w:rFonts w:ascii="Arial" w:eastAsia="Times New Roman" w:hAnsi="Arial" w:cs="Arial"/>
        </w:rPr>
        <w:t>: If she has been admitted or referred to hospital during antenatal care and is not expected to give birth during this admission; OR </w:t>
      </w:r>
    </w:p>
    <w:p w14:paraId="546C82D1" w14:textId="77777777" w:rsidR="00502442" w:rsidRPr="00501248" w:rsidRDefault="00502442" w:rsidP="00502442">
      <w:pPr>
        <w:rPr>
          <w:rFonts w:ascii="Arial" w:eastAsia="Times New Roman" w:hAnsi="Arial" w:cs="Arial"/>
        </w:rPr>
      </w:pPr>
    </w:p>
    <w:p w14:paraId="61E35CC6" w14:textId="77777777" w:rsidR="00502442" w:rsidRPr="00501248" w:rsidRDefault="00502442" w:rsidP="00502442">
      <w:pPr>
        <w:rPr>
          <w:rFonts w:ascii="Arial" w:eastAsia="Times New Roman" w:hAnsi="Arial" w:cs="Arial"/>
        </w:rPr>
      </w:pPr>
      <w:r w:rsidRPr="00501248">
        <w:rPr>
          <w:rFonts w:ascii="Arial" w:eastAsia="Times New Roman" w:hAnsi="Arial" w:cs="Arial"/>
          <w:b/>
          <w:u w:val="single"/>
        </w:rPr>
        <w:t xml:space="preserve">Antenatal </w:t>
      </w:r>
      <w:r>
        <w:rPr>
          <w:rFonts w:ascii="Arial" w:eastAsia="Times New Roman" w:hAnsi="Arial" w:cs="Arial"/>
          <w:b/>
          <w:u w:val="single"/>
        </w:rPr>
        <w:t>non-case</w:t>
      </w:r>
      <w:r w:rsidRPr="00501248">
        <w:rPr>
          <w:rFonts w:ascii="Arial" w:eastAsia="Times New Roman" w:hAnsi="Arial" w:cs="Arial"/>
        </w:rPr>
        <w:t xml:space="preserve"> recruited </w:t>
      </w:r>
      <w:r w:rsidRPr="00501248">
        <w:rPr>
          <w:rFonts w:ascii="Arial" w:eastAsia="Times New Roman" w:hAnsi="Arial" w:cs="Arial"/>
          <w:color w:val="000000"/>
        </w:rPr>
        <w:t>for corresponding antenatal cases: if the woman </w:t>
      </w:r>
      <w:r w:rsidRPr="00501248">
        <w:rPr>
          <w:rFonts w:ascii="Arial" w:eastAsia="Times New Roman" w:hAnsi="Arial" w:cs="Arial"/>
        </w:rPr>
        <w:t>attends the hospital as above or for antenatal care.</w:t>
      </w:r>
    </w:p>
    <w:p w14:paraId="6A6AF164" w14:textId="77777777" w:rsidR="00502442" w:rsidRPr="009663F3" w:rsidRDefault="00502442" w:rsidP="00502442"/>
    <w:p w14:paraId="6BE5C018" w14:textId="5E6F43C2" w:rsidR="00502442" w:rsidRPr="00235CE4" w:rsidRDefault="00502442" w:rsidP="00235CE4">
      <w:pPr>
        <w:rPr>
          <w:rFonts w:ascii="Arial" w:hAnsi="Arial" w:cs="Arial"/>
          <w:b/>
          <w:bCs/>
          <w:color w:val="548DD4"/>
        </w:rPr>
      </w:pPr>
      <w:r w:rsidRPr="00745E61">
        <w:rPr>
          <w:rFonts w:ascii="Arial" w:hAnsi="Arial" w:cs="Arial"/>
          <w:b/>
          <w:bCs/>
          <w:color w:val="548DD4"/>
        </w:rPr>
        <w:t>Form Header</w:t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A7CF90E" wp14:editId="176B5C2A">
            <wp:simplePos x="0" y="0"/>
            <wp:positionH relativeFrom="column">
              <wp:posOffset>8890</wp:posOffset>
            </wp:positionH>
            <wp:positionV relativeFrom="paragraph">
              <wp:posOffset>251460</wp:posOffset>
            </wp:positionV>
            <wp:extent cx="5981700" cy="1787525"/>
            <wp:effectExtent l="0" t="0" r="0" b="3175"/>
            <wp:wrapSquare wrapText="bothSides"/>
            <wp:docPr id="94" name="Picture 94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Graphical user interface, application, table, Excel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074B6F" w14:textId="77777777" w:rsidR="00502442" w:rsidRDefault="00502442" w:rsidP="00502442">
      <w:pPr>
        <w:spacing w:before="44" w:line="254" w:lineRule="exact"/>
        <w:ind w:right="144"/>
        <w:jc w:val="both"/>
        <w:textAlignment w:val="baseline"/>
        <w:rPr>
          <w:rFonts w:ascii="Arial" w:eastAsia="Arial" w:hAnsi="Arial"/>
          <w:b/>
          <w:color w:val="000000"/>
        </w:rPr>
      </w:pPr>
    </w:p>
    <w:p w14:paraId="7AE5BEC2" w14:textId="77777777" w:rsidR="00502442" w:rsidRDefault="00502442" w:rsidP="00502442">
      <w:pPr>
        <w:spacing w:before="44" w:line="254" w:lineRule="exact"/>
        <w:ind w:left="144" w:right="144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Participant Number: </w:t>
      </w:r>
      <w:r>
        <w:rPr>
          <w:rFonts w:ascii="Arial" w:eastAsia="Arial" w:hAnsi="Arial"/>
          <w:color w:val="000000"/>
        </w:rPr>
        <w:t>This is the identifier given to each woman in the study and should match that on the COVID form.</w:t>
      </w:r>
    </w:p>
    <w:p w14:paraId="5AD405B9" w14:textId="77777777" w:rsidR="00502442" w:rsidRDefault="00502442" w:rsidP="00502442">
      <w:pPr>
        <w:spacing w:before="251" w:line="254" w:lineRule="exact"/>
        <w:ind w:left="144" w:right="144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Hospital/Clinic Code: </w:t>
      </w:r>
      <w:r>
        <w:rPr>
          <w:rFonts w:ascii="Arial" w:eastAsia="Arial" w:hAnsi="Arial"/>
          <w:color w:val="000000"/>
        </w:rPr>
        <w:t>Enter the code that corresponds to the hospital or clinic where the woman receives her routine antenatal care and was screened for the study.</w:t>
      </w:r>
    </w:p>
    <w:p w14:paraId="12EC5DC1" w14:textId="77777777" w:rsidR="00502442" w:rsidRDefault="00502442" w:rsidP="00502442">
      <w:pPr>
        <w:spacing w:before="250" w:line="254" w:lineRule="exact"/>
        <w:ind w:left="144" w:right="144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Antenatal Record No.: </w:t>
      </w:r>
      <w:r>
        <w:rPr>
          <w:rFonts w:ascii="Arial" w:eastAsia="Arial" w:hAnsi="Arial"/>
          <w:color w:val="000000"/>
        </w:rPr>
        <w:t>This number is the hospital/clinic’s own internal reference number for the woman; it can be used to help identify the woman and link the information on this form with her medical records.</w:t>
      </w:r>
    </w:p>
    <w:p w14:paraId="10D57CE6" w14:textId="77777777" w:rsidR="00502442" w:rsidRDefault="00502442" w:rsidP="00502442">
      <w:pPr>
        <w:spacing w:before="253" w:line="254" w:lineRule="exact"/>
        <w:ind w:left="144" w:right="144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Maternal Date of Birth: </w:t>
      </w:r>
      <w:r>
        <w:rPr>
          <w:rFonts w:ascii="Arial" w:eastAsia="Arial" w:hAnsi="Arial"/>
          <w:color w:val="000000"/>
        </w:rPr>
        <w:t>Enter the woman’s date of birth in the format dd-mm-yy, e.g. ‘17</w:t>
      </w:r>
      <w:r>
        <w:rPr>
          <w:rFonts w:ascii="Arial" w:eastAsia="Arial" w:hAnsi="Arial"/>
          <w:color w:val="000000"/>
          <w:vertAlign w:val="superscript"/>
        </w:rPr>
        <w:t>th</w:t>
      </w:r>
      <w:r>
        <w:rPr>
          <w:rFonts w:ascii="Arial" w:eastAsia="Arial" w:hAnsi="Arial"/>
          <w:color w:val="000000"/>
          <w:sz w:val="14"/>
        </w:rPr>
        <w:t xml:space="preserve"> </w:t>
      </w:r>
      <w:r>
        <w:rPr>
          <w:rFonts w:ascii="Arial" w:eastAsia="Arial" w:hAnsi="Arial"/>
          <w:color w:val="000000"/>
        </w:rPr>
        <w:t>April 1990’ should be written ‘17/04/90. Make every effort to obtain her date of birth in full. If, however, she knows only the year or month-and-year of her birth, enter this known information and replace the unknown details with ‘xx’.</w:t>
      </w:r>
    </w:p>
    <w:p w14:paraId="6925377A" w14:textId="77777777" w:rsidR="00502442" w:rsidRDefault="00502442" w:rsidP="00502442">
      <w:pPr>
        <w:spacing w:before="234" w:line="262" w:lineRule="exact"/>
        <w:ind w:left="144" w:right="144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Visit Date: </w:t>
      </w:r>
      <w:r>
        <w:rPr>
          <w:rFonts w:ascii="Arial" w:eastAsia="Arial" w:hAnsi="Arial"/>
          <w:color w:val="000000"/>
        </w:rPr>
        <w:t>Enter the date of this visit in the format dd-mm-yy, e.g. ‘20</w:t>
      </w:r>
      <w:r>
        <w:rPr>
          <w:rFonts w:ascii="Arial" w:eastAsia="Arial" w:hAnsi="Arial"/>
          <w:color w:val="000000"/>
          <w:vertAlign w:val="superscript"/>
        </w:rPr>
        <w:t>th</w:t>
      </w:r>
      <w:r>
        <w:rPr>
          <w:rFonts w:ascii="Arial" w:eastAsia="Arial" w:hAnsi="Arial"/>
          <w:color w:val="000000"/>
        </w:rPr>
        <w:t xml:space="preserve"> April 2020’ should be written ‘20/04/20.</w:t>
      </w:r>
    </w:p>
    <w:p w14:paraId="53CE3ECD" w14:textId="77777777" w:rsidR="00502442" w:rsidRDefault="00502442" w:rsidP="00502442">
      <w:pPr>
        <w:spacing w:before="254" w:after="374" w:line="250" w:lineRule="exact"/>
        <w:ind w:left="144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Please answer all yes/no questions by placing a ‘X’ in the corresponding box.</w:t>
      </w:r>
    </w:p>
    <w:p w14:paraId="2A4C2580" w14:textId="77777777" w:rsidR="00502442" w:rsidRDefault="00502442" w:rsidP="00502442">
      <w:pPr>
        <w:sectPr w:rsidR="00502442" w:rsidSect="000C044E">
          <w:footerReference w:type="default" r:id="rId17"/>
          <w:pgSz w:w="11899" w:h="16843"/>
          <w:pgMar w:top="1280" w:right="1383" w:bottom="307" w:left="1096" w:header="720" w:footer="720" w:gutter="0"/>
          <w:pgNumType w:start="1"/>
          <w:cols w:space="720"/>
          <w:titlePg/>
          <w:docGrid w:linePitch="299"/>
        </w:sectPr>
      </w:pPr>
    </w:p>
    <w:p w14:paraId="3D9F8072" w14:textId="32F39E62" w:rsidR="00502442" w:rsidRPr="00235CE4" w:rsidRDefault="00502442" w:rsidP="00502442">
      <w:pPr>
        <w:rPr>
          <w:rFonts w:ascii="Arial" w:hAnsi="Arial" w:cs="Arial"/>
          <w:b/>
          <w:bCs/>
          <w:color w:val="548DD4"/>
        </w:rPr>
      </w:pPr>
      <w:r w:rsidRPr="00745E61">
        <w:rPr>
          <w:rFonts w:ascii="Arial" w:hAnsi="Arial" w:cs="Arial"/>
          <w:b/>
          <w:bCs/>
          <w:color w:val="548DD4"/>
        </w:rPr>
        <w:t>Section 1: Pregnancy status</w:t>
      </w:r>
    </w:p>
    <w:p w14:paraId="2B0F58DA" w14:textId="77777777" w:rsidR="00502442" w:rsidRDefault="00502442" w:rsidP="00502442">
      <w:pPr>
        <w:spacing w:after="204"/>
        <w:ind w:left="99" w:right="4770"/>
        <w:textAlignment w:val="baseline"/>
      </w:pPr>
      <w:r>
        <w:rPr>
          <w:noProof/>
          <w:lang w:eastAsia="en-GB"/>
        </w:rPr>
        <w:drawing>
          <wp:inline distT="0" distB="0" distL="0" distR="0" wp14:anchorId="0CBB7514" wp14:editId="0E872E20">
            <wp:extent cx="2889885" cy="3651250"/>
            <wp:effectExtent l="0" t="0" r="0" b="0"/>
            <wp:docPr id="83" name="Picture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" descr="Graphical user interface, application&#10;&#10;Description automatically generated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068F5" w14:textId="70D41BD2" w:rsidR="00502442" w:rsidRPr="00C63792" w:rsidRDefault="00502442" w:rsidP="00502442">
      <w:pPr>
        <w:numPr>
          <w:ilvl w:val="0"/>
          <w:numId w:val="5"/>
        </w:numPr>
        <w:tabs>
          <w:tab w:val="clear" w:pos="432"/>
          <w:tab w:val="left" w:pos="576"/>
        </w:tabs>
        <w:spacing w:after="0" w:line="381" w:lineRule="exact"/>
        <w:ind w:left="576" w:right="936" w:hanging="432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b/>
          <w:color w:val="000000"/>
        </w:rPr>
        <w:t xml:space="preserve">Is this a referral to another level of outpatient care or admission to hospital? </w:t>
      </w:r>
      <w:r w:rsidR="00AC23EF">
        <w:rPr>
          <w:rFonts w:ascii="Arial" w:eastAsia="Arial" w:hAnsi="Arial"/>
          <w:color w:val="000000"/>
        </w:rPr>
        <w:t>Place a ‘X’</w:t>
      </w:r>
      <w:r>
        <w:rPr>
          <w:rFonts w:ascii="Arial" w:eastAsia="Arial" w:hAnsi="Arial"/>
          <w:color w:val="000000"/>
        </w:rPr>
        <w:t xml:space="preserve"> in the corresponding box. Cross </w:t>
      </w:r>
      <w:r>
        <w:rPr>
          <w:rFonts w:ascii="Arial" w:eastAsia="Arial" w:hAnsi="Arial"/>
          <w:color w:val="000000"/>
          <w:u w:val="single"/>
        </w:rPr>
        <w:t>one</w:t>
      </w:r>
      <w:r>
        <w:rPr>
          <w:rFonts w:ascii="Arial" w:eastAsia="Arial" w:hAnsi="Arial"/>
          <w:color w:val="000000"/>
        </w:rPr>
        <w:t xml:space="preserve"> box only.</w:t>
      </w:r>
    </w:p>
    <w:p w14:paraId="0457369B" w14:textId="77777777" w:rsidR="00502442" w:rsidRPr="00C63792" w:rsidRDefault="00502442" w:rsidP="00502442">
      <w:pPr>
        <w:tabs>
          <w:tab w:val="left" w:pos="576"/>
        </w:tabs>
        <w:spacing w:line="381" w:lineRule="exact"/>
        <w:ind w:left="576" w:right="936"/>
        <w:textAlignment w:val="baseline"/>
        <w:rPr>
          <w:rFonts w:ascii="Arial" w:eastAsia="Arial" w:hAnsi="Arial"/>
          <w:color w:val="000000"/>
        </w:rPr>
      </w:pPr>
      <w:r w:rsidRPr="00C63792">
        <w:rPr>
          <w:rFonts w:ascii="Arial" w:eastAsia="Arial" w:hAnsi="Arial"/>
          <w:color w:val="000000"/>
        </w:rPr>
        <w:t xml:space="preserve">If the mother is a control and just continuing routine care, </w:t>
      </w:r>
      <w:r>
        <w:rPr>
          <w:rFonts w:ascii="Arial" w:eastAsia="Arial" w:hAnsi="Arial"/>
          <w:color w:val="000000"/>
        </w:rPr>
        <w:t>select</w:t>
      </w:r>
      <w:r w:rsidRPr="00C63792">
        <w:rPr>
          <w:rFonts w:ascii="Arial" w:eastAsia="Arial" w:hAnsi="Arial"/>
          <w:color w:val="000000"/>
        </w:rPr>
        <w:t xml:space="preserve"> “referral”</w:t>
      </w:r>
    </w:p>
    <w:p w14:paraId="20D6833F" w14:textId="77777777" w:rsidR="00502442" w:rsidRPr="00C63792" w:rsidRDefault="00502442" w:rsidP="00502442">
      <w:pPr>
        <w:tabs>
          <w:tab w:val="left" w:pos="576"/>
        </w:tabs>
        <w:spacing w:line="381" w:lineRule="exact"/>
        <w:ind w:left="576" w:right="936"/>
        <w:textAlignment w:val="baseline"/>
        <w:rPr>
          <w:rFonts w:ascii="Arial" w:eastAsia="Arial" w:hAnsi="Arial"/>
          <w:color w:val="000000"/>
        </w:rPr>
      </w:pPr>
      <w:r w:rsidRPr="00C63792">
        <w:rPr>
          <w:rFonts w:ascii="Arial" w:eastAsia="Arial" w:hAnsi="Arial"/>
          <w:color w:val="000000"/>
        </w:rPr>
        <w:t>If the mother is being sent home to self</w:t>
      </w:r>
      <w:r>
        <w:rPr>
          <w:rFonts w:ascii="Arial" w:eastAsia="Arial" w:hAnsi="Arial"/>
          <w:color w:val="000000"/>
        </w:rPr>
        <w:t>-</w:t>
      </w:r>
      <w:r w:rsidRPr="00C63792">
        <w:rPr>
          <w:rFonts w:ascii="Arial" w:eastAsia="Arial" w:hAnsi="Arial"/>
          <w:color w:val="000000"/>
        </w:rPr>
        <w:t xml:space="preserve">isolate/quarantine, </w:t>
      </w:r>
      <w:r>
        <w:rPr>
          <w:rFonts w:ascii="Arial" w:eastAsia="Arial" w:hAnsi="Arial"/>
          <w:color w:val="000000"/>
        </w:rPr>
        <w:t>select</w:t>
      </w:r>
      <w:r w:rsidRPr="00C63792">
        <w:rPr>
          <w:rFonts w:ascii="Arial" w:eastAsia="Arial" w:hAnsi="Arial"/>
          <w:color w:val="000000"/>
        </w:rPr>
        <w:t xml:space="preserve"> </w:t>
      </w:r>
      <w:r>
        <w:rPr>
          <w:rFonts w:ascii="Arial" w:eastAsia="Arial" w:hAnsi="Arial"/>
          <w:color w:val="000000"/>
        </w:rPr>
        <w:t>“</w:t>
      </w:r>
      <w:r w:rsidRPr="00C63792">
        <w:rPr>
          <w:rFonts w:ascii="Arial" w:eastAsia="Arial" w:hAnsi="Arial"/>
          <w:color w:val="000000"/>
        </w:rPr>
        <w:t>referral</w:t>
      </w:r>
      <w:r>
        <w:rPr>
          <w:rFonts w:ascii="Arial" w:eastAsia="Arial" w:hAnsi="Arial"/>
          <w:color w:val="000000"/>
        </w:rPr>
        <w:t>”</w:t>
      </w:r>
      <w:r w:rsidRPr="00C63792">
        <w:rPr>
          <w:rFonts w:ascii="Arial" w:eastAsia="Arial" w:hAnsi="Arial"/>
          <w:color w:val="000000"/>
        </w:rPr>
        <w:t>.</w:t>
      </w:r>
    </w:p>
    <w:p w14:paraId="20178B28" w14:textId="6869F4B0" w:rsidR="00502442" w:rsidRDefault="00502442" w:rsidP="00502442">
      <w:pPr>
        <w:numPr>
          <w:ilvl w:val="0"/>
          <w:numId w:val="5"/>
        </w:numPr>
        <w:tabs>
          <w:tab w:val="clear" w:pos="432"/>
          <w:tab w:val="left" w:pos="576"/>
        </w:tabs>
        <w:spacing w:after="256" w:line="506" w:lineRule="exact"/>
        <w:ind w:left="576" w:right="946" w:hanging="432"/>
        <w:textAlignment w:val="baseline"/>
        <w:rPr>
          <w:rFonts w:ascii="Arial" w:eastAsia="Arial" w:hAnsi="Arial"/>
          <w:b/>
          <w:color w:val="000000"/>
          <w:spacing w:val="-2"/>
        </w:rPr>
      </w:pPr>
      <w:r>
        <w:rPr>
          <w:rFonts w:ascii="Arial" w:eastAsia="Arial" w:hAnsi="Arial"/>
          <w:b/>
          <w:color w:val="000000"/>
          <w:spacing w:val="-2"/>
        </w:rPr>
        <w:t xml:space="preserve">To which department/unit/service has she been referred or admitted? </w:t>
      </w:r>
      <w:r w:rsidR="00AC23EF">
        <w:rPr>
          <w:rFonts w:ascii="Arial" w:eastAsia="Arial" w:hAnsi="Arial"/>
          <w:color w:val="000000"/>
          <w:spacing w:val="-2"/>
        </w:rPr>
        <w:t>Place a ‘X’</w:t>
      </w:r>
      <w:r>
        <w:rPr>
          <w:rFonts w:ascii="Arial" w:eastAsia="Arial" w:hAnsi="Arial"/>
          <w:color w:val="000000"/>
          <w:spacing w:val="-2"/>
        </w:rPr>
        <w:t xml:space="preserve"> in the corresponding box. Cross </w:t>
      </w:r>
      <w:r>
        <w:rPr>
          <w:rFonts w:ascii="Arial" w:eastAsia="Arial" w:hAnsi="Arial"/>
          <w:color w:val="000000"/>
          <w:spacing w:val="-2"/>
          <w:u w:val="single"/>
        </w:rPr>
        <w:t>one</w:t>
      </w:r>
      <w:r>
        <w:rPr>
          <w:rFonts w:ascii="Arial" w:eastAsia="Arial" w:hAnsi="Arial"/>
          <w:color w:val="000000"/>
          <w:spacing w:val="-2"/>
        </w:rPr>
        <w:t xml:space="preserve"> box only from the following: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59"/>
        <w:gridCol w:w="4761"/>
      </w:tblGrid>
      <w:tr w:rsidR="00502442" w14:paraId="2FCBA881" w14:textId="77777777" w:rsidTr="00CE515C">
        <w:trPr>
          <w:trHeight w:hRule="exact" w:val="1596"/>
        </w:trPr>
        <w:tc>
          <w:tcPr>
            <w:tcW w:w="46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14:paraId="42424769" w14:textId="77777777" w:rsidR="00502442" w:rsidRDefault="00502442" w:rsidP="00502442">
            <w:pPr>
              <w:numPr>
                <w:ilvl w:val="0"/>
                <w:numId w:val="6"/>
              </w:numPr>
              <w:tabs>
                <w:tab w:val="clear" w:pos="432"/>
                <w:tab w:val="left" w:pos="1224"/>
              </w:tabs>
              <w:spacing w:after="0" w:line="255" w:lineRule="exact"/>
              <w:ind w:left="792"/>
              <w:textAlignment w:val="baseline"/>
              <w:rPr>
                <w:rFonts w:ascii="Arial" w:eastAsia="Arial" w:hAnsi="Arial"/>
                <w:color w:val="000000"/>
              </w:rPr>
            </w:pPr>
            <w:r>
              <w:rPr>
                <w:rFonts w:ascii="Arial" w:eastAsia="Arial" w:hAnsi="Arial"/>
                <w:color w:val="000000"/>
              </w:rPr>
              <w:t>Gynaecology;</w:t>
            </w:r>
          </w:p>
          <w:p w14:paraId="03BA64BC" w14:textId="77777777" w:rsidR="00502442" w:rsidRDefault="00502442" w:rsidP="00502442">
            <w:pPr>
              <w:numPr>
                <w:ilvl w:val="0"/>
                <w:numId w:val="6"/>
              </w:numPr>
              <w:tabs>
                <w:tab w:val="clear" w:pos="432"/>
                <w:tab w:val="left" w:pos="1224"/>
              </w:tabs>
              <w:spacing w:after="0" w:line="269" w:lineRule="exact"/>
              <w:ind w:left="792"/>
              <w:textAlignment w:val="baseline"/>
              <w:rPr>
                <w:rFonts w:ascii="Arial" w:eastAsia="Arial" w:hAnsi="Arial"/>
                <w:color w:val="000000"/>
              </w:rPr>
            </w:pPr>
            <w:r>
              <w:rPr>
                <w:rFonts w:ascii="Arial" w:eastAsia="Arial" w:hAnsi="Arial"/>
                <w:color w:val="000000"/>
              </w:rPr>
              <w:t>Obstetric/High-risk clinic;</w:t>
            </w:r>
          </w:p>
          <w:p w14:paraId="20B72EC1" w14:textId="77777777" w:rsidR="00502442" w:rsidRDefault="00502442" w:rsidP="00502442">
            <w:pPr>
              <w:numPr>
                <w:ilvl w:val="0"/>
                <w:numId w:val="6"/>
              </w:numPr>
              <w:tabs>
                <w:tab w:val="clear" w:pos="432"/>
                <w:tab w:val="left" w:pos="1224"/>
              </w:tabs>
              <w:spacing w:after="0" w:line="266" w:lineRule="exact"/>
              <w:ind w:left="792"/>
              <w:textAlignment w:val="baseline"/>
              <w:rPr>
                <w:rFonts w:ascii="Arial" w:eastAsia="Arial" w:hAnsi="Arial"/>
                <w:color w:val="000000"/>
              </w:rPr>
            </w:pPr>
            <w:r>
              <w:rPr>
                <w:rFonts w:ascii="Arial" w:eastAsia="Arial" w:hAnsi="Arial"/>
                <w:color w:val="000000"/>
              </w:rPr>
              <w:t>Nephrology;</w:t>
            </w:r>
          </w:p>
          <w:p w14:paraId="2E896D45" w14:textId="77777777" w:rsidR="00502442" w:rsidRDefault="00502442" w:rsidP="00502442">
            <w:pPr>
              <w:numPr>
                <w:ilvl w:val="0"/>
                <w:numId w:val="6"/>
              </w:numPr>
              <w:tabs>
                <w:tab w:val="clear" w:pos="432"/>
                <w:tab w:val="left" w:pos="1224"/>
              </w:tabs>
              <w:spacing w:after="0" w:line="267" w:lineRule="exact"/>
              <w:ind w:left="792"/>
              <w:textAlignment w:val="baseline"/>
              <w:rPr>
                <w:rFonts w:ascii="Arial" w:eastAsia="Arial" w:hAnsi="Arial"/>
                <w:color w:val="000000"/>
              </w:rPr>
            </w:pPr>
            <w:r>
              <w:rPr>
                <w:rFonts w:ascii="Arial" w:eastAsia="Arial" w:hAnsi="Arial"/>
                <w:color w:val="000000"/>
              </w:rPr>
              <w:t>Nutritional;</w:t>
            </w:r>
          </w:p>
          <w:p w14:paraId="6931AAA8" w14:textId="77777777" w:rsidR="00502442" w:rsidRDefault="00502442" w:rsidP="00502442">
            <w:pPr>
              <w:numPr>
                <w:ilvl w:val="0"/>
                <w:numId w:val="6"/>
              </w:numPr>
              <w:tabs>
                <w:tab w:val="clear" w:pos="432"/>
                <w:tab w:val="left" w:pos="1224"/>
              </w:tabs>
              <w:spacing w:after="0" w:line="268" w:lineRule="exact"/>
              <w:ind w:left="792"/>
              <w:textAlignment w:val="baseline"/>
              <w:rPr>
                <w:rFonts w:ascii="Arial" w:eastAsia="Arial" w:hAnsi="Arial"/>
                <w:color w:val="000000"/>
              </w:rPr>
            </w:pPr>
            <w:r>
              <w:rPr>
                <w:rFonts w:ascii="Arial" w:eastAsia="Arial" w:hAnsi="Arial"/>
                <w:color w:val="000000"/>
              </w:rPr>
              <w:t>Physiotherapy;</w:t>
            </w:r>
          </w:p>
          <w:p w14:paraId="316CF0E2" w14:textId="77777777" w:rsidR="00502442" w:rsidRDefault="00502442" w:rsidP="00502442">
            <w:pPr>
              <w:numPr>
                <w:ilvl w:val="0"/>
                <w:numId w:val="6"/>
              </w:numPr>
              <w:tabs>
                <w:tab w:val="clear" w:pos="432"/>
                <w:tab w:val="left" w:pos="1224"/>
              </w:tabs>
              <w:spacing w:after="0" w:line="256" w:lineRule="exact"/>
              <w:ind w:left="792"/>
              <w:textAlignment w:val="baseline"/>
              <w:rPr>
                <w:rFonts w:ascii="Arial" w:eastAsia="Arial" w:hAnsi="Arial"/>
                <w:color w:val="000000"/>
              </w:rPr>
            </w:pPr>
            <w:r>
              <w:rPr>
                <w:rFonts w:ascii="Arial" w:eastAsia="Arial" w:hAnsi="Arial"/>
                <w:color w:val="000000"/>
              </w:rPr>
              <w:t>Psychiatry;</w:t>
            </w:r>
          </w:p>
        </w:tc>
        <w:tc>
          <w:tcPr>
            <w:tcW w:w="47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14:paraId="3B61DFA0" w14:textId="77777777" w:rsidR="00502442" w:rsidRDefault="00502442" w:rsidP="00502442">
            <w:pPr>
              <w:numPr>
                <w:ilvl w:val="0"/>
                <w:numId w:val="7"/>
              </w:numPr>
              <w:tabs>
                <w:tab w:val="clear" w:pos="504"/>
                <w:tab w:val="left" w:pos="1512"/>
              </w:tabs>
              <w:spacing w:after="0" w:line="255" w:lineRule="exact"/>
              <w:ind w:left="1008"/>
              <w:textAlignment w:val="baseline"/>
              <w:rPr>
                <w:rFonts w:ascii="Arial" w:eastAsia="Arial" w:hAnsi="Arial"/>
                <w:color w:val="000000"/>
              </w:rPr>
            </w:pPr>
            <w:r>
              <w:rPr>
                <w:rFonts w:ascii="Arial" w:eastAsia="Arial" w:hAnsi="Arial"/>
                <w:color w:val="000000"/>
              </w:rPr>
              <w:t>Surgery;</w:t>
            </w:r>
          </w:p>
          <w:p w14:paraId="34CCC894" w14:textId="77777777" w:rsidR="00502442" w:rsidRDefault="00502442" w:rsidP="00502442">
            <w:pPr>
              <w:numPr>
                <w:ilvl w:val="0"/>
                <w:numId w:val="7"/>
              </w:numPr>
              <w:tabs>
                <w:tab w:val="clear" w:pos="504"/>
                <w:tab w:val="left" w:pos="1512"/>
              </w:tabs>
              <w:spacing w:after="0" w:line="269" w:lineRule="exact"/>
              <w:ind w:left="1008"/>
              <w:textAlignment w:val="baseline"/>
              <w:rPr>
                <w:rFonts w:ascii="Arial" w:eastAsia="Arial" w:hAnsi="Arial"/>
                <w:color w:val="000000"/>
              </w:rPr>
            </w:pPr>
            <w:r>
              <w:rPr>
                <w:rFonts w:ascii="Arial" w:eastAsia="Arial" w:hAnsi="Arial"/>
                <w:color w:val="000000"/>
              </w:rPr>
              <w:t>Trauma/Orthopaedics;</w:t>
            </w:r>
          </w:p>
          <w:p w14:paraId="2F37AC3C" w14:textId="77777777" w:rsidR="00502442" w:rsidRDefault="00502442" w:rsidP="00502442">
            <w:pPr>
              <w:numPr>
                <w:ilvl w:val="0"/>
                <w:numId w:val="7"/>
              </w:numPr>
              <w:tabs>
                <w:tab w:val="clear" w:pos="504"/>
                <w:tab w:val="left" w:pos="1512"/>
              </w:tabs>
              <w:spacing w:after="0" w:line="266" w:lineRule="exact"/>
              <w:ind w:left="1008"/>
              <w:textAlignment w:val="baseline"/>
              <w:rPr>
                <w:rFonts w:ascii="Arial" w:eastAsia="Arial" w:hAnsi="Arial"/>
                <w:color w:val="000000"/>
              </w:rPr>
            </w:pPr>
            <w:r>
              <w:rPr>
                <w:rFonts w:ascii="Arial" w:eastAsia="Arial" w:hAnsi="Arial"/>
                <w:color w:val="000000"/>
              </w:rPr>
              <w:t>Emergency room;</w:t>
            </w:r>
          </w:p>
          <w:p w14:paraId="05D744CE" w14:textId="77777777" w:rsidR="00502442" w:rsidRDefault="00502442" w:rsidP="00502442">
            <w:pPr>
              <w:numPr>
                <w:ilvl w:val="0"/>
                <w:numId w:val="7"/>
              </w:numPr>
              <w:tabs>
                <w:tab w:val="clear" w:pos="504"/>
                <w:tab w:val="left" w:pos="1512"/>
              </w:tabs>
              <w:spacing w:after="0" w:line="267" w:lineRule="exact"/>
              <w:ind w:left="1008"/>
              <w:textAlignment w:val="baseline"/>
              <w:rPr>
                <w:rFonts w:ascii="Arial" w:eastAsia="Arial" w:hAnsi="Arial"/>
                <w:color w:val="000000"/>
              </w:rPr>
            </w:pPr>
            <w:r>
              <w:rPr>
                <w:rFonts w:ascii="Arial" w:eastAsia="Arial" w:hAnsi="Arial"/>
                <w:color w:val="000000"/>
              </w:rPr>
              <w:t>Internal medicine;</w:t>
            </w:r>
          </w:p>
          <w:p w14:paraId="2E773F7F" w14:textId="77777777" w:rsidR="00502442" w:rsidRDefault="00502442" w:rsidP="00502442">
            <w:pPr>
              <w:numPr>
                <w:ilvl w:val="0"/>
                <w:numId w:val="7"/>
              </w:numPr>
              <w:tabs>
                <w:tab w:val="clear" w:pos="504"/>
                <w:tab w:val="left" w:pos="1512"/>
              </w:tabs>
              <w:spacing w:after="254" w:line="270" w:lineRule="exact"/>
              <w:ind w:left="1008"/>
              <w:textAlignment w:val="baseline"/>
              <w:rPr>
                <w:rFonts w:ascii="Arial" w:eastAsia="Arial" w:hAnsi="Arial"/>
                <w:color w:val="000000"/>
              </w:rPr>
            </w:pPr>
            <w:r>
              <w:rPr>
                <w:rFonts w:ascii="Arial" w:eastAsia="Arial" w:hAnsi="Arial"/>
                <w:color w:val="000000"/>
              </w:rPr>
              <w:t>Other.</w:t>
            </w:r>
          </w:p>
        </w:tc>
      </w:tr>
    </w:tbl>
    <w:p w14:paraId="330C2DA3" w14:textId="77777777" w:rsidR="00502442" w:rsidRDefault="00502442" w:rsidP="00502442">
      <w:pPr>
        <w:spacing w:after="232" w:line="20" w:lineRule="exact"/>
      </w:pPr>
    </w:p>
    <w:p w14:paraId="753F98B5" w14:textId="77777777" w:rsidR="00502442" w:rsidRDefault="00502442" w:rsidP="00502442">
      <w:pPr>
        <w:tabs>
          <w:tab w:val="left" w:pos="576"/>
        </w:tabs>
        <w:spacing w:line="381" w:lineRule="exact"/>
        <w:ind w:left="576" w:right="936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Select ‘Other’ IF:</w:t>
      </w:r>
    </w:p>
    <w:p w14:paraId="23D2576F" w14:textId="77777777" w:rsidR="00502442" w:rsidRPr="00C63792" w:rsidRDefault="00502442" w:rsidP="00502442">
      <w:pPr>
        <w:pStyle w:val="ListParagraph"/>
        <w:numPr>
          <w:ilvl w:val="0"/>
          <w:numId w:val="8"/>
        </w:numPr>
        <w:tabs>
          <w:tab w:val="left" w:pos="576"/>
        </w:tabs>
        <w:spacing w:after="0" w:line="381" w:lineRule="exact"/>
        <w:ind w:right="936"/>
        <w:textAlignment w:val="baseline"/>
        <w:rPr>
          <w:rFonts w:ascii="Arial" w:eastAsia="Arial" w:hAnsi="Arial"/>
          <w:b/>
          <w:color w:val="000000"/>
        </w:rPr>
      </w:pPr>
      <w:r w:rsidRPr="00C63792">
        <w:rPr>
          <w:rFonts w:ascii="Arial" w:eastAsia="Arial" w:hAnsi="Arial"/>
          <w:b/>
          <w:color w:val="000000"/>
        </w:rPr>
        <w:t>the mother is a control and just continuing routine care</w:t>
      </w:r>
    </w:p>
    <w:p w14:paraId="57710494" w14:textId="77777777" w:rsidR="00502442" w:rsidRPr="00C63792" w:rsidRDefault="00502442" w:rsidP="00502442">
      <w:pPr>
        <w:pStyle w:val="ListParagraph"/>
        <w:numPr>
          <w:ilvl w:val="0"/>
          <w:numId w:val="8"/>
        </w:numPr>
        <w:tabs>
          <w:tab w:val="left" w:pos="576"/>
        </w:tabs>
        <w:spacing w:after="0" w:line="381" w:lineRule="exact"/>
        <w:ind w:right="936"/>
        <w:textAlignment w:val="baseline"/>
        <w:rPr>
          <w:rFonts w:ascii="Arial" w:eastAsia="Arial" w:hAnsi="Arial"/>
          <w:b/>
          <w:color w:val="000000"/>
        </w:rPr>
      </w:pPr>
      <w:r w:rsidRPr="00C63792">
        <w:rPr>
          <w:rFonts w:ascii="Arial" w:eastAsia="Arial" w:hAnsi="Arial"/>
          <w:b/>
          <w:color w:val="000000"/>
        </w:rPr>
        <w:t>if the woman is being sent home to self</w:t>
      </w:r>
      <w:r>
        <w:rPr>
          <w:rFonts w:ascii="Arial" w:eastAsia="Arial" w:hAnsi="Arial"/>
          <w:b/>
          <w:color w:val="000000"/>
        </w:rPr>
        <w:t>-</w:t>
      </w:r>
      <w:r w:rsidRPr="00C63792">
        <w:rPr>
          <w:rFonts w:ascii="Arial" w:eastAsia="Arial" w:hAnsi="Arial"/>
          <w:b/>
          <w:color w:val="000000"/>
        </w:rPr>
        <w:t>isolate/quarantin</w:t>
      </w:r>
      <w:r>
        <w:rPr>
          <w:rFonts w:ascii="Arial" w:eastAsia="Arial" w:hAnsi="Arial"/>
          <w:b/>
          <w:color w:val="000000"/>
        </w:rPr>
        <w:t>e</w:t>
      </w:r>
    </w:p>
    <w:p w14:paraId="25C99801" w14:textId="77777777" w:rsidR="00502442" w:rsidRDefault="00502442" w:rsidP="00502442">
      <w:pPr>
        <w:pStyle w:val="ListParagraph"/>
        <w:numPr>
          <w:ilvl w:val="0"/>
          <w:numId w:val="8"/>
        </w:numPr>
        <w:tabs>
          <w:tab w:val="left" w:pos="576"/>
        </w:tabs>
        <w:spacing w:after="0" w:line="381" w:lineRule="exact"/>
        <w:ind w:right="521"/>
        <w:textAlignment w:val="baseline"/>
        <w:rPr>
          <w:rFonts w:ascii="Arial" w:eastAsia="Arial" w:hAnsi="Arial"/>
          <w:color w:val="000000"/>
        </w:rPr>
      </w:pPr>
      <w:r w:rsidRPr="00C63792">
        <w:rPr>
          <w:rFonts w:ascii="Arial" w:eastAsia="Arial" w:hAnsi="Arial"/>
          <w:color w:val="000000"/>
        </w:rPr>
        <w:t>the department/unit/service cannot be classed as one of the first 10 options</w:t>
      </w:r>
    </w:p>
    <w:p w14:paraId="41D929F7" w14:textId="77777777" w:rsidR="00502442" w:rsidRPr="00C63792" w:rsidRDefault="00502442" w:rsidP="00502442">
      <w:pPr>
        <w:pStyle w:val="ListParagraph"/>
        <w:tabs>
          <w:tab w:val="left" w:pos="576"/>
        </w:tabs>
        <w:spacing w:line="381" w:lineRule="exact"/>
        <w:ind w:left="936" w:right="936"/>
        <w:textAlignment w:val="baseline"/>
        <w:rPr>
          <w:rFonts w:ascii="Arial" w:eastAsia="Arial" w:hAnsi="Arial"/>
          <w:color w:val="000000"/>
        </w:rPr>
      </w:pPr>
    </w:p>
    <w:p w14:paraId="432BCD22" w14:textId="77777777" w:rsidR="00502442" w:rsidRDefault="00502442" w:rsidP="00502442">
      <w:pPr>
        <w:spacing w:before="253" w:line="254" w:lineRule="exact"/>
        <w:ind w:left="144" w:right="216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If she has been referred or admitted for a </w:t>
      </w:r>
      <w:r>
        <w:rPr>
          <w:rFonts w:ascii="Arial" w:eastAsia="Arial" w:hAnsi="Arial"/>
          <w:b/>
          <w:color w:val="000000"/>
          <w:u w:val="single"/>
        </w:rPr>
        <w:t>nutritional</w:t>
      </w:r>
      <w:r>
        <w:rPr>
          <w:rFonts w:ascii="Arial" w:eastAsia="Arial" w:hAnsi="Arial"/>
          <w:b/>
          <w:color w:val="000000"/>
        </w:rPr>
        <w:t xml:space="preserve"> problem, please indicate the diagnosis.</w:t>
      </w:r>
    </w:p>
    <w:p w14:paraId="02697A7B" w14:textId="77777777" w:rsidR="00502442" w:rsidRDefault="00502442" w:rsidP="00502442">
      <w:pPr>
        <w:spacing w:before="256" w:line="250" w:lineRule="exact"/>
        <w:ind w:left="144" w:right="216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Indicate the relevant diagnoses by placing an ‘X’ in the box next to all that apply from the list below:</w:t>
      </w:r>
    </w:p>
    <w:p w14:paraId="238C6E18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216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Gestational diabetes </w:t>
      </w:r>
      <w:r>
        <w:rPr>
          <w:rFonts w:ascii="Arial" w:eastAsia="Arial" w:hAnsi="Arial"/>
          <w:color w:val="000000"/>
        </w:rPr>
        <w:t>(defined as any degree of glucose intolerance with onset or first recognition during pregnancy)</w:t>
      </w:r>
    </w:p>
    <w:p w14:paraId="5D68450B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216"/>
        <w:textAlignment w:val="baseline"/>
        <w:rPr>
          <w:rFonts w:ascii="Arial" w:eastAsia="Arial" w:hAnsi="Arial"/>
          <w:b/>
          <w:color w:val="000000"/>
          <w:spacing w:val="-5"/>
        </w:rPr>
      </w:pPr>
      <w:r>
        <w:rPr>
          <w:rFonts w:ascii="Arial" w:eastAsia="Arial" w:hAnsi="Arial"/>
          <w:b/>
          <w:color w:val="000000"/>
          <w:spacing w:val="-5"/>
        </w:rPr>
        <w:t>Overweight</w:t>
      </w:r>
    </w:p>
    <w:p w14:paraId="042D9BEE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216"/>
        <w:textAlignment w:val="baseline"/>
        <w:rPr>
          <w:rFonts w:ascii="Arial" w:eastAsia="Arial" w:hAnsi="Arial"/>
          <w:b/>
          <w:color w:val="000000"/>
          <w:spacing w:val="-4"/>
        </w:rPr>
      </w:pPr>
      <w:r>
        <w:rPr>
          <w:rFonts w:ascii="Arial" w:eastAsia="Arial" w:hAnsi="Arial"/>
          <w:b/>
          <w:color w:val="000000"/>
          <w:spacing w:val="-4"/>
        </w:rPr>
        <w:t>Underweight</w:t>
      </w:r>
    </w:p>
    <w:p w14:paraId="64C3A046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216"/>
        <w:textAlignment w:val="baseline"/>
        <w:rPr>
          <w:rFonts w:ascii="Arial" w:eastAsia="Arial" w:hAnsi="Arial"/>
          <w:b/>
          <w:color w:val="000000"/>
          <w:spacing w:val="-6"/>
        </w:rPr>
      </w:pPr>
      <w:r>
        <w:rPr>
          <w:rFonts w:ascii="Arial" w:eastAsia="Arial" w:hAnsi="Arial"/>
          <w:b/>
          <w:color w:val="000000"/>
          <w:spacing w:val="-6"/>
        </w:rPr>
        <w:t>Anaemia</w:t>
      </w:r>
    </w:p>
    <w:p w14:paraId="3FE87AB7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52" w:after="0" w:line="252" w:lineRule="exact"/>
        <w:ind w:left="216"/>
        <w:jc w:val="both"/>
        <w:textAlignment w:val="baseline"/>
        <w:rPr>
          <w:rFonts w:ascii="Arial" w:eastAsia="Arial" w:hAnsi="Arial"/>
          <w:b/>
          <w:color w:val="000000"/>
          <w:spacing w:val="-3"/>
        </w:rPr>
      </w:pPr>
      <w:r>
        <w:rPr>
          <w:rFonts w:ascii="Arial" w:eastAsia="Arial" w:hAnsi="Arial"/>
          <w:b/>
          <w:color w:val="000000"/>
          <w:spacing w:val="-3"/>
        </w:rPr>
        <w:t>Food allergy</w:t>
      </w:r>
    </w:p>
    <w:p w14:paraId="54B89DCA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52" w:after="0" w:line="252" w:lineRule="exact"/>
        <w:ind w:left="216"/>
        <w:jc w:val="both"/>
        <w:textAlignment w:val="baseline"/>
        <w:rPr>
          <w:rFonts w:ascii="Arial" w:eastAsia="Arial" w:hAnsi="Arial"/>
          <w:b/>
          <w:color w:val="000000"/>
          <w:spacing w:val="-6"/>
        </w:rPr>
      </w:pPr>
      <w:r>
        <w:rPr>
          <w:rFonts w:ascii="Arial" w:eastAsia="Arial" w:hAnsi="Arial"/>
          <w:b/>
          <w:color w:val="000000"/>
          <w:spacing w:val="-6"/>
        </w:rPr>
        <w:t>Heartburn</w:t>
      </w:r>
    </w:p>
    <w:p w14:paraId="498A2A05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57" w:after="0" w:line="252" w:lineRule="exact"/>
        <w:ind w:left="216"/>
        <w:jc w:val="both"/>
        <w:textAlignment w:val="baseline"/>
        <w:rPr>
          <w:rFonts w:ascii="Arial" w:eastAsia="Arial" w:hAnsi="Arial"/>
          <w:b/>
          <w:color w:val="000000"/>
          <w:spacing w:val="-2"/>
        </w:rPr>
      </w:pPr>
      <w:r>
        <w:rPr>
          <w:rFonts w:ascii="Arial" w:eastAsia="Arial" w:hAnsi="Arial"/>
          <w:b/>
          <w:color w:val="000000"/>
          <w:spacing w:val="-2"/>
        </w:rPr>
        <w:t>Malabsorption syndrome</w:t>
      </w:r>
    </w:p>
    <w:p w14:paraId="547AE146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52" w:after="0" w:line="252" w:lineRule="exact"/>
        <w:ind w:left="216"/>
        <w:jc w:val="both"/>
        <w:textAlignment w:val="baseline"/>
        <w:rPr>
          <w:rFonts w:ascii="Arial" w:eastAsia="Arial" w:hAnsi="Arial"/>
          <w:b/>
          <w:color w:val="000000"/>
          <w:spacing w:val="-1"/>
        </w:rPr>
      </w:pPr>
      <w:r>
        <w:rPr>
          <w:rFonts w:ascii="Arial" w:eastAsia="Arial" w:hAnsi="Arial"/>
          <w:b/>
          <w:color w:val="000000"/>
          <w:spacing w:val="-1"/>
        </w:rPr>
        <w:t>Specific dietary requirement</w:t>
      </w:r>
    </w:p>
    <w:p w14:paraId="09212402" w14:textId="77777777" w:rsidR="00502442" w:rsidRDefault="00502442" w:rsidP="00745E61"/>
    <w:p w14:paraId="576F1194" w14:textId="746DC444" w:rsidR="00502442" w:rsidRPr="00745E61" w:rsidRDefault="00502442" w:rsidP="00745E61">
      <w:pPr>
        <w:rPr>
          <w:rFonts w:ascii="Arial" w:hAnsi="Arial" w:cs="Arial"/>
          <w:b/>
          <w:bCs/>
          <w:color w:val="548DD4"/>
        </w:rPr>
      </w:pPr>
      <w:r w:rsidRPr="00745E61">
        <w:rPr>
          <w:rFonts w:ascii="Arial" w:hAnsi="Arial" w:cs="Arial"/>
          <w:b/>
          <w:bCs/>
          <w:color w:val="548DD4"/>
        </w:rPr>
        <w:t>Section 2: Lab information (if requested during admission/referral)</w:t>
      </w:r>
    </w:p>
    <w:p w14:paraId="320F4B22" w14:textId="77777777" w:rsidR="000F0EB1" w:rsidRPr="000F0EB1" w:rsidRDefault="000F0EB1" w:rsidP="000F0EB1">
      <w:pPr>
        <w:rPr>
          <w:lang w:val="en-US"/>
        </w:rPr>
      </w:pPr>
    </w:p>
    <w:p w14:paraId="5B024516" w14:textId="77777777" w:rsidR="00502442" w:rsidRDefault="00502442" w:rsidP="00502442">
      <w:pPr>
        <w:spacing w:after="199"/>
        <w:ind w:left="169" w:right="4744"/>
        <w:textAlignment w:val="baseline"/>
      </w:pPr>
      <w:r>
        <w:rPr>
          <w:noProof/>
          <w:lang w:eastAsia="en-GB"/>
        </w:rPr>
        <w:drawing>
          <wp:inline distT="0" distB="0" distL="0" distR="0" wp14:anchorId="73013B64" wp14:editId="4C576C82">
            <wp:extent cx="2861945" cy="3669665"/>
            <wp:effectExtent l="0" t="0" r="0" b="0"/>
            <wp:docPr id="84" name="Picture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" descr="Diagram&#10;&#10;Description automatically generated"/>
                    <pic:cNvPicPr preferRelativeResize="0"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4984" w14:textId="59E73DD2" w:rsidR="00502442" w:rsidRDefault="00502442" w:rsidP="00502442">
      <w:pPr>
        <w:spacing w:line="258" w:lineRule="exact"/>
        <w:ind w:left="216" w:right="144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 xml:space="preserve">Please complete </w:t>
      </w:r>
      <w:r>
        <w:rPr>
          <w:rFonts w:ascii="Arial" w:eastAsia="Arial" w:hAnsi="Arial"/>
          <w:b/>
          <w:color w:val="000000"/>
          <w:u w:val="single"/>
        </w:rPr>
        <w:t>only</w:t>
      </w:r>
      <w:r>
        <w:rPr>
          <w:rFonts w:ascii="Arial" w:eastAsia="Arial" w:hAnsi="Arial"/>
          <w:color w:val="000000"/>
        </w:rPr>
        <w:t xml:space="preserve"> the results of lab tests that have been done during this referral or admission. If the tests have not been done during the referral, leave the field blank.</w:t>
      </w:r>
    </w:p>
    <w:p w14:paraId="4BA7473D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216"/>
        <w:textAlignment w:val="baseline"/>
        <w:rPr>
          <w:rFonts w:ascii="Arial" w:eastAsia="Arial" w:hAnsi="Arial"/>
          <w:b/>
          <w:color w:val="000000"/>
          <w:spacing w:val="-3"/>
        </w:rPr>
      </w:pPr>
      <w:r>
        <w:rPr>
          <w:rFonts w:ascii="Arial" w:eastAsia="Arial" w:hAnsi="Arial"/>
          <w:b/>
          <w:color w:val="000000"/>
          <w:spacing w:val="-3"/>
        </w:rPr>
        <w:t>Proteinuria</w:t>
      </w:r>
    </w:p>
    <w:p w14:paraId="6B64BEF5" w14:textId="77777777" w:rsidR="00502442" w:rsidRDefault="00502442" w:rsidP="00502442">
      <w:pPr>
        <w:spacing w:before="256" w:line="250" w:lineRule="exact"/>
        <w:ind w:left="648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Obtain the results of the urinalysis from the lab report for this referral/admission.</w:t>
      </w:r>
    </w:p>
    <w:p w14:paraId="12FEA801" w14:textId="77777777" w:rsidR="00502442" w:rsidRDefault="00502442" w:rsidP="00502442">
      <w:pPr>
        <w:spacing w:before="259" w:line="250" w:lineRule="exact"/>
        <w:ind w:left="648" w:right="144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 xml:space="preserve">If proteinuria is reported from the dipstick, cross the option corresponding to the number of </w:t>
      </w:r>
      <w:r>
        <w:rPr>
          <w:rFonts w:ascii="Arial" w:eastAsia="Arial" w:hAnsi="Arial"/>
          <w:b/>
          <w:color w:val="000000"/>
          <w:sz w:val="19"/>
        </w:rPr>
        <w:t>‘</w:t>
      </w:r>
      <w:r>
        <w:rPr>
          <w:rFonts w:ascii="Arial" w:eastAsia="Arial" w:hAnsi="Arial"/>
          <w:color w:val="000000"/>
        </w:rPr>
        <w:t>+</w:t>
      </w:r>
      <w:r>
        <w:rPr>
          <w:rFonts w:ascii="Arial" w:eastAsia="Arial" w:hAnsi="Arial"/>
          <w:b/>
          <w:color w:val="000000"/>
          <w:sz w:val="19"/>
        </w:rPr>
        <w:t xml:space="preserve">’ </w:t>
      </w:r>
      <w:r>
        <w:rPr>
          <w:rFonts w:ascii="Arial" w:eastAsia="Arial" w:hAnsi="Arial"/>
          <w:color w:val="000000"/>
        </w:rPr>
        <w:t>in the box.</w:t>
      </w:r>
    </w:p>
    <w:p w14:paraId="4E7FF086" w14:textId="77777777" w:rsidR="00502442" w:rsidRPr="00AF6451" w:rsidRDefault="00502442" w:rsidP="00502442">
      <w:pPr>
        <w:spacing w:before="255" w:line="254" w:lineRule="exact"/>
        <w:ind w:left="648" w:right="144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 xml:space="preserve">If proteinuria is reported in the lab results, enter the actual value in milligrams/ decilitre (mg/dl) in the corresponding box. </w:t>
      </w:r>
      <w:r>
        <w:rPr>
          <w:rFonts w:ascii="Arial" w:eastAsia="Arial" w:hAnsi="Arial"/>
          <w:color w:val="000000"/>
          <w:spacing w:val="-1"/>
        </w:rPr>
        <w:t>If the results are not available, leave the field blank.</w:t>
      </w:r>
    </w:p>
    <w:p w14:paraId="1D3B2D6F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</w:rPr>
      </w:pPr>
      <w:r w:rsidRPr="001E29D0">
        <w:rPr>
          <w:rFonts w:ascii="Arial" w:eastAsia="Arial" w:hAnsi="Arial"/>
          <w:b/>
          <w:color w:val="000000"/>
          <w:spacing w:val="-3"/>
        </w:rPr>
        <w:t>Urine</w:t>
      </w:r>
      <w:r>
        <w:rPr>
          <w:rFonts w:ascii="Arial" w:eastAsia="Arial" w:hAnsi="Arial"/>
          <w:b/>
          <w:color w:val="000000"/>
        </w:rPr>
        <w:t xml:space="preserve"> culture </w:t>
      </w:r>
      <w:r>
        <w:rPr>
          <w:rFonts w:ascii="Arial" w:eastAsia="Arial" w:hAnsi="Arial"/>
          <w:b/>
          <w:color w:val="000000"/>
        </w:rPr>
        <w:br/>
      </w:r>
      <w:r>
        <w:rPr>
          <w:rFonts w:ascii="Arial" w:eastAsia="Arial" w:hAnsi="Arial"/>
          <w:color w:val="000000"/>
        </w:rPr>
        <w:t xml:space="preserve">Cross </w:t>
      </w:r>
      <w:r>
        <w:rPr>
          <w:rFonts w:ascii="Arial" w:eastAsia="Arial" w:hAnsi="Arial"/>
          <w:color w:val="000000"/>
          <w:u w:val="single"/>
        </w:rPr>
        <w:t>one</w:t>
      </w:r>
      <w:r>
        <w:rPr>
          <w:rFonts w:ascii="Arial" w:eastAsia="Arial" w:hAnsi="Arial"/>
          <w:color w:val="000000"/>
        </w:rPr>
        <w:t xml:space="preserve"> box only.</w:t>
      </w:r>
    </w:p>
    <w:p w14:paraId="024AAC42" w14:textId="10FD4A5D" w:rsidR="00502442" w:rsidRDefault="00AC23EF" w:rsidP="00502442">
      <w:pPr>
        <w:spacing w:before="253" w:line="254" w:lineRule="exact"/>
        <w:ind w:left="576" w:right="144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Place a ‘X’</w:t>
      </w:r>
      <w:r w:rsidR="00502442">
        <w:rPr>
          <w:rFonts w:ascii="Arial" w:eastAsia="Arial" w:hAnsi="Arial"/>
          <w:color w:val="000000"/>
        </w:rPr>
        <w:t xml:space="preserve"> next to ‘Positive’ if the urine culture showed evidence of a urinary tract infection.</w:t>
      </w:r>
    </w:p>
    <w:p w14:paraId="05BF048C" w14:textId="784B60E9" w:rsidR="00502442" w:rsidRDefault="00AC23EF" w:rsidP="00502442">
      <w:pPr>
        <w:spacing w:before="249" w:line="255" w:lineRule="exact"/>
        <w:ind w:left="576" w:right="144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Place a ‘X’</w:t>
      </w:r>
      <w:r w:rsidR="00502442">
        <w:rPr>
          <w:rFonts w:ascii="Arial" w:eastAsia="Arial" w:hAnsi="Arial"/>
          <w:color w:val="000000"/>
        </w:rPr>
        <w:t xml:space="preserve"> next to ‘Negative’ if the urine culture showed no evidence of a urinary tract infection.</w:t>
      </w:r>
    </w:p>
    <w:p w14:paraId="0C1E148E" w14:textId="4DAE0334" w:rsidR="00502442" w:rsidRDefault="00AC23EF" w:rsidP="00502442">
      <w:pPr>
        <w:spacing w:before="254" w:line="250" w:lineRule="exact"/>
        <w:ind w:left="576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Place a ‘X’</w:t>
      </w:r>
      <w:r w:rsidR="00502442">
        <w:rPr>
          <w:rFonts w:ascii="Arial" w:eastAsia="Arial" w:hAnsi="Arial"/>
          <w:color w:val="000000"/>
        </w:rPr>
        <w:t xml:space="preserve"> next to ‘No urine culture available’ if the test was not carried out.</w:t>
      </w:r>
    </w:p>
    <w:p w14:paraId="79073DB3" w14:textId="77777777" w:rsidR="00502442" w:rsidRDefault="00502442" w:rsidP="00502442">
      <w:pPr>
        <w:spacing w:before="260" w:line="249" w:lineRule="exact"/>
        <w:ind w:left="576" w:right="144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If ‘Negative’ or ‘No urine culture available’, leave the response to Question 13 blank, and skip to Question 14.</w:t>
      </w:r>
    </w:p>
    <w:p w14:paraId="25D700D5" w14:textId="77777777" w:rsidR="00502442" w:rsidRDefault="00502442" w:rsidP="00502442">
      <w:pPr>
        <w:numPr>
          <w:ilvl w:val="0"/>
          <w:numId w:val="5"/>
        </w:numPr>
        <w:tabs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If </w:t>
      </w:r>
      <w:r w:rsidRPr="001E29D0">
        <w:rPr>
          <w:rFonts w:ascii="Arial" w:eastAsia="Arial" w:hAnsi="Arial"/>
          <w:b/>
          <w:color w:val="000000"/>
          <w:spacing w:val="-3"/>
        </w:rPr>
        <w:t>positive</w:t>
      </w:r>
      <w:r>
        <w:rPr>
          <w:rFonts w:ascii="Arial" w:eastAsia="Arial" w:hAnsi="Arial"/>
          <w:b/>
          <w:color w:val="000000"/>
        </w:rPr>
        <w:t>, was antibiotic treatment given?</w:t>
      </w:r>
    </w:p>
    <w:p w14:paraId="4447A141" w14:textId="33175AC8" w:rsidR="00502442" w:rsidRDefault="00AC23EF" w:rsidP="00502442">
      <w:pPr>
        <w:spacing w:before="253" w:line="254" w:lineRule="exact"/>
        <w:ind w:left="576" w:right="144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Place a ‘X’</w:t>
      </w:r>
      <w:r w:rsidR="00502442">
        <w:rPr>
          <w:rFonts w:ascii="Arial" w:eastAsia="Arial" w:hAnsi="Arial"/>
          <w:color w:val="000000"/>
        </w:rPr>
        <w:t xml:space="preserve"> in the box marked ‘YES’ if antibiotic treatment was given after the positive test result.</w:t>
      </w:r>
    </w:p>
    <w:p w14:paraId="0B020518" w14:textId="542C1E9F" w:rsidR="00502442" w:rsidRDefault="00AC23EF" w:rsidP="00502442">
      <w:pPr>
        <w:spacing w:before="254" w:line="252" w:lineRule="exact"/>
        <w:ind w:left="576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Place a ‘X’</w:t>
      </w:r>
      <w:r w:rsidR="00502442">
        <w:rPr>
          <w:rFonts w:ascii="Arial" w:eastAsia="Arial" w:hAnsi="Arial"/>
          <w:color w:val="000000"/>
        </w:rPr>
        <w:t xml:space="preserve"> in the box marked ‘NO’ if the positive urine culture result was </w:t>
      </w:r>
      <w:r w:rsidR="00502442">
        <w:rPr>
          <w:rFonts w:ascii="Arial" w:eastAsia="Arial" w:hAnsi="Arial"/>
          <w:color w:val="000000"/>
          <w:u w:val="single"/>
        </w:rPr>
        <w:t>not</w:t>
      </w:r>
      <w:r w:rsidR="00502442">
        <w:rPr>
          <w:rFonts w:ascii="Arial" w:eastAsia="Arial" w:hAnsi="Arial"/>
          <w:color w:val="000000"/>
        </w:rPr>
        <w:t xml:space="preserve"> treated.</w:t>
      </w:r>
    </w:p>
    <w:p w14:paraId="678A3252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</w:rPr>
      </w:pPr>
      <w:r w:rsidRPr="001E29D0">
        <w:rPr>
          <w:rFonts w:ascii="Arial" w:eastAsia="Arial" w:hAnsi="Arial"/>
          <w:b/>
          <w:color w:val="000000"/>
          <w:spacing w:val="-3"/>
        </w:rPr>
        <w:t>Lowest</w:t>
      </w:r>
      <w:r>
        <w:rPr>
          <w:rFonts w:ascii="Arial" w:eastAsia="Arial" w:hAnsi="Arial"/>
          <w:b/>
          <w:color w:val="000000"/>
        </w:rPr>
        <w:t xml:space="preserve"> haemoglobin level </w:t>
      </w:r>
      <w:r>
        <w:rPr>
          <w:rFonts w:ascii="Arial" w:eastAsia="Arial" w:hAnsi="Arial"/>
          <w:b/>
          <w:color w:val="000000"/>
          <w:u w:val="single"/>
        </w:rPr>
        <w:t>OR</w:t>
      </w:r>
      <w:r>
        <w:rPr>
          <w:rFonts w:ascii="Arial" w:eastAsia="Arial" w:hAnsi="Arial"/>
          <w:b/>
          <w:color w:val="000000"/>
        </w:rPr>
        <w:t xml:space="preserve"> Lowest haematocrit</w:t>
      </w:r>
    </w:p>
    <w:p w14:paraId="3BB9745E" w14:textId="77777777" w:rsidR="00502442" w:rsidRDefault="00502442" w:rsidP="00502442">
      <w:pPr>
        <w:spacing w:before="254" w:line="253" w:lineRule="exact"/>
        <w:ind w:left="576" w:right="144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 xml:space="preserve">If her haemoglobin level or haematocrit was measured during referral/admission, obtain the results from the lab. In the corresponding box enter the </w:t>
      </w:r>
      <w:r>
        <w:rPr>
          <w:rFonts w:ascii="Arial" w:eastAsia="Arial" w:hAnsi="Arial"/>
          <w:color w:val="000000"/>
          <w:u w:val="single"/>
        </w:rPr>
        <w:t>lowest</w:t>
      </w:r>
      <w:r>
        <w:rPr>
          <w:rFonts w:ascii="Arial" w:eastAsia="Arial" w:hAnsi="Arial"/>
          <w:color w:val="000000"/>
        </w:rPr>
        <w:t xml:space="preserve"> haemoglobin level recorded during the referral/admission, in grams/decilitre (g/dl), or the </w:t>
      </w:r>
      <w:r>
        <w:rPr>
          <w:rFonts w:ascii="Arial" w:eastAsia="Arial" w:hAnsi="Arial"/>
          <w:color w:val="000000"/>
          <w:u w:val="single"/>
        </w:rPr>
        <w:t>lowest</w:t>
      </w:r>
      <w:r>
        <w:rPr>
          <w:rFonts w:ascii="Arial" w:eastAsia="Arial" w:hAnsi="Arial"/>
          <w:color w:val="000000"/>
        </w:rPr>
        <w:t xml:space="preserve"> haematocrit result as a percentage (%), to 1 decimal place.</w:t>
      </w:r>
    </w:p>
    <w:p w14:paraId="54B2084C" w14:textId="77777777" w:rsidR="00502442" w:rsidRDefault="00502442" w:rsidP="00502442">
      <w:pPr>
        <w:spacing w:before="254" w:line="250" w:lineRule="exact"/>
        <w:ind w:left="576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If not available, leave the field blank.</w:t>
      </w:r>
    </w:p>
    <w:p w14:paraId="4CF536C2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Lowest </w:t>
      </w:r>
      <w:r w:rsidRPr="001E29D0">
        <w:rPr>
          <w:rFonts w:ascii="Arial" w:eastAsia="Arial" w:hAnsi="Arial"/>
          <w:b/>
          <w:color w:val="000000"/>
          <w:spacing w:val="-3"/>
        </w:rPr>
        <w:t>blood</w:t>
      </w:r>
      <w:r>
        <w:rPr>
          <w:rFonts w:ascii="Arial" w:eastAsia="Arial" w:hAnsi="Arial"/>
          <w:b/>
          <w:color w:val="000000"/>
        </w:rPr>
        <w:t xml:space="preserve"> glucose level</w:t>
      </w:r>
    </w:p>
    <w:p w14:paraId="76428092" w14:textId="77777777" w:rsidR="00502442" w:rsidRDefault="00502442" w:rsidP="00502442">
      <w:pPr>
        <w:spacing w:before="255" w:line="254" w:lineRule="exact"/>
        <w:ind w:left="576" w:right="144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 xml:space="preserve">If her blood glucose level was measured during referral/admission, obtain the results from the lab. In the corresponding box enter the </w:t>
      </w:r>
      <w:r>
        <w:rPr>
          <w:rFonts w:ascii="Arial" w:eastAsia="Arial" w:hAnsi="Arial"/>
          <w:color w:val="000000"/>
          <w:u w:val="single"/>
        </w:rPr>
        <w:t>lowest</w:t>
      </w:r>
      <w:r>
        <w:rPr>
          <w:rFonts w:ascii="Arial" w:eastAsia="Arial" w:hAnsi="Arial"/>
          <w:color w:val="000000"/>
        </w:rPr>
        <w:t xml:space="preserve"> blood glucose level recorded during the referral/admission, in millimoles/litre (mmol/l), with </w:t>
      </w:r>
      <w:r>
        <w:rPr>
          <w:rFonts w:ascii="Arial" w:eastAsia="Arial" w:hAnsi="Arial"/>
          <w:color w:val="000000"/>
          <w:u w:val="single"/>
        </w:rPr>
        <w:t>no</w:t>
      </w:r>
      <w:r>
        <w:rPr>
          <w:rFonts w:ascii="Arial" w:eastAsia="Arial" w:hAnsi="Arial"/>
          <w:color w:val="000000"/>
        </w:rPr>
        <w:t xml:space="preserve"> decimal places.</w:t>
      </w:r>
    </w:p>
    <w:p w14:paraId="704B67E8" w14:textId="77777777" w:rsidR="00502442" w:rsidRDefault="00502442" w:rsidP="00502442">
      <w:pPr>
        <w:spacing w:before="252" w:line="250" w:lineRule="exact"/>
        <w:ind w:left="576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If not available, leave the field blank.</w:t>
      </w:r>
    </w:p>
    <w:p w14:paraId="17DE2DB0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Highest </w:t>
      </w:r>
      <w:r w:rsidRPr="001E29D0">
        <w:rPr>
          <w:rFonts w:ascii="Arial" w:eastAsia="Arial" w:hAnsi="Arial"/>
          <w:b/>
          <w:color w:val="000000"/>
          <w:spacing w:val="-3"/>
        </w:rPr>
        <w:t>blood</w:t>
      </w:r>
      <w:r>
        <w:rPr>
          <w:rFonts w:ascii="Arial" w:eastAsia="Arial" w:hAnsi="Arial"/>
          <w:b/>
          <w:color w:val="000000"/>
        </w:rPr>
        <w:t xml:space="preserve"> glucose level</w:t>
      </w:r>
    </w:p>
    <w:p w14:paraId="418B7CE6" w14:textId="77777777" w:rsidR="00502442" w:rsidRDefault="00502442" w:rsidP="00502442">
      <w:pPr>
        <w:spacing w:before="257" w:line="252" w:lineRule="exact"/>
        <w:ind w:left="576" w:right="144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 xml:space="preserve">If her blood glucose level was measured during referral/admission, obtain the results from the lab. In the corresponding box enter the </w:t>
      </w:r>
      <w:r>
        <w:rPr>
          <w:rFonts w:ascii="Arial" w:eastAsia="Arial" w:hAnsi="Arial"/>
          <w:color w:val="000000"/>
          <w:u w:val="single"/>
        </w:rPr>
        <w:t>highest</w:t>
      </w:r>
      <w:r>
        <w:rPr>
          <w:rFonts w:ascii="Arial" w:eastAsia="Arial" w:hAnsi="Arial"/>
          <w:color w:val="000000"/>
        </w:rPr>
        <w:t xml:space="preserve"> blood glucose level recorded during the referral/admission, in millimoles/litre (mmol/l), with </w:t>
      </w:r>
      <w:r>
        <w:rPr>
          <w:rFonts w:ascii="Arial" w:eastAsia="Arial" w:hAnsi="Arial"/>
          <w:color w:val="000000"/>
          <w:u w:val="single"/>
        </w:rPr>
        <w:t>no</w:t>
      </w:r>
      <w:r>
        <w:rPr>
          <w:rFonts w:ascii="Arial" w:eastAsia="Arial" w:hAnsi="Arial"/>
          <w:color w:val="000000"/>
        </w:rPr>
        <w:t xml:space="preserve"> decimal places.</w:t>
      </w:r>
    </w:p>
    <w:p w14:paraId="1F4353BB" w14:textId="77777777" w:rsidR="00502442" w:rsidRDefault="00502442" w:rsidP="00502442">
      <w:pPr>
        <w:spacing w:before="257" w:line="250" w:lineRule="exact"/>
        <w:ind w:left="576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If not available, leave the field blank.</w:t>
      </w:r>
    </w:p>
    <w:p w14:paraId="74EFEE0B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Highest </w:t>
      </w:r>
      <w:r w:rsidRPr="001E29D0">
        <w:rPr>
          <w:rFonts w:ascii="Arial" w:eastAsia="Arial" w:hAnsi="Arial"/>
          <w:b/>
          <w:color w:val="000000"/>
          <w:spacing w:val="-3"/>
        </w:rPr>
        <w:t>serum</w:t>
      </w:r>
      <w:r>
        <w:rPr>
          <w:rFonts w:ascii="Arial" w:eastAsia="Arial" w:hAnsi="Arial"/>
          <w:b/>
          <w:color w:val="000000"/>
        </w:rPr>
        <w:t xml:space="preserve"> creatinine level</w:t>
      </w:r>
    </w:p>
    <w:p w14:paraId="338C1648" w14:textId="77777777" w:rsidR="00502442" w:rsidRDefault="00502442" w:rsidP="00502442">
      <w:pPr>
        <w:spacing w:before="255" w:line="252" w:lineRule="exact"/>
        <w:ind w:left="576" w:right="144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 xml:space="preserve">If her serum creatinine level was measured during referral/admission, obtain the results from the lab. In the corresponding box enter the </w:t>
      </w:r>
      <w:r>
        <w:rPr>
          <w:rFonts w:ascii="Arial" w:eastAsia="Arial" w:hAnsi="Arial"/>
          <w:color w:val="000000"/>
          <w:u w:val="single"/>
        </w:rPr>
        <w:t>highest</w:t>
      </w:r>
      <w:r>
        <w:rPr>
          <w:rFonts w:ascii="Arial" w:eastAsia="Arial" w:hAnsi="Arial"/>
          <w:color w:val="000000"/>
        </w:rPr>
        <w:t xml:space="preserve"> serum creatinine level recorded during the referral/admission, in micromoles/litre (μmol/l), to 1 decimal place.</w:t>
      </w:r>
    </w:p>
    <w:p w14:paraId="203F8C6B" w14:textId="77777777" w:rsidR="00502442" w:rsidRDefault="00502442" w:rsidP="00502442">
      <w:pPr>
        <w:spacing w:before="258" w:line="250" w:lineRule="exact"/>
        <w:ind w:left="576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If not available, leave the field blank.</w:t>
      </w:r>
    </w:p>
    <w:p w14:paraId="40FAAA8E" w14:textId="77777777" w:rsidR="00502442" w:rsidRDefault="00502442" w:rsidP="00745E61"/>
    <w:p w14:paraId="6B6DE093" w14:textId="77777777" w:rsidR="00502442" w:rsidRPr="00745E61" w:rsidRDefault="00502442" w:rsidP="00745E61">
      <w:pPr>
        <w:rPr>
          <w:rFonts w:ascii="Arial" w:hAnsi="Arial" w:cs="Arial"/>
          <w:b/>
          <w:bCs/>
          <w:color w:val="548DD4"/>
        </w:rPr>
      </w:pPr>
      <w:r w:rsidRPr="00745E61">
        <w:rPr>
          <w:rFonts w:ascii="Arial" w:hAnsi="Arial" w:cs="Arial"/>
          <w:b/>
          <w:bCs/>
          <w:color w:val="548DD4"/>
        </w:rPr>
        <w:t>Section 3: Clinical diagnosis for this admission or referral</w:t>
      </w:r>
    </w:p>
    <w:p w14:paraId="714D632E" w14:textId="77777777" w:rsidR="00502442" w:rsidRDefault="00502442" w:rsidP="00502442">
      <w:pPr>
        <w:spacing w:before="224" w:after="286" w:line="250" w:lineRule="exact"/>
        <w:ind w:left="72" w:right="216"/>
        <w:textAlignment w:val="baseline"/>
        <w:rPr>
          <w:rFonts w:ascii="Arial" w:eastAsia="Arial" w:hAnsi="Arial"/>
          <w:b/>
          <w:i/>
          <w:color w:val="000000"/>
        </w:rPr>
      </w:pPr>
      <w:r>
        <w:rPr>
          <w:rFonts w:ascii="Arial" w:eastAsia="Arial" w:hAnsi="Arial"/>
          <w:b/>
          <w:i/>
          <w:color w:val="000000"/>
        </w:rPr>
        <w:t xml:space="preserve">Important: </w:t>
      </w:r>
      <w:r>
        <w:rPr>
          <w:rFonts w:ascii="Arial" w:eastAsia="Arial" w:hAnsi="Arial"/>
          <w:i/>
          <w:color w:val="000000"/>
        </w:rPr>
        <w:t xml:space="preserve">This section refers only to diagnoses that are </w:t>
      </w:r>
      <w:r>
        <w:rPr>
          <w:rFonts w:ascii="Arial" w:eastAsia="Arial" w:hAnsi="Arial"/>
          <w:i/>
          <w:color w:val="000000"/>
          <w:u w:val="single"/>
        </w:rPr>
        <w:t>not</w:t>
      </w:r>
      <w:r>
        <w:rPr>
          <w:rFonts w:ascii="Arial" w:eastAsia="Arial" w:hAnsi="Arial"/>
          <w:i/>
          <w:color w:val="000000"/>
        </w:rPr>
        <w:t xml:space="preserve"> directly related to pregnancy. If the diagnosis is related to pregnancy, see Section 4.</w:t>
      </w:r>
    </w:p>
    <w:p w14:paraId="40E2DE9C" w14:textId="77777777" w:rsidR="00502442" w:rsidRDefault="00502442" w:rsidP="00502442">
      <w:pPr>
        <w:spacing w:after="286"/>
        <w:ind w:left="92" w:right="251"/>
        <w:textAlignment w:val="baseline"/>
      </w:pPr>
      <w:r>
        <w:rPr>
          <w:noProof/>
          <w:lang w:eastAsia="en-GB"/>
        </w:rPr>
        <w:drawing>
          <wp:inline distT="0" distB="0" distL="0" distR="0" wp14:anchorId="557C2F41" wp14:editId="182DA5E2">
            <wp:extent cx="5763895" cy="3191510"/>
            <wp:effectExtent l="0" t="0" r="0" b="0"/>
            <wp:docPr id="85" name="Picture" descr="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" descr="Table&#10;&#10;Description automatically generated"/>
                    <pic:cNvPicPr preferRelativeResize="0"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2ED19" w14:textId="77777777" w:rsidR="00502442" w:rsidRDefault="00502442" w:rsidP="00502442">
      <w:pPr>
        <w:spacing w:line="381" w:lineRule="exact"/>
        <w:ind w:left="72" w:right="1944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Please provide the main diagnosis by referring to the medical records. </w:t>
      </w:r>
      <w:r>
        <w:rPr>
          <w:rFonts w:ascii="Arial" w:eastAsia="Arial" w:hAnsi="Arial"/>
          <w:color w:val="000000"/>
        </w:rPr>
        <w:t>For each condition:</w:t>
      </w:r>
    </w:p>
    <w:p w14:paraId="6BCEBD88" w14:textId="73A94FB8" w:rsidR="00502442" w:rsidRDefault="00AC23EF" w:rsidP="00502442">
      <w:pPr>
        <w:spacing w:before="250" w:line="254" w:lineRule="exact"/>
        <w:ind w:left="72" w:right="216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Place a ‘X’</w:t>
      </w:r>
      <w:r w:rsidR="00502442">
        <w:rPr>
          <w:rFonts w:ascii="Arial" w:eastAsia="Arial" w:hAnsi="Arial"/>
          <w:color w:val="000000"/>
        </w:rPr>
        <w:t xml:space="preserve"> in the box marked ‘YES’ if during this referral/admission she </w:t>
      </w:r>
      <w:r w:rsidR="00502442">
        <w:rPr>
          <w:rFonts w:ascii="Arial" w:eastAsia="Arial" w:hAnsi="Arial"/>
          <w:color w:val="000000"/>
          <w:u w:val="single"/>
        </w:rPr>
        <w:t>has</w:t>
      </w:r>
      <w:r w:rsidR="00502442">
        <w:rPr>
          <w:rFonts w:ascii="Arial" w:eastAsia="Arial" w:hAnsi="Arial"/>
          <w:color w:val="000000"/>
        </w:rPr>
        <w:t xml:space="preserve"> been diagnosed with or treated for that condition.</w:t>
      </w:r>
    </w:p>
    <w:p w14:paraId="754A085C" w14:textId="3C61E8D1" w:rsidR="00502442" w:rsidRDefault="00AC23EF" w:rsidP="00502442">
      <w:pPr>
        <w:spacing w:before="250" w:line="254" w:lineRule="exact"/>
        <w:ind w:left="72" w:right="216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Place a ‘X’</w:t>
      </w:r>
      <w:r w:rsidR="00502442">
        <w:rPr>
          <w:rFonts w:ascii="Arial" w:eastAsia="Arial" w:hAnsi="Arial"/>
          <w:color w:val="000000"/>
        </w:rPr>
        <w:t xml:space="preserve"> in the box marked ‘NO’ if during this referral/admission she </w:t>
      </w:r>
      <w:r w:rsidR="00502442">
        <w:rPr>
          <w:rFonts w:ascii="Arial" w:eastAsia="Arial" w:hAnsi="Arial"/>
          <w:color w:val="000000"/>
          <w:u w:val="single"/>
        </w:rPr>
        <w:t>has not</w:t>
      </w:r>
      <w:r w:rsidR="00502442">
        <w:rPr>
          <w:rFonts w:ascii="Arial" w:eastAsia="Arial" w:hAnsi="Arial"/>
          <w:color w:val="000000"/>
        </w:rPr>
        <w:t xml:space="preserve"> been diagnosed with or treated for that condition.</w:t>
      </w:r>
    </w:p>
    <w:p w14:paraId="342F984D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Diabetes </w:t>
      </w:r>
    </w:p>
    <w:p w14:paraId="20F28496" w14:textId="77777777" w:rsidR="00502442" w:rsidRDefault="00502442" w:rsidP="00502442">
      <w:pPr>
        <w:tabs>
          <w:tab w:val="left" w:pos="576"/>
        </w:tabs>
        <w:spacing w:before="252" w:line="254" w:lineRule="exact"/>
        <w:ind w:left="576" w:right="216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color w:val="000000"/>
        </w:rPr>
        <w:t xml:space="preserve">(any type, woman previously known to be diabetic before this pregnancy). If the woman developed diabetes during this pregnancy and had no previous history of diabetes, do </w:t>
      </w:r>
      <w:r>
        <w:rPr>
          <w:rFonts w:ascii="Arial" w:eastAsia="Arial" w:hAnsi="Arial"/>
          <w:color w:val="000000"/>
          <w:u w:val="single"/>
        </w:rPr>
        <w:t>not</w:t>
      </w:r>
      <w:r>
        <w:rPr>
          <w:rFonts w:ascii="Arial" w:eastAsia="Arial" w:hAnsi="Arial"/>
          <w:color w:val="000000"/>
        </w:rPr>
        <w:t xml:space="preserve"> cross ‘YES’ here but instead refer to Question 42 (‘Gestational diabetes’) in Section 4.</w:t>
      </w:r>
    </w:p>
    <w:p w14:paraId="12D53454" w14:textId="77777777" w:rsidR="00502442" w:rsidRDefault="00502442" w:rsidP="00502442">
      <w:pPr>
        <w:spacing w:before="253" w:line="252" w:lineRule="exact"/>
        <w:ind w:left="576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>If yes, was there any evidence of diabetic ketoacidosis?</w:t>
      </w:r>
    </w:p>
    <w:p w14:paraId="18453915" w14:textId="51D8D6B6" w:rsidR="00502442" w:rsidRDefault="00AC23EF" w:rsidP="00502442">
      <w:pPr>
        <w:spacing w:before="252" w:line="252" w:lineRule="exact"/>
        <w:ind w:left="576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Place a ‘X’</w:t>
      </w:r>
      <w:r w:rsidR="00502442">
        <w:rPr>
          <w:rFonts w:ascii="Arial" w:eastAsia="Arial" w:hAnsi="Arial"/>
          <w:color w:val="000000"/>
        </w:rPr>
        <w:t xml:space="preserve"> in the box marked ‘YES’ if there was </w:t>
      </w:r>
      <w:r w:rsidR="00502442">
        <w:rPr>
          <w:rFonts w:ascii="Arial" w:eastAsia="Arial" w:hAnsi="Arial"/>
          <w:color w:val="000000"/>
          <w:u w:val="single"/>
        </w:rPr>
        <w:t>any</w:t>
      </w:r>
      <w:r w:rsidR="00502442">
        <w:rPr>
          <w:rFonts w:ascii="Arial" w:eastAsia="Arial" w:hAnsi="Arial"/>
          <w:color w:val="000000"/>
        </w:rPr>
        <w:t xml:space="preserve"> evidence of diabetic ketoacidosis.</w:t>
      </w:r>
    </w:p>
    <w:p w14:paraId="32ABA7CE" w14:textId="70BC7040" w:rsidR="00502442" w:rsidRDefault="00AC23EF" w:rsidP="00502442">
      <w:pPr>
        <w:spacing w:before="256" w:line="252" w:lineRule="exact"/>
        <w:ind w:left="576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Place a ‘X’</w:t>
      </w:r>
      <w:r w:rsidR="00502442">
        <w:rPr>
          <w:rFonts w:ascii="Arial" w:eastAsia="Arial" w:hAnsi="Arial"/>
          <w:color w:val="000000"/>
        </w:rPr>
        <w:t xml:space="preserve"> in the box marked ‘NO’ if there was </w:t>
      </w:r>
      <w:r w:rsidR="00502442">
        <w:rPr>
          <w:rFonts w:ascii="Arial" w:eastAsia="Arial" w:hAnsi="Arial"/>
          <w:color w:val="000000"/>
          <w:u w:val="single"/>
        </w:rPr>
        <w:t>no</w:t>
      </w:r>
      <w:r w:rsidR="00502442">
        <w:rPr>
          <w:rFonts w:ascii="Arial" w:eastAsia="Arial" w:hAnsi="Arial"/>
          <w:color w:val="000000"/>
        </w:rPr>
        <w:t xml:space="preserve"> evidence of diabetic ketoacidosis.</w:t>
      </w:r>
    </w:p>
    <w:p w14:paraId="7E51671E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Thyroid disease or any other endocrinological condition </w:t>
      </w:r>
    </w:p>
    <w:p w14:paraId="13EDEF93" w14:textId="77777777" w:rsidR="00502442" w:rsidRDefault="00502442" w:rsidP="00502442">
      <w:pPr>
        <w:tabs>
          <w:tab w:val="left" w:pos="576"/>
        </w:tabs>
        <w:spacing w:before="251" w:line="254" w:lineRule="exact"/>
        <w:ind w:left="576" w:right="216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color w:val="000000"/>
        </w:rPr>
        <w:t>(Examples: hypo- or hyper-thyroidism, parathyroidism (PTH), Addison’s disease, adrenal gland disorders, hypophysitis). Malignant thyroid nodules should be classed as a type of malignancy/ cancer (Question 20).</w:t>
      </w:r>
    </w:p>
    <w:p w14:paraId="2A0C8FAE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Any type of malignancy/cancer </w:t>
      </w:r>
      <w:r>
        <w:rPr>
          <w:rFonts w:ascii="Arial" w:eastAsia="Arial" w:hAnsi="Arial"/>
          <w:color w:val="000000"/>
        </w:rPr>
        <w:t xml:space="preserve">(including leukaemia or lymphoma). If yes, complete further information in an </w:t>
      </w:r>
      <w:r>
        <w:rPr>
          <w:rFonts w:ascii="Arial" w:eastAsia="Arial" w:hAnsi="Arial"/>
          <w:b/>
          <w:color w:val="000000"/>
        </w:rPr>
        <w:t>Adverse Event Form</w:t>
      </w:r>
      <w:r>
        <w:rPr>
          <w:rFonts w:ascii="Arial" w:eastAsia="Arial" w:hAnsi="Arial"/>
          <w:color w:val="000000"/>
        </w:rPr>
        <w:t>.</w:t>
      </w:r>
    </w:p>
    <w:p w14:paraId="3EF0BF4F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Cardiac disease </w:t>
      </w:r>
      <w:r>
        <w:rPr>
          <w:rFonts w:ascii="Arial" w:eastAsia="Arial" w:hAnsi="Arial"/>
          <w:color w:val="000000"/>
        </w:rPr>
        <w:t>(Examples: arrhythmias, murmurs, valve diseases, atherosclerosis, atrial fibrillation, sarcoma, pericarditis, cardiomyopathy, etc.)</w:t>
      </w:r>
    </w:p>
    <w:p w14:paraId="34E7FCE9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Epilepsy </w:t>
      </w:r>
      <w:r>
        <w:rPr>
          <w:rFonts w:ascii="Arial" w:eastAsia="Arial" w:hAnsi="Arial"/>
          <w:color w:val="000000"/>
        </w:rPr>
        <w:t>(any episode)</w:t>
      </w:r>
    </w:p>
    <w:p w14:paraId="42DE4DDC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Mental illness e.g. Clinical depression </w:t>
      </w:r>
      <w:r>
        <w:rPr>
          <w:rFonts w:ascii="Arial" w:eastAsia="Arial" w:hAnsi="Arial"/>
          <w:color w:val="000000"/>
        </w:rPr>
        <w:t>(excluding mild depression without treatment). Include all forms of mental illness requiring treatment. Examples: clinical depression, schizophrenia, bipolar disorder, obsessive-compulsive disorder (OCD), generalised anxiety disorder.</w:t>
      </w:r>
    </w:p>
    <w:p w14:paraId="655DDB3E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Symptomatic malaria </w:t>
      </w:r>
      <w:r>
        <w:rPr>
          <w:rFonts w:ascii="Arial" w:eastAsia="Arial" w:hAnsi="Arial"/>
          <w:color w:val="000000"/>
        </w:rPr>
        <w:t>(any episode)</w:t>
      </w:r>
    </w:p>
    <w:p w14:paraId="5CB0D00F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>Symptomatic malaria with parasite count</w:t>
      </w:r>
      <w:r>
        <w:rPr>
          <w:rFonts w:ascii="Arial" w:eastAsia="Arial" w:hAnsi="Arial"/>
          <w:color w:val="000000"/>
        </w:rPr>
        <w:t>. If she has shown symptoms of malaria, only select this option if the presence of malaria has been confirmed by means of a parasite count.</w:t>
      </w:r>
    </w:p>
    <w:p w14:paraId="062AB6EE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>Respiratory disease (including asthma)</w:t>
      </w:r>
      <w:r>
        <w:rPr>
          <w:rFonts w:ascii="Arial" w:eastAsia="Arial" w:hAnsi="Arial"/>
          <w:color w:val="000000"/>
        </w:rPr>
        <w:t>. Other examples: chronic bronchitis, emphysema.</w:t>
      </w:r>
    </w:p>
    <w:p w14:paraId="2FB87605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Pyelonephritis or kidney disease </w:t>
      </w:r>
      <w:r>
        <w:rPr>
          <w:rFonts w:ascii="Arial" w:eastAsia="Arial" w:hAnsi="Arial"/>
          <w:b/>
          <w:color w:val="000000"/>
          <w:sz w:val="21"/>
        </w:rPr>
        <w:t xml:space="preserve">– </w:t>
      </w:r>
      <w:r>
        <w:rPr>
          <w:rFonts w:ascii="Arial" w:eastAsia="Arial" w:hAnsi="Arial"/>
          <w:color w:val="000000"/>
        </w:rPr>
        <w:t>pyelonephritis is an inflammation of the kidney and upper urinary tract that usually results from non-contagious bacterial infection of the bladder (cystitis) or other urinary infections.</w:t>
      </w:r>
    </w:p>
    <w:p w14:paraId="52946213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>Crohn’s disease, coeliac disease, ulcerative colitis or any severe malabsorption condition</w:t>
      </w:r>
    </w:p>
    <w:p w14:paraId="21835EF3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Lower urinary tract infection requiring antibiotic treatment </w:t>
      </w:r>
      <w:r>
        <w:rPr>
          <w:rFonts w:ascii="Arial" w:eastAsia="Arial" w:hAnsi="Arial"/>
          <w:color w:val="000000"/>
        </w:rPr>
        <w:t>(e.g. cystitis)</w:t>
      </w:r>
    </w:p>
    <w:p w14:paraId="47DE6745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Respiratory tract infection requiring antibiotic/antiviral treatment </w:t>
      </w:r>
      <w:r w:rsidRPr="002B2AAF">
        <w:rPr>
          <w:rFonts w:ascii="Arial" w:eastAsia="Arial" w:hAnsi="Arial"/>
          <w:b/>
          <w:color w:val="000000"/>
        </w:rPr>
        <w:t>(e.g. bacterial</w:t>
      </w:r>
      <w:r>
        <w:rPr>
          <w:rFonts w:ascii="Arial" w:eastAsia="Arial" w:hAnsi="Arial"/>
          <w:color w:val="000000"/>
        </w:rPr>
        <w:t xml:space="preserve"> pneumonia)</w:t>
      </w:r>
    </w:p>
    <w:p w14:paraId="3A2C977C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>Any other infection requiring antibiotic/antiviral treatment</w:t>
      </w:r>
    </w:p>
    <w:p w14:paraId="5BBC4C95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>Non-septic shock requiring fluid replacement or pressor agents</w:t>
      </w:r>
    </w:p>
    <w:p w14:paraId="61D2D67B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Maternal trauma </w:t>
      </w:r>
      <w:r>
        <w:rPr>
          <w:rFonts w:ascii="Arial" w:eastAsia="Arial" w:hAnsi="Arial"/>
          <w:color w:val="000000"/>
        </w:rPr>
        <w:t>(a serious or critical bodily injury, wound or shock)</w:t>
      </w:r>
    </w:p>
    <w:p w14:paraId="707B0B2A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>Deep vein thrombosis</w:t>
      </w:r>
    </w:p>
    <w:p w14:paraId="3B684C55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Systemic lupus erythematosus </w:t>
      </w:r>
      <w:r>
        <w:rPr>
          <w:rFonts w:ascii="Arial" w:eastAsia="Arial" w:hAnsi="Arial"/>
          <w:color w:val="000000"/>
        </w:rPr>
        <w:t>(a chronic inflammatory collagen disease affecting connective tissue)</w:t>
      </w:r>
    </w:p>
    <w:p w14:paraId="2B453F4F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  <w:spacing w:val="-1"/>
        </w:rPr>
      </w:pPr>
      <w:r>
        <w:rPr>
          <w:rFonts w:ascii="Arial" w:eastAsia="Arial" w:hAnsi="Arial"/>
          <w:b/>
          <w:color w:val="000000"/>
          <w:spacing w:val="-1"/>
        </w:rPr>
        <w:t>HIV or AIDS</w:t>
      </w:r>
    </w:p>
    <w:p w14:paraId="1A9A78CB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Any genital tract or sexually transmitted infection </w:t>
      </w:r>
      <w:r>
        <w:rPr>
          <w:rFonts w:ascii="Arial" w:eastAsia="Arial" w:hAnsi="Arial"/>
          <w:color w:val="000000"/>
        </w:rPr>
        <w:t>(e.g. syphilis, gonorrhoea, trichomoniasis, genital warts, condyloma acuminate, candidiasis)</w:t>
      </w:r>
    </w:p>
    <w:p w14:paraId="3318B4FA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>Sickle-cell anaemia</w:t>
      </w:r>
    </w:p>
    <w:p w14:paraId="55E39B42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Cholestasis </w:t>
      </w:r>
      <w:r>
        <w:rPr>
          <w:rFonts w:ascii="Arial" w:eastAsia="Arial" w:hAnsi="Arial"/>
          <w:color w:val="000000"/>
        </w:rPr>
        <w:t>(a condition where bile cannot flow from the liver to the duodenum)</w:t>
      </w:r>
    </w:p>
    <w:p w14:paraId="17C814E9" w14:textId="74CD28CA" w:rsidR="00502442" w:rsidRPr="00745E61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>Any other medical/surgical condition requiring treatment or surgery</w:t>
      </w:r>
      <w:r>
        <w:rPr>
          <w:rFonts w:ascii="Arial" w:eastAsia="Arial" w:hAnsi="Arial"/>
          <w:color w:val="000000"/>
        </w:rPr>
        <w:t xml:space="preserve">. If yes, complete further information in an </w:t>
      </w:r>
      <w:r>
        <w:rPr>
          <w:rFonts w:ascii="Arial" w:eastAsia="Arial" w:hAnsi="Arial"/>
          <w:b/>
          <w:color w:val="000000"/>
        </w:rPr>
        <w:t>Adverse Event Form</w:t>
      </w:r>
      <w:r>
        <w:rPr>
          <w:rFonts w:ascii="Arial" w:eastAsia="Arial" w:hAnsi="Arial"/>
          <w:color w:val="000000"/>
        </w:rPr>
        <w:t>.</w:t>
      </w:r>
    </w:p>
    <w:p w14:paraId="7DA2CE1B" w14:textId="77777777" w:rsidR="00745E61" w:rsidRDefault="00745E61" w:rsidP="003F63F9">
      <w:pPr>
        <w:tabs>
          <w:tab w:val="left" w:pos="648"/>
        </w:tabs>
        <w:spacing w:before="278" w:after="0" w:line="252" w:lineRule="exact"/>
        <w:ind w:left="576"/>
        <w:jc w:val="both"/>
        <w:textAlignment w:val="baseline"/>
        <w:rPr>
          <w:rFonts w:ascii="Arial" w:eastAsia="Arial" w:hAnsi="Arial"/>
          <w:b/>
          <w:color w:val="000000"/>
        </w:rPr>
      </w:pPr>
    </w:p>
    <w:p w14:paraId="71D6F1A1" w14:textId="77777777" w:rsidR="00502442" w:rsidRPr="003F63F9" w:rsidRDefault="00502442" w:rsidP="003F63F9">
      <w:pPr>
        <w:rPr>
          <w:rFonts w:ascii="Arial" w:hAnsi="Arial" w:cs="Arial"/>
          <w:b/>
          <w:bCs/>
          <w:color w:val="548DD4"/>
        </w:rPr>
      </w:pPr>
      <w:r w:rsidRPr="003F63F9">
        <w:rPr>
          <w:rFonts w:ascii="Arial" w:hAnsi="Arial" w:cs="Arial"/>
          <w:b/>
          <w:bCs/>
          <w:color w:val="548DD4"/>
        </w:rPr>
        <w:t>Section 4: Pregnancy-related diagnosis for this admission or referral</w:t>
      </w:r>
    </w:p>
    <w:p w14:paraId="5E009629" w14:textId="77777777" w:rsidR="00502442" w:rsidRDefault="00502442" w:rsidP="00502442">
      <w:pPr>
        <w:spacing w:before="225" w:after="257" w:line="250" w:lineRule="exact"/>
        <w:ind w:left="144" w:right="144"/>
        <w:jc w:val="both"/>
        <w:textAlignment w:val="baseline"/>
        <w:rPr>
          <w:rFonts w:ascii="Arial" w:eastAsia="Arial" w:hAnsi="Arial"/>
          <w:b/>
          <w:i/>
          <w:color w:val="000000"/>
        </w:rPr>
      </w:pPr>
      <w:r>
        <w:rPr>
          <w:rFonts w:ascii="Arial" w:eastAsia="Arial" w:hAnsi="Arial"/>
          <w:b/>
          <w:i/>
          <w:color w:val="000000"/>
        </w:rPr>
        <w:t xml:space="preserve">Important: </w:t>
      </w:r>
      <w:r>
        <w:rPr>
          <w:rFonts w:ascii="Arial" w:eastAsia="Arial" w:hAnsi="Arial"/>
          <w:i/>
          <w:color w:val="000000"/>
        </w:rPr>
        <w:t xml:space="preserve">This section refers only to diagnoses that are </w:t>
      </w:r>
      <w:r>
        <w:rPr>
          <w:rFonts w:ascii="Arial" w:eastAsia="Arial" w:hAnsi="Arial"/>
          <w:i/>
          <w:color w:val="000000"/>
          <w:u w:val="single"/>
        </w:rPr>
        <w:t>related to pregnancy.</w:t>
      </w:r>
      <w:r>
        <w:rPr>
          <w:rFonts w:ascii="Arial" w:eastAsia="Arial" w:hAnsi="Arial"/>
          <w:i/>
          <w:color w:val="000000"/>
        </w:rPr>
        <w:t xml:space="preserve"> If the diagnosis is </w:t>
      </w:r>
      <w:r>
        <w:rPr>
          <w:rFonts w:ascii="Arial" w:eastAsia="Arial" w:hAnsi="Arial"/>
          <w:i/>
          <w:color w:val="000000"/>
          <w:u w:val="single"/>
        </w:rPr>
        <w:t>not</w:t>
      </w:r>
      <w:r>
        <w:rPr>
          <w:rFonts w:ascii="Arial" w:eastAsia="Arial" w:hAnsi="Arial"/>
          <w:i/>
          <w:color w:val="000000"/>
        </w:rPr>
        <w:t xml:space="preserve"> related to pregnancy, see Section 3.</w:t>
      </w:r>
    </w:p>
    <w:p w14:paraId="578D99A8" w14:textId="77777777" w:rsidR="00502442" w:rsidRDefault="00502442" w:rsidP="00502442">
      <w:pPr>
        <w:spacing w:after="252"/>
        <w:ind w:left="171" w:right="162"/>
        <w:textAlignment w:val="baseline"/>
      </w:pPr>
      <w:r>
        <w:rPr>
          <w:noProof/>
          <w:lang w:eastAsia="en-GB"/>
        </w:rPr>
        <w:drawing>
          <wp:inline distT="0" distB="0" distL="0" distR="0" wp14:anchorId="2A419DB4" wp14:editId="324BCA9F">
            <wp:extent cx="5770245" cy="3221990"/>
            <wp:effectExtent l="0" t="0" r="0" b="0"/>
            <wp:docPr id="86" name="Picture" descr="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" descr="Table&#10;&#10;Description automatically generated"/>
                    <pic:cNvPicPr preferRelativeResize="0"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C980C" w14:textId="77777777" w:rsidR="00502442" w:rsidRDefault="00502442" w:rsidP="00502442">
      <w:pPr>
        <w:spacing w:line="380" w:lineRule="exact"/>
        <w:ind w:left="144" w:right="1872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Please provide the main diagnosis by referring to the medical records. </w:t>
      </w:r>
      <w:r>
        <w:rPr>
          <w:rFonts w:ascii="Arial" w:eastAsia="Arial" w:hAnsi="Arial"/>
          <w:color w:val="000000"/>
        </w:rPr>
        <w:t>For each condition:</w:t>
      </w:r>
    </w:p>
    <w:p w14:paraId="0B71F248" w14:textId="7E446B9D" w:rsidR="00502442" w:rsidRDefault="00AC23EF" w:rsidP="00502442">
      <w:pPr>
        <w:spacing w:before="258" w:line="250" w:lineRule="exact"/>
        <w:ind w:left="144" w:right="144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Place a ‘X’</w:t>
      </w:r>
      <w:r w:rsidR="00502442">
        <w:rPr>
          <w:rFonts w:ascii="Arial" w:eastAsia="Arial" w:hAnsi="Arial"/>
          <w:color w:val="000000"/>
        </w:rPr>
        <w:t xml:space="preserve"> in the box marked ‘YES’ if during this referral/admission she </w:t>
      </w:r>
      <w:r w:rsidR="00502442">
        <w:rPr>
          <w:rFonts w:ascii="Arial" w:eastAsia="Arial" w:hAnsi="Arial"/>
          <w:color w:val="000000"/>
          <w:u w:val="single"/>
        </w:rPr>
        <w:t>has</w:t>
      </w:r>
      <w:r w:rsidR="00502442">
        <w:rPr>
          <w:rFonts w:ascii="Arial" w:eastAsia="Arial" w:hAnsi="Arial"/>
          <w:color w:val="000000"/>
        </w:rPr>
        <w:t xml:space="preserve"> been diagnosed with or treated for that condition.</w:t>
      </w:r>
    </w:p>
    <w:p w14:paraId="2D68799E" w14:textId="5CF13CF1" w:rsidR="00502442" w:rsidRDefault="00AC23EF" w:rsidP="00502442">
      <w:pPr>
        <w:spacing w:before="260" w:line="249" w:lineRule="exact"/>
        <w:ind w:left="144" w:right="144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Place a ‘X’</w:t>
      </w:r>
      <w:r w:rsidR="00502442">
        <w:rPr>
          <w:rFonts w:ascii="Arial" w:eastAsia="Arial" w:hAnsi="Arial"/>
          <w:color w:val="000000"/>
        </w:rPr>
        <w:t xml:space="preserve"> in the box marked ‘NO’ if during this referral/admission she </w:t>
      </w:r>
      <w:r w:rsidR="00502442">
        <w:rPr>
          <w:rFonts w:ascii="Arial" w:eastAsia="Arial" w:hAnsi="Arial"/>
          <w:color w:val="000000"/>
          <w:u w:val="single"/>
        </w:rPr>
        <w:t>has not</w:t>
      </w:r>
      <w:r w:rsidR="00502442">
        <w:rPr>
          <w:rFonts w:ascii="Arial" w:eastAsia="Arial" w:hAnsi="Arial"/>
          <w:color w:val="000000"/>
        </w:rPr>
        <w:t xml:space="preserve"> been diagnosed with or treated for that condition.</w:t>
      </w:r>
    </w:p>
    <w:p w14:paraId="1C0E647D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  <w:spacing w:val="-1"/>
        </w:rPr>
      </w:pPr>
      <w:r>
        <w:rPr>
          <w:rFonts w:ascii="Arial" w:eastAsia="Arial" w:hAnsi="Arial"/>
          <w:b/>
          <w:color w:val="000000"/>
          <w:spacing w:val="-1"/>
        </w:rPr>
        <w:t>Severe vomiting requiring hospitalisation</w:t>
      </w:r>
    </w:p>
    <w:p w14:paraId="6F31CAD3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Gestational diabetes </w:t>
      </w:r>
      <w:r>
        <w:rPr>
          <w:rFonts w:ascii="Arial" w:eastAsia="Arial" w:hAnsi="Arial"/>
          <w:color w:val="000000"/>
        </w:rPr>
        <w:t xml:space="preserve">(defined as any degree of glucose intolerance with onset or first recognition during pregnancy). NB If the woman was previously known to be diabetic before this pregnancy, do </w:t>
      </w:r>
      <w:r>
        <w:rPr>
          <w:rFonts w:ascii="Arial" w:eastAsia="Arial" w:hAnsi="Arial"/>
          <w:color w:val="000000"/>
          <w:u w:val="single"/>
        </w:rPr>
        <w:t>not</w:t>
      </w:r>
      <w:r>
        <w:rPr>
          <w:rFonts w:ascii="Arial" w:eastAsia="Arial" w:hAnsi="Arial"/>
          <w:color w:val="000000"/>
        </w:rPr>
        <w:t xml:space="preserve"> cross ‘YES’ here but instead refer to Question 18 (‘Diabetes, thyroid disease or any other endocrinological condition’) in Section 3.</w:t>
      </w:r>
    </w:p>
    <w:p w14:paraId="643F026D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  <w:spacing w:val="-3"/>
        </w:rPr>
      </w:pPr>
      <w:r>
        <w:rPr>
          <w:rFonts w:ascii="Arial" w:eastAsia="Arial" w:hAnsi="Arial"/>
          <w:b/>
          <w:color w:val="000000"/>
          <w:spacing w:val="-3"/>
        </w:rPr>
        <w:t>Vaginal bleeding</w:t>
      </w:r>
    </w:p>
    <w:p w14:paraId="604D0083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Pregnancy-induced hypertension </w:t>
      </w:r>
      <w:r>
        <w:rPr>
          <w:rFonts w:ascii="Arial" w:eastAsia="Arial" w:hAnsi="Arial"/>
          <w:color w:val="000000"/>
        </w:rPr>
        <w:t>(blood pressure &gt;140/90, no proteinuria; develops after 20 weeks’ gestation in a previously normotensive pregnancy)</w:t>
      </w:r>
    </w:p>
    <w:p w14:paraId="05199788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  <w:spacing w:val="-1"/>
        </w:rPr>
      </w:pPr>
      <w:r>
        <w:rPr>
          <w:rFonts w:ascii="Arial" w:eastAsia="Arial" w:hAnsi="Arial"/>
          <w:b/>
          <w:color w:val="000000"/>
          <w:spacing w:val="-1"/>
        </w:rPr>
        <w:t xml:space="preserve">Preeclampsia </w:t>
      </w:r>
      <w:r>
        <w:rPr>
          <w:rFonts w:ascii="Arial" w:eastAsia="Arial" w:hAnsi="Arial"/>
          <w:color w:val="000000"/>
          <w:spacing w:val="-1"/>
        </w:rPr>
        <w:t xml:space="preserve">(blood pressure &gt;140/90 </w:t>
      </w:r>
      <w:r>
        <w:rPr>
          <w:rFonts w:ascii="Arial" w:eastAsia="Arial" w:hAnsi="Arial"/>
          <w:color w:val="000000"/>
          <w:spacing w:val="-1"/>
          <w:u w:val="single"/>
        </w:rPr>
        <w:t>and</w:t>
      </w:r>
      <w:r>
        <w:rPr>
          <w:rFonts w:ascii="Arial" w:eastAsia="Arial" w:hAnsi="Arial"/>
          <w:color w:val="000000"/>
          <w:spacing w:val="-1"/>
        </w:rPr>
        <w:t xml:space="preserve"> proteinuria)</w:t>
      </w:r>
    </w:p>
    <w:p w14:paraId="41D6EC23" w14:textId="77777777" w:rsidR="00502442" w:rsidRDefault="00502442" w:rsidP="00502442">
      <w:pPr>
        <w:spacing w:before="254" w:after="240" w:line="253" w:lineRule="exact"/>
        <w:ind w:left="646" w:right="142"/>
        <w:jc w:val="both"/>
        <w:textAlignment w:val="baseline"/>
      </w:pPr>
      <w:r>
        <w:rPr>
          <w:rFonts w:ascii="Arial" w:eastAsia="Arial" w:hAnsi="Arial"/>
          <w:color w:val="000000"/>
        </w:rPr>
        <w:t xml:space="preserve">Preeclampsia is defined as high blood pressure 140/90 mmHg or greater, or an increase of 30mmHg systolic or 15mmHg diastolic over baseline values on at least two occasions 6 or more hours apart, that develops after 20 weeks’ gestation in a previously normotensive pregnancy, </w:t>
      </w:r>
      <w:r>
        <w:rPr>
          <w:rFonts w:ascii="Arial" w:eastAsia="Arial" w:hAnsi="Arial"/>
          <w:color w:val="000000"/>
          <w:u w:val="single"/>
        </w:rPr>
        <w:t>and</w:t>
      </w:r>
      <w:r>
        <w:rPr>
          <w:rFonts w:ascii="Arial" w:eastAsia="Arial" w:hAnsi="Arial"/>
          <w:color w:val="000000"/>
        </w:rPr>
        <w:t xml:space="preserve"> proteinuria (presence of excessive protein substance, chiefly albumin, in the urine).</w:t>
      </w:r>
    </w:p>
    <w:p w14:paraId="6D2DC93D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  <w:spacing w:val="-1"/>
        </w:rPr>
      </w:pPr>
      <w:r>
        <w:rPr>
          <w:rFonts w:ascii="Arial" w:eastAsia="Arial" w:hAnsi="Arial"/>
          <w:b/>
          <w:color w:val="000000"/>
          <w:spacing w:val="-1"/>
        </w:rPr>
        <w:t>Severe preeclampsia/Eclampsia/HELLP syndrome</w:t>
      </w:r>
    </w:p>
    <w:p w14:paraId="108E10CA" w14:textId="77777777" w:rsidR="00502442" w:rsidRDefault="00502442" w:rsidP="00502442">
      <w:pPr>
        <w:spacing w:before="250" w:line="254" w:lineRule="exact"/>
        <w:ind w:left="648" w:right="144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Severe preeclampsia is diagnosed when blood pressure is ≥160mmHg systolic and/or ≥110mmHg diastolic on two occasions, between 4 and 168 hours apart, or if the first measurement was immediately followed by treatment with an antihypertensive, either of these scenarios being associated with the presence of proteinuria.</w:t>
      </w:r>
    </w:p>
    <w:p w14:paraId="3526D0F4" w14:textId="77777777" w:rsidR="00502442" w:rsidRDefault="00502442" w:rsidP="00502442">
      <w:pPr>
        <w:spacing w:before="251" w:line="253" w:lineRule="exact"/>
        <w:ind w:left="648" w:right="144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Eclampsia is defined as the occurrence of convulsions and/or coma unrelated to her cerebral conditions in a woman with signs and symptoms of pre-eclampsia. Seizures are of grand mal type and may first appear before labour, during labour, or up to 48 hours postpartum.</w:t>
      </w:r>
    </w:p>
    <w:p w14:paraId="2D2AE3A1" w14:textId="77777777" w:rsidR="00502442" w:rsidRDefault="00502442" w:rsidP="00502442">
      <w:pPr>
        <w:spacing w:before="259" w:line="252" w:lineRule="exact"/>
        <w:ind w:left="648" w:right="144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 xml:space="preserve">HELLP syndrome is a group of symptoms that occur in pregnant women who have pre-eclampsia or eclampsia and who also show signs of liver damage and abnormalities in blood clotting. It is characterised by: </w:t>
      </w:r>
      <w:r>
        <w:rPr>
          <w:rFonts w:ascii="Arial" w:eastAsia="Arial" w:hAnsi="Arial"/>
          <w:b/>
          <w:color w:val="000000"/>
        </w:rPr>
        <w:t>H</w:t>
      </w:r>
      <w:r>
        <w:rPr>
          <w:rFonts w:ascii="Arial" w:eastAsia="Arial" w:hAnsi="Arial"/>
          <w:color w:val="000000"/>
        </w:rPr>
        <w:t xml:space="preserve">aemolysis, </w:t>
      </w:r>
      <w:r>
        <w:rPr>
          <w:rFonts w:ascii="Arial" w:eastAsia="Arial" w:hAnsi="Arial"/>
          <w:b/>
          <w:color w:val="000000"/>
        </w:rPr>
        <w:t xml:space="preserve">EL </w:t>
      </w:r>
      <w:r>
        <w:rPr>
          <w:rFonts w:ascii="Arial" w:eastAsia="Arial" w:hAnsi="Arial"/>
          <w:color w:val="000000"/>
        </w:rPr>
        <w:t xml:space="preserve">(elevated) liver enzymes and </w:t>
      </w:r>
      <w:r>
        <w:rPr>
          <w:rFonts w:ascii="Arial" w:eastAsia="Arial" w:hAnsi="Arial"/>
          <w:b/>
          <w:color w:val="000000"/>
        </w:rPr>
        <w:t xml:space="preserve">LP </w:t>
      </w:r>
      <w:r>
        <w:rPr>
          <w:rFonts w:ascii="Arial" w:eastAsia="Arial" w:hAnsi="Arial"/>
          <w:color w:val="000000"/>
        </w:rPr>
        <w:t>(low platelet) count.</w:t>
      </w:r>
    </w:p>
    <w:p w14:paraId="616B59CC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  <w:spacing w:val="-2"/>
        </w:rPr>
      </w:pPr>
      <w:r>
        <w:rPr>
          <w:rFonts w:ascii="Arial" w:eastAsia="Arial" w:hAnsi="Arial"/>
          <w:b/>
          <w:color w:val="000000"/>
          <w:spacing w:val="-2"/>
        </w:rPr>
        <w:t>Fetal maternal haemorrhage</w:t>
      </w:r>
    </w:p>
    <w:p w14:paraId="6E60DDCB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>Rhesus disease or anti-Kell antibodies</w:t>
      </w:r>
      <w:r>
        <w:rPr>
          <w:rFonts w:ascii="Arial" w:eastAsia="Arial" w:hAnsi="Arial"/>
          <w:color w:val="000000"/>
        </w:rPr>
        <w:t>. Rhesus disease – also known as isoimmunisation or RH – can occur when the mother is Rh negative and the baby is Rh positive. The transfer of anti-Kell antibodies from the mother to the fetus across the placental barrier can cause severe anaemia by interfering with the early proliferation of red blood cells.</w:t>
      </w:r>
    </w:p>
    <w:p w14:paraId="1529AA29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>Uterine rupture</w:t>
      </w:r>
      <w:r>
        <w:rPr>
          <w:rFonts w:ascii="Arial" w:eastAsia="Arial" w:hAnsi="Arial"/>
          <w:color w:val="000000"/>
        </w:rPr>
        <w:t>. Complete uterine rupture is a catastrophic event where a full-thickness tear develops, opening the uterus directly into the abdominal cavity; it requires rapid surgical attention to safeguard maternal and infant outcomes. Occult or incomplete rupture is where a surgical scar separates but the visceral peritoneum stays intact; it is usually asymptomatic and does not require emergency surgery.</w:t>
      </w:r>
    </w:p>
    <w:p w14:paraId="7A71B2A5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Prelabour premature rupture of membranes (PPROM) or Preterm labour without delivery </w:t>
      </w:r>
      <w:r>
        <w:rPr>
          <w:rFonts w:ascii="Arial" w:eastAsia="Arial" w:hAnsi="Arial"/>
          <w:color w:val="000000"/>
        </w:rPr>
        <w:t>– PPROM is rupture of the membranes before labour has begun; preterm labour is initiation of labour before 37</w:t>
      </w:r>
      <w:r>
        <w:rPr>
          <w:rFonts w:ascii="Arial" w:eastAsia="Arial" w:hAnsi="Arial"/>
          <w:color w:val="000000"/>
          <w:vertAlign w:val="superscript"/>
        </w:rPr>
        <w:t>+0</w:t>
      </w:r>
      <w:r>
        <w:rPr>
          <w:rFonts w:ascii="Arial" w:eastAsia="Arial" w:hAnsi="Arial"/>
          <w:color w:val="000000"/>
        </w:rPr>
        <w:t xml:space="preserve"> weeks.</w:t>
      </w:r>
    </w:p>
    <w:p w14:paraId="76DF5647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PPROM or Preterm labour </w:t>
      </w:r>
      <w:r>
        <w:rPr>
          <w:rFonts w:ascii="Arial" w:eastAsia="Arial" w:hAnsi="Arial"/>
          <w:b/>
          <w:color w:val="000000"/>
          <w:u w:val="single"/>
        </w:rPr>
        <w:t>and</w:t>
      </w:r>
      <w:r>
        <w:rPr>
          <w:rFonts w:ascii="Arial" w:eastAsia="Arial" w:hAnsi="Arial"/>
          <w:b/>
          <w:color w:val="000000"/>
        </w:rPr>
        <w:t xml:space="preserve"> delivery </w:t>
      </w:r>
      <w:r>
        <w:rPr>
          <w:rFonts w:ascii="Arial" w:eastAsia="Arial" w:hAnsi="Arial"/>
          <w:color w:val="000000"/>
        </w:rPr>
        <w:t>– PPROM is rupture of the membranes before labour has begun; preterm labour is initiation of labour before 37</w:t>
      </w:r>
      <w:r>
        <w:rPr>
          <w:rFonts w:ascii="Arial" w:eastAsia="Arial" w:hAnsi="Arial"/>
          <w:color w:val="000000"/>
          <w:vertAlign w:val="superscript"/>
        </w:rPr>
        <w:t>+0</w:t>
      </w:r>
      <w:r>
        <w:rPr>
          <w:rFonts w:ascii="Arial" w:eastAsia="Arial" w:hAnsi="Arial"/>
          <w:color w:val="000000"/>
        </w:rPr>
        <w:t xml:space="preserve"> weeks. If yes, complete the </w:t>
      </w:r>
      <w:r>
        <w:rPr>
          <w:rFonts w:ascii="Arial" w:eastAsia="Arial" w:hAnsi="Arial"/>
          <w:b/>
          <w:color w:val="000000"/>
        </w:rPr>
        <w:t>Pregnancy and Delivery Form</w:t>
      </w:r>
      <w:r>
        <w:rPr>
          <w:rFonts w:ascii="Arial" w:eastAsia="Arial" w:hAnsi="Arial"/>
          <w:color w:val="000000"/>
        </w:rPr>
        <w:t>.</w:t>
      </w:r>
    </w:p>
    <w:p w14:paraId="70FDE930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>Miscarriage or fetal death</w:t>
      </w:r>
      <w:r>
        <w:rPr>
          <w:rFonts w:ascii="Arial" w:eastAsia="Arial" w:hAnsi="Arial"/>
          <w:color w:val="000000"/>
        </w:rPr>
        <w:t xml:space="preserve">. If yes, complete the </w:t>
      </w:r>
      <w:r>
        <w:rPr>
          <w:rFonts w:ascii="Arial" w:eastAsia="Arial" w:hAnsi="Arial"/>
          <w:b/>
          <w:color w:val="000000"/>
        </w:rPr>
        <w:t>Pregnancy and Delivery Form</w:t>
      </w:r>
      <w:r>
        <w:rPr>
          <w:rFonts w:ascii="Arial" w:eastAsia="Arial" w:hAnsi="Arial"/>
          <w:color w:val="000000"/>
        </w:rPr>
        <w:t>.</w:t>
      </w:r>
    </w:p>
    <w:p w14:paraId="57E7B8F8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Fetal anaemia </w:t>
      </w:r>
      <w:r>
        <w:rPr>
          <w:rFonts w:ascii="Arial" w:eastAsia="Arial" w:hAnsi="Arial"/>
          <w:color w:val="000000"/>
        </w:rPr>
        <w:t>(suggested by very low haematocrit or haemoglobin concentration for gestational age)</w:t>
      </w:r>
    </w:p>
    <w:p w14:paraId="6FAFD689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Fetal distress </w:t>
      </w:r>
      <w:r>
        <w:rPr>
          <w:rFonts w:ascii="Arial" w:eastAsia="Arial" w:hAnsi="Arial"/>
          <w:color w:val="000000"/>
        </w:rPr>
        <w:t>(abnormal fetal heart rate (FHR) or biophysical profile (BPP))</w:t>
      </w:r>
    </w:p>
    <w:p w14:paraId="47C63ACF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  <w:spacing w:val="-2"/>
        </w:rPr>
      </w:pPr>
      <w:r>
        <w:rPr>
          <w:rFonts w:ascii="Arial" w:eastAsia="Arial" w:hAnsi="Arial"/>
          <w:b/>
          <w:color w:val="000000"/>
          <w:spacing w:val="-2"/>
        </w:rPr>
        <w:t>Suspected impaired fetal growth</w:t>
      </w:r>
    </w:p>
    <w:p w14:paraId="1ACAE68D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Pelvic mass </w:t>
      </w:r>
      <w:r>
        <w:rPr>
          <w:rFonts w:ascii="Arial" w:eastAsia="Arial" w:hAnsi="Arial"/>
          <w:color w:val="000000"/>
        </w:rPr>
        <w:t>(enlargement or swelling in the lower abdomen or pelvic region)</w:t>
      </w:r>
    </w:p>
    <w:p w14:paraId="74FB7068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  <w:spacing w:val="-1"/>
        </w:rPr>
      </w:pPr>
      <w:r>
        <w:rPr>
          <w:rFonts w:ascii="Arial" w:eastAsia="Arial" w:hAnsi="Arial"/>
          <w:b/>
          <w:color w:val="000000"/>
          <w:spacing w:val="-1"/>
        </w:rPr>
        <w:t xml:space="preserve">Oligohydramnios </w:t>
      </w:r>
      <w:r>
        <w:rPr>
          <w:rFonts w:ascii="Arial" w:eastAsia="Arial" w:hAnsi="Arial"/>
          <w:color w:val="000000"/>
          <w:spacing w:val="-1"/>
        </w:rPr>
        <w:t>(a decreased amount of amniotic fluid)</w:t>
      </w:r>
    </w:p>
    <w:p w14:paraId="6D144708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  <w:spacing w:val="-1"/>
        </w:rPr>
      </w:pPr>
      <w:r>
        <w:rPr>
          <w:rFonts w:ascii="Arial" w:eastAsia="Arial" w:hAnsi="Arial"/>
          <w:b/>
          <w:color w:val="000000"/>
          <w:spacing w:val="-1"/>
        </w:rPr>
        <w:t xml:space="preserve">Polyhydramnios </w:t>
      </w:r>
      <w:r>
        <w:rPr>
          <w:rFonts w:ascii="Arial" w:eastAsia="Arial" w:hAnsi="Arial"/>
          <w:color w:val="000000"/>
          <w:spacing w:val="-1"/>
        </w:rPr>
        <w:t>(an excessive amount of amniotic fluid)</w:t>
      </w:r>
    </w:p>
    <w:p w14:paraId="3DF5E47C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>A condition requiring amniocentesis or fetal blood sampling (FBS)</w:t>
      </w:r>
    </w:p>
    <w:p w14:paraId="1D4B3627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Abruptio placentae </w:t>
      </w:r>
      <w:r>
        <w:rPr>
          <w:rFonts w:ascii="Arial" w:eastAsia="Arial" w:hAnsi="Arial"/>
          <w:color w:val="000000"/>
        </w:rPr>
        <w:t>(i.e. placental abruption) refers to the partial or complete separation of the normally located placenta after the 20</w:t>
      </w:r>
      <w:r>
        <w:rPr>
          <w:rFonts w:ascii="Arial" w:eastAsia="Arial" w:hAnsi="Arial"/>
          <w:color w:val="000000"/>
          <w:vertAlign w:val="superscript"/>
        </w:rPr>
        <w:t>th</w:t>
      </w:r>
      <w:r>
        <w:rPr>
          <w:rFonts w:ascii="Arial" w:eastAsia="Arial" w:hAnsi="Arial"/>
          <w:color w:val="000000"/>
        </w:rPr>
        <w:t xml:space="preserve"> week of gestation and prior to birth. The normal placenta separates from the uterus prematurely and blood collects between the placenta and the uterus.</w:t>
      </w:r>
    </w:p>
    <w:p w14:paraId="6969261F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Clinical chorioamnionitis </w:t>
      </w:r>
      <w:r>
        <w:rPr>
          <w:rFonts w:ascii="Arial" w:eastAsia="Arial" w:hAnsi="Arial"/>
          <w:color w:val="000000"/>
        </w:rPr>
        <w:t>(an inflammation of the fetal membranes – chorion and amnion – due to a bacterial infection)</w:t>
      </w:r>
    </w:p>
    <w:p w14:paraId="01E856B2" w14:textId="0554CF96" w:rsidR="00502442" w:rsidRPr="003F63F9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>Any other pregnancy-related infection or condition</w:t>
      </w:r>
      <w:r>
        <w:rPr>
          <w:rFonts w:ascii="Arial" w:eastAsia="Arial" w:hAnsi="Arial"/>
          <w:color w:val="000000"/>
        </w:rPr>
        <w:t xml:space="preserve">. If yes, complete further information in an </w:t>
      </w:r>
      <w:r>
        <w:rPr>
          <w:rFonts w:ascii="Arial" w:eastAsia="Arial" w:hAnsi="Arial"/>
          <w:b/>
          <w:color w:val="000000"/>
        </w:rPr>
        <w:t>Adverse Event Form</w:t>
      </w:r>
      <w:r>
        <w:rPr>
          <w:rFonts w:ascii="Arial" w:eastAsia="Arial" w:hAnsi="Arial"/>
          <w:color w:val="000000"/>
        </w:rPr>
        <w:t>.</w:t>
      </w:r>
    </w:p>
    <w:p w14:paraId="21AC6504" w14:textId="77777777" w:rsidR="003F63F9" w:rsidRDefault="003F63F9" w:rsidP="003F63F9">
      <w:pPr>
        <w:tabs>
          <w:tab w:val="left" w:pos="648"/>
        </w:tabs>
        <w:spacing w:before="278" w:after="0" w:line="252" w:lineRule="exact"/>
        <w:ind w:left="576"/>
        <w:jc w:val="both"/>
        <w:textAlignment w:val="baseline"/>
        <w:rPr>
          <w:rFonts w:ascii="Arial" w:eastAsia="Arial" w:hAnsi="Arial"/>
          <w:b/>
          <w:color w:val="000000"/>
        </w:rPr>
      </w:pPr>
    </w:p>
    <w:p w14:paraId="49529F90" w14:textId="59A440FD" w:rsidR="00502442" w:rsidRPr="003F63F9" w:rsidRDefault="00502442" w:rsidP="003F63F9">
      <w:pPr>
        <w:rPr>
          <w:rFonts w:ascii="Arial" w:hAnsi="Arial" w:cs="Arial"/>
          <w:b/>
          <w:bCs/>
          <w:color w:val="548DD4"/>
        </w:rPr>
      </w:pPr>
      <w:r w:rsidRPr="003F63F9">
        <w:rPr>
          <w:rFonts w:ascii="Arial" w:hAnsi="Arial" w:cs="Arial"/>
          <w:b/>
          <w:bCs/>
          <w:color w:val="548DD4"/>
        </w:rPr>
        <w:t>Section 5: Medications and treatment</w:t>
      </w:r>
    </w:p>
    <w:p w14:paraId="01C03A4D" w14:textId="77777777" w:rsidR="00502442" w:rsidRDefault="00502442" w:rsidP="00502442">
      <w:pPr>
        <w:spacing w:after="204"/>
        <w:ind w:left="178" w:right="213"/>
        <w:textAlignment w:val="baseline"/>
      </w:pPr>
      <w:r>
        <w:rPr>
          <w:noProof/>
          <w:lang w:eastAsia="en-GB"/>
        </w:rPr>
        <w:drawing>
          <wp:inline distT="0" distB="0" distL="0" distR="0" wp14:anchorId="20A91380" wp14:editId="115DD1E5">
            <wp:extent cx="5733415" cy="1191895"/>
            <wp:effectExtent l="0" t="0" r="0" b="0"/>
            <wp:docPr id="87" name="Picture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" descr="Graphical user interface&#10;&#10;Description automatically generated"/>
                    <pic:cNvPicPr preferRelativeResize="0"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93E11" w14:textId="77777777" w:rsidR="00502442" w:rsidRDefault="00502442" w:rsidP="00502442">
      <w:pPr>
        <w:spacing w:line="381" w:lineRule="exact"/>
        <w:ind w:left="144" w:right="1584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Has she been prescribed any of the following medications or treatments? </w:t>
      </w:r>
      <w:r>
        <w:rPr>
          <w:rFonts w:ascii="Arial" w:eastAsia="Arial" w:hAnsi="Arial"/>
          <w:color w:val="000000"/>
        </w:rPr>
        <w:t>For each medication or treatment:</w:t>
      </w:r>
    </w:p>
    <w:p w14:paraId="1A1EDE75" w14:textId="17BF3F71" w:rsidR="00502442" w:rsidRDefault="00AC23EF" w:rsidP="00502442">
      <w:pPr>
        <w:spacing w:before="250" w:line="254" w:lineRule="exact"/>
        <w:ind w:left="144" w:right="144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Place a ‘X’</w:t>
      </w:r>
      <w:r w:rsidR="00502442">
        <w:rPr>
          <w:rFonts w:ascii="Arial" w:eastAsia="Arial" w:hAnsi="Arial"/>
          <w:color w:val="000000"/>
        </w:rPr>
        <w:t xml:space="preserve"> in the box marked ‘YES’ if she </w:t>
      </w:r>
      <w:r w:rsidR="00502442">
        <w:rPr>
          <w:rFonts w:ascii="Arial" w:eastAsia="Arial" w:hAnsi="Arial"/>
          <w:color w:val="000000"/>
          <w:u w:val="single"/>
        </w:rPr>
        <w:t>has</w:t>
      </w:r>
      <w:r w:rsidR="00502442">
        <w:rPr>
          <w:rFonts w:ascii="Arial" w:eastAsia="Arial" w:hAnsi="Arial"/>
          <w:color w:val="000000"/>
        </w:rPr>
        <w:t xml:space="preserve"> been prescribed that medication or treatment during this referral/admission.</w:t>
      </w:r>
    </w:p>
    <w:p w14:paraId="2D48F58A" w14:textId="34BBA546" w:rsidR="00502442" w:rsidRDefault="00AC23EF" w:rsidP="00502442">
      <w:pPr>
        <w:spacing w:before="249" w:line="255" w:lineRule="exact"/>
        <w:ind w:left="144" w:right="144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Place a ‘X’</w:t>
      </w:r>
      <w:r w:rsidR="00502442">
        <w:rPr>
          <w:rFonts w:ascii="Arial" w:eastAsia="Arial" w:hAnsi="Arial"/>
          <w:color w:val="000000"/>
        </w:rPr>
        <w:t xml:space="preserve"> in the box marked ‘NO’ if she </w:t>
      </w:r>
      <w:r w:rsidR="00502442">
        <w:rPr>
          <w:rFonts w:ascii="Arial" w:eastAsia="Arial" w:hAnsi="Arial"/>
          <w:color w:val="000000"/>
          <w:u w:val="single"/>
        </w:rPr>
        <w:t>has not</w:t>
      </w:r>
      <w:r w:rsidR="00502442">
        <w:rPr>
          <w:rFonts w:ascii="Arial" w:eastAsia="Arial" w:hAnsi="Arial"/>
          <w:color w:val="000000"/>
        </w:rPr>
        <w:t xml:space="preserve"> been prescribed that medication or treatment during this referral/admission.</w:t>
      </w:r>
    </w:p>
    <w:p w14:paraId="63006A19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  <w:spacing w:val="1"/>
        </w:rPr>
      </w:pPr>
      <w:r>
        <w:rPr>
          <w:rFonts w:ascii="Arial" w:eastAsia="Arial" w:hAnsi="Arial"/>
          <w:b/>
          <w:color w:val="000000"/>
          <w:spacing w:val="1"/>
        </w:rPr>
        <w:t>Aspirin</w:t>
      </w:r>
    </w:p>
    <w:p w14:paraId="21F33F6A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Antibiotics/Antivirals </w:t>
      </w:r>
      <w:r>
        <w:rPr>
          <w:rFonts w:ascii="Arial" w:eastAsia="Arial" w:hAnsi="Arial"/>
          <w:color w:val="000000"/>
        </w:rPr>
        <w:t>(e.g. penicillin)</w:t>
      </w:r>
    </w:p>
    <w:p w14:paraId="0BD4826E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  <w:spacing w:val="1"/>
        </w:rPr>
      </w:pPr>
      <w:r>
        <w:rPr>
          <w:rFonts w:ascii="Arial" w:eastAsia="Arial" w:hAnsi="Arial"/>
          <w:b/>
          <w:color w:val="000000"/>
          <w:spacing w:val="1"/>
        </w:rPr>
        <w:t>Antihypertensives</w:t>
      </w:r>
    </w:p>
    <w:p w14:paraId="729C5CEC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>Prophylactic steroids for preterm labour</w:t>
      </w:r>
    </w:p>
    <w:p w14:paraId="73A5B4F4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  <w:spacing w:val="1"/>
        </w:rPr>
      </w:pPr>
      <w:r>
        <w:rPr>
          <w:rFonts w:ascii="Arial" w:eastAsia="Arial" w:hAnsi="Arial"/>
          <w:b/>
          <w:color w:val="000000"/>
          <w:spacing w:val="1"/>
        </w:rPr>
        <w:t>Treatments for asthma</w:t>
      </w:r>
    </w:p>
    <w:p w14:paraId="371BF225" w14:textId="77777777" w:rsidR="00502442" w:rsidRPr="002B2AAF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</w:rPr>
      </w:pPr>
      <w:r w:rsidRPr="002B2AAF">
        <w:rPr>
          <w:rFonts w:ascii="Arial" w:eastAsia="Arial" w:hAnsi="Arial"/>
          <w:b/>
          <w:color w:val="000000"/>
        </w:rPr>
        <w:t>Antipsychotics</w:t>
      </w:r>
    </w:p>
    <w:p w14:paraId="462558DF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  <w:spacing w:val="1"/>
        </w:rPr>
      </w:pPr>
      <w:r>
        <w:rPr>
          <w:rFonts w:ascii="Arial" w:eastAsia="Arial" w:hAnsi="Arial"/>
          <w:b/>
          <w:color w:val="000000"/>
          <w:spacing w:val="1"/>
        </w:rPr>
        <w:t>Antidepressants</w:t>
      </w:r>
    </w:p>
    <w:p w14:paraId="21CF3E47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  <w:spacing w:val="1"/>
        </w:rPr>
      </w:pPr>
      <w:r>
        <w:rPr>
          <w:rFonts w:ascii="Arial" w:eastAsia="Arial" w:hAnsi="Arial"/>
          <w:b/>
          <w:color w:val="000000"/>
          <w:spacing w:val="1"/>
        </w:rPr>
        <w:t>Magnesium sulphate</w:t>
      </w:r>
    </w:p>
    <w:p w14:paraId="2694E669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>Blood transfusion</w:t>
      </w:r>
    </w:p>
    <w:p w14:paraId="395821F6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Just bed rest/observation </w:t>
      </w:r>
      <w:r>
        <w:rPr>
          <w:rFonts w:ascii="Arial" w:eastAsia="Arial" w:hAnsi="Arial"/>
          <w:color w:val="000000"/>
        </w:rPr>
        <w:t>(no treatment required)</w:t>
      </w:r>
    </w:p>
    <w:p w14:paraId="2A0C90A5" w14:textId="77777777" w:rsidR="002C1DF0" w:rsidRDefault="00502442" w:rsidP="003F1A0C">
      <w:pPr>
        <w:numPr>
          <w:ilvl w:val="0"/>
          <w:numId w:val="5"/>
        </w:numPr>
        <w:tabs>
          <w:tab w:val="clear" w:pos="432"/>
          <w:tab w:val="left" w:pos="648"/>
        </w:tabs>
        <w:spacing w:before="252" w:after="909" w:line="252" w:lineRule="exact"/>
        <w:ind w:left="576" w:hanging="360"/>
        <w:textAlignment w:val="baseline"/>
      </w:pPr>
      <w:r w:rsidRPr="00A9723F">
        <w:rPr>
          <w:rFonts w:ascii="Arial" w:eastAsia="Arial" w:hAnsi="Arial"/>
          <w:b/>
          <w:color w:val="000000"/>
          <w:spacing w:val="1"/>
        </w:rPr>
        <w:t>Any other treatment</w:t>
      </w:r>
    </w:p>
    <w:p w14:paraId="42ACF17A" w14:textId="391B2F1C" w:rsidR="003F1A0C" w:rsidRDefault="00502442" w:rsidP="002C1DF0">
      <w:pPr>
        <w:tabs>
          <w:tab w:val="left" w:pos="648"/>
        </w:tabs>
        <w:spacing w:after="0" w:line="252" w:lineRule="exact"/>
        <w:textAlignment w:val="baseline"/>
        <w:rPr>
          <w:rFonts w:ascii="Arial" w:hAnsi="Arial" w:cs="Arial"/>
          <w:b/>
          <w:bCs/>
          <w:color w:val="548DD4"/>
        </w:rPr>
      </w:pPr>
      <w:r w:rsidRPr="002C1DF0">
        <w:rPr>
          <w:rFonts w:ascii="Arial" w:hAnsi="Arial" w:cs="Arial"/>
          <w:b/>
          <w:bCs/>
          <w:color w:val="548DD4"/>
        </w:rPr>
        <w:t>Section 6: Final outcome</w:t>
      </w:r>
    </w:p>
    <w:p w14:paraId="62EB11BF" w14:textId="77777777" w:rsidR="002C1DF0" w:rsidRPr="002C1DF0" w:rsidRDefault="002C1DF0" w:rsidP="002C1DF0">
      <w:pPr>
        <w:tabs>
          <w:tab w:val="left" w:pos="648"/>
        </w:tabs>
        <w:spacing w:after="0" w:line="252" w:lineRule="exact"/>
        <w:textAlignment w:val="baseline"/>
      </w:pPr>
    </w:p>
    <w:p w14:paraId="70AA5A0B" w14:textId="77777777" w:rsidR="00502442" w:rsidRDefault="00502442" w:rsidP="00502442">
      <w:pPr>
        <w:spacing w:after="199"/>
        <w:ind w:left="178" w:right="174"/>
        <w:textAlignment w:val="baseline"/>
      </w:pPr>
      <w:r>
        <w:rPr>
          <w:noProof/>
          <w:lang w:eastAsia="en-GB"/>
        </w:rPr>
        <w:drawing>
          <wp:inline distT="0" distB="0" distL="0" distR="0" wp14:anchorId="574A011A" wp14:editId="4D192427">
            <wp:extent cx="5758180" cy="1410970"/>
            <wp:effectExtent l="0" t="0" r="0" b="0"/>
            <wp:docPr id="88" name="Picture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" descr="Graphical user interface&#10;&#10;Description automatically generated"/>
                    <pic:cNvPicPr preferRelativeResize="0"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D5C78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color w:val="000000"/>
          <w:spacing w:val="-1"/>
        </w:rPr>
      </w:pPr>
      <w:r>
        <w:rPr>
          <w:rFonts w:ascii="Arial" w:eastAsia="Arial" w:hAnsi="Arial"/>
          <w:b/>
          <w:color w:val="000000"/>
          <w:spacing w:val="-1"/>
        </w:rPr>
        <w:t>Final outcome of the admission</w:t>
      </w:r>
    </w:p>
    <w:p w14:paraId="7CE146D3" w14:textId="72D2858F" w:rsidR="00502442" w:rsidRDefault="00AC23EF" w:rsidP="00502442">
      <w:pPr>
        <w:spacing w:before="255" w:line="255" w:lineRule="exact"/>
        <w:jc w:val="center"/>
        <w:textAlignment w:val="baseline"/>
        <w:rPr>
          <w:rFonts w:ascii="Arial" w:eastAsia="Arial" w:hAnsi="Arial"/>
          <w:color w:val="000000"/>
          <w:spacing w:val="-2"/>
          <w:sz w:val="23"/>
        </w:rPr>
      </w:pPr>
      <w:r>
        <w:rPr>
          <w:rFonts w:ascii="Arial" w:eastAsia="Arial" w:hAnsi="Arial"/>
          <w:color w:val="000000"/>
          <w:spacing w:val="-2"/>
          <w:sz w:val="23"/>
        </w:rPr>
        <w:t>Place a ‘X’</w:t>
      </w:r>
      <w:r w:rsidR="00502442">
        <w:rPr>
          <w:rFonts w:ascii="Arial" w:eastAsia="Arial" w:hAnsi="Arial"/>
          <w:color w:val="000000"/>
          <w:spacing w:val="-2"/>
          <w:sz w:val="23"/>
        </w:rPr>
        <w:t xml:space="preserve"> in the corresponding box. </w:t>
      </w:r>
      <w:r w:rsidR="00502442">
        <w:rPr>
          <w:rFonts w:ascii="Arial" w:eastAsia="Arial" w:hAnsi="Arial"/>
          <w:color w:val="000000"/>
          <w:spacing w:val="-2"/>
        </w:rPr>
        <w:t xml:space="preserve">Cross </w:t>
      </w:r>
      <w:r w:rsidR="00502442">
        <w:rPr>
          <w:rFonts w:ascii="Arial" w:eastAsia="Arial" w:hAnsi="Arial"/>
          <w:color w:val="000000"/>
          <w:spacing w:val="-2"/>
          <w:u w:val="single"/>
        </w:rPr>
        <w:t>one</w:t>
      </w:r>
      <w:r w:rsidR="00502442">
        <w:rPr>
          <w:rFonts w:ascii="Arial" w:eastAsia="Arial" w:hAnsi="Arial"/>
          <w:color w:val="000000"/>
          <w:spacing w:val="-2"/>
        </w:rPr>
        <w:t xml:space="preserve"> box only from the following list:</w:t>
      </w:r>
    </w:p>
    <w:p w14:paraId="696707AF" w14:textId="77777777" w:rsidR="00502442" w:rsidRDefault="00502442" w:rsidP="00502442">
      <w:pPr>
        <w:numPr>
          <w:ilvl w:val="0"/>
          <w:numId w:val="6"/>
        </w:numPr>
        <w:tabs>
          <w:tab w:val="clear" w:pos="432"/>
          <w:tab w:val="left" w:pos="1296"/>
        </w:tabs>
        <w:spacing w:before="248" w:after="0" w:line="268" w:lineRule="exact"/>
        <w:ind w:left="1296" w:hanging="432"/>
        <w:textAlignment w:val="baseline"/>
        <w:rPr>
          <w:rFonts w:ascii="Arial" w:eastAsia="Arial" w:hAnsi="Arial"/>
          <w:color w:val="000000"/>
          <w:spacing w:val="-5"/>
        </w:rPr>
      </w:pPr>
      <w:r>
        <w:rPr>
          <w:rFonts w:ascii="Arial" w:eastAsia="Arial" w:hAnsi="Arial"/>
          <w:color w:val="000000"/>
          <w:spacing w:val="-5"/>
        </w:rPr>
        <w:t>Discharged;</w:t>
      </w:r>
    </w:p>
    <w:p w14:paraId="309EA84E" w14:textId="77777777" w:rsidR="00502442" w:rsidRDefault="00502442" w:rsidP="00502442">
      <w:pPr>
        <w:numPr>
          <w:ilvl w:val="0"/>
          <w:numId w:val="6"/>
        </w:numPr>
        <w:tabs>
          <w:tab w:val="clear" w:pos="432"/>
          <w:tab w:val="left" w:pos="1296"/>
        </w:tabs>
        <w:spacing w:after="0" w:line="269" w:lineRule="exact"/>
        <w:ind w:left="1296" w:hanging="432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Transferred to another level of care or hospital (inform the study coordinator);</w:t>
      </w:r>
    </w:p>
    <w:p w14:paraId="51AB891C" w14:textId="77777777" w:rsidR="00502442" w:rsidRDefault="00502442" w:rsidP="00502442">
      <w:pPr>
        <w:numPr>
          <w:ilvl w:val="0"/>
          <w:numId w:val="6"/>
        </w:numPr>
        <w:tabs>
          <w:tab w:val="clear" w:pos="432"/>
          <w:tab w:val="left" w:pos="1296"/>
        </w:tabs>
        <w:spacing w:before="16" w:after="0" w:line="254" w:lineRule="exact"/>
        <w:ind w:left="1296" w:right="144" w:hanging="432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 xml:space="preserve">Delivered/Miscarried. Include in this category fetal death and miscarriage. </w:t>
      </w:r>
      <w:r>
        <w:rPr>
          <w:rFonts w:ascii="Arial" w:eastAsia="Arial" w:hAnsi="Arial"/>
          <w:b/>
          <w:color w:val="000000"/>
        </w:rPr>
        <w:t>Complete the Pregnancy and Delivery Form in all cases.</w:t>
      </w:r>
    </w:p>
    <w:p w14:paraId="3CB7C9AB" w14:textId="77777777" w:rsidR="00502442" w:rsidRDefault="00502442" w:rsidP="00502442">
      <w:pPr>
        <w:numPr>
          <w:ilvl w:val="0"/>
          <w:numId w:val="6"/>
        </w:numPr>
        <w:tabs>
          <w:tab w:val="clear" w:pos="432"/>
          <w:tab w:val="left" w:pos="1296"/>
        </w:tabs>
        <w:spacing w:before="9" w:after="0" w:line="253" w:lineRule="exact"/>
        <w:ind w:left="1296" w:right="144" w:hanging="432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 xml:space="preserve">Maternal death. Complete the </w:t>
      </w:r>
      <w:r>
        <w:rPr>
          <w:rFonts w:ascii="Arial" w:eastAsia="Arial" w:hAnsi="Arial"/>
          <w:b/>
          <w:color w:val="000000"/>
        </w:rPr>
        <w:t xml:space="preserve">Pregnancy and Delivery </w:t>
      </w:r>
      <w:r>
        <w:rPr>
          <w:rFonts w:ascii="Arial" w:eastAsia="Arial" w:hAnsi="Arial"/>
          <w:color w:val="000000"/>
        </w:rPr>
        <w:t xml:space="preserve">and </w:t>
      </w:r>
      <w:r>
        <w:rPr>
          <w:rFonts w:ascii="Arial" w:eastAsia="Arial" w:hAnsi="Arial"/>
          <w:b/>
          <w:color w:val="000000"/>
        </w:rPr>
        <w:t>Adverse Event Forms</w:t>
      </w:r>
      <w:r>
        <w:rPr>
          <w:rFonts w:ascii="Arial" w:eastAsia="Arial" w:hAnsi="Arial"/>
          <w:color w:val="000000"/>
        </w:rPr>
        <w:t>.</w:t>
      </w:r>
    </w:p>
    <w:p w14:paraId="71C07E6F" w14:textId="77777777" w:rsidR="00502442" w:rsidRDefault="00502442" w:rsidP="00502442">
      <w:pPr>
        <w:numPr>
          <w:ilvl w:val="0"/>
          <w:numId w:val="6"/>
        </w:numPr>
        <w:tabs>
          <w:tab w:val="clear" w:pos="432"/>
          <w:tab w:val="left" w:pos="1296"/>
        </w:tabs>
        <w:spacing w:after="0" w:line="271" w:lineRule="exact"/>
        <w:ind w:left="1296" w:hanging="432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Left hospital or treatment against medical advice (inform the study coordinator).</w:t>
      </w:r>
    </w:p>
    <w:p w14:paraId="00BF55F3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>Date of discharge from hospital</w:t>
      </w:r>
    </w:p>
    <w:p w14:paraId="07CE94DC" w14:textId="60B4BAC4" w:rsidR="00502442" w:rsidRPr="002C1DF0" w:rsidRDefault="00502442" w:rsidP="002C1DF0">
      <w:pPr>
        <w:spacing w:before="259" w:line="250" w:lineRule="exact"/>
        <w:ind w:left="648" w:right="576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 xml:space="preserve">Enter the date that the woman left the hospital/referral clinic in the format dd-mm-yy, e.g. </w:t>
      </w:r>
      <w:r>
        <w:rPr>
          <w:rFonts w:ascii="Arial" w:eastAsia="Arial" w:hAnsi="Arial"/>
          <w:color w:val="000000"/>
          <w:sz w:val="23"/>
        </w:rPr>
        <w:t>‘</w:t>
      </w:r>
      <w:r>
        <w:rPr>
          <w:rFonts w:ascii="Arial" w:eastAsia="Arial" w:hAnsi="Arial"/>
          <w:color w:val="000000"/>
        </w:rPr>
        <w:t>21</w:t>
      </w:r>
      <w:r>
        <w:rPr>
          <w:rFonts w:ascii="Arial" w:eastAsia="Arial" w:hAnsi="Arial"/>
          <w:color w:val="000000"/>
          <w:vertAlign w:val="superscript"/>
        </w:rPr>
        <w:t>st</w:t>
      </w:r>
      <w:r>
        <w:rPr>
          <w:rFonts w:ascii="Arial" w:eastAsia="Arial" w:hAnsi="Arial"/>
          <w:color w:val="000000"/>
        </w:rPr>
        <w:t xml:space="preserve"> May 2020</w:t>
      </w:r>
      <w:r>
        <w:rPr>
          <w:rFonts w:ascii="Arial" w:eastAsia="Arial" w:hAnsi="Arial"/>
          <w:color w:val="000000"/>
          <w:sz w:val="23"/>
        </w:rPr>
        <w:t xml:space="preserve">’ </w:t>
      </w:r>
      <w:r>
        <w:rPr>
          <w:rFonts w:ascii="Arial" w:eastAsia="Arial" w:hAnsi="Arial"/>
          <w:color w:val="000000"/>
        </w:rPr>
        <w:t xml:space="preserve">should be written </w:t>
      </w:r>
      <w:r>
        <w:rPr>
          <w:rFonts w:ascii="Arial" w:eastAsia="Arial" w:hAnsi="Arial"/>
          <w:color w:val="000000"/>
          <w:sz w:val="23"/>
        </w:rPr>
        <w:t>‘</w:t>
      </w:r>
      <w:r>
        <w:rPr>
          <w:rFonts w:ascii="Arial" w:eastAsia="Arial" w:hAnsi="Arial"/>
          <w:color w:val="000000"/>
        </w:rPr>
        <w:t>21-05-20</w:t>
      </w:r>
      <w:r>
        <w:rPr>
          <w:rFonts w:ascii="Arial" w:eastAsia="Arial" w:hAnsi="Arial"/>
          <w:color w:val="000000"/>
          <w:sz w:val="23"/>
        </w:rPr>
        <w:t>’</w:t>
      </w:r>
      <w:r>
        <w:rPr>
          <w:rFonts w:ascii="Arial" w:eastAsia="Arial" w:hAnsi="Arial"/>
          <w:color w:val="000000"/>
        </w:rPr>
        <w:t>.</w:t>
      </w:r>
    </w:p>
    <w:p w14:paraId="6A05167F" w14:textId="1A1EBA41" w:rsidR="003F1A0C" w:rsidRPr="00EC14A6" w:rsidRDefault="00502442" w:rsidP="003F1A0C">
      <w:pPr>
        <w:rPr>
          <w:rFonts w:ascii="Arial" w:hAnsi="Arial" w:cs="Arial"/>
          <w:b/>
          <w:bCs/>
          <w:color w:val="548DD4"/>
        </w:rPr>
      </w:pPr>
      <w:r w:rsidRPr="003F63F9">
        <w:rPr>
          <w:rFonts w:ascii="Arial" w:hAnsi="Arial" w:cs="Arial"/>
          <w:b/>
          <w:bCs/>
          <w:color w:val="548DD4"/>
        </w:rPr>
        <w:t>Section 7: Next appointment</w:t>
      </w:r>
    </w:p>
    <w:p w14:paraId="553A6ED1" w14:textId="77777777" w:rsidR="00502442" w:rsidRDefault="00502442" w:rsidP="00502442">
      <w:pPr>
        <w:spacing w:after="214"/>
        <w:ind w:left="178" w:right="174"/>
        <w:textAlignment w:val="baseline"/>
      </w:pPr>
      <w:r>
        <w:rPr>
          <w:noProof/>
          <w:lang w:eastAsia="en-GB"/>
        </w:rPr>
        <w:drawing>
          <wp:inline distT="0" distB="0" distL="0" distR="0" wp14:anchorId="588CC09C" wp14:editId="2AC615B6">
            <wp:extent cx="5758180" cy="643255"/>
            <wp:effectExtent l="0" t="0" r="0" b="0"/>
            <wp:docPr id="8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 preferRelativeResize="0"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A2DD4" w14:textId="77777777" w:rsidR="00502442" w:rsidRDefault="00502442" w:rsidP="00502442">
      <w:pPr>
        <w:numPr>
          <w:ilvl w:val="0"/>
          <w:numId w:val="5"/>
        </w:numPr>
        <w:tabs>
          <w:tab w:val="clear" w:pos="432"/>
          <w:tab w:val="left" w:pos="648"/>
        </w:tabs>
        <w:spacing w:before="278" w:after="0" w:line="252" w:lineRule="exact"/>
        <w:ind w:left="576" w:hanging="360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>If the woman is still pregnant (even if she is still in hospital) check the date of the next ultrasound appointment.</w:t>
      </w:r>
    </w:p>
    <w:p w14:paraId="1C6F089B" w14:textId="58A1128A" w:rsidR="00EC717B" w:rsidRDefault="00EC717B">
      <w:pPr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br w:type="page"/>
      </w:r>
    </w:p>
    <w:p w14:paraId="79DED665" w14:textId="26C3A24D" w:rsidR="00EC717B" w:rsidRDefault="00EC717B" w:rsidP="00AB1FC2">
      <w:pPr>
        <w:pStyle w:val="Heading3"/>
        <w:rPr>
          <w:rFonts w:ascii="Arial" w:hAnsi="Arial" w:cs="Arial"/>
          <w:color w:val="365F91"/>
          <w:sz w:val="32"/>
          <w:szCs w:val="32"/>
          <w:lang w:val="en-GB"/>
        </w:rPr>
      </w:pPr>
      <w:bookmarkStart w:id="20" w:name="_Toc94713094"/>
      <w:r w:rsidRPr="00AB1FC2">
        <w:rPr>
          <w:rFonts w:ascii="Arial" w:hAnsi="Arial" w:cs="Arial"/>
          <w:color w:val="365F91"/>
          <w:sz w:val="32"/>
          <w:szCs w:val="32"/>
          <w:lang w:val="en-GB"/>
        </w:rPr>
        <w:t>Pregnancy and Delivery Form (DEV)</w:t>
      </w:r>
      <w:bookmarkEnd w:id="20"/>
    </w:p>
    <w:p w14:paraId="3A363904" w14:textId="77777777" w:rsidR="00105C7D" w:rsidRPr="00105C7D" w:rsidRDefault="00105C7D" w:rsidP="00105C7D">
      <w:pPr>
        <w:rPr>
          <w:lang w:eastAsia="x-none"/>
        </w:rPr>
      </w:pPr>
    </w:p>
    <w:p w14:paraId="76E2AADD" w14:textId="6CB490F3" w:rsidR="006C68C8" w:rsidRDefault="00105C7D" w:rsidP="006C68C8">
      <w:pPr>
        <w:spacing w:after="0"/>
        <w:jc w:val="both"/>
        <w:rPr>
          <w:rFonts w:ascii="Arial" w:eastAsia="Arial" w:hAnsi="Arial"/>
          <w:color w:val="000000"/>
        </w:rPr>
      </w:pPr>
      <w:r>
        <w:rPr>
          <w:noProof/>
          <w:lang w:eastAsia="en-GB"/>
        </w:rPr>
        <w:drawing>
          <wp:inline distT="0" distB="0" distL="0" distR="0" wp14:anchorId="66299F34" wp14:editId="7DE72000">
            <wp:extent cx="5731510" cy="739775"/>
            <wp:effectExtent l="0" t="0" r="2540" b="3175"/>
            <wp:docPr id="12" name="Picture 1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17493" w14:textId="394D6BFB" w:rsidR="006C68C8" w:rsidRDefault="006C68C8" w:rsidP="006C68C8">
      <w:pPr>
        <w:spacing w:after="0"/>
        <w:jc w:val="both"/>
        <w:rPr>
          <w:rFonts w:ascii="Arial" w:eastAsia="Arial" w:hAnsi="Arial"/>
          <w:color w:val="000000"/>
        </w:rPr>
      </w:pPr>
    </w:p>
    <w:p w14:paraId="4E3E8CC3" w14:textId="600CCE10" w:rsidR="006C68C8" w:rsidRDefault="006C68C8" w:rsidP="006C68C8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 xml:space="preserve">The unique </w:t>
      </w:r>
      <w:r w:rsidRPr="00536B73">
        <w:rPr>
          <w:rFonts w:ascii="Arial" w:eastAsia="Arial" w:hAnsi="Arial"/>
          <w:b/>
          <w:bCs/>
          <w:color w:val="000000"/>
        </w:rPr>
        <w:t>Participant Subject Number</w:t>
      </w:r>
      <w:r w:rsidRPr="00D949A1">
        <w:rPr>
          <w:rFonts w:ascii="Arial" w:eastAsia="Arial" w:hAnsi="Arial"/>
          <w:color w:val="000000"/>
        </w:rPr>
        <w:t xml:space="preserve"> should be pre-printed on each form.</w:t>
      </w:r>
    </w:p>
    <w:p w14:paraId="664A2AA1" w14:textId="77777777" w:rsidR="00536B73" w:rsidRPr="00D949A1" w:rsidRDefault="00536B73" w:rsidP="006C68C8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50AAF280" w14:textId="46525521" w:rsidR="006C68C8" w:rsidRDefault="006C68C8" w:rsidP="006C68C8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536B73">
        <w:rPr>
          <w:rFonts w:ascii="Arial" w:eastAsia="Arial" w:hAnsi="Arial"/>
          <w:b/>
          <w:bCs/>
          <w:color w:val="000000"/>
        </w:rPr>
        <w:t>Delivery Hospital Code</w:t>
      </w:r>
      <w:r w:rsidRPr="00D949A1">
        <w:rPr>
          <w:rFonts w:ascii="Arial" w:eastAsia="Arial" w:hAnsi="Arial"/>
          <w:color w:val="000000"/>
        </w:rPr>
        <w:t>. It should be the site code (first two digits) followed by the numbers 01.</w:t>
      </w:r>
    </w:p>
    <w:p w14:paraId="5F98A961" w14:textId="77777777" w:rsidR="00536B73" w:rsidRPr="00D949A1" w:rsidRDefault="00536B73" w:rsidP="006C68C8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4925F449" w14:textId="77777777" w:rsidR="006C68C8" w:rsidRPr="00D949A1" w:rsidRDefault="006C68C8" w:rsidP="006C68C8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536B73">
        <w:rPr>
          <w:rFonts w:ascii="Arial" w:eastAsia="Arial" w:hAnsi="Arial"/>
          <w:b/>
          <w:bCs/>
          <w:color w:val="000000"/>
        </w:rPr>
        <w:t>Maternal Hospital Record Number.</w:t>
      </w:r>
      <w:r w:rsidRPr="00D949A1">
        <w:rPr>
          <w:rFonts w:ascii="Arial" w:eastAsia="Arial" w:hAnsi="Arial"/>
          <w:color w:val="000000"/>
        </w:rPr>
        <w:t xml:space="preserve"> This number may be provided by the hospital and can be</w:t>
      </w:r>
    </w:p>
    <w:p w14:paraId="501981EA" w14:textId="7EA6D8A2" w:rsidR="006C68C8" w:rsidRDefault="006C68C8" w:rsidP="006C68C8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used if needed to help identify the woman.</w:t>
      </w:r>
    </w:p>
    <w:p w14:paraId="61D1BC5B" w14:textId="77777777" w:rsidR="00536B73" w:rsidRPr="00D949A1" w:rsidRDefault="00536B73" w:rsidP="006C68C8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7D99CF56" w14:textId="4633D27D" w:rsidR="006C68C8" w:rsidRDefault="006C68C8" w:rsidP="006C68C8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536B73">
        <w:rPr>
          <w:rFonts w:ascii="Arial" w:eastAsia="Arial" w:hAnsi="Arial"/>
          <w:b/>
          <w:bCs/>
          <w:color w:val="000000"/>
        </w:rPr>
        <w:t>Infant date of birth</w:t>
      </w:r>
      <w:r w:rsidRPr="00D949A1">
        <w:rPr>
          <w:rFonts w:ascii="Arial" w:eastAsia="Arial" w:hAnsi="Arial"/>
          <w:color w:val="000000"/>
        </w:rPr>
        <w:t>. This should match the date recorded in question 110 of this form.</w:t>
      </w:r>
    </w:p>
    <w:p w14:paraId="4D1EE0AC" w14:textId="77777777" w:rsidR="00536B73" w:rsidRPr="00D949A1" w:rsidRDefault="00536B73" w:rsidP="006C68C8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10B41493" w14:textId="77777777" w:rsidR="006C68C8" w:rsidRPr="00D949A1" w:rsidRDefault="006C68C8" w:rsidP="006C68C8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536B73">
        <w:rPr>
          <w:rFonts w:ascii="Arial" w:eastAsia="Arial" w:hAnsi="Arial"/>
          <w:b/>
          <w:bCs/>
          <w:color w:val="000000"/>
        </w:rPr>
        <w:t>Infant Hospital Record Number</w:t>
      </w:r>
      <w:r w:rsidRPr="00D949A1">
        <w:rPr>
          <w:rFonts w:ascii="Arial" w:eastAsia="Arial" w:hAnsi="Arial"/>
          <w:color w:val="000000"/>
        </w:rPr>
        <w:t>. This number may be provided by the hospital and can be</w:t>
      </w:r>
    </w:p>
    <w:p w14:paraId="6A344430" w14:textId="2CA59B55" w:rsidR="006C68C8" w:rsidRPr="00D949A1" w:rsidRDefault="006C68C8" w:rsidP="006C68C8">
      <w:pPr>
        <w:spacing w:after="0"/>
        <w:jc w:val="both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used if needed to help identify the infant.</w:t>
      </w:r>
    </w:p>
    <w:p w14:paraId="6844CFFD" w14:textId="4BFA9A7A" w:rsidR="00854351" w:rsidRDefault="00854351" w:rsidP="006C68C8">
      <w:pPr>
        <w:spacing w:after="0"/>
        <w:jc w:val="both"/>
        <w:rPr>
          <w:rFonts w:ascii="Arial" w:eastAsia="Arial" w:hAnsi="Arial"/>
          <w:color w:val="000000"/>
        </w:rPr>
      </w:pPr>
    </w:p>
    <w:p w14:paraId="6805186E" w14:textId="03063735" w:rsidR="009B084B" w:rsidRDefault="009B084B" w:rsidP="006C68C8">
      <w:pPr>
        <w:spacing w:after="0"/>
        <w:jc w:val="both"/>
        <w:rPr>
          <w:rFonts w:ascii="Arial" w:eastAsia="Arial" w:hAnsi="Arial"/>
          <w:color w:val="000000"/>
        </w:rPr>
      </w:pPr>
      <w:r w:rsidRPr="00105C7D">
        <w:rPr>
          <w:rFonts w:ascii="Arial" w:hAnsi="Arial" w:cs="Arial"/>
          <w:b/>
          <w:bCs/>
          <w:color w:val="548DD4"/>
        </w:rPr>
        <w:t>Section 1: Demographic, socioeconomic and nutritional characteristics</w:t>
      </w:r>
    </w:p>
    <w:p w14:paraId="26F839D6" w14:textId="50C7348E" w:rsidR="009B084B" w:rsidRDefault="009B084B" w:rsidP="006C68C8">
      <w:pPr>
        <w:spacing w:after="0"/>
        <w:jc w:val="both"/>
        <w:rPr>
          <w:rFonts w:ascii="Arial" w:eastAsia="Arial" w:hAnsi="Arial"/>
          <w:color w:val="000000"/>
        </w:rPr>
      </w:pPr>
    </w:p>
    <w:p w14:paraId="053807D4" w14:textId="0B9A421D" w:rsidR="00E27344" w:rsidRPr="00D949A1" w:rsidRDefault="00E27344" w:rsidP="006C68C8">
      <w:pPr>
        <w:spacing w:after="0"/>
        <w:jc w:val="both"/>
        <w:rPr>
          <w:rFonts w:ascii="Arial" w:eastAsia="Arial" w:hAnsi="Arial"/>
          <w:color w:val="000000"/>
        </w:rPr>
      </w:pPr>
      <w:r>
        <w:rPr>
          <w:noProof/>
          <w:lang w:eastAsia="en-GB"/>
        </w:rPr>
        <w:drawing>
          <wp:inline distT="0" distB="0" distL="0" distR="0" wp14:anchorId="37E71BBE" wp14:editId="436F6528">
            <wp:extent cx="5731510" cy="4612640"/>
            <wp:effectExtent l="0" t="0" r="2540" b="0"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EC0C6" w14:textId="792522E6" w:rsidR="00854351" w:rsidRPr="009B084B" w:rsidRDefault="003831D1" w:rsidP="003831D1">
      <w:pPr>
        <w:tabs>
          <w:tab w:val="left" w:pos="648"/>
        </w:tabs>
        <w:spacing w:before="278" w:after="0" w:line="252" w:lineRule="exact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1. </w:t>
      </w:r>
      <w:r w:rsidR="00854351" w:rsidRPr="009B084B">
        <w:rPr>
          <w:rFonts w:ascii="Arial" w:eastAsia="Arial" w:hAnsi="Arial"/>
          <w:b/>
          <w:color w:val="000000"/>
        </w:rPr>
        <w:t>Maternal age (years)</w:t>
      </w:r>
    </w:p>
    <w:p w14:paraId="5BFF00AA" w14:textId="61336554" w:rsidR="00854351" w:rsidRPr="00E017CA" w:rsidRDefault="00854351" w:rsidP="003831D1">
      <w:pPr>
        <w:tabs>
          <w:tab w:val="left" w:pos="648"/>
        </w:tabs>
        <w:spacing w:before="278" w:after="0" w:line="252" w:lineRule="exact"/>
        <w:jc w:val="both"/>
        <w:textAlignment w:val="baseline"/>
        <w:rPr>
          <w:rFonts w:ascii="Arial" w:eastAsia="Arial" w:hAnsi="Arial"/>
          <w:bCs/>
          <w:color w:val="000000"/>
        </w:rPr>
      </w:pPr>
      <w:r w:rsidRPr="00E017CA">
        <w:rPr>
          <w:rFonts w:ascii="Arial" w:eastAsia="Arial" w:hAnsi="Arial"/>
          <w:bCs/>
          <w:color w:val="000000"/>
        </w:rPr>
        <w:t>Write the age of the woman in completed years; that is, the age at the time of her last</w:t>
      </w:r>
      <w:r w:rsidR="003831D1" w:rsidRPr="00E017CA">
        <w:rPr>
          <w:rFonts w:ascii="Arial" w:eastAsia="Arial" w:hAnsi="Arial"/>
          <w:bCs/>
          <w:color w:val="000000"/>
        </w:rPr>
        <w:t xml:space="preserve"> </w:t>
      </w:r>
      <w:r w:rsidRPr="00E017CA">
        <w:rPr>
          <w:rFonts w:ascii="Arial" w:eastAsia="Arial" w:hAnsi="Arial"/>
          <w:bCs/>
          <w:color w:val="000000"/>
        </w:rPr>
        <w:t>birthday. If you are working from medical records, calculate the age from her date of birth.</w:t>
      </w:r>
    </w:p>
    <w:p w14:paraId="4E71ACFF" w14:textId="77777777" w:rsidR="00E017CA" w:rsidRPr="00640706" w:rsidRDefault="00E017CA" w:rsidP="00640706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</w:p>
    <w:p w14:paraId="668D49E8" w14:textId="33A93A45" w:rsidR="00E017CA" w:rsidRPr="00640706" w:rsidRDefault="00854351" w:rsidP="00640706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  <w:r w:rsidRPr="00E017CA">
        <w:rPr>
          <w:rFonts w:ascii="Arial" w:eastAsia="Arial" w:hAnsi="Arial"/>
          <w:b/>
          <w:bCs/>
          <w:color w:val="000000"/>
        </w:rPr>
        <w:t>2. Maternal height (cm)</w:t>
      </w:r>
    </w:p>
    <w:p w14:paraId="4AA697BF" w14:textId="3FA568C8" w:rsidR="00854351" w:rsidRDefault="00854351" w:rsidP="00476880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Take the woman</w:t>
      </w:r>
      <w:r w:rsidR="00E017CA">
        <w:rPr>
          <w:rFonts w:ascii="Arial" w:eastAsia="Arial" w:hAnsi="Arial"/>
          <w:color w:val="000000"/>
        </w:rPr>
        <w:t>’</w:t>
      </w:r>
      <w:r w:rsidRPr="00D949A1">
        <w:rPr>
          <w:rFonts w:ascii="Arial" w:eastAsia="Arial" w:hAnsi="Arial"/>
          <w:color w:val="000000"/>
        </w:rPr>
        <w:t>s height</w:t>
      </w:r>
      <w:r w:rsidR="00476880">
        <w:rPr>
          <w:rFonts w:ascii="Arial" w:eastAsia="Arial" w:hAnsi="Arial"/>
          <w:color w:val="000000"/>
        </w:rPr>
        <w:t xml:space="preserve">. </w:t>
      </w:r>
      <w:r w:rsidRPr="00D949A1">
        <w:rPr>
          <w:rFonts w:ascii="Arial" w:eastAsia="Arial" w:hAnsi="Arial"/>
          <w:color w:val="000000"/>
        </w:rPr>
        <w:t>Please follow the instructions in the Anthropometry Handbook</w:t>
      </w:r>
      <w:r w:rsidR="00476880">
        <w:rPr>
          <w:rFonts w:ascii="Arial" w:eastAsia="Arial" w:hAnsi="Arial"/>
          <w:color w:val="000000"/>
        </w:rPr>
        <w:t>.</w:t>
      </w:r>
    </w:p>
    <w:p w14:paraId="01655343" w14:textId="77777777" w:rsidR="00E017CA" w:rsidRPr="00D949A1" w:rsidRDefault="00E017CA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506CC76B" w14:textId="316D4E83" w:rsidR="0085435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Write the woman</w:t>
      </w:r>
      <w:r w:rsidR="00476880">
        <w:rPr>
          <w:rFonts w:ascii="Arial" w:eastAsia="Arial" w:hAnsi="Arial"/>
          <w:color w:val="000000"/>
        </w:rPr>
        <w:t>’</w:t>
      </w:r>
      <w:r w:rsidRPr="00D949A1">
        <w:rPr>
          <w:rFonts w:ascii="Arial" w:eastAsia="Arial" w:hAnsi="Arial"/>
          <w:color w:val="000000"/>
        </w:rPr>
        <w:t>s height in centimetres (cm) to 1 decimal place.</w:t>
      </w:r>
      <w:r w:rsidR="00E017CA">
        <w:rPr>
          <w:rFonts w:ascii="Arial" w:eastAsia="Arial" w:hAnsi="Arial"/>
          <w:color w:val="000000"/>
        </w:rPr>
        <w:t xml:space="preserve"> </w:t>
      </w:r>
      <w:r w:rsidRPr="00D949A1">
        <w:rPr>
          <w:rFonts w:ascii="Arial" w:eastAsia="Arial" w:hAnsi="Arial"/>
          <w:color w:val="000000"/>
        </w:rPr>
        <w:t>Example: a height of 152.8cm should be written as 152.8cm and not rounded up to</w:t>
      </w:r>
      <w:r w:rsidR="00E017CA">
        <w:rPr>
          <w:rFonts w:ascii="Arial" w:eastAsia="Arial" w:hAnsi="Arial"/>
          <w:color w:val="000000"/>
        </w:rPr>
        <w:t xml:space="preserve"> </w:t>
      </w:r>
      <w:r w:rsidRPr="00D949A1">
        <w:rPr>
          <w:rFonts w:ascii="Arial" w:eastAsia="Arial" w:hAnsi="Arial"/>
          <w:color w:val="000000"/>
        </w:rPr>
        <w:t>153cm.</w:t>
      </w:r>
    </w:p>
    <w:p w14:paraId="4969D27A" w14:textId="77777777" w:rsidR="00476880" w:rsidRPr="00D949A1" w:rsidRDefault="00476880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782B2B62" w14:textId="77777777" w:rsidR="00854351" w:rsidRPr="00476880" w:rsidRDefault="00854351" w:rsidP="00640706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  <w:r w:rsidRPr="00476880">
        <w:rPr>
          <w:rFonts w:ascii="Arial" w:eastAsia="Arial" w:hAnsi="Arial"/>
          <w:b/>
          <w:bCs/>
          <w:color w:val="000000"/>
        </w:rPr>
        <w:t>3. 1st trimester or pre-pregnancy weight (kg)</w:t>
      </w:r>
    </w:p>
    <w:p w14:paraId="2B2C54CD" w14:textId="4D88E156" w:rsidR="00854351" w:rsidRPr="00D949A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Take the woman</w:t>
      </w:r>
      <w:r w:rsidR="00476880">
        <w:rPr>
          <w:rFonts w:ascii="Arial" w:eastAsia="Arial" w:hAnsi="Arial"/>
          <w:color w:val="000000"/>
        </w:rPr>
        <w:t>’</w:t>
      </w:r>
      <w:r w:rsidRPr="00D949A1">
        <w:rPr>
          <w:rFonts w:ascii="Arial" w:eastAsia="Arial" w:hAnsi="Arial"/>
          <w:color w:val="000000"/>
        </w:rPr>
        <w:t>s first trimester weight from her medical record. If unavailable, ask the</w:t>
      </w:r>
    </w:p>
    <w:p w14:paraId="5EBDFC3C" w14:textId="77777777" w:rsidR="00854351" w:rsidRPr="00D949A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women her approximate weight before pregnancy. If she only knows her weight in lbs you</w:t>
      </w:r>
    </w:p>
    <w:p w14:paraId="398279BE" w14:textId="17396F42" w:rsidR="0085435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will need to convert it into kilograms.</w:t>
      </w:r>
    </w:p>
    <w:p w14:paraId="116DEC07" w14:textId="77777777" w:rsidR="00476880" w:rsidRPr="00D949A1" w:rsidRDefault="00476880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5D852FBC" w14:textId="08170E27" w:rsidR="00854351" w:rsidRPr="00D949A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Write the woman</w:t>
      </w:r>
      <w:r w:rsidR="00476880">
        <w:rPr>
          <w:rFonts w:ascii="Arial" w:eastAsia="Arial" w:hAnsi="Arial"/>
          <w:color w:val="000000"/>
        </w:rPr>
        <w:t>’</w:t>
      </w:r>
      <w:r w:rsidRPr="00D949A1">
        <w:rPr>
          <w:rFonts w:ascii="Arial" w:eastAsia="Arial" w:hAnsi="Arial"/>
          <w:color w:val="000000"/>
        </w:rPr>
        <w:t>s weight in kilograms (kg) to 1 decimal place. Example: a weight of</w:t>
      </w:r>
    </w:p>
    <w:p w14:paraId="59852499" w14:textId="7786AF6D" w:rsidR="0085435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60.4kg should be written as 60.4kg, not rounded down to 60kg or up to 60.5kg.</w:t>
      </w:r>
    </w:p>
    <w:p w14:paraId="0504F0D2" w14:textId="77777777" w:rsidR="00476880" w:rsidRPr="00D949A1" w:rsidRDefault="00476880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63D9F199" w14:textId="77777777" w:rsidR="00854351" w:rsidRPr="00476880" w:rsidRDefault="00854351" w:rsidP="00640706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  <w:r w:rsidRPr="00476880">
        <w:rPr>
          <w:rFonts w:ascii="Arial" w:eastAsia="Arial" w:hAnsi="Arial"/>
          <w:b/>
          <w:bCs/>
          <w:color w:val="000000"/>
        </w:rPr>
        <w:t>4. Has she smoked or chewed tobacco during this pregnancy?</w:t>
      </w:r>
    </w:p>
    <w:p w14:paraId="65DF004E" w14:textId="27DBC6A8" w:rsidR="0085435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 xml:space="preserve">Place a </w:t>
      </w:r>
      <w:r w:rsidR="00476880">
        <w:rPr>
          <w:rFonts w:ascii="Arial" w:eastAsia="Arial" w:hAnsi="Arial"/>
          <w:color w:val="000000"/>
        </w:rPr>
        <w:t>‘</w:t>
      </w:r>
      <w:r w:rsidRPr="00D949A1">
        <w:rPr>
          <w:rFonts w:ascii="Arial" w:eastAsia="Arial" w:hAnsi="Arial"/>
          <w:color w:val="000000"/>
        </w:rPr>
        <w:t>X</w:t>
      </w:r>
      <w:r w:rsidR="00476880">
        <w:rPr>
          <w:rFonts w:ascii="Arial" w:eastAsia="Arial" w:hAnsi="Arial"/>
          <w:color w:val="000000"/>
        </w:rPr>
        <w:t>’</w:t>
      </w:r>
      <w:r w:rsidRPr="00D949A1">
        <w:rPr>
          <w:rFonts w:ascii="Arial" w:eastAsia="Arial" w:hAnsi="Arial"/>
          <w:color w:val="000000"/>
        </w:rPr>
        <w:t xml:space="preserve"> in the box marked</w:t>
      </w:r>
      <w:r w:rsidR="00B96AA0">
        <w:rPr>
          <w:rFonts w:ascii="Arial" w:eastAsia="Arial" w:hAnsi="Arial"/>
          <w:color w:val="000000"/>
        </w:rPr>
        <w:t xml:space="preserve"> ‘</w:t>
      </w:r>
      <w:r w:rsidRPr="00D949A1">
        <w:rPr>
          <w:rFonts w:ascii="Arial" w:eastAsia="Arial" w:hAnsi="Arial"/>
          <w:color w:val="000000"/>
        </w:rPr>
        <w:t>YES</w:t>
      </w:r>
      <w:r w:rsidR="00B96AA0">
        <w:rPr>
          <w:rFonts w:ascii="Arial" w:eastAsia="Arial" w:hAnsi="Arial"/>
          <w:color w:val="000000"/>
        </w:rPr>
        <w:t>’</w:t>
      </w:r>
      <w:r w:rsidRPr="00D949A1">
        <w:rPr>
          <w:rFonts w:ascii="Arial" w:eastAsia="Arial" w:hAnsi="Arial"/>
          <w:color w:val="000000"/>
        </w:rPr>
        <w:t xml:space="preserve"> if the woman reports smoking</w:t>
      </w:r>
      <w:r w:rsidR="00B96AA0">
        <w:rPr>
          <w:rFonts w:ascii="Arial" w:eastAsia="Arial" w:hAnsi="Arial"/>
          <w:color w:val="000000"/>
        </w:rPr>
        <w:t xml:space="preserve"> </w:t>
      </w:r>
      <w:r w:rsidRPr="00D949A1">
        <w:rPr>
          <w:rFonts w:ascii="Arial" w:eastAsia="Arial" w:hAnsi="Arial"/>
          <w:color w:val="000000"/>
        </w:rPr>
        <w:t>cigarettes/cigars/shisha or chewing tobacco during her pregnancy.</w:t>
      </w:r>
    </w:p>
    <w:p w14:paraId="3560DAA5" w14:textId="77777777" w:rsidR="00B96AA0" w:rsidRPr="00D949A1" w:rsidRDefault="00B96AA0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371BA0BB" w14:textId="238884A7" w:rsidR="00854351" w:rsidRPr="00D949A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Place a</w:t>
      </w:r>
      <w:r w:rsidR="00646B30">
        <w:rPr>
          <w:rFonts w:ascii="Arial" w:eastAsia="Arial" w:hAnsi="Arial"/>
          <w:color w:val="000000"/>
        </w:rPr>
        <w:t xml:space="preserve"> ‘</w:t>
      </w:r>
      <w:r w:rsidRPr="00D949A1">
        <w:rPr>
          <w:rFonts w:ascii="Arial" w:eastAsia="Arial" w:hAnsi="Arial"/>
          <w:color w:val="000000"/>
        </w:rPr>
        <w:t>X</w:t>
      </w:r>
      <w:r w:rsidR="00B44EBB">
        <w:rPr>
          <w:rFonts w:ascii="Arial" w:eastAsia="Arial" w:hAnsi="Arial"/>
          <w:color w:val="000000"/>
        </w:rPr>
        <w:t xml:space="preserve">’ </w:t>
      </w:r>
      <w:r w:rsidRPr="00D949A1">
        <w:rPr>
          <w:rFonts w:ascii="Arial" w:eastAsia="Arial" w:hAnsi="Arial"/>
          <w:color w:val="000000"/>
        </w:rPr>
        <w:t xml:space="preserve">in the box marked </w:t>
      </w:r>
      <w:r w:rsidR="00B44EBB">
        <w:rPr>
          <w:rFonts w:ascii="Arial" w:eastAsia="Arial" w:hAnsi="Arial"/>
          <w:color w:val="000000"/>
        </w:rPr>
        <w:t>‘</w:t>
      </w:r>
      <w:r w:rsidRPr="00D949A1">
        <w:rPr>
          <w:rFonts w:ascii="Arial" w:eastAsia="Arial" w:hAnsi="Arial"/>
          <w:color w:val="000000"/>
        </w:rPr>
        <w:t>NO</w:t>
      </w:r>
      <w:r w:rsidR="00B44EBB">
        <w:rPr>
          <w:rFonts w:ascii="Arial" w:eastAsia="Arial" w:hAnsi="Arial"/>
          <w:color w:val="000000"/>
        </w:rPr>
        <w:t>’</w:t>
      </w:r>
      <w:r w:rsidRPr="00D949A1">
        <w:rPr>
          <w:rFonts w:ascii="Arial" w:eastAsia="Arial" w:hAnsi="Arial"/>
          <w:color w:val="000000"/>
        </w:rPr>
        <w:t xml:space="preserve"> if the woman HAS NOT smoked/chewed tobacco</w:t>
      </w:r>
    </w:p>
    <w:p w14:paraId="39F1EB18" w14:textId="32A9D6B7" w:rsidR="0085435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during her pregnancy.</w:t>
      </w:r>
    </w:p>
    <w:p w14:paraId="389F0A3D" w14:textId="77777777" w:rsidR="00B44EBB" w:rsidRPr="00D949A1" w:rsidRDefault="00B44EBB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10D4C44C" w14:textId="77777777" w:rsidR="00854351" w:rsidRPr="00B44EBB" w:rsidRDefault="00854351" w:rsidP="00640706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  <w:r w:rsidRPr="00B44EBB">
        <w:rPr>
          <w:rFonts w:ascii="Arial" w:eastAsia="Arial" w:hAnsi="Arial"/>
          <w:b/>
          <w:bCs/>
          <w:color w:val="000000"/>
        </w:rPr>
        <w:t>5. If she has smoked cigarettes, approximately how many cigarettes per day?</w:t>
      </w:r>
    </w:p>
    <w:p w14:paraId="4D7B6383" w14:textId="77777777" w:rsidR="00854351" w:rsidRPr="00D949A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Write the average number of cigarettes that the woman smokes per day. If her smoking</w:t>
      </w:r>
    </w:p>
    <w:p w14:paraId="11A57282" w14:textId="77777777" w:rsidR="00854351" w:rsidRPr="00D949A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habits have changed during the pregnancy, write the maximum that she was smoking at</w:t>
      </w:r>
    </w:p>
    <w:p w14:paraId="13269782" w14:textId="77777777" w:rsidR="00854351" w:rsidRPr="00D949A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any time point. For example, if she smoked 20/day for the first 5 months and then cut</w:t>
      </w:r>
    </w:p>
    <w:p w14:paraId="4A8F0522" w14:textId="4858A53E" w:rsidR="0085435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down to ten, write 20.</w:t>
      </w:r>
    </w:p>
    <w:p w14:paraId="0BC8289F" w14:textId="77777777" w:rsidR="00B44EBB" w:rsidRPr="00D949A1" w:rsidRDefault="00B44EBB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6BC4B7F3" w14:textId="06273310" w:rsidR="0085435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If she has chewed tobacco, write how many times per day.</w:t>
      </w:r>
    </w:p>
    <w:p w14:paraId="28DE961A" w14:textId="77777777" w:rsidR="000978DD" w:rsidRPr="00D949A1" w:rsidRDefault="000978DD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3CC4C7D9" w14:textId="626EBF03" w:rsidR="000978DD" w:rsidRDefault="00854351" w:rsidP="00EC14A6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For shisha, one puff = 1/2 cigarette. A whole pipe = 15</w:t>
      </w:r>
    </w:p>
    <w:p w14:paraId="4DA2B83F" w14:textId="77777777" w:rsidR="00EC14A6" w:rsidRPr="00D949A1" w:rsidRDefault="00EC14A6" w:rsidP="00EC14A6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296366CD" w14:textId="78057110" w:rsidR="000978DD" w:rsidRPr="000978DD" w:rsidRDefault="00854351" w:rsidP="00640706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  <w:r w:rsidRPr="000978DD">
        <w:rPr>
          <w:rFonts w:ascii="Arial" w:eastAsia="Arial" w:hAnsi="Arial"/>
          <w:b/>
          <w:bCs/>
          <w:color w:val="000000"/>
        </w:rPr>
        <w:t>6. Has she used any recreational drugs during her pregnancy?</w:t>
      </w:r>
    </w:p>
    <w:p w14:paraId="682F5537" w14:textId="77777777" w:rsidR="00854351" w:rsidRPr="00D949A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Recreational drugs include heroin, methadone, cocaine, amphetamines, hallucinogens,</w:t>
      </w:r>
    </w:p>
    <w:p w14:paraId="7AE50F38" w14:textId="656B9020" w:rsidR="0085435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cannabis and benzodiazepines.</w:t>
      </w:r>
    </w:p>
    <w:p w14:paraId="6A850AAB" w14:textId="77777777" w:rsidR="000978DD" w:rsidRPr="00D949A1" w:rsidRDefault="000978DD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4085DB4B" w14:textId="5D451C4D" w:rsidR="00854351" w:rsidRPr="00D949A1" w:rsidRDefault="00AC23EF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Place a ‘X’</w:t>
      </w:r>
      <w:r w:rsidR="00854351" w:rsidRPr="00D949A1">
        <w:rPr>
          <w:rFonts w:ascii="Arial" w:eastAsia="Arial" w:hAnsi="Arial"/>
          <w:color w:val="000000"/>
        </w:rPr>
        <w:t xml:space="preserve"> in the box marked</w:t>
      </w:r>
      <w:r w:rsidR="00A76BE4">
        <w:rPr>
          <w:rFonts w:ascii="Arial" w:eastAsia="Arial" w:hAnsi="Arial"/>
          <w:color w:val="000000"/>
        </w:rPr>
        <w:t xml:space="preserve"> ‘</w:t>
      </w:r>
      <w:r w:rsidR="00854351" w:rsidRPr="00D949A1">
        <w:rPr>
          <w:rFonts w:ascii="Arial" w:eastAsia="Arial" w:hAnsi="Arial"/>
          <w:color w:val="000000"/>
        </w:rPr>
        <w:t>YES</w:t>
      </w:r>
      <w:r w:rsidR="00A76BE4">
        <w:rPr>
          <w:rFonts w:ascii="Arial" w:eastAsia="Arial" w:hAnsi="Arial"/>
          <w:color w:val="000000"/>
        </w:rPr>
        <w:t>’</w:t>
      </w:r>
      <w:r w:rsidR="00854351" w:rsidRPr="00D949A1">
        <w:rPr>
          <w:rFonts w:ascii="Arial" w:eastAsia="Arial" w:hAnsi="Arial"/>
          <w:color w:val="000000"/>
        </w:rPr>
        <w:t xml:space="preserve"> if the woman has used ANY of the recreational drugs</w:t>
      </w:r>
    </w:p>
    <w:p w14:paraId="6A3AA123" w14:textId="640491A5" w:rsidR="0085435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listed during her pregnancy.</w:t>
      </w:r>
    </w:p>
    <w:p w14:paraId="1E5459E3" w14:textId="77777777" w:rsidR="00A76BE4" w:rsidRPr="00D949A1" w:rsidRDefault="00A76BE4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6644B433" w14:textId="390774F3" w:rsidR="00854351" w:rsidRDefault="00AC23EF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Place a ‘X’</w:t>
      </w:r>
      <w:r w:rsidR="00276675">
        <w:rPr>
          <w:rFonts w:ascii="Arial" w:eastAsia="Arial" w:hAnsi="Arial"/>
          <w:color w:val="000000"/>
        </w:rPr>
        <w:t xml:space="preserve"> </w:t>
      </w:r>
      <w:r w:rsidR="00854351" w:rsidRPr="00D949A1">
        <w:rPr>
          <w:rFonts w:ascii="Arial" w:eastAsia="Arial" w:hAnsi="Arial"/>
          <w:color w:val="000000"/>
        </w:rPr>
        <w:t xml:space="preserve">in the box marked </w:t>
      </w:r>
      <w:r w:rsidR="00276675">
        <w:rPr>
          <w:rFonts w:ascii="Arial" w:eastAsia="Arial" w:hAnsi="Arial"/>
          <w:color w:val="000000"/>
        </w:rPr>
        <w:t>‘</w:t>
      </w:r>
      <w:r w:rsidR="00854351" w:rsidRPr="00D949A1">
        <w:rPr>
          <w:rFonts w:ascii="Arial" w:eastAsia="Arial" w:hAnsi="Arial"/>
          <w:color w:val="000000"/>
        </w:rPr>
        <w:t>NO</w:t>
      </w:r>
      <w:r w:rsidR="00276675">
        <w:rPr>
          <w:rFonts w:ascii="Arial" w:eastAsia="Arial" w:hAnsi="Arial"/>
          <w:color w:val="000000"/>
        </w:rPr>
        <w:t>’</w:t>
      </w:r>
      <w:r w:rsidR="00854351" w:rsidRPr="00D949A1">
        <w:rPr>
          <w:rFonts w:ascii="Arial" w:eastAsia="Arial" w:hAnsi="Arial"/>
          <w:color w:val="000000"/>
        </w:rPr>
        <w:t xml:space="preserve"> if she HAS NOT.</w:t>
      </w:r>
    </w:p>
    <w:p w14:paraId="4CFF1027" w14:textId="77777777" w:rsidR="00276675" w:rsidRPr="00D949A1" w:rsidRDefault="00276675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4C8DEF1A" w14:textId="20DAC10D" w:rsidR="007F1490" w:rsidRPr="00276675" w:rsidRDefault="00854351" w:rsidP="00640706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  <w:r w:rsidRPr="00276675">
        <w:rPr>
          <w:rFonts w:ascii="Arial" w:eastAsia="Arial" w:hAnsi="Arial"/>
          <w:b/>
          <w:bCs/>
          <w:color w:val="000000"/>
        </w:rPr>
        <w:t>7. On average, how many units of alcohol per week has she had during this pregnancy?</w:t>
      </w:r>
    </w:p>
    <w:p w14:paraId="4D88FCA6" w14:textId="77777777" w:rsidR="00854351" w:rsidRPr="00D949A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Write the average number of units of alcohol that the woman has been drinking per week.</w:t>
      </w:r>
    </w:p>
    <w:p w14:paraId="1B513A75" w14:textId="77777777" w:rsidR="00854351" w:rsidRPr="00D949A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One unit of alcohol is equivalent to a small glass (125ml) of wine, a bottle/can (330ml) of</w:t>
      </w:r>
    </w:p>
    <w:p w14:paraId="163C5F4A" w14:textId="77777777" w:rsidR="00854351" w:rsidRPr="00D949A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beer or a 25ml measure of whisky, gin, vodka, rum, pisco, tequila, schnapps, ouzo, baijiu</w:t>
      </w:r>
    </w:p>
    <w:p w14:paraId="252069FC" w14:textId="701B7617" w:rsidR="0085435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or similar</w:t>
      </w:r>
    </w:p>
    <w:p w14:paraId="688E4CF6" w14:textId="77777777" w:rsidR="00276675" w:rsidRPr="00640706" w:rsidRDefault="00276675" w:rsidP="00640706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</w:p>
    <w:p w14:paraId="21625817" w14:textId="5F99FD6D" w:rsidR="007F1490" w:rsidRPr="00276675" w:rsidRDefault="00854351" w:rsidP="00640706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  <w:r w:rsidRPr="00276675">
        <w:rPr>
          <w:rFonts w:ascii="Arial" w:eastAsia="Arial" w:hAnsi="Arial"/>
          <w:b/>
          <w:bCs/>
          <w:color w:val="000000"/>
        </w:rPr>
        <w:t>8. Has she been involved in any high-risk occupation and/or vigorous or contact sports</w:t>
      </w:r>
      <w:r w:rsidR="00276675">
        <w:rPr>
          <w:rFonts w:ascii="Arial" w:eastAsia="Arial" w:hAnsi="Arial"/>
          <w:b/>
          <w:bCs/>
          <w:color w:val="000000"/>
        </w:rPr>
        <w:t xml:space="preserve"> </w:t>
      </w:r>
      <w:r w:rsidRPr="00276675">
        <w:rPr>
          <w:rFonts w:ascii="Arial" w:eastAsia="Arial" w:hAnsi="Arial"/>
          <w:b/>
          <w:bCs/>
          <w:color w:val="000000"/>
        </w:rPr>
        <w:t>during her pregnancy?</w:t>
      </w:r>
    </w:p>
    <w:p w14:paraId="4AF24BDA" w14:textId="77777777" w:rsidR="00854351" w:rsidRPr="00D949A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Here is a list of possible high-risk activities:</w:t>
      </w:r>
    </w:p>
    <w:p w14:paraId="4C54D9C3" w14:textId="1BA7A573" w:rsidR="00854351" w:rsidRPr="00D949A1" w:rsidRDefault="00AC23EF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Place a ‘X’</w:t>
      </w:r>
      <w:r w:rsidR="007F1490">
        <w:rPr>
          <w:rFonts w:ascii="Arial" w:eastAsia="Arial" w:hAnsi="Arial"/>
          <w:color w:val="000000"/>
        </w:rPr>
        <w:t xml:space="preserve"> </w:t>
      </w:r>
      <w:r w:rsidR="00854351" w:rsidRPr="00D949A1">
        <w:rPr>
          <w:rFonts w:ascii="Arial" w:eastAsia="Arial" w:hAnsi="Arial"/>
          <w:color w:val="000000"/>
        </w:rPr>
        <w:t>in the box marked</w:t>
      </w:r>
      <w:r w:rsidR="007F1490">
        <w:rPr>
          <w:rFonts w:ascii="Arial" w:eastAsia="Arial" w:hAnsi="Arial"/>
          <w:color w:val="000000"/>
        </w:rPr>
        <w:t xml:space="preserve"> ‘</w:t>
      </w:r>
      <w:r w:rsidR="00854351" w:rsidRPr="00D949A1">
        <w:rPr>
          <w:rFonts w:ascii="Arial" w:eastAsia="Arial" w:hAnsi="Arial"/>
          <w:color w:val="000000"/>
        </w:rPr>
        <w:t>YES</w:t>
      </w:r>
      <w:r w:rsidR="00854351" w:rsidRPr="00D949A1">
        <w:rPr>
          <w:rFonts w:ascii="Arial" w:eastAsia="Arial" w:hAnsi="Arial" w:hint="eastAsia"/>
          <w:color w:val="000000"/>
        </w:rPr>
        <w:t>’</w:t>
      </w:r>
      <w:r w:rsidR="00854351" w:rsidRPr="00D949A1">
        <w:rPr>
          <w:rFonts w:ascii="Arial" w:eastAsia="Arial" w:hAnsi="Arial"/>
          <w:color w:val="000000"/>
        </w:rPr>
        <w:t>if the woman was involved in any of the high-risk</w:t>
      </w:r>
    </w:p>
    <w:p w14:paraId="6E32F96F" w14:textId="77777777" w:rsidR="00854351" w:rsidRPr="00D949A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activities listed below during her pregnancy.</w:t>
      </w:r>
    </w:p>
    <w:p w14:paraId="5DB9E86E" w14:textId="6A01BFA7" w:rsidR="001C4FDF" w:rsidRPr="00D949A1" w:rsidRDefault="001C4FDF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48D9F2A7" w14:textId="7E68DDB1" w:rsidR="00854351" w:rsidRPr="00D949A1" w:rsidRDefault="00AC23EF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Place a ‘X’</w:t>
      </w:r>
      <w:r w:rsidR="007F1490">
        <w:rPr>
          <w:rFonts w:ascii="Arial" w:eastAsia="Arial" w:hAnsi="Arial"/>
          <w:color w:val="000000"/>
        </w:rPr>
        <w:t xml:space="preserve"> </w:t>
      </w:r>
      <w:r w:rsidR="00854351" w:rsidRPr="00D949A1">
        <w:rPr>
          <w:rFonts w:ascii="Arial" w:eastAsia="Arial" w:hAnsi="Arial"/>
          <w:color w:val="000000"/>
        </w:rPr>
        <w:t xml:space="preserve">in the box marked </w:t>
      </w:r>
      <w:r w:rsidR="007F1490">
        <w:rPr>
          <w:rFonts w:ascii="Arial" w:eastAsia="Arial" w:hAnsi="Arial"/>
          <w:color w:val="000000"/>
        </w:rPr>
        <w:t>‘</w:t>
      </w:r>
      <w:r w:rsidR="00854351" w:rsidRPr="00D949A1">
        <w:rPr>
          <w:rFonts w:ascii="Arial" w:eastAsia="Arial" w:hAnsi="Arial"/>
          <w:color w:val="000000"/>
        </w:rPr>
        <w:t>NO</w:t>
      </w:r>
      <w:r w:rsidR="007F1490">
        <w:rPr>
          <w:rFonts w:ascii="Arial" w:eastAsia="Arial" w:hAnsi="Arial"/>
          <w:color w:val="000000"/>
        </w:rPr>
        <w:t xml:space="preserve">’ </w:t>
      </w:r>
      <w:r w:rsidR="007F1490">
        <w:rPr>
          <w:rFonts w:ascii="Arial" w:eastAsia="Arial" w:hAnsi="Arial" w:hint="eastAsia"/>
          <w:color w:val="000000"/>
        </w:rPr>
        <w:t>i</w:t>
      </w:r>
      <w:r w:rsidR="00854351" w:rsidRPr="00D949A1">
        <w:rPr>
          <w:rFonts w:ascii="Arial" w:eastAsia="Arial" w:hAnsi="Arial"/>
          <w:color w:val="000000"/>
        </w:rPr>
        <w:t>f she DID NOT take part in ANY activity listed below</w:t>
      </w:r>
    </w:p>
    <w:p w14:paraId="6C3ED1EC" w14:textId="25B2BE69" w:rsidR="0085435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during her pregnancy.</w:t>
      </w:r>
    </w:p>
    <w:p w14:paraId="553F788B" w14:textId="0BD1D6A4" w:rsidR="007F1490" w:rsidRDefault="007F1490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0C2416F7" w14:textId="2E2F2348" w:rsidR="00BD1B11" w:rsidRPr="00D949A1" w:rsidRDefault="00BD1B11" w:rsidP="001A489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" w:hAnsi="Arial"/>
          <w:color w:val="000000"/>
        </w:rPr>
      </w:pPr>
      <w:r>
        <w:rPr>
          <w:noProof/>
          <w:lang w:eastAsia="en-GB"/>
        </w:rPr>
        <w:drawing>
          <wp:inline distT="0" distB="0" distL="0" distR="0" wp14:anchorId="6169450A" wp14:editId="197752B7">
            <wp:extent cx="4882551" cy="2083171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7071" cy="208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59F04" w14:textId="77777777" w:rsidR="00BD1B11" w:rsidRDefault="00BD1B1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51396443" w14:textId="71AFB592" w:rsidR="00854351" w:rsidRPr="00B478B2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b/>
          <w:bCs/>
          <w:color w:val="000000"/>
        </w:rPr>
      </w:pPr>
      <w:r w:rsidRPr="00B478B2">
        <w:rPr>
          <w:rFonts w:ascii="Arial" w:eastAsia="Arial" w:hAnsi="Arial"/>
          <w:b/>
          <w:bCs/>
          <w:color w:val="000000"/>
        </w:rPr>
        <w:t>9. Has she followed any special diets during her pregnancy, e.g. vegetarian with no</w:t>
      </w:r>
    </w:p>
    <w:p w14:paraId="21C848F7" w14:textId="77777777" w:rsidR="00854351" w:rsidRPr="00B478B2" w:rsidRDefault="00854351" w:rsidP="00AF33DC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  <w:r w:rsidRPr="00B478B2">
        <w:rPr>
          <w:rFonts w:ascii="Arial" w:eastAsia="Arial" w:hAnsi="Arial"/>
          <w:b/>
          <w:bCs/>
          <w:color w:val="000000"/>
        </w:rPr>
        <w:t>animal products, weight-loss reduction program, gluten-free diet?</w:t>
      </w:r>
    </w:p>
    <w:p w14:paraId="7B71467F" w14:textId="445649BA" w:rsidR="0085435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 xml:space="preserve">Vegetarian with </w:t>
      </w:r>
      <w:r w:rsidR="00B478B2">
        <w:rPr>
          <w:rFonts w:ascii="Arial" w:eastAsia="Arial" w:hAnsi="Arial"/>
          <w:color w:val="000000"/>
        </w:rPr>
        <w:t>‘</w:t>
      </w:r>
      <w:r w:rsidRPr="00D949A1">
        <w:rPr>
          <w:rFonts w:ascii="Arial" w:eastAsia="Arial" w:hAnsi="Arial"/>
          <w:color w:val="000000"/>
        </w:rPr>
        <w:t>no animal products</w:t>
      </w:r>
      <w:r w:rsidR="00AF33DC">
        <w:rPr>
          <w:rFonts w:ascii="Arial" w:eastAsia="Arial" w:hAnsi="Arial"/>
          <w:color w:val="000000"/>
        </w:rPr>
        <w:t xml:space="preserve">’ </w:t>
      </w:r>
      <w:r w:rsidRPr="00D949A1">
        <w:rPr>
          <w:rFonts w:ascii="Arial" w:eastAsia="Arial" w:hAnsi="Arial"/>
          <w:color w:val="000000"/>
        </w:rPr>
        <w:t>is defined as a diet that does not include any of the</w:t>
      </w:r>
      <w:r w:rsidR="00AF33DC">
        <w:rPr>
          <w:rFonts w:ascii="Arial" w:eastAsia="Arial" w:hAnsi="Arial"/>
          <w:color w:val="000000"/>
        </w:rPr>
        <w:t xml:space="preserve"> </w:t>
      </w:r>
      <w:r w:rsidRPr="00D949A1">
        <w:rPr>
          <w:rFonts w:ascii="Arial" w:eastAsia="Arial" w:hAnsi="Arial"/>
          <w:color w:val="000000"/>
        </w:rPr>
        <w:t>following foods: meat, fish, milk, cheese, yoghurt, eggs, gelatine.</w:t>
      </w:r>
    </w:p>
    <w:p w14:paraId="65C660FE" w14:textId="77777777" w:rsidR="000E647F" w:rsidRPr="00D949A1" w:rsidRDefault="000E647F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43AA71EB" w14:textId="0683D55B" w:rsidR="0085435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Simple vegetarianism (no meat or fish) does not constitute a special diet.</w:t>
      </w:r>
    </w:p>
    <w:p w14:paraId="0A9CB8D0" w14:textId="77777777" w:rsidR="000E647F" w:rsidRPr="00D949A1" w:rsidRDefault="000E647F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63B84AA2" w14:textId="0AB6F2CA" w:rsidR="0085435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A gluten-free diet is defined as no wheat, oats, barley or rye products (bread, pasta,</w:t>
      </w:r>
      <w:r w:rsidR="00AF33DC">
        <w:rPr>
          <w:rFonts w:ascii="Arial" w:eastAsia="Arial" w:hAnsi="Arial"/>
          <w:color w:val="000000"/>
        </w:rPr>
        <w:t xml:space="preserve"> </w:t>
      </w:r>
      <w:r w:rsidRPr="00D949A1">
        <w:rPr>
          <w:rFonts w:ascii="Arial" w:eastAsia="Arial" w:hAnsi="Arial"/>
          <w:color w:val="000000"/>
        </w:rPr>
        <w:t>breakfast cereals etc.)</w:t>
      </w:r>
    </w:p>
    <w:p w14:paraId="4D44D495" w14:textId="77777777" w:rsidR="000E647F" w:rsidRPr="00D949A1" w:rsidRDefault="000E647F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3014077D" w14:textId="308BC3A1" w:rsidR="0085435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Place a</w:t>
      </w:r>
      <w:r w:rsidR="000E647F">
        <w:rPr>
          <w:rFonts w:ascii="Arial" w:eastAsia="Arial" w:hAnsi="Arial"/>
          <w:color w:val="000000"/>
        </w:rPr>
        <w:t xml:space="preserve"> ‘</w:t>
      </w:r>
      <w:r w:rsidRPr="00D949A1">
        <w:rPr>
          <w:rFonts w:ascii="Arial" w:eastAsia="Arial" w:hAnsi="Arial"/>
          <w:color w:val="000000"/>
        </w:rPr>
        <w:t>X</w:t>
      </w:r>
      <w:r w:rsidR="000E647F">
        <w:rPr>
          <w:rFonts w:ascii="Arial" w:eastAsia="Arial" w:hAnsi="Arial"/>
          <w:color w:val="000000"/>
        </w:rPr>
        <w:t xml:space="preserve">’ </w:t>
      </w:r>
      <w:r w:rsidRPr="00D949A1">
        <w:rPr>
          <w:rFonts w:ascii="Arial" w:eastAsia="Arial" w:hAnsi="Arial"/>
          <w:color w:val="000000"/>
        </w:rPr>
        <w:t xml:space="preserve">in the box marked </w:t>
      </w:r>
      <w:r w:rsidR="000E647F">
        <w:rPr>
          <w:rFonts w:ascii="Arial" w:eastAsia="Arial" w:hAnsi="Arial"/>
          <w:color w:val="000000"/>
        </w:rPr>
        <w:t>‘</w:t>
      </w:r>
      <w:r w:rsidRPr="00D949A1">
        <w:rPr>
          <w:rFonts w:ascii="Arial" w:eastAsia="Arial" w:hAnsi="Arial"/>
          <w:color w:val="000000"/>
        </w:rPr>
        <w:t>YES</w:t>
      </w:r>
      <w:r w:rsidR="002C1A19">
        <w:rPr>
          <w:rFonts w:ascii="Arial" w:eastAsia="Arial" w:hAnsi="Arial"/>
          <w:color w:val="000000"/>
        </w:rPr>
        <w:t>’ i</w:t>
      </w:r>
      <w:r w:rsidRPr="00D949A1">
        <w:rPr>
          <w:rFonts w:ascii="Arial" w:eastAsia="Arial" w:hAnsi="Arial"/>
          <w:color w:val="000000"/>
        </w:rPr>
        <w:t>f the woman follows an extreme diet.</w:t>
      </w:r>
    </w:p>
    <w:p w14:paraId="7CDCD106" w14:textId="77777777" w:rsidR="00640706" w:rsidRPr="00D949A1" w:rsidRDefault="00640706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0B7009B3" w14:textId="685B26A5" w:rsidR="00854351" w:rsidRPr="00D949A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Place a</w:t>
      </w:r>
      <w:r w:rsidR="000E647F">
        <w:rPr>
          <w:rFonts w:ascii="Arial" w:eastAsia="Arial" w:hAnsi="Arial"/>
          <w:color w:val="000000"/>
        </w:rPr>
        <w:t xml:space="preserve"> ‘</w:t>
      </w:r>
      <w:r w:rsidRPr="00D949A1">
        <w:rPr>
          <w:rFonts w:ascii="Arial" w:eastAsia="Arial" w:hAnsi="Arial"/>
          <w:color w:val="000000"/>
        </w:rPr>
        <w:t>X</w:t>
      </w:r>
      <w:r w:rsidR="000E647F">
        <w:rPr>
          <w:rFonts w:ascii="Arial" w:eastAsia="Arial" w:hAnsi="Arial"/>
          <w:color w:val="000000"/>
        </w:rPr>
        <w:t xml:space="preserve">’ </w:t>
      </w:r>
      <w:r w:rsidRPr="00D949A1">
        <w:rPr>
          <w:rFonts w:ascii="Arial" w:eastAsia="Arial" w:hAnsi="Arial"/>
          <w:color w:val="000000"/>
        </w:rPr>
        <w:t xml:space="preserve">in the box marked </w:t>
      </w:r>
      <w:r w:rsidR="000E647F">
        <w:rPr>
          <w:rFonts w:ascii="Arial" w:eastAsia="Arial" w:hAnsi="Arial"/>
          <w:color w:val="000000"/>
        </w:rPr>
        <w:t xml:space="preserve">‘NO’ </w:t>
      </w:r>
      <w:r w:rsidRPr="00D949A1">
        <w:rPr>
          <w:rFonts w:ascii="Arial" w:eastAsia="Arial" w:hAnsi="Arial"/>
          <w:color w:val="000000"/>
        </w:rPr>
        <w:t>if the woman does not follow an extreme diet.</w:t>
      </w:r>
    </w:p>
    <w:p w14:paraId="22E588F0" w14:textId="77777777" w:rsidR="000E647F" w:rsidRDefault="000E647F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7E524469" w14:textId="5C9336D8" w:rsidR="00640706" w:rsidRPr="000E647F" w:rsidRDefault="00854351" w:rsidP="00640706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  <w:r w:rsidRPr="000E647F">
        <w:rPr>
          <w:rFonts w:ascii="Arial" w:eastAsia="Arial" w:hAnsi="Arial"/>
          <w:b/>
          <w:bCs/>
          <w:color w:val="000000"/>
        </w:rPr>
        <w:t>10. Marital Status</w:t>
      </w:r>
    </w:p>
    <w:p w14:paraId="3FA29E09" w14:textId="3517712C" w:rsidR="0085435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Cross only the ONE box that best applies to the woman.</w:t>
      </w:r>
    </w:p>
    <w:p w14:paraId="5F5D76BB" w14:textId="77777777" w:rsidR="00640706" w:rsidRPr="00D949A1" w:rsidRDefault="00640706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5C958FD1" w14:textId="59B4E21B" w:rsidR="00854351" w:rsidRPr="00D949A1" w:rsidRDefault="000E647F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Place a</w:t>
      </w:r>
      <w:r>
        <w:rPr>
          <w:rFonts w:ascii="Arial" w:eastAsia="Arial" w:hAnsi="Arial"/>
          <w:color w:val="000000"/>
        </w:rPr>
        <w:t xml:space="preserve"> ‘</w:t>
      </w:r>
      <w:r w:rsidRPr="00D949A1">
        <w:rPr>
          <w:rFonts w:ascii="Arial" w:eastAsia="Arial" w:hAnsi="Arial"/>
          <w:color w:val="000000"/>
        </w:rPr>
        <w:t>X</w:t>
      </w:r>
      <w:r>
        <w:rPr>
          <w:rFonts w:ascii="Arial" w:eastAsia="Arial" w:hAnsi="Arial"/>
          <w:color w:val="000000"/>
        </w:rPr>
        <w:t xml:space="preserve">’ </w:t>
      </w:r>
      <w:r w:rsidR="00854351" w:rsidRPr="00D949A1">
        <w:rPr>
          <w:rFonts w:ascii="Arial" w:eastAsia="Arial" w:hAnsi="Arial"/>
          <w:color w:val="000000"/>
        </w:rPr>
        <w:t xml:space="preserve">next to </w:t>
      </w:r>
      <w:r w:rsidR="00854351" w:rsidRPr="00640706">
        <w:rPr>
          <w:rFonts w:ascii="Arial" w:eastAsia="Arial" w:hAnsi="Arial"/>
          <w:b/>
          <w:bCs/>
          <w:color w:val="000000"/>
        </w:rPr>
        <w:t>Single</w:t>
      </w:r>
      <w:r w:rsidR="00640706">
        <w:rPr>
          <w:rFonts w:ascii="Arial" w:eastAsia="Arial" w:hAnsi="Arial"/>
          <w:color w:val="000000"/>
        </w:rPr>
        <w:t xml:space="preserve"> i</w:t>
      </w:r>
      <w:r w:rsidR="00854351" w:rsidRPr="00D949A1">
        <w:rPr>
          <w:rFonts w:ascii="Arial" w:eastAsia="Arial" w:hAnsi="Arial"/>
          <w:color w:val="000000"/>
        </w:rPr>
        <w:t>f the woman has NEVER been married and does NOT live</w:t>
      </w:r>
    </w:p>
    <w:p w14:paraId="626C4927" w14:textId="661BDB83" w:rsidR="00AF33DC" w:rsidRPr="00D949A1" w:rsidRDefault="00854351" w:rsidP="00AF33DC">
      <w:pPr>
        <w:autoSpaceDE w:val="0"/>
        <w:autoSpaceDN w:val="0"/>
        <w:adjustRightInd w:val="0"/>
        <w:spacing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with a partner,</w:t>
      </w:r>
    </w:p>
    <w:p w14:paraId="571C256A" w14:textId="7675C9AD" w:rsidR="00854351" w:rsidRPr="00D949A1" w:rsidRDefault="000E647F" w:rsidP="00AF33DC">
      <w:pPr>
        <w:autoSpaceDE w:val="0"/>
        <w:autoSpaceDN w:val="0"/>
        <w:adjustRightInd w:val="0"/>
        <w:spacing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Place a</w:t>
      </w:r>
      <w:r>
        <w:rPr>
          <w:rFonts w:ascii="Arial" w:eastAsia="Arial" w:hAnsi="Arial"/>
          <w:color w:val="000000"/>
        </w:rPr>
        <w:t xml:space="preserve"> ‘</w:t>
      </w:r>
      <w:r w:rsidRPr="00D949A1">
        <w:rPr>
          <w:rFonts w:ascii="Arial" w:eastAsia="Arial" w:hAnsi="Arial"/>
          <w:color w:val="000000"/>
        </w:rPr>
        <w:t>X</w:t>
      </w:r>
      <w:r>
        <w:rPr>
          <w:rFonts w:ascii="Arial" w:eastAsia="Arial" w:hAnsi="Arial"/>
          <w:color w:val="000000"/>
        </w:rPr>
        <w:t xml:space="preserve">’ </w:t>
      </w:r>
      <w:r w:rsidR="00854351" w:rsidRPr="00D949A1">
        <w:rPr>
          <w:rFonts w:ascii="Arial" w:eastAsia="Arial" w:hAnsi="Arial"/>
          <w:color w:val="000000"/>
        </w:rPr>
        <w:t xml:space="preserve">next to </w:t>
      </w:r>
      <w:r w:rsidR="00854351" w:rsidRPr="00640706">
        <w:rPr>
          <w:rFonts w:ascii="Arial" w:eastAsia="Arial" w:hAnsi="Arial"/>
          <w:b/>
          <w:bCs/>
          <w:color w:val="000000"/>
        </w:rPr>
        <w:t>Married/cohabiting</w:t>
      </w:r>
      <w:r w:rsidR="00854351" w:rsidRPr="00D949A1">
        <w:rPr>
          <w:rFonts w:ascii="Arial" w:eastAsia="Arial" w:hAnsi="Arial"/>
          <w:color w:val="000000"/>
        </w:rPr>
        <w:t xml:space="preserve"> if the woman is married or living with a partner</w:t>
      </w:r>
    </w:p>
    <w:p w14:paraId="6DD44014" w14:textId="28039CF6" w:rsidR="00854351" w:rsidRPr="00D949A1" w:rsidRDefault="000E647F" w:rsidP="00AF33DC">
      <w:pPr>
        <w:autoSpaceDE w:val="0"/>
        <w:autoSpaceDN w:val="0"/>
        <w:adjustRightInd w:val="0"/>
        <w:spacing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Place a</w:t>
      </w:r>
      <w:r>
        <w:rPr>
          <w:rFonts w:ascii="Arial" w:eastAsia="Arial" w:hAnsi="Arial"/>
          <w:color w:val="000000"/>
        </w:rPr>
        <w:t xml:space="preserve"> ‘</w:t>
      </w:r>
      <w:r w:rsidRPr="00D949A1">
        <w:rPr>
          <w:rFonts w:ascii="Arial" w:eastAsia="Arial" w:hAnsi="Arial"/>
          <w:color w:val="000000"/>
        </w:rPr>
        <w:t>X</w:t>
      </w:r>
      <w:r>
        <w:rPr>
          <w:rFonts w:ascii="Arial" w:eastAsia="Arial" w:hAnsi="Arial"/>
          <w:color w:val="000000"/>
        </w:rPr>
        <w:t xml:space="preserve">’ </w:t>
      </w:r>
      <w:r w:rsidR="00854351" w:rsidRPr="00D949A1">
        <w:rPr>
          <w:rFonts w:ascii="Arial" w:eastAsia="Arial" w:hAnsi="Arial"/>
          <w:color w:val="000000"/>
        </w:rPr>
        <w:t>next to</w:t>
      </w:r>
      <w:r w:rsidR="00854351" w:rsidRPr="00640706">
        <w:rPr>
          <w:rFonts w:ascii="Arial" w:eastAsia="Arial" w:hAnsi="Arial"/>
          <w:b/>
          <w:bCs/>
          <w:color w:val="000000"/>
        </w:rPr>
        <w:t xml:space="preserve"> Widow</w:t>
      </w:r>
      <w:r w:rsidR="00854351" w:rsidRPr="00D949A1">
        <w:rPr>
          <w:rFonts w:ascii="Arial" w:eastAsia="Arial" w:hAnsi="Arial"/>
          <w:color w:val="000000"/>
        </w:rPr>
        <w:t xml:space="preserve"> if the woman</w:t>
      </w:r>
      <w:r w:rsidR="00640706">
        <w:rPr>
          <w:rFonts w:ascii="Arial" w:eastAsia="Arial" w:hAnsi="Arial"/>
          <w:color w:val="000000"/>
        </w:rPr>
        <w:t>’</w:t>
      </w:r>
      <w:r w:rsidR="00854351" w:rsidRPr="00D949A1">
        <w:rPr>
          <w:rFonts w:ascii="Arial" w:eastAsia="Arial" w:hAnsi="Arial"/>
          <w:color w:val="000000"/>
        </w:rPr>
        <w:t>s partner has died.</w:t>
      </w:r>
    </w:p>
    <w:p w14:paraId="02AB20AD" w14:textId="16A50316" w:rsidR="00854351" w:rsidRPr="00D949A1" w:rsidRDefault="000E647F" w:rsidP="00AF33DC">
      <w:pPr>
        <w:autoSpaceDE w:val="0"/>
        <w:autoSpaceDN w:val="0"/>
        <w:adjustRightInd w:val="0"/>
        <w:spacing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Place a</w:t>
      </w:r>
      <w:r>
        <w:rPr>
          <w:rFonts w:ascii="Arial" w:eastAsia="Arial" w:hAnsi="Arial"/>
          <w:color w:val="000000"/>
        </w:rPr>
        <w:t xml:space="preserve"> ‘</w:t>
      </w:r>
      <w:r w:rsidRPr="00D949A1">
        <w:rPr>
          <w:rFonts w:ascii="Arial" w:eastAsia="Arial" w:hAnsi="Arial"/>
          <w:color w:val="000000"/>
        </w:rPr>
        <w:t>X</w:t>
      </w:r>
      <w:r>
        <w:rPr>
          <w:rFonts w:ascii="Arial" w:eastAsia="Arial" w:hAnsi="Arial"/>
          <w:color w:val="000000"/>
        </w:rPr>
        <w:t xml:space="preserve">’ </w:t>
      </w:r>
      <w:r w:rsidR="00854351" w:rsidRPr="00D949A1">
        <w:rPr>
          <w:rFonts w:ascii="Arial" w:eastAsia="Arial" w:hAnsi="Arial"/>
          <w:color w:val="000000"/>
        </w:rPr>
        <w:t xml:space="preserve">next to </w:t>
      </w:r>
      <w:r w:rsidR="00854351" w:rsidRPr="00640706">
        <w:rPr>
          <w:rFonts w:ascii="Arial" w:eastAsia="Arial" w:hAnsi="Arial"/>
          <w:b/>
          <w:bCs/>
          <w:color w:val="000000"/>
        </w:rPr>
        <w:t>Separated/divorced</w:t>
      </w:r>
      <w:r w:rsidR="00854351" w:rsidRPr="00D949A1">
        <w:rPr>
          <w:rFonts w:ascii="Arial" w:eastAsia="Arial" w:hAnsi="Arial"/>
          <w:color w:val="000000"/>
        </w:rPr>
        <w:t xml:space="preserve"> if the woman HAS been married but is now</w:t>
      </w:r>
    </w:p>
    <w:p w14:paraId="7A11456A" w14:textId="537424B4" w:rsidR="0085435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separated or divorced and NOT living with another partner.</w:t>
      </w:r>
    </w:p>
    <w:p w14:paraId="29B0F2B2" w14:textId="77777777" w:rsidR="000E647F" w:rsidRPr="00D949A1" w:rsidRDefault="000E647F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03A0F909" w14:textId="77777777" w:rsidR="00854351" w:rsidRPr="000E647F" w:rsidRDefault="00854351" w:rsidP="00640706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  <w:r w:rsidRPr="000E647F">
        <w:rPr>
          <w:rFonts w:ascii="Arial" w:eastAsia="Arial" w:hAnsi="Arial"/>
          <w:b/>
          <w:bCs/>
          <w:color w:val="000000"/>
        </w:rPr>
        <w:t>11. Total number of years of formal education</w:t>
      </w:r>
    </w:p>
    <w:p w14:paraId="3BF5CAA7" w14:textId="7FDF7D49" w:rsidR="00854351" w:rsidRPr="00D949A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 xml:space="preserve">In the corresponding box, please enter the total number of years that the </w:t>
      </w:r>
      <w:r w:rsidR="000D1B6B">
        <w:rPr>
          <w:rFonts w:ascii="Arial" w:eastAsia="Arial" w:hAnsi="Arial"/>
          <w:color w:val="000000"/>
        </w:rPr>
        <w:t>woman a</w:t>
      </w:r>
      <w:r w:rsidRPr="00D949A1">
        <w:rPr>
          <w:rFonts w:ascii="Arial" w:eastAsia="Arial" w:hAnsi="Arial"/>
          <w:color w:val="000000"/>
        </w:rPr>
        <w:t>ttended formal education (including primary school, secondary school, post school</w:t>
      </w:r>
      <w:r w:rsidR="000D1B6B">
        <w:rPr>
          <w:rFonts w:ascii="Arial" w:eastAsia="Arial" w:hAnsi="Arial"/>
          <w:color w:val="000000"/>
        </w:rPr>
        <w:t xml:space="preserve"> </w:t>
      </w:r>
      <w:r w:rsidRPr="00D949A1">
        <w:rPr>
          <w:rFonts w:ascii="Arial" w:eastAsia="Arial" w:hAnsi="Arial"/>
          <w:color w:val="000000"/>
        </w:rPr>
        <w:t>(college and university level) and any other intermediate levels in the formal school</w:t>
      </w:r>
      <w:r w:rsidR="000D1B6B">
        <w:rPr>
          <w:rFonts w:ascii="Arial" w:eastAsia="Arial" w:hAnsi="Arial"/>
          <w:color w:val="000000"/>
        </w:rPr>
        <w:t xml:space="preserve"> </w:t>
      </w:r>
      <w:r w:rsidRPr="00D949A1">
        <w:rPr>
          <w:rFonts w:ascii="Arial" w:eastAsia="Arial" w:hAnsi="Arial"/>
          <w:color w:val="000000"/>
        </w:rPr>
        <w:t>system). This definition of school does not include Bible or Koranic school or short</w:t>
      </w:r>
      <w:r w:rsidR="000D1B6B">
        <w:rPr>
          <w:rFonts w:ascii="Arial" w:eastAsia="Arial" w:hAnsi="Arial"/>
          <w:color w:val="000000"/>
        </w:rPr>
        <w:t xml:space="preserve"> </w:t>
      </w:r>
      <w:r w:rsidRPr="00D949A1">
        <w:rPr>
          <w:rFonts w:ascii="Arial" w:eastAsia="Arial" w:hAnsi="Arial"/>
          <w:color w:val="000000"/>
        </w:rPr>
        <w:t>courses like typing or sewing. However, it does include technical or vocational training</w:t>
      </w:r>
      <w:r w:rsidR="000D1B6B">
        <w:rPr>
          <w:rFonts w:ascii="Arial" w:eastAsia="Arial" w:hAnsi="Arial"/>
          <w:color w:val="000000"/>
        </w:rPr>
        <w:t xml:space="preserve"> </w:t>
      </w:r>
      <w:r w:rsidRPr="00D949A1">
        <w:rPr>
          <w:rFonts w:ascii="Arial" w:eastAsia="Arial" w:hAnsi="Arial"/>
          <w:color w:val="000000"/>
        </w:rPr>
        <w:t>beyond primary school level, such as long-term courses in mechanics or secretarial work.</w:t>
      </w:r>
      <w:r w:rsidR="000D1B6B">
        <w:rPr>
          <w:rFonts w:ascii="Arial" w:eastAsia="Arial" w:hAnsi="Arial"/>
          <w:color w:val="000000"/>
        </w:rPr>
        <w:t xml:space="preserve"> </w:t>
      </w:r>
      <w:r w:rsidRPr="00D949A1">
        <w:rPr>
          <w:rFonts w:ascii="Arial" w:eastAsia="Arial" w:hAnsi="Arial"/>
          <w:color w:val="000000"/>
        </w:rPr>
        <w:t>One year of part-time education = 0.5 years. Round up to the nearest whole year.</w:t>
      </w:r>
    </w:p>
    <w:p w14:paraId="526219E3" w14:textId="77777777" w:rsidR="0042605E" w:rsidRDefault="0042605E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6DD17480" w14:textId="6A748C03" w:rsidR="00854351" w:rsidRPr="00D949A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Example: If she attended primary school from age 5 to 11 (6 years) and then secondary</w:t>
      </w:r>
      <w:r w:rsidR="000D1B6B">
        <w:rPr>
          <w:rFonts w:ascii="Arial" w:eastAsia="Arial" w:hAnsi="Arial"/>
          <w:color w:val="000000"/>
        </w:rPr>
        <w:t xml:space="preserve"> </w:t>
      </w:r>
      <w:r w:rsidRPr="00D949A1">
        <w:rPr>
          <w:rFonts w:ascii="Arial" w:eastAsia="Arial" w:hAnsi="Arial"/>
          <w:color w:val="000000"/>
        </w:rPr>
        <w:t>school from age 11 to 16 (5 years) then her total number of years of formal education is</w:t>
      </w:r>
      <w:r w:rsidR="000D1B6B">
        <w:rPr>
          <w:rFonts w:ascii="Arial" w:eastAsia="Arial" w:hAnsi="Arial"/>
          <w:color w:val="000000"/>
        </w:rPr>
        <w:t xml:space="preserve"> </w:t>
      </w:r>
      <w:r w:rsidRPr="00D949A1">
        <w:rPr>
          <w:rFonts w:ascii="Arial" w:eastAsia="Arial" w:hAnsi="Arial"/>
          <w:color w:val="000000"/>
        </w:rPr>
        <w:t>11.</w:t>
      </w:r>
    </w:p>
    <w:p w14:paraId="476754FA" w14:textId="77777777" w:rsidR="008459C9" w:rsidRDefault="008459C9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5A4096F5" w14:textId="7FF07938" w:rsidR="00854351" w:rsidRPr="008459C9" w:rsidRDefault="00854351" w:rsidP="0042605E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  <w:r w:rsidRPr="008459C9">
        <w:rPr>
          <w:rFonts w:ascii="Arial" w:eastAsia="Arial" w:hAnsi="Arial"/>
          <w:b/>
          <w:bCs/>
          <w:color w:val="000000"/>
        </w:rPr>
        <w:t>12. Highest level of education she attended?</w:t>
      </w:r>
    </w:p>
    <w:p w14:paraId="7AEC13C9" w14:textId="77777777" w:rsidR="00854351" w:rsidRPr="00D949A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Cross the ONE box that best applies to the woman.</w:t>
      </w:r>
    </w:p>
    <w:p w14:paraId="4DBFFD9B" w14:textId="674A13E3" w:rsidR="00854351" w:rsidRPr="008459C9" w:rsidRDefault="00854351" w:rsidP="008459C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8459C9">
        <w:rPr>
          <w:rFonts w:ascii="Arial" w:eastAsia="Arial" w:hAnsi="Arial"/>
          <w:color w:val="000000"/>
        </w:rPr>
        <w:t>Primary School (Age 5-11 or similar)</w:t>
      </w:r>
    </w:p>
    <w:p w14:paraId="5970F940" w14:textId="692B9183" w:rsidR="00854351" w:rsidRPr="008459C9" w:rsidRDefault="00854351" w:rsidP="008459C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8459C9">
        <w:rPr>
          <w:rFonts w:ascii="Arial" w:eastAsia="Arial" w:hAnsi="Arial"/>
          <w:color w:val="000000"/>
        </w:rPr>
        <w:t>Secondary School (Age 11-16 or 11-18 in some cases)</w:t>
      </w:r>
    </w:p>
    <w:p w14:paraId="317CDB66" w14:textId="43D6E1AD" w:rsidR="00854351" w:rsidRPr="008459C9" w:rsidRDefault="00854351" w:rsidP="008459C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8459C9">
        <w:rPr>
          <w:rFonts w:ascii="Arial" w:eastAsia="Arial" w:hAnsi="Arial"/>
          <w:color w:val="000000"/>
        </w:rPr>
        <w:t>Professional/technical training (Vocational training/qualification e.g. Plumber/Electrician/ Teacher training)</w:t>
      </w:r>
    </w:p>
    <w:p w14:paraId="1DF992CD" w14:textId="73243EFC" w:rsidR="00854351" w:rsidRDefault="00854351" w:rsidP="008459C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8459C9">
        <w:rPr>
          <w:rFonts w:ascii="Arial" w:eastAsia="Arial" w:hAnsi="Arial"/>
          <w:color w:val="000000"/>
        </w:rPr>
        <w:t>University (Undergraduate or postgraduate degree e.g. Ba/BSc/Ma/MSc/MD/PhD)</w:t>
      </w:r>
    </w:p>
    <w:p w14:paraId="50914E2B" w14:textId="77777777" w:rsidR="00BB4CA1" w:rsidRPr="00BB4CA1" w:rsidRDefault="00BB4CA1" w:rsidP="00BB4CA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b/>
          <w:bCs/>
          <w:color w:val="000000"/>
        </w:rPr>
      </w:pPr>
    </w:p>
    <w:p w14:paraId="0A818589" w14:textId="77777777" w:rsidR="00854351" w:rsidRPr="00BB4CA1" w:rsidRDefault="00854351" w:rsidP="0042605E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  <w:r w:rsidRPr="00BB4CA1">
        <w:rPr>
          <w:rFonts w:ascii="Arial" w:eastAsia="Arial" w:hAnsi="Arial"/>
          <w:b/>
          <w:bCs/>
          <w:color w:val="000000"/>
        </w:rPr>
        <w:t>13. Which of the following best describes her occupational status?</w:t>
      </w:r>
    </w:p>
    <w:p w14:paraId="25ECA20D" w14:textId="5BDCAB54" w:rsidR="0085435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Cross the ONE box that best applies to the woman.</w:t>
      </w:r>
    </w:p>
    <w:p w14:paraId="3BA58F2B" w14:textId="77777777" w:rsidR="00BB4CA1" w:rsidRPr="00D949A1" w:rsidRDefault="00BB4CA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021198EE" w14:textId="77777777" w:rsidR="00854351" w:rsidRPr="00D949A1" w:rsidRDefault="00854351" w:rsidP="0085435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See the occupational classification scheme in Appendix 1 for clarification as to which</w:t>
      </w:r>
    </w:p>
    <w:p w14:paraId="2209CE0D" w14:textId="041344AC" w:rsidR="00854351" w:rsidRDefault="00854351" w:rsidP="00854351">
      <w:pPr>
        <w:spacing w:after="0"/>
        <w:jc w:val="both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occupations fall under each category.</w:t>
      </w:r>
    </w:p>
    <w:p w14:paraId="723E3932" w14:textId="582534A4" w:rsidR="004D411F" w:rsidRDefault="004D411F" w:rsidP="00854351">
      <w:pPr>
        <w:spacing w:after="0"/>
        <w:jc w:val="both"/>
        <w:rPr>
          <w:rFonts w:ascii="Arial" w:eastAsia="Arial" w:hAnsi="Arial"/>
          <w:color w:val="000000"/>
        </w:rPr>
      </w:pPr>
    </w:p>
    <w:p w14:paraId="6036DC4E" w14:textId="60D6CC00" w:rsidR="004D411F" w:rsidRDefault="004D411F" w:rsidP="00854351">
      <w:pPr>
        <w:spacing w:after="0"/>
        <w:jc w:val="both"/>
        <w:rPr>
          <w:rFonts w:ascii="Arial" w:eastAsia="Arial" w:hAnsi="Arial"/>
          <w:b/>
          <w:bCs/>
          <w:color w:val="548DD4"/>
        </w:rPr>
      </w:pPr>
      <w:r w:rsidRPr="007916A5">
        <w:rPr>
          <w:rFonts w:ascii="Arial" w:eastAsia="Arial" w:hAnsi="Arial"/>
          <w:b/>
          <w:bCs/>
          <w:color w:val="548DD4"/>
        </w:rPr>
        <w:t>Section 2: Medical History</w:t>
      </w:r>
    </w:p>
    <w:p w14:paraId="2B5D0773" w14:textId="2AF3A364" w:rsidR="007916A5" w:rsidRDefault="007916A5" w:rsidP="00854351">
      <w:pPr>
        <w:spacing w:after="0"/>
        <w:jc w:val="both"/>
        <w:rPr>
          <w:rFonts w:ascii="Arial" w:eastAsia="Arial" w:hAnsi="Arial"/>
          <w:b/>
          <w:bCs/>
          <w:color w:val="548DD4"/>
        </w:rPr>
      </w:pPr>
    </w:p>
    <w:p w14:paraId="5FCFFA49" w14:textId="24886CC3" w:rsidR="007916A5" w:rsidRPr="007916A5" w:rsidRDefault="007916A5" w:rsidP="00854351">
      <w:pPr>
        <w:spacing w:after="0"/>
        <w:jc w:val="both"/>
        <w:rPr>
          <w:rFonts w:ascii="Arial" w:eastAsia="Arial" w:hAnsi="Arial"/>
          <w:b/>
          <w:bCs/>
          <w:color w:val="548DD4"/>
        </w:rPr>
      </w:pPr>
      <w:r>
        <w:rPr>
          <w:noProof/>
          <w:lang w:eastAsia="en-GB"/>
        </w:rPr>
        <w:drawing>
          <wp:inline distT="0" distB="0" distL="0" distR="0" wp14:anchorId="20C13521" wp14:editId="4D4EAC00">
            <wp:extent cx="5731510" cy="2461260"/>
            <wp:effectExtent l="0" t="0" r="2540" b="0"/>
            <wp:docPr id="14" name="Picture 14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D57B0" w14:textId="77777777" w:rsidR="00006F71" w:rsidRDefault="00006F71" w:rsidP="00854351">
      <w:pPr>
        <w:spacing w:after="0"/>
        <w:jc w:val="both"/>
        <w:rPr>
          <w:rFonts w:ascii="Arial" w:eastAsia="Arial" w:hAnsi="Arial"/>
          <w:color w:val="000000"/>
        </w:rPr>
      </w:pPr>
    </w:p>
    <w:p w14:paraId="12FA05C1" w14:textId="77777777" w:rsidR="00006F71" w:rsidRPr="00006F71" w:rsidRDefault="00006F71" w:rsidP="00006F7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06F71">
        <w:rPr>
          <w:rFonts w:ascii="Arial" w:eastAsia="Arial" w:hAnsi="Arial"/>
          <w:color w:val="000000"/>
        </w:rPr>
        <w:t>Prior to this pregnancy, had she ever been diagnosed with or treated for any of the</w:t>
      </w:r>
    </w:p>
    <w:p w14:paraId="1CBB65A7" w14:textId="3F2A5BB4" w:rsidR="00006F71" w:rsidRDefault="00006F71" w:rsidP="00006F7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06F71">
        <w:rPr>
          <w:rFonts w:ascii="Arial" w:eastAsia="Arial" w:hAnsi="Arial"/>
          <w:color w:val="000000"/>
        </w:rPr>
        <w:t>following medical conditions? Cross all boxes that apply</w:t>
      </w:r>
    </w:p>
    <w:p w14:paraId="570CEC32" w14:textId="77777777" w:rsidR="00C1113B" w:rsidRPr="00006F71" w:rsidRDefault="00C1113B" w:rsidP="00006F7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6D91BFA7" w14:textId="474B8128" w:rsidR="00C1113B" w:rsidRPr="0042605E" w:rsidRDefault="00006F71" w:rsidP="0042605E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  <w:r w:rsidRPr="0042605E">
        <w:rPr>
          <w:rFonts w:ascii="Arial" w:eastAsia="Arial" w:hAnsi="Arial"/>
          <w:b/>
          <w:bCs/>
          <w:color w:val="000000"/>
        </w:rPr>
        <w:t>14. Diabetes (any type)</w:t>
      </w:r>
    </w:p>
    <w:p w14:paraId="3F4EA204" w14:textId="0535C3A9" w:rsidR="00C1113B" w:rsidRPr="00006F71" w:rsidRDefault="00006F71" w:rsidP="0042605E">
      <w:pPr>
        <w:autoSpaceDE w:val="0"/>
        <w:autoSpaceDN w:val="0"/>
        <w:adjustRightInd w:val="0"/>
        <w:spacing w:line="240" w:lineRule="auto"/>
        <w:rPr>
          <w:rFonts w:ascii="Arial" w:eastAsia="Arial" w:hAnsi="Arial"/>
          <w:color w:val="000000"/>
        </w:rPr>
      </w:pPr>
      <w:r w:rsidRPr="0042605E">
        <w:rPr>
          <w:rFonts w:ascii="Arial" w:eastAsia="Arial" w:hAnsi="Arial"/>
          <w:b/>
          <w:bCs/>
          <w:color w:val="000000"/>
        </w:rPr>
        <w:t>15. Thyroid Disease</w:t>
      </w:r>
      <w:r w:rsidRPr="00006F71">
        <w:rPr>
          <w:rFonts w:ascii="Arial" w:eastAsia="Arial" w:hAnsi="Arial"/>
          <w:color w:val="000000"/>
        </w:rPr>
        <w:t xml:space="preserve"> (any type)</w:t>
      </w:r>
    </w:p>
    <w:p w14:paraId="54BBA8F2" w14:textId="77777777" w:rsidR="00006F71" w:rsidRPr="00006F71" w:rsidRDefault="00006F71" w:rsidP="0042605E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42605E">
        <w:rPr>
          <w:rFonts w:ascii="Arial" w:eastAsia="Arial" w:hAnsi="Arial"/>
          <w:b/>
          <w:bCs/>
          <w:color w:val="000000"/>
        </w:rPr>
        <w:t>16. Other endocrinological conditions</w:t>
      </w:r>
      <w:r w:rsidRPr="00006F71">
        <w:rPr>
          <w:rFonts w:ascii="Arial" w:eastAsia="Arial" w:hAnsi="Arial"/>
          <w:color w:val="000000"/>
        </w:rPr>
        <w:t xml:space="preserve"> (examples - Addison</w:t>
      </w:r>
      <w:r w:rsidRPr="00006F71">
        <w:rPr>
          <w:rFonts w:ascii="Arial" w:eastAsia="Arial" w:hAnsi="Arial" w:hint="eastAsia"/>
          <w:color w:val="000000"/>
        </w:rPr>
        <w:t>’</w:t>
      </w:r>
      <w:r w:rsidRPr="00006F71">
        <w:rPr>
          <w:rFonts w:ascii="Arial" w:eastAsia="Arial" w:hAnsi="Arial"/>
          <w:color w:val="000000"/>
        </w:rPr>
        <w:t>s disease, adrenal gland</w:t>
      </w:r>
    </w:p>
    <w:p w14:paraId="3E4D271A" w14:textId="77777777" w:rsidR="00006F71" w:rsidRPr="00006F71" w:rsidRDefault="00006F71" w:rsidP="0042605E">
      <w:pPr>
        <w:autoSpaceDE w:val="0"/>
        <w:autoSpaceDN w:val="0"/>
        <w:adjustRightInd w:val="0"/>
        <w:spacing w:line="240" w:lineRule="auto"/>
        <w:rPr>
          <w:rFonts w:ascii="Arial" w:eastAsia="Arial" w:hAnsi="Arial"/>
          <w:color w:val="000000"/>
        </w:rPr>
      </w:pPr>
      <w:r w:rsidRPr="00006F71">
        <w:rPr>
          <w:rFonts w:ascii="Arial" w:eastAsia="Arial" w:hAnsi="Arial"/>
          <w:color w:val="000000"/>
        </w:rPr>
        <w:t>disorders, hypo- or hyperthyroidism)</w:t>
      </w:r>
    </w:p>
    <w:p w14:paraId="24741402" w14:textId="5399DBEC" w:rsidR="00C1113B" w:rsidRPr="00006F71" w:rsidRDefault="00006F71" w:rsidP="0042605E">
      <w:pPr>
        <w:autoSpaceDE w:val="0"/>
        <w:autoSpaceDN w:val="0"/>
        <w:adjustRightInd w:val="0"/>
        <w:spacing w:line="240" w:lineRule="auto"/>
        <w:rPr>
          <w:rFonts w:ascii="Arial" w:eastAsia="Arial" w:hAnsi="Arial"/>
          <w:color w:val="000000"/>
        </w:rPr>
      </w:pPr>
      <w:r w:rsidRPr="0042605E">
        <w:rPr>
          <w:rFonts w:ascii="Arial" w:eastAsia="Arial" w:hAnsi="Arial"/>
          <w:b/>
          <w:bCs/>
          <w:color w:val="000000"/>
        </w:rPr>
        <w:t>17. Cardiac disease</w:t>
      </w:r>
      <w:r w:rsidRPr="00006F71">
        <w:rPr>
          <w:rFonts w:ascii="Arial" w:eastAsia="Arial" w:hAnsi="Arial"/>
          <w:color w:val="000000"/>
        </w:rPr>
        <w:t xml:space="preserve"> (examples - arrhythmias, murmurs, valve diseases, atherosclerosis, atrial</w:t>
      </w:r>
      <w:r w:rsidR="00C1113B">
        <w:rPr>
          <w:rFonts w:ascii="Arial" w:eastAsia="Arial" w:hAnsi="Arial"/>
          <w:color w:val="000000"/>
        </w:rPr>
        <w:t xml:space="preserve"> </w:t>
      </w:r>
      <w:r w:rsidRPr="00006F71">
        <w:rPr>
          <w:rFonts w:ascii="Arial" w:eastAsia="Arial" w:hAnsi="Arial"/>
          <w:color w:val="000000"/>
        </w:rPr>
        <w:t>fibrillation, pericarditis, cardiomyopathy etc.)</w:t>
      </w:r>
    </w:p>
    <w:p w14:paraId="1F52BB69" w14:textId="460E7403" w:rsidR="00C1113B" w:rsidRPr="00006F71" w:rsidRDefault="00006F71" w:rsidP="0042605E">
      <w:pPr>
        <w:autoSpaceDE w:val="0"/>
        <w:autoSpaceDN w:val="0"/>
        <w:adjustRightInd w:val="0"/>
        <w:spacing w:line="240" w:lineRule="auto"/>
        <w:rPr>
          <w:rFonts w:ascii="Arial" w:eastAsia="Arial" w:hAnsi="Arial"/>
          <w:color w:val="000000"/>
        </w:rPr>
      </w:pPr>
      <w:r w:rsidRPr="0042605E">
        <w:rPr>
          <w:rFonts w:ascii="Arial" w:eastAsia="Arial" w:hAnsi="Arial"/>
          <w:b/>
          <w:bCs/>
          <w:color w:val="000000"/>
        </w:rPr>
        <w:t>18. Hypertension/chronic hypertension with treatment</w:t>
      </w:r>
      <w:r w:rsidRPr="00006F71">
        <w:rPr>
          <w:rFonts w:ascii="Arial" w:eastAsia="Arial" w:hAnsi="Arial"/>
          <w:color w:val="000000"/>
        </w:rPr>
        <w:t xml:space="preserve"> (defined as 140/90 or greater. Include</w:t>
      </w:r>
      <w:r w:rsidR="0042605E">
        <w:rPr>
          <w:rFonts w:ascii="Arial" w:eastAsia="Arial" w:hAnsi="Arial"/>
          <w:color w:val="000000"/>
        </w:rPr>
        <w:t xml:space="preserve"> </w:t>
      </w:r>
      <w:r w:rsidRPr="00006F71">
        <w:rPr>
          <w:rFonts w:ascii="Arial" w:eastAsia="Arial" w:hAnsi="Arial"/>
          <w:color w:val="000000"/>
        </w:rPr>
        <w:t>in this category women who have been treated for hypertension.)</w:t>
      </w:r>
    </w:p>
    <w:p w14:paraId="73E058FE" w14:textId="77777777" w:rsidR="00006F71" w:rsidRPr="00006F71" w:rsidRDefault="00006F71" w:rsidP="0042605E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42605E">
        <w:rPr>
          <w:rFonts w:ascii="Arial" w:eastAsia="Arial" w:hAnsi="Arial"/>
          <w:b/>
          <w:bCs/>
          <w:color w:val="000000"/>
        </w:rPr>
        <w:t>19. Chronic respiratory diseases</w:t>
      </w:r>
      <w:r w:rsidRPr="00006F71">
        <w:rPr>
          <w:rFonts w:ascii="Arial" w:eastAsia="Arial" w:hAnsi="Arial"/>
          <w:color w:val="000000"/>
        </w:rPr>
        <w:t xml:space="preserve"> (including chronic asthma). Do not include childhood</w:t>
      </w:r>
    </w:p>
    <w:p w14:paraId="5584FDED" w14:textId="784F35A6" w:rsidR="00006F71" w:rsidRPr="00006F71" w:rsidRDefault="00006F71" w:rsidP="0042605E">
      <w:pPr>
        <w:autoSpaceDE w:val="0"/>
        <w:autoSpaceDN w:val="0"/>
        <w:adjustRightInd w:val="0"/>
        <w:spacing w:line="240" w:lineRule="auto"/>
        <w:rPr>
          <w:rFonts w:ascii="Arial" w:eastAsia="Arial" w:hAnsi="Arial"/>
          <w:color w:val="000000"/>
        </w:rPr>
      </w:pPr>
      <w:r w:rsidRPr="00006F71">
        <w:rPr>
          <w:rFonts w:ascii="Arial" w:eastAsia="Arial" w:hAnsi="Arial"/>
          <w:color w:val="000000"/>
        </w:rPr>
        <w:t>asthma that is no longer present or very mild cases/allergies.</w:t>
      </w:r>
    </w:p>
    <w:p w14:paraId="6A0E6309" w14:textId="77777777" w:rsidR="00006F71" w:rsidRPr="00006F71" w:rsidRDefault="00006F71" w:rsidP="0042605E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42605E">
        <w:rPr>
          <w:rFonts w:ascii="Arial" w:eastAsia="Arial" w:hAnsi="Arial"/>
          <w:b/>
          <w:bCs/>
          <w:color w:val="000000"/>
        </w:rPr>
        <w:t>20. Proteinuria or kidney disease or chronic renal disease</w:t>
      </w:r>
      <w:r w:rsidRPr="00006F71">
        <w:rPr>
          <w:rFonts w:ascii="Arial" w:eastAsia="Arial" w:hAnsi="Arial"/>
          <w:color w:val="000000"/>
        </w:rPr>
        <w:t xml:space="preserve"> (The presence of excessive</w:t>
      </w:r>
    </w:p>
    <w:p w14:paraId="2BE6ADCF" w14:textId="3E1020EE" w:rsidR="00C1113B" w:rsidRPr="00006F71" w:rsidRDefault="00006F71" w:rsidP="0042605E">
      <w:pPr>
        <w:autoSpaceDE w:val="0"/>
        <w:autoSpaceDN w:val="0"/>
        <w:adjustRightInd w:val="0"/>
        <w:spacing w:line="240" w:lineRule="auto"/>
        <w:rPr>
          <w:rFonts w:ascii="Arial" w:eastAsia="Arial" w:hAnsi="Arial"/>
          <w:color w:val="000000"/>
        </w:rPr>
      </w:pPr>
      <w:r w:rsidRPr="00006F71">
        <w:rPr>
          <w:rFonts w:ascii="Arial" w:eastAsia="Arial" w:hAnsi="Arial"/>
          <w:color w:val="000000"/>
        </w:rPr>
        <w:t>protein substance, chiefly albumin, in the urine)</w:t>
      </w:r>
    </w:p>
    <w:p w14:paraId="554870CE" w14:textId="720478ED" w:rsidR="00C1113B" w:rsidRPr="0042605E" w:rsidRDefault="00006F71" w:rsidP="0042605E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  <w:r w:rsidRPr="0042605E">
        <w:rPr>
          <w:rFonts w:ascii="Arial" w:eastAsia="Arial" w:hAnsi="Arial"/>
          <w:b/>
          <w:bCs/>
          <w:color w:val="000000"/>
        </w:rPr>
        <w:t>21. Any type of malignancy/cancer</w:t>
      </w:r>
    </w:p>
    <w:p w14:paraId="048EE39A" w14:textId="77777777" w:rsidR="00006F71" w:rsidRPr="00006F71" w:rsidRDefault="00006F71" w:rsidP="001A08B0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1A08B0">
        <w:rPr>
          <w:rFonts w:ascii="Arial" w:eastAsia="Arial" w:hAnsi="Arial"/>
          <w:b/>
          <w:bCs/>
          <w:color w:val="000000"/>
        </w:rPr>
        <w:t>22. Lupus Erythematosus</w:t>
      </w:r>
      <w:r w:rsidRPr="00006F71">
        <w:rPr>
          <w:rFonts w:ascii="Arial" w:eastAsia="Arial" w:hAnsi="Arial"/>
          <w:color w:val="000000"/>
        </w:rPr>
        <w:t xml:space="preserve"> (a chronic inflammatory collagen disease affecting connective</w:t>
      </w:r>
    </w:p>
    <w:p w14:paraId="792A7808" w14:textId="3FB855FC" w:rsidR="00C1113B" w:rsidRPr="00006F71" w:rsidRDefault="00006F71" w:rsidP="0042605E">
      <w:pPr>
        <w:autoSpaceDE w:val="0"/>
        <w:autoSpaceDN w:val="0"/>
        <w:adjustRightInd w:val="0"/>
        <w:spacing w:line="240" w:lineRule="auto"/>
        <w:rPr>
          <w:rFonts w:ascii="Arial" w:eastAsia="Arial" w:hAnsi="Arial"/>
          <w:color w:val="000000"/>
        </w:rPr>
      </w:pPr>
      <w:r w:rsidRPr="00006F71">
        <w:rPr>
          <w:rFonts w:ascii="Arial" w:eastAsia="Arial" w:hAnsi="Arial"/>
          <w:color w:val="000000"/>
        </w:rPr>
        <w:t>tissue)</w:t>
      </w:r>
    </w:p>
    <w:p w14:paraId="2FDAF58F" w14:textId="1BA31A7C" w:rsidR="00240D24" w:rsidRPr="00006F71" w:rsidRDefault="00006F71" w:rsidP="0042605E">
      <w:pPr>
        <w:autoSpaceDE w:val="0"/>
        <w:autoSpaceDN w:val="0"/>
        <w:adjustRightInd w:val="0"/>
        <w:spacing w:line="240" w:lineRule="auto"/>
        <w:rPr>
          <w:rFonts w:ascii="Arial" w:eastAsia="Arial" w:hAnsi="Arial"/>
          <w:color w:val="000000"/>
        </w:rPr>
      </w:pPr>
      <w:r w:rsidRPr="00006F71">
        <w:rPr>
          <w:rFonts w:ascii="Arial" w:eastAsia="Arial" w:hAnsi="Arial"/>
          <w:color w:val="000000"/>
        </w:rPr>
        <w:t xml:space="preserve">23. </w:t>
      </w:r>
      <w:r w:rsidRPr="001A08B0">
        <w:rPr>
          <w:rFonts w:ascii="Arial" w:eastAsia="Arial" w:hAnsi="Arial"/>
          <w:b/>
          <w:bCs/>
          <w:color w:val="000000"/>
        </w:rPr>
        <w:t>Any haematologic condition including sickle cell anaemia or leukaemia</w:t>
      </w:r>
      <w:r w:rsidRPr="00006F71">
        <w:rPr>
          <w:rFonts w:ascii="Arial" w:eastAsia="Arial" w:hAnsi="Arial"/>
          <w:color w:val="000000"/>
        </w:rPr>
        <w:t>. (If a woman</w:t>
      </w:r>
      <w:r w:rsidR="001A08B0">
        <w:rPr>
          <w:rFonts w:ascii="Arial" w:eastAsia="Arial" w:hAnsi="Arial"/>
          <w:color w:val="000000"/>
        </w:rPr>
        <w:t xml:space="preserve"> </w:t>
      </w:r>
      <w:r w:rsidRPr="00006F71">
        <w:rPr>
          <w:rFonts w:ascii="Arial" w:eastAsia="Arial" w:hAnsi="Arial"/>
          <w:color w:val="000000"/>
        </w:rPr>
        <w:t>knows that she is a heterozygous carrier of the sickle cell trait, do not exclude her)</w:t>
      </w:r>
    </w:p>
    <w:p w14:paraId="0EF7A175" w14:textId="4C81249C" w:rsidR="00240D24" w:rsidRPr="00006F71" w:rsidRDefault="00006F71" w:rsidP="0042605E">
      <w:pPr>
        <w:autoSpaceDE w:val="0"/>
        <w:autoSpaceDN w:val="0"/>
        <w:adjustRightInd w:val="0"/>
        <w:spacing w:line="240" w:lineRule="auto"/>
        <w:rPr>
          <w:rFonts w:ascii="Arial" w:eastAsia="Arial" w:hAnsi="Arial"/>
          <w:color w:val="000000"/>
        </w:rPr>
      </w:pPr>
      <w:r w:rsidRPr="001A08B0">
        <w:rPr>
          <w:rFonts w:ascii="Arial" w:eastAsia="Arial" w:hAnsi="Arial"/>
          <w:b/>
          <w:bCs/>
          <w:color w:val="000000"/>
        </w:rPr>
        <w:t>24. Epilepsy</w:t>
      </w:r>
      <w:r w:rsidRPr="00006F71">
        <w:rPr>
          <w:rFonts w:ascii="Arial" w:eastAsia="Arial" w:hAnsi="Arial"/>
          <w:color w:val="000000"/>
        </w:rPr>
        <w:t xml:space="preserve"> (any type)</w:t>
      </w:r>
    </w:p>
    <w:p w14:paraId="2676219D" w14:textId="17C4FB4D" w:rsidR="00240D24" w:rsidRPr="001A08B0" w:rsidRDefault="00006F71" w:rsidP="0042605E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  <w:r w:rsidRPr="001A08B0">
        <w:rPr>
          <w:rFonts w:ascii="Arial" w:eastAsia="Arial" w:hAnsi="Arial"/>
          <w:b/>
          <w:bCs/>
          <w:color w:val="000000"/>
        </w:rPr>
        <w:t>25. HIV or AIDS</w:t>
      </w:r>
    </w:p>
    <w:p w14:paraId="5CA458EC" w14:textId="29101205" w:rsidR="00736D08" w:rsidRPr="00006F71" w:rsidRDefault="00006F71" w:rsidP="0042605E">
      <w:pPr>
        <w:autoSpaceDE w:val="0"/>
        <w:autoSpaceDN w:val="0"/>
        <w:adjustRightInd w:val="0"/>
        <w:spacing w:line="240" w:lineRule="auto"/>
        <w:rPr>
          <w:rFonts w:ascii="Arial" w:eastAsia="Arial" w:hAnsi="Arial"/>
          <w:color w:val="000000"/>
        </w:rPr>
      </w:pPr>
      <w:r w:rsidRPr="001A08B0">
        <w:rPr>
          <w:rFonts w:ascii="Arial" w:eastAsia="Arial" w:hAnsi="Arial"/>
          <w:b/>
          <w:bCs/>
          <w:color w:val="000000"/>
        </w:rPr>
        <w:t>26. Malaria</w:t>
      </w:r>
      <w:r w:rsidRPr="00006F71">
        <w:rPr>
          <w:rFonts w:ascii="Arial" w:eastAsia="Arial" w:hAnsi="Arial"/>
          <w:color w:val="000000"/>
        </w:rPr>
        <w:t xml:space="preserve"> (any episode)</w:t>
      </w:r>
    </w:p>
    <w:p w14:paraId="6178220B" w14:textId="72DE5747" w:rsidR="00736D08" w:rsidRPr="001A08B0" w:rsidRDefault="00006F71" w:rsidP="0042605E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  <w:r w:rsidRPr="001A08B0">
        <w:rPr>
          <w:rFonts w:ascii="Arial" w:eastAsia="Arial" w:hAnsi="Arial"/>
          <w:b/>
          <w:bCs/>
          <w:color w:val="000000"/>
        </w:rPr>
        <w:t>27. Tuberculosis</w:t>
      </w:r>
    </w:p>
    <w:p w14:paraId="784C79C3" w14:textId="77777777" w:rsidR="00006F71" w:rsidRPr="001A08B0" w:rsidRDefault="00006F71" w:rsidP="001A08B0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b/>
          <w:bCs/>
          <w:color w:val="000000"/>
        </w:rPr>
      </w:pPr>
      <w:r w:rsidRPr="001A08B0">
        <w:rPr>
          <w:rFonts w:ascii="Arial" w:eastAsia="Arial" w:hAnsi="Arial"/>
          <w:b/>
          <w:bCs/>
          <w:color w:val="000000"/>
        </w:rPr>
        <w:t>28. Crohn’s disease, Coeliac disease or ulcerative colitis or any severe malabsorption</w:t>
      </w:r>
    </w:p>
    <w:p w14:paraId="2D27D35F" w14:textId="4AAD444A" w:rsidR="00736D08" w:rsidRPr="001A08B0" w:rsidRDefault="00736D08" w:rsidP="001A08B0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b/>
          <w:bCs/>
          <w:color w:val="000000"/>
        </w:rPr>
      </w:pPr>
      <w:r w:rsidRPr="001A08B0">
        <w:rPr>
          <w:rFonts w:ascii="Arial" w:eastAsia="Arial" w:hAnsi="Arial"/>
          <w:b/>
          <w:bCs/>
          <w:color w:val="000000"/>
        </w:rPr>
        <w:t>C</w:t>
      </w:r>
      <w:r w:rsidR="00006F71" w:rsidRPr="001A08B0">
        <w:rPr>
          <w:rFonts w:ascii="Arial" w:eastAsia="Arial" w:hAnsi="Arial"/>
          <w:b/>
          <w:bCs/>
          <w:color w:val="000000"/>
        </w:rPr>
        <w:t>ondition</w:t>
      </w:r>
    </w:p>
    <w:p w14:paraId="6F54EF74" w14:textId="77777777" w:rsidR="00006F71" w:rsidRPr="00006F71" w:rsidRDefault="00006F71" w:rsidP="001A08B0">
      <w:pPr>
        <w:autoSpaceDE w:val="0"/>
        <w:autoSpaceDN w:val="0"/>
        <w:adjustRightInd w:val="0"/>
        <w:spacing w:before="240" w:after="0" w:line="240" w:lineRule="auto"/>
        <w:rPr>
          <w:rFonts w:ascii="Arial" w:eastAsia="Arial" w:hAnsi="Arial"/>
          <w:color w:val="000000"/>
        </w:rPr>
      </w:pPr>
      <w:r w:rsidRPr="001A08B0">
        <w:rPr>
          <w:rFonts w:ascii="Arial" w:eastAsia="Arial" w:hAnsi="Arial"/>
          <w:b/>
          <w:bCs/>
          <w:color w:val="000000"/>
        </w:rPr>
        <w:t>29. Any congenital abnormality or genetic disease</w:t>
      </w:r>
      <w:r w:rsidRPr="00006F71">
        <w:rPr>
          <w:rFonts w:ascii="Arial" w:eastAsia="Arial" w:hAnsi="Arial"/>
          <w:color w:val="000000"/>
        </w:rPr>
        <w:t xml:space="preserve"> (examples </w:t>
      </w:r>
      <w:r w:rsidRPr="00006F71">
        <w:rPr>
          <w:rFonts w:ascii="Arial" w:eastAsia="Arial" w:hAnsi="Arial" w:hint="eastAsia"/>
          <w:color w:val="000000"/>
        </w:rPr>
        <w:t>–</w:t>
      </w:r>
      <w:r w:rsidRPr="00006F71">
        <w:rPr>
          <w:rFonts w:ascii="Arial" w:eastAsia="Arial" w:hAnsi="Arial"/>
          <w:color w:val="000000"/>
        </w:rPr>
        <w:t xml:space="preserve"> cystic fibrosis, congenital</w:t>
      </w:r>
    </w:p>
    <w:p w14:paraId="287322D6" w14:textId="77777777" w:rsidR="00006F71" w:rsidRPr="00006F71" w:rsidRDefault="00006F71" w:rsidP="001A08B0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06F71">
        <w:rPr>
          <w:rFonts w:ascii="Arial" w:eastAsia="Arial" w:hAnsi="Arial"/>
          <w:color w:val="000000"/>
        </w:rPr>
        <w:t>heart defects. Do not include very mild abnormalities such as extra digits, skin tags, hare</w:t>
      </w:r>
    </w:p>
    <w:p w14:paraId="1B0FD959" w14:textId="4F9951FA" w:rsidR="00736D08" w:rsidRPr="00006F71" w:rsidRDefault="00006F71" w:rsidP="0042605E">
      <w:pPr>
        <w:autoSpaceDE w:val="0"/>
        <w:autoSpaceDN w:val="0"/>
        <w:adjustRightInd w:val="0"/>
        <w:spacing w:line="240" w:lineRule="auto"/>
        <w:rPr>
          <w:rFonts w:ascii="Arial" w:eastAsia="Arial" w:hAnsi="Arial"/>
          <w:color w:val="000000"/>
        </w:rPr>
      </w:pPr>
      <w:r w:rsidRPr="00006F71">
        <w:rPr>
          <w:rFonts w:ascii="Arial" w:eastAsia="Arial" w:hAnsi="Arial"/>
          <w:color w:val="000000"/>
        </w:rPr>
        <w:t>lips, colobomas).</w:t>
      </w:r>
    </w:p>
    <w:p w14:paraId="45633BF9" w14:textId="77777777" w:rsidR="00006F71" w:rsidRPr="00006F71" w:rsidRDefault="00006F71" w:rsidP="001A08B0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1A08B0">
        <w:rPr>
          <w:rFonts w:ascii="Arial" w:eastAsia="Arial" w:hAnsi="Arial"/>
          <w:b/>
          <w:bCs/>
          <w:color w:val="000000"/>
        </w:rPr>
        <w:t>30. Any other clinically relevant condition</w:t>
      </w:r>
      <w:r w:rsidRPr="00006F71">
        <w:rPr>
          <w:rFonts w:ascii="Arial" w:eastAsia="Arial" w:hAnsi="Arial"/>
          <w:color w:val="000000"/>
        </w:rPr>
        <w:t xml:space="preserve"> (any other significant medical or surgical</w:t>
      </w:r>
    </w:p>
    <w:p w14:paraId="0B00A43D" w14:textId="77777777" w:rsidR="00006F71" w:rsidRPr="00006F71" w:rsidRDefault="00006F71" w:rsidP="001A08B0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06F71">
        <w:rPr>
          <w:rFonts w:ascii="Arial" w:eastAsia="Arial" w:hAnsi="Arial"/>
          <w:color w:val="000000"/>
        </w:rPr>
        <w:t>problem judged by the attending staff as a serious condition requiring special care, that</w:t>
      </w:r>
    </w:p>
    <w:p w14:paraId="6A374FE0" w14:textId="30A81501" w:rsidR="004D411F" w:rsidRDefault="00006F71" w:rsidP="001A08B0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06F71">
        <w:rPr>
          <w:rFonts w:ascii="Arial" w:eastAsia="Arial" w:hAnsi="Arial"/>
          <w:color w:val="000000"/>
        </w:rPr>
        <w:t>does not fall into one of the categories above)</w:t>
      </w:r>
    </w:p>
    <w:p w14:paraId="269DCB23" w14:textId="72592336" w:rsidR="007D2160" w:rsidRDefault="007D2160" w:rsidP="00006F7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60A8D496" w14:textId="77777777" w:rsidR="00511133" w:rsidRDefault="00511133" w:rsidP="00006F7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62D2193E" w14:textId="585626D5" w:rsidR="007D2160" w:rsidRDefault="007D2160" w:rsidP="00006F7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b/>
          <w:bCs/>
          <w:color w:val="548DD4"/>
        </w:rPr>
      </w:pPr>
      <w:r w:rsidRPr="007D2160">
        <w:rPr>
          <w:rFonts w:ascii="Arial" w:eastAsia="Arial" w:hAnsi="Arial"/>
          <w:b/>
          <w:bCs/>
          <w:color w:val="548DD4"/>
        </w:rPr>
        <w:t>Section 3: Gynae</w:t>
      </w:r>
      <w:r w:rsidR="001A489D">
        <w:rPr>
          <w:rFonts w:ascii="Arial" w:eastAsia="Arial" w:hAnsi="Arial"/>
          <w:b/>
          <w:bCs/>
          <w:color w:val="548DD4"/>
        </w:rPr>
        <w:t>c</w:t>
      </w:r>
      <w:r w:rsidRPr="007D2160">
        <w:rPr>
          <w:rFonts w:ascii="Arial" w:eastAsia="Arial" w:hAnsi="Arial"/>
          <w:b/>
          <w:bCs/>
          <w:color w:val="548DD4"/>
        </w:rPr>
        <w:t>ological history</w:t>
      </w:r>
    </w:p>
    <w:p w14:paraId="7C1CA845" w14:textId="77777777" w:rsidR="001A489D" w:rsidRPr="007D2160" w:rsidRDefault="001A489D" w:rsidP="00006F7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b/>
          <w:bCs/>
          <w:color w:val="548DD4"/>
        </w:rPr>
      </w:pPr>
    </w:p>
    <w:p w14:paraId="50507D9E" w14:textId="2A735E79" w:rsidR="000B7639" w:rsidRDefault="001A489D" w:rsidP="00006F7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>
        <w:rPr>
          <w:noProof/>
          <w:lang w:eastAsia="en-GB"/>
        </w:rPr>
        <w:drawing>
          <wp:inline distT="0" distB="0" distL="0" distR="0" wp14:anchorId="75B598E2" wp14:editId="031A7E7E">
            <wp:extent cx="5731510" cy="2470785"/>
            <wp:effectExtent l="0" t="0" r="2540" b="5715"/>
            <wp:docPr id="15" name="Picture 1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C125D" w14:textId="77777777" w:rsidR="001A489D" w:rsidRDefault="001A489D" w:rsidP="00006F71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0CBEE0FF" w14:textId="77777777" w:rsidR="00311C74" w:rsidRDefault="00311C74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b/>
          <w:bCs/>
          <w:color w:val="000000"/>
        </w:rPr>
      </w:pPr>
    </w:p>
    <w:p w14:paraId="3D77FF81" w14:textId="52E3EB18" w:rsidR="000B7639" w:rsidRP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b/>
          <w:bCs/>
          <w:color w:val="000000"/>
        </w:rPr>
      </w:pPr>
      <w:r w:rsidRPr="000B7639">
        <w:rPr>
          <w:rFonts w:ascii="Arial" w:eastAsia="Arial" w:hAnsi="Arial"/>
          <w:b/>
          <w:bCs/>
          <w:color w:val="000000"/>
        </w:rPr>
        <w:t>31. Did she have regular (24-32 day) menstrual cycles in the 3 months prior to this</w:t>
      </w:r>
    </w:p>
    <w:p w14:paraId="3F91C27E" w14:textId="36974B02" w:rsid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b/>
          <w:bCs/>
          <w:color w:val="000000"/>
        </w:rPr>
      </w:pPr>
      <w:r w:rsidRPr="000B7639">
        <w:rPr>
          <w:rFonts w:ascii="Arial" w:eastAsia="Arial" w:hAnsi="Arial"/>
          <w:b/>
          <w:bCs/>
          <w:color w:val="000000"/>
        </w:rPr>
        <w:t>pregnancy?</w:t>
      </w:r>
    </w:p>
    <w:p w14:paraId="65256304" w14:textId="77777777" w:rsidR="00D51444" w:rsidRPr="000B7639" w:rsidRDefault="00D51444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b/>
          <w:bCs/>
          <w:color w:val="000000"/>
        </w:rPr>
      </w:pPr>
    </w:p>
    <w:p w14:paraId="55DF3251" w14:textId="77777777" w:rsidR="000B7639" w:rsidRP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Regular menstrual cycles are defined as 24-32 days between the first day of one</w:t>
      </w:r>
    </w:p>
    <w:p w14:paraId="6E9A1F65" w14:textId="665481BE" w:rsid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menstrual period and the first day of the next menstrual period.</w:t>
      </w:r>
    </w:p>
    <w:p w14:paraId="53024870" w14:textId="77777777" w:rsidR="00D51444" w:rsidRPr="000B7639" w:rsidRDefault="00D51444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29B35AF5" w14:textId="059131CF" w:rsidR="000B7639" w:rsidRPr="000B7639" w:rsidRDefault="002C1A1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Place a</w:t>
      </w:r>
      <w:r>
        <w:rPr>
          <w:rFonts w:ascii="Arial" w:eastAsia="Arial" w:hAnsi="Arial"/>
          <w:color w:val="000000"/>
        </w:rPr>
        <w:t xml:space="preserve"> ‘</w:t>
      </w:r>
      <w:r w:rsidRPr="00D949A1">
        <w:rPr>
          <w:rFonts w:ascii="Arial" w:eastAsia="Arial" w:hAnsi="Arial"/>
          <w:color w:val="000000"/>
        </w:rPr>
        <w:t>X</w:t>
      </w:r>
      <w:r>
        <w:rPr>
          <w:rFonts w:ascii="Arial" w:eastAsia="Arial" w:hAnsi="Arial"/>
          <w:color w:val="000000"/>
        </w:rPr>
        <w:t xml:space="preserve">’ </w:t>
      </w:r>
      <w:r w:rsidRPr="00D949A1">
        <w:rPr>
          <w:rFonts w:ascii="Arial" w:eastAsia="Arial" w:hAnsi="Arial"/>
          <w:color w:val="000000"/>
        </w:rPr>
        <w:t xml:space="preserve">in the box marked </w:t>
      </w:r>
      <w:r>
        <w:rPr>
          <w:rFonts w:ascii="Arial" w:eastAsia="Arial" w:hAnsi="Arial"/>
          <w:color w:val="000000"/>
        </w:rPr>
        <w:t>‘</w:t>
      </w:r>
      <w:r w:rsidRPr="00D949A1">
        <w:rPr>
          <w:rFonts w:ascii="Arial" w:eastAsia="Arial" w:hAnsi="Arial"/>
          <w:color w:val="000000"/>
        </w:rPr>
        <w:t>YES</w:t>
      </w:r>
      <w:r>
        <w:rPr>
          <w:rFonts w:ascii="Arial" w:eastAsia="Arial" w:hAnsi="Arial"/>
          <w:color w:val="000000"/>
        </w:rPr>
        <w:t xml:space="preserve">’ </w:t>
      </w:r>
      <w:r w:rsidR="000B7639" w:rsidRPr="000B7639">
        <w:rPr>
          <w:rFonts w:ascii="Arial" w:eastAsia="Arial" w:hAnsi="Arial"/>
          <w:color w:val="000000"/>
        </w:rPr>
        <w:t>if she DID have regular cycles in the 3 months prior</w:t>
      </w:r>
    </w:p>
    <w:p w14:paraId="60B526D1" w14:textId="77777777" w:rsidR="000B7639" w:rsidRP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to her pregnancy.</w:t>
      </w:r>
    </w:p>
    <w:p w14:paraId="209F1A83" w14:textId="34FD89D8" w:rsidR="000B7639" w:rsidRP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12C8CD5D" w14:textId="556B7480" w:rsidR="000B7639" w:rsidRPr="000B7639" w:rsidRDefault="0082387E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Place a</w:t>
      </w:r>
      <w:r>
        <w:rPr>
          <w:rFonts w:ascii="Arial" w:eastAsia="Arial" w:hAnsi="Arial"/>
          <w:color w:val="000000"/>
        </w:rPr>
        <w:t xml:space="preserve"> ‘</w:t>
      </w:r>
      <w:r w:rsidRPr="00D949A1">
        <w:rPr>
          <w:rFonts w:ascii="Arial" w:eastAsia="Arial" w:hAnsi="Arial"/>
          <w:color w:val="000000"/>
        </w:rPr>
        <w:t>X</w:t>
      </w:r>
      <w:r>
        <w:rPr>
          <w:rFonts w:ascii="Arial" w:eastAsia="Arial" w:hAnsi="Arial"/>
          <w:color w:val="000000"/>
        </w:rPr>
        <w:t xml:space="preserve">’ </w:t>
      </w:r>
      <w:r w:rsidRPr="00D949A1">
        <w:rPr>
          <w:rFonts w:ascii="Arial" w:eastAsia="Arial" w:hAnsi="Arial"/>
          <w:color w:val="000000"/>
        </w:rPr>
        <w:t xml:space="preserve">in the box marked </w:t>
      </w:r>
      <w:r>
        <w:rPr>
          <w:rFonts w:ascii="Arial" w:eastAsia="Arial" w:hAnsi="Arial"/>
          <w:color w:val="000000"/>
        </w:rPr>
        <w:t xml:space="preserve">‘NO’ </w:t>
      </w:r>
      <w:r w:rsidR="000B7639" w:rsidRPr="000B7639">
        <w:rPr>
          <w:rFonts w:ascii="Arial" w:eastAsia="Arial" w:hAnsi="Arial"/>
          <w:color w:val="000000"/>
        </w:rPr>
        <w:t>if she DID NOT have regular cycles in the 3 months</w:t>
      </w:r>
    </w:p>
    <w:p w14:paraId="3C7B1DFC" w14:textId="19A1D88A" w:rsid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prior to her pregnancy.</w:t>
      </w:r>
    </w:p>
    <w:p w14:paraId="70FCF687" w14:textId="77777777" w:rsidR="00D51444" w:rsidRPr="000B7639" w:rsidRDefault="00D51444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5A3A2509" w14:textId="77777777" w:rsidR="000B7639" w:rsidRP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b/>
          <w:bCs/>
          <w:color w:val="000000"/>
        </w:rPr>
      </w:pPr>
      <w:r w:rsidRPr="000B7639">
        <w:rPr>
          <w:rFonts w:ascii="Arial" w:eastAsia="Arial" w:hAnsi="Arial"/>
          <w:b/>
          <w:bCs/>
          <w:color w:val="000000"/>
        </w:rPr>
        <w:t>32. Did she use hormonal contraceptives or been breastfeeding in the 2 months prior</w:t>
      </w:r>
    </w:p>
    <w:p w14:paraId="73666DE4" w14:textId="712265EF" w:rsidR="00535298" w:rsidRPr="000B7639" w:rsidRDefault="000B7639" w:rsidP="00D51444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  <w:r w:rsidRPr="000B7639">
        <w:rPr>
          <w:rFonts w:ascii="Arial" w:eastAsia="Arial" w:hAnsi="Arial"/>
          <w:b/>
          <w:bCs/>
          <w:color w:val="000000"/>
        </w:rPr>
        <w:t>to her pregnancy?</w:t>
      </w:r>
    </w:p>
    <w:p w14:paraId="6DBD5592" w14:textId="2762CB9C" w:rsidR="000B7639" w:rsidRPr="000B7639" w:rsidRDefault="002C1A1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Place a</w:t>
      </w:r>
      <w:r>
        <w:rPr>
          <w:rFonts w:ascii="Arial" w:eastAsia="Arial" w:hAnsi="Arial"/>
          <w:color w:val="000000"/>
        </w:rPr>
        <w:t xml:space="preserve"> ‘</w:t>
      </w:r>
      <w:r w:rsidRPr="00D949A1">
        <w:rPr>
          <w:rFonts w:ascii="Arial" w:eastAsia="Arial" w:hAnsi="Arial"/>
          <w:color w:val="000000"/>
        </w:rPr>
        <w:t>X</w:t>
      </w:r>
      <w:r>
        <w:rPr>
          <w:rFonts w:ascii="Arial" w:eastAsia="Arial" w:hAnsi="Arial"/>
          <w:color w:val="000000"/>
        </w:rPr>
        <w:t xml:space="preserve">’ </w:t>
      </w:r>
      <w:r w:rsidRPr="00D949A1">
        <w:rPr>
          <w:rFonts w:ascii="Arial" w:eastAsia="Arial" w:hAnsi="Arial"/>
          <w:color w:val="000000"/>
        </w:rPr>
        <w:t xml:space="preserve">in the box marked </w:t>
      </w:r>
      <w:r>
        <w:rPr>
          <w:rFonts w:ascii="Arial" w:eastAsia="Arial" w:hAnsi="Arial"/>
          <w:color w:val="000000"/>
        </w:rPr>
        <w:t>‘</w:t>
      </w:r>
      <w:r w:rsidRPr="00D949A1">
        <w:rPr>
          <w:rFonts w:ascii="Arial" w:eastAsia="Arial" w:hAnsi="Arial"/>
          <w:color w:val="000000"/>
        </w:rPr>
        <w:t>YES</w:t>
      </w:r>
      <w:r>
        <w:rPr>
          <w:rFonts w:ascii="Arial" w:eastAsia="Arial" w:hAnsi="Arial"/>
          <w:color w:val="000000"/>
        </w:rPr>
        <w:t xml:space="preserve">’ </w:t>
      </w:r>
      <w:r w:rsidR="000B7639" w:rsidRPr="000B7639">
        <w:rPr>
          <w:rFonts w:ascii="Arial" w:eastAsia="Arial" w:hAnsi="Arial"/>
          <w:color w:val="000000"/>
        </w:rPr>
        <w:t>if she DID use hormonal contraception or breastfeed</w:t>
      </w:r>
    </w:p>
    <w:p w14:paraId="1388AFE3" w14:textId="77777777" w:rsidR="000B7639" w:rsidRP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in the 2 months prior to this most recent pregnancy.</w:t>
      </w:r>
    </w:p>
    <w:p w14:paraId="095A4E84" w14:textId="77777777" w:rsidR="00535298" w:rsidRDefault="00535298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7DD05607" w14:textId="3B92C9F3" w:rsidR="000B7639" w:rsidRPr="000B7639" w:rsidRDefault="0082387E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Place a</w:t>
      </w:r>
      <w:r>
        <w:rPr>
          <w:rFonts w:ascii="Arial" w:eastAsia="Arial" w:hAnsi="Arial"/>
          <w:color w:val="000000"/>
        </w:rPr>
        <w:t xml:space="preserve"> ‘</w:t>
      </w:r>
      <w:r w:rsidRPr="00D949A1">
        <w:rPr>
          <w:rFonts w:ascii="Arial" w:eastAsia="Arial" w:hAnsi="Arial"/>
          <w:color w:val="000000"/>
        </w:rPr>
        <w:t>X</w:t>
      </w:r>
      <w:r>
        <w:rPr>
          <w:rFonts w:ascii="Arial" w:eastAsia="Arial" w:hAnsi="Arial"/>
          <w:color w:val="000000"/>
        </w:rPr>
        <w:t xml:space="preserve">’ </w:t>
      </w:r>
      <w:r w:rsidRPr="00D949A1">
        <w:rPr>
          <w:rFonts w:ascii="Arial" w:eastAsia="Arial" w:hAnsi="Arial"/>
          <w:color w:val="000000"/>
        </w:rPr>
        <w:t xml:space="preserve">in the box marked </w:t>
      </w:r>
      <w:r>
        <w:rPr>
          <w:rFonts w:ascii="Arial" w:eastAsia="Arial" w:hAnsi="Arial"/>
          <w:color w:val="000000"/>
        </w:rPr>
        <w:t xml:space="preserve">‘NO’ </w:t>
      </w:r>
      <w:r w:rsidR="000B7639" w:rsidRPr="000B7639">
        <w:rPr>
          <w:rFonts w:ascii="Arial" w:eastAsia="Arial" w:hAnsi="Arial"/>
          <w:color w:val="000000"/>
        </w:rPr>
        <w:t>if she HAS NOT used hormonal contraceptives and/or</w:t>
      </w:r>
    </w:p>
    <w:p w14:paraId="3C813E15" w14:textId="77777777" w:rsidR="000B7639" w:rsidRP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been pregnant and/or breastfed in the in the 2 months prior to this most recent</w:t>
      </w:r>
    </w:p>
    <w:p w14:paraId="45378911" w14:textId="6882CC42" w:rsid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pregnancy.</w:t>
      </w:r>
    </w:p>
    <w:p w14:paraId="7CE2E38E" w14:textId="77777777" w:rsidR="00535298" w:rsidRPr="000B7639" w:rsidRDefault="00535298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66933E27" w14:textId="4101872C" w:rsidR="00D51444" w:rsidRPr="000B7639" w:rsidRDefault="000B7639" w:rsidP="00D51444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  <w:r w:rsidRPr="000B7639">
        <w:rPr>
          <w:rFonts w:ascii="Arial" w:eastAsia="Arial" w:hAnsi="Arial"/>
          <w:b/>
          <w:bCs/>
          <w:color w:val="000000"/>
        </w:rPr>
        <w:t>33. Was her pregnancy conceived with fertility treatment?</w:t>
      </w:r>
    </w:p>
    <w:p w14:paraId="45B1CAD8" w14:textId="2525B881" w:rsidR="000B7639" w:rsidRPr="000B7639" w:rsidRDefault="002C1A1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Place a</w:t>
      </w:r>
      <w:r>
        <w:rPr>
          <w:rFonts w:ascii="Arial" w:eastAsia="Arial" w:hAnsi="Arial"/>
          <w:color w:val="000000"/>
        </w:rPr>
        <w:t xml:space="preserve"> ‘</w:t>
      </w:r>
      <w:r w:rsidRPr="00D949A1">
        <w:rPr>
          <w:rFonts w:ascii="Arial" w:eastAsia="Arial" w:hAnsi="Arial"/>
          <w:color w:val="000000"/>
        </w:rPr>
        <w:t>X</w:t>
      </w:r>
      <w:r>
        <w:rPr>
          <w:rFonts w:ascii="Arial" w:eastAsia="Arial" w:hAnsi="Arial"/>
          <w:color w:val="000000"/>
        </w:rPr>
        <w:t xml:space="preserve">’ </w:t>
      </w:r>
      <w:r w:rsidRPr="00D949A1">
        <w:rPr>
          <w:rFonts w:ascii="Arial" w:eastAsia="Arial" w:hAnsi="Arial"/>
          <w:color w:val="000000"/>
        </w:rPr>
        <w:t xml:space="preserve">in the box marked </w:t>
      </w:r>
      <w:r>
        <w:rPr>
          <w:rFonts w:ascii="Arial" w:eastAsia="Arial" w:hAnsi="Arial"/>
          <w:color w:val="000000"/>
        </w:rPr>
        <w:t>‘</w:t>
      </w:r>
      <w:r w:rsidRPr="00D949A1">
        <w:rPr>
          <w:rFonts w:ascii="Arial" w:eastAsia="Arial" w:hAnsi="Arial"/>
          <w:color w:val="000000"/>
        </w:rPr>
        <w:t>YES</w:t>
      </w:r>
      <w:r>
        <w:rPr>
          <w:rFonts w:ascii="Arial" w:eastAsia="Arial" w:hAnsi="Arial"/>
          <w:color w:val="000000"/>
        </w:rPr>
        <w:t xml:space="preserve">’ </w:t>
      </w:r>
      <w:r w:rsidR="000B7639" w:rsidRPr="000B7639">
        <w:rPr>
          <w:rFonts w:ascii="Arial" w:eastAsia="Arial" w:hAnsi="Arial"/>
          <w:color w:val="000000"/>
        </w:rPr>
        <w:t>if the woman conceived using ANY FORM of with</w:t>
      </w:r>
    </w:p>
    <w:p w14:paraId="50BFA0C0" w14:textId="39C449EA" w:rsid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fertility treatment, including ovulation stimulation injections or similar.</w:t>
      </w:r>
    </w:p>
    <w:p w14:paraId="3A54777D" w14:textId="77777777" w:rsidR="00D51444" w:rsidRPr="000B7639" w:rsidRDefault="00D51444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6286CF3F" w14:textId="7671A4C1" w:rsidR="000B7639" w:rsidRPr="000B7639" w:rsidRDefault="00535298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Place a</w:t>
      </w:r>
      <w:r>
        <w:rPr>
          <w:rFonts w:ascii="Arial" w:eastAsia="Arial" w:hAnsi="Arial"/>
          <w:color w:val="000000"/>
        </w:rPr>
        <w:t xml:space="preserve"> ‘</w:t>
      </w:r>
      <w:r w:rsidRPr="00D949A1">
        <w:rPr>
          <w:rFonts w:ascii="Arial" w:eastAsia="Arial" w:hAnsi="Arial"/>
          <w:color w:val="000000"/>
        </w:rPr>
        <w:t>X</w:t>
      </w:r>
      <w:r>
        <w:rPr>
          <w:rFonts w:ascii="Arial" w:eastAsia="Arial" w:hAnsi="Arial"/>
          <w:color w:val="000000"/>
        </w:rPr>
        <w:t xml:space="preserve">’ </w:t>
      </w:r>
      <w:r w:rsidRPr="00D949A1">
        <w:rPr>
          <w:rFonts w:ascii="Arial" w:eastAsia="Arial" w:hAnsi="Arial"/>
          <w:color w:val="000000"/>
        </w:rPr>
        <w:t xml:space="preserve">in the box marked </w:t>
      </w:r>
      <w:r>
        <w:rPr>
          <w:rFonts w:ascii="Arial" w:eastAsia="Arial" w:hAnsi="Arial"/>
          <w:color w:val="000000"/>
        </w:rPr>
        <w:t xml:space="preserve">‘NO’ </w:t>
      </w:r>
      <w:r w:rsidR="000B7639" w:rsidRPr="000B7639">
        <w:rPr>
          <w:rFonts w:ascii="Arial" w:eastAsia="Arial" w:hAnsi="Arial"/>
          <w:color w:val="000000"/>
        </w:rPr>
        <w:t>if she conceived naturally, without any form of fertility</w:t>
      </w:r>
    </w:p>
    <w:p w14:paraId="68C99A7F" w14:textId="00CA7F0C" w:rsid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treatment, ovulation stimulation injections or similar.</w:t>
      </w:r>
    </w:p>
    <w:p w14:paraId="73789771" w14:textId="77777777" w:rsidR="00535298" w:rsidRPr="000B7639" w:rsidRDefault="00535298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18A8C41A" w14:textId="4E4D2A4A" w:rsidR="00D51444" w:rsidRPr="00535298" w:rsidRDefault="000B7639" w:rsidP="00D51444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  <w:r w:rsidRPr="00535298">
        <w:rPr>
          <w:rFonts w:ascii="Arial" w:eastAsia="Arial" w:hAnsi="Arial"/>
          <w:b/>
          <w:bCs/>
          <w:color w:val="000000"/>
        </w:rPr>
        <w:t>34. First day of the last menstrual period (LMP)</w:t>
      </w:r>
    </w:p>
    <w:p w14:paraId="1BF9BD80" w14:textId="669EC8D0" w:rsidR="00D51444" w:rsidRPr="000B7639" w:rsidRDefault="000B7639" w:rsidP="00D51444">
      <w:pPr>
        <w:autoSpaceDE w:val="0"/>
        <w:autoSpaceDN w:val="0"/>
        <w:adjustRightInd w:val="0"/>
        <w:spacing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dd-mm-yy, e.g. 20th may 2010 = 20-05-10.</w:t>
      </w:r>
    </w:p>
    <w:p w14:paraId="0AF3D432" w14:textId="4E7D44D6" w:rsidR="00D51444" w:rsidRPr="000B7639" w:rsidRDefault="000B7639" w:rsidP="00D51444">
      <w:pPr>
        <w:autoSpaceDE w:val="0"/>
        <w:autoSpaceDN w:val="0"/>
        <w:adjustRightInd w:val="0"/>
        <w:spacing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Use the laminated calendar as a memory aid to help the woman remember her LMP.</w:t>
      </w:r>
    </w:p>
    <w:p w14:paraId="419F910E" w14:textId="70882E15" w:rsidR="00535298" w:rsidRPr="000B7639" w:rsidRDefault="000B7639" w:rsidP="00D51444">
      <w:pPr>
        <w:autoSpaceDE w:val="0"/>
        <w:autoSpaceDN w:val="0"/>
        <w:adjustRightInd w:val="0"/>
        <w:spacing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Write the date in the corresponding box.</w:t>
      </w:r>
    </w:p>
    <w:p w14:paraId="200A4E47" w14:textId="77777777" w:rsidR="000B7639" w:rsidRPr="00535298" w:rsidRDefault="000B7639" w:rsidP="00D51444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  <w:r w:rsidRPr="00535298">
        <w:rPr>
          <w:rFonts w:ascii="Arial" w:eastAsia="Arial" w:hAnsi="Arial"/>
          <w:b/>
          <w:bCs/>
          <w:color w:val="000000"/>
        </w:rPr>
        <w:t>35. Was she certain of the date of the LMP?</w:t>
      </w:r>
    </w:p>
    <w:p w14:paraId="4669AAB9" w14:textId="03D296B3" w:rsidR="000B7639" w:rsidRPr="000B7639" w:rsidRDefault="00535298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Place a</w:t>
      </w:r>
      <w:r>
        <w:rPr>
          <w:rFonts w:ascii="Arial" w:eastAsia="Arial" w:hAnsi="Arial"/>
          <w:color w:val="000000"/>
        </w:rPr>
        <w:t xml:space="preserve"> ‘</w:t>
      </w:r>
      <w:r w:rsidRPr="00D949A1">
        <w:rPr>
          <w:rFonts w:ascii="Arial" w:eastAsia="Arial" w:hAnsi="Arial"/>
          <w:color w:val="000000"/>
        </w:rPr>
        <w:t>X</w:t>
      </w:r>
      <w:r>
        <w:rPr>
          <w:rFonts w:ascii="Arial" w:eastAsia="Arial" w:hAnsi="Arial"/>
          <w:color w:val="000000"/>
        </w:rPr>
        <w:t xml:space="preserve">’ </w:t>
      </w:r>
      <w:r w:rsidRPr="00D949A1">
        <w:rPr>
          <w:rFonts w:ascii="Arial" w:eastAsia="Arial" w:hAnsi="Arial"/>
          <w:color w:val="000000"/>
        </w:rPr>
        <w:t xml:space="preserve">in the box marked </w:t>
      </w:r>
      <w:r>
        <w:rPr>
          <w:rFonts w:ascii="Arial" w:eastAsia="Arial" w:hAnsi="Arial"/>
          <w:color w:val="000000"/>
        </w:rPr>
        <w:t>‘</w:t>
      </w:r>
      <w:r w:rsidRPr="00D949A1">
        <w:rPr>
          <w:rFonts w:ascii="Arial" w:eastAsia="Arial" w:hAnsi="Arial"/>
          <w:color w:val="000000"/>
        </w:rPr>
        <w:t>YES</w:t>
      </w:r>
      <w:r>
        <w:rPr>
          <w:rFonts w:ascii="Arial" w:eastAsia="Arial" w:hAnsi="Arial"/>
          <w:color w:val="000000"/>
        </w:rPr>
        <w:t xml:space="preserve">’ </w:t>
      </w:r>
      <w:r w:rsidR="000B7639" w:rsidRPr="000B7639">
        <w:rPr>
          <w:rFonts w:ascii="Arial" w:eastAsia="Arial" w:hAnsi="Arial"/>
          <w:color w:val="000000"/>
        </w:rPr>
        <w:t>if the woman is CERTAIN of the date on which she</w:t>
      </w:r>
    </w:p>
    <w:p w14:paraId="5EC74622" w14:textId="77777777" w:rsidR="000B7639" w:rsidRP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began her last menstrual period.</w:t>
      </w:r>
    </w:p>
    <w:p w14:paraId="1DDA78C5" w14:textId="11344778" w:rsidR="000B7639" w:rsidRPr="000B7639" w:rsidRDefault="00535298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D949A1">
        <w:rPr>
          <w:rFonts w:ascii="Arial" w:eastAsia="Arial" w:hAnsi="Arial"/>
          <w:color w:val="000000"/>
        </w:rPr>
        <w:t>Place a</w:t>
      </w:r>
      <w:r>
        <w:rPr>
          <w:rFonts w:ascii="Arial" w:eastAsia="Arial" w:hAnsi="Arial"/>
          <w:color w:val="000000"/>
        </w:rPr>
        <w:t xml:space="preserve"> ‘</w:t>
      </w:r>
      <w:r w:rsidRPr="00D949A1">
        <w:rPr>
          <w:rFonts w:ascii="Arial" w:eastAsia="Arial" w:hAnsi="Arial"/>
          <w:color w:val="000000"/>
        </w:rPr>
        <w:t>X</w:t>
      </w:r>
      <w:r>
        <w:rPr>
          <w:rFonts w:ascii="Arial" w:eastAsia="Arial" w:hAnsi="Arial"/>
          <w:color w:val="000000"/>
        </w:rPr>
        <w:t xml:space="preserve">’ </w:t>
      </w:r>
      <w:r w:rsidRPr="00D949A1">
        <w:rPr>
          <w:rFonts w:ascii="Arial" w:eastAsia="Arial" w:hAnsi="Arial"/>
          <w:color w:val="000000"/>
        </w:rPr>
        <w:t xml:space="preserve">in the box marked </w:t>
      </w:r>
      <w:r>
        <w:rPr>
          <w:rFonts w:ascii="Arial" w:eastAsia="Arial" w:hAnsi="Arial"/>
          <w:color w:val="000000"/>
        </w:rPr>
        <w:t xml:space="preserve">‘NO’ </w:t>
      </w:r>
      <w:r w:rsidR="000B7639" w:rsidRPr="000B7639">
        <w:rPr>
          <w:rFonts w:ascii="Arial" w:eastAsia="Arial" w:hAnsi="Arial"/>
          <w:color w:val="000000"/>
        </w:rPr>
        <w:t>if she is NOT CERTAIN or expresses any doubt over</w:t>
      </w:r>
    </w:p>
    <w:p w14:paraId="6157DF0D" w14:textId="1DA67D12" w:rsid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this date.</w:t>
      </w:r>
    </w:p>
    <w:p w14:paraId="1718D10A" w14:textId="77777777" w:rsidR="00535298" w:rsidRPr="000B7639" w:rsidRDefault="00535298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0314EC7D" w14:textId="77777777" w:rsidR="000B7639" w:rsidRPr="00D51444" w:rsidRDefault="000B7639" w:rsidP="00D51444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  <w:r w:rsidRPr="00D51444">
        <w:rPr>
          <w:rFonts w:ascii="Arial" w:eastAsia="Arial" w:hAnsi="Arial"/>
          <w:b/>
          <w:bCs/>
          <w:color w:val="000000"/>
        </w:rPr>
        <w:t xml:space="preserve">36. Date of </w:t>
      </w:r>
      <w:r w:rsidRPr="00675499">
        <w:rPr>
          <w:rFonts w:ascii="Arial" w:eastAsia="Arial" w:hAnsi="Arial"/>
          <w:b/>
          <w:bCs/>
          <w:color w:val="000000"/>
          <w:u w:val="single"/>
        </w:rPr>
        <w:t>first</w:t>
      </w:r>
      <w:r w:rsidRPr="00D51444">
        <w:rPr>
          <w:rFonts w:ascii="Arial" w:eastAsia="Arial" w:hAnsi="Arial"/>
          <w:b/>
          <w:bCs/>
          <w:color w:val="000000"/>
        </w:rPr>
        <w:t xml:space="preserve"> ultrasound scan.</w:t>
      </w:r>
    </w:p>
    <w:p w14:paraId="54C12710" w14:textId="77777777" w:rsidR="000B7639" w:rsidRP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First ultrasound scan is defined as any obstetric ultrasound scan after 9 weeks. If the</w:t>
      </w:r>
    </w:p>
    <w:p w14:paraId="11047EBD" w14:textId="77777777" w:rsidR="000B7639" w:rsidRP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woman had an ultrasound scan earlier than 9 weeks, take the first scan as being the first</w:t>
      </w:r>
    </w:p>
    <w:p w14:paraId="747ECEAE" w14:textId="77777777" w:rsidR="000B7639" w:rsidRP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scan after 9 weeks gestation. From the notes, write down the date of the woman</w:t>
      </w:r>
      <w:r w:rsidRPr="000B7639">
        <w:rPr>
          <w:rFonts w:ascii="Arial" w:eastAsia="Arial" w:hAnsi="Arial" w:hint="eastAsia"/>
          <w:color w:val="000000"/>
        </w:rPr>
        <w:t>’</w:t>
      </w:r>
      <w:r w:rsidRPr="000B7639">
        <w:rPr>
          <w:rFonts w:ascii="Arial" w:eastAsia="Arial" w:hAnsi="Arial"/>
          <w:color w:val="000000"/>
        </w:rPr>
        <w:t>s first</w:t>
      </w:r>
    </w:p>
    <w:p w14:paraId="3FCBE7FD" w14:textId="77777777" w:rsidR="000B7639" w:rsidRP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ultrasound scan (if applicable) in the format dd/mm/yy, e.g. 20th May 2010 = 20/05/10. If</w:t>
      </w:r>
    </w:p>
    <w:p w14:paraId="0C8FBBA4" w14:textId="2E183AA2" w:rsid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the woman has not had an ultrasound scan during this pregnany, leave this box blank.</w:t>
      </w:r>
    </w:p>
    <w:p w14:paraId="728E360F" w14:textId="77777777" w:rsidR="00535298" w:rsidRPr="00D51444" w:rsidRDefault="00535298" w:rsidP="00D51444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</w:p>
    <w:p w14:paraId="011E372F" w14:textId="77777777" w:rsidR="000B7639" w:rsidRPr="00D51444" w:rsidRDefault="000B7639" w:rsidP="00D51444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  <w:r w:rsidRPr="00D51444">
        <w:rPr>
          <w:rFonts w:ascii="Arial" w:eastAsia="Arial" w:hAnsi="Arial"/>
          <w:b/>
          <w:bCs/>
          <w:color w:val="000000"/>
        </w:rPr>
        <w:t>37. What was the CRL (Crown Rump Length) measurement at the</w:t>
      </w:r>
      <w:r w:rsidRPr="00675499">
        <w:rPr>
          <w:rFonts w:ascii="Arial" w:eastAsia="Arial" w:hAnsi="Arial"/>
          <w:b/>
          <w:bCs/>
          <w:color w:val="000000"/>
        </w:rPr>
        <w:t xml:space="preserve"> </w:t>
      </w:r>
      <w:r w:rsidRPr="00675499">
        <w:rPr>
          <w:rFonts w:ascii="Arial" w:eastAsia="Arial" w:hAnsi="Arial"/>
          <w:b/>
          <w:bCs/>
          <w:color w:val="000000"/>
          <w:u w:val="single"/>
        </w:rPr>
        <w:t xml:space="preserve">first </w:t>
      </w:r>
      <w:r w:rsidRPr="00D51444">
        <w:rPr>
          <w:rFonts w:ascii="Arial" w:eastAsia="Arial" w:hAnsi="Arial"/>
          <w:b/>
          <w:bCs/>
          <w:color w:val="000000"/>
        </w:rPr>
        <w:t>ultrasound?</w:t>
      </w:r>
    </w:p>
    <w:p w14:paraId="7F37A6D0" w14:textId="7C81DEA6" w:rsidR="000B7639" w:rsidRP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Obtain this measurement form the medical record or ultrasonographer</w:t>
      </w:r>
      <w:r w:rsidR="00535298">
        <w:rPr>
          <w:rFonts w:ascii="Arial" w:eastAsia="Arial" w:hAnsi="Arial"/>
          <w:color w:val="000000"/>
        </w:rPr>
        <w:t>’</w:t>
      </w:r>
      <w:r w:rsidRPr="000B7639">
        <w:rPr>
          <w:rFonts w:ascii="Arial" w:eastAsia="Arial" w:hAnsi="Arial"/>
          <w:color w:val="000000"/>
        </w:rPr>
        <w:t>s notes. Enter the</w:t>
      </w:r>
    </w:p>
    <w:p w14:paraId="1507883B" w14:textId="77777777" w:rsidR="000B7639" w:rsidRP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CRL measurement in millimeters. If this information is not available, for example if the</w:t>
      </w:r>
    </w:p>
    <w:p w14:paraId="5D01F874" w14:textId="54BCDC27" w:rsid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woman did not have an early dating scan, please leave the boxes blank.</w:t>
      </w:r>
    </w:p>
    <w:p w14:paraId="6C56A400" w14:textId="77777777" w:rsidR="00535298" w:rsidRPr="000B7639" w:rsidRDefault="00535298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2FA55CBF" w14:textId="77777777" w:rsidR="000B7639" w:rsidRPr="00535298" w:rsidRDefault="000B7639" w:rsidP="00D51444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  <w:r w:rsidRPr="00535298">
        <w:rPr>
          <w:rFonts w:ascii="Arial" w:eastAsia="Arial" w:hAnsi="Arial"/>
          <w:b/>
          <w:bCs/>
          <w:color w:val="000000"/>
        </w:rPr>
        <w:t xml:space="preserve">38. What was the BPD (Biparietal Diameter) measurement at the </w:t>
      </w:r>
      <w:r w:rsidRPr="00675499">
        <w:rPr>
          <w:rFonts w:ascii="Arial" w:eastAsia="Arial" w:hAnsi="Arial"/>
          <w:b/>
          <w:bCs/>
          <w:color w:val="000000"/>
          <w:u w:val="single"/>
        </w:rPr>
        <w:t>first</w:t>
      </w:r>
      <w:r w:rsidRPr="00535298">
        <w:rPr>
          <w:rFonts w:ascii="Arial" w:eastAsia="Arial" w:hAnsi="Arial"/>
          <w:b/>
          <w:bCs/>
          <w:color w:val="000000"/>
        </w:rPr>
        <w:t xml:space="preserve"> ultrasound?</w:t>
      </w:r>
    </w:p>
    <w:p w14:paraId="75E3E6B9" w14:textId="5374B168" w:rsidR="000B7639" w:rsidRP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Obtain this measurement form the medical record or ultrasonographer</w:t>
      </w:r>
      <w:r w:rsidR="00535298">
        <w:rPr>
          <w:rFonts w:ascii="Arial" w:eastAsia="Arial" w:hAnsi="Arial"/>
          <w:color w:val="000000"/>
        </w:rPr>
        <w:t>’</w:t>
      </w:r>
      <w:r w:rsidRPr="000B7639">
        <w:rPr>
          <w:rFonts w:ascii="Arial" w:eastAsia="Arial" w:hAnsi="Arial"/>
          <w:color w:val="000000"/>
        </w:rPr>
        <w:t>s notes. Enter the</w:t>
      </w:r>
    </w:p>
    <w:p w14:paraId="43173128" w14:textId="77777777" w:rsidR="000B7639" w:rsidRP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BPD measurement in millimeters. If this information is not available, for example if only</w:t>
      </w:r>
    </w:p>
    <w:p w14:paraId="6BC59F60" w14:textId="52DE7A0D" w:rsid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the CRL was measured at the first scan, please leave the boxes blank.</w:t>
      </w:r>
    </w:p>
    <w:p w14:paraId="3BFD2DD9" w14:textId="77777777" w:rsidR="00535298" w:rsidRPr="000B7639" w:rsidRDefault="00535298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17800988" w14:textId="77777777" w:rsidR="000B7639" w:rsidRPr="00535298" w:rsidRDefault="000B7639" w:rsidP="00D51444">
      <w:pPr>
        <w:autoSpaceDE w:val="0"/>
        <w:autoSpaceDN w:val="0"/>
        <w:adjustRightInd w:val="0"/>
        <w:spacing w:line="240" w:lineRule="auto"/>
        <w:rPr>
          <w:rFonts w:ascii="Arial" w:eastAsia="Arial" w:hAnsi="Arial"/>
          <w:b/>
          <w:bCs/>
          <w:color w:val="000000"/>
        </w:rPr>
      </w:pPr>
      <w:r w:rsidRPr="00535298">
        <w:rPr>
          <w:rFonts w:ascii="Arial" w:eastAsia="Arial" w:hAnsi="Arial"/>
          <w:b/>
          <w:bCs/>
          <w:color w:val="000000"/>
        </w:rPr>
        <w:t xml:space="preserve">39. Estimated gestational age from </w:t>
      </w:r>
      <w:r w:rsidRPr="00675499">
        <w:rPr>
          <w:rFonts w:ascii="Arial" w:eastAsia="Arial" w:hAnsi="Arial"/>
          <w:b/>
          <w:bCs/>
          <w:color w:val="000000"/>
          <w:u w:val="single"/>
        </w:rPr>
        <w:t>first</w:t>
      </w:r>
      <w:r w:rsidRPr="00535298">
        <w:rPr>
          <w:rFonts w:ascii="Arial" w:eastAsia="Arial" w:hAnsi="Arial"/>
          <w:b/>
          <w:bCs/>
          <w:color w:val="000000"/>
        </w:rPr>
        <w:t xml:space="preserve"> ultrasound scan.</w:t>
      </w:r>
    </w:p>
    <w:p w14:paraId="25FA705D" w14:textId="77777777" w:rsidR="000B7639" w:rsidRP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From the notes, write down the gestational age estimated by CRL in weeks and days at</w:t>
      </w:r>
    </w:p>
    <w:p w14:paraId="13B55DFB" w14:textId="2BFF9EE1" w:rsidR="000B7639" w:rsidRP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the woman</w:t>
      </w:r>
      <w:r w:rsidR="00535298">
        <w:rPr>
          <w:rFonts w:ascii="Arial" w:eastAsia="Arial" w:hAnsi="Arial"/>
          <w:color w:val="000000"/>
        </w:rPr>
        <w:t>’</w:t>
      </w:r>
      <w:r w:rsidRPr="000B7639">
        <w:rPr>
          <w:rFonts w:ascii="Arial" w:eastAsia="Arial" w:hAnsi="Arial"/>
          <w:color w:val="000000"/>
        </w:rPr>
        <w:t>s first ultrasound (dating) scan. If the woman has not had an ultrasound scan</w:t>
      </w:r>
    </w:p>
    <w:p w14:paraId="204DB7F1" w14:textId="4178ABEA" w:rsidR="000B7639" w:rsidRDefault="000B7639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  <w:r w:rsidRPr="000B7639">
        <w:rPr>
          <w:rFonts w:ascii="Arial" w:eastAsia="Arial" w:hAnsi="Arial"/>
          <w:color w:val="000000"/>
        </w:rPr>
        <w:t>during this pregnancy, leave this box blank.</w:t>
      </w:r>
    </w:p>
    <w:p w14:paraId="4D680354" w14:textId="2A5486C2" w:rsidR="007A2AD7" w:rsidRDefault="007A2AD7" w:rsidP="000B7639">
      <w:pPr>
        <w:autoSpaceDE w:val="0"/>
        <w:autoSpaceDN w:val="0"/>
        <w:adjustRightInd w:val="0"/>
        <w:spacing w:after="0" w:line="240" w:lineRule="auto"/>
        <w:rPr>
          <w:rFonts w:ascii="Arial" w:eastAsia="Arial" w:hAnsi="Arial"/>
          <w:color w:val="000000"/>
        </w:rPr>
      </w:pPr>
    </w:p>
    <w:p w14:paraId="1DA5B20B" w14:textId="3EED5F87" w:rsidR="007A2AD7" w:rsidRDefault="007A2AD7" w:rsidP="007A2AD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3"/>
          <w:szCs w:val="23"/>
        </w:rPr>
      </w:pPr>
    </w:p>
    <w:p w14:paraId="07C280C5" w14:textId="5DA7459D" w:rsidR="007A2AD7" w:rsidRDefault="007A2AD7" w:rsidP="007A2A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48DD4"/>
        </w:rPr>
      </w:pPr>
      <w:r w:rsidRPr="00511133">
        <w:rPr>
          <w:rFonts w:ascii="Arial" w:hAnsi="Arial" w:cs="Arial"/>
          <w:b/>
          <w:bCs/>
          <w:color w:val="548DD4"/>
        </w:rPr>
        <w:t>Section 4: Obstetric History</w:t>
      </w:r>
    </w:p>
    <w:p w14:paraId="752689A0" w14:textId="627AA70C" w:rsidR="00511133" w:rsidRDefault="00511133" w:rsidP="007A2A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48DD4"/>
        </w:rPr>
      </w:pPr>
    </w:p>
    <w:p w14:paraId="1667752B" w14:textId="3E17A906" w:rsidR="00511133" w:rsidRPr="00511133" w:rsidRDefault="0030171F" w:rsidP="007A2A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48DD4"/>
        </w:rPr>
      </w:pPr>
      <w:r>
        <w:rPr>
          <w:noProof/>
          <w:lang w:eastAsia="en-GB"/>
        </w:rPr>
        <w:drawing>
          <wp:inline distT="0" distB="0" distL="0" distR="0" wp14:anchorId="2CBC2FE3" wp14:editId="350D8749">
            <wp:extent cx="5731510" cy="1729740"/>
            <wp:effectExtent l="0" t="0" r="2540" b="381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B1536" w14:textId="03D9698D" w:rsidR="007B1F44" w:rsidRDefault="007B1F44" w:rsidP="007A2AD7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3"/>
          <w:szCs w:val="23"/>
        </w:rPr>
      </w:pPr>
    </w:p>
    <w:p w14:paraId="289C674E" w14:textId="77777777" w:rsidR="007B1F44" w:rsidRP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B1F44">
        <w:rPr>
          <w:rFonts w:ascii="Arial" w:hAnsi="Arial" w:cs="Arial"/>
          <w:b/>
          <w:bCs/>
          <w:sz w:val="20"/>
          <w:szCs w:val="20"/>
        </w:rPr>
        <w:t>40. Number of previous pregnancies, excluding the present pregnancy. (If 0, skip to</w:t>
      </w:r>
    </w:p>
    <w:p w14:paraId="1333E9B7" w14:textId="77777777" w:rsidR="007B1F44" w:rsidRPr="007B1F44" w:rsidRDefault="007B1F44" w:rsidP="005B693C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7B1F44">
        <w:rPr>
          <w:rFonts w:ascii="Arial" w:hAnsi="Arial" w:cs="Arial"/>
          <w:b/>
          <w:bCs/>
          <w:sz w:val="20"/>
          <w:szCs w:val="20"/>
        </w:rPr>
        <w:t>section 5)</w:t>
      </w:r>
    </w:p>
    <w:p w14:paraId="4999C4CE" w14:textId="733D2F10" w:rsid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Important: do not include this most recent pregnancy (that she has just delivered).</w:t>
      </w:r>
    </w:p>
    <w:p w14:paraId="0D436217" w14:textId="77777777" w:rsidR="003B4687" w:rsidRPr="007B1F44" w:rsidRDefault="003B4687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2B1FFCF0" w14:textId="77777777" w:rsidR="007B1F44" w:rsidRP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Enter the number of previous pregnancies in the box. For 0, enter 00; for 1, enter 01, etc.</w:t>
      </w:r>
    </w:p>
    <w:p w14:paraId="05373E76" w14:textId="6D16C7C5" w:rsid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Include all known pregnancies, including those that ended in miscarriage or abortion.</w:t>
      </w:r>
    </w:p>
    <w:p w14:paraId="1DFAD258" w14:textId="77777777" w:rsidR="003B4687" w:rsidRPr="007B1F44" w:rsidRDefault="003B4687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3363DBFB" w14:textId="77777777" w:rsidR="007B1F44" w:rsidRP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Example, if, prior to this most recent pregnancy, she had one successful pregnancy, one</w:t>
      </w:r>
    </w:p>
    <w:p w14:paraId="18FAFEFB" w14:textId="005C93A9" w:rsid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abortion and one miscarriage, enter 03 in the box.</w:t>
      </w:r>
    </w:p>
    <w:p w14:paraId="7A99585D" w14:textId="77777777" w:rsidR="005B693C" w:rsidRPr="007B1F44" w:rsidRDefault="005B693C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7014B201" w14:textId="77777777" w:rsidR="007B1F44" w:rsidRPr="007B1F44" w:rsidRDefault="007B1F44" w:rsidP="005B693C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7B1F44">
        <w:rPr>
          <w:rFonts w:ascii="Arial" w:hAnsi="Arial" w:cs="Arial"/>
          <w:b/>
          <w:bCs/>
          <w:sz w:val="20"/>
          <w:szCs w:val="20"/>
        </w:rPr>
        <w:t>41. Number of previous miscarriages</w:t>
      </w:r>
    </w:p>
    <w:p w14:paraId="64FDD3DC" w14:textId="77777777" w:rsidR="007B1F44" w:rsidRP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Enter the number of previous miscarriages in the box. For 0, enter 00; for 1, enter 01, etc.</w:t>
      </w:r>
    </w:p>
    <w:p w14:paraId="78B596BB" w14:textId="6B6C75CD" w:rsid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Do not include any terminations.</w:t>
      </w:r>
    </w:p>
    <w:p w14:paraId="3AF01CC1" w14:textId="77777777" w:rsidR="005B693C" w:rsidRPr="007B1F44" w:rsidRDefault="005B693C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69646EC7" w14:textId="77777777" w:rsidR="007B1F44" w:rsidRPr="007B1F44" w:rsidRDefault="007B1F44" w:rsidP="005B693C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7B1F44">
        <w:rPr>
          <w:rFonts w:ascii="Arial" w:hAnsi="Arial" w:cs="Arial"/>
          <w:b/>
          <w:bCs/>
          <w:sz w:val="20"/>
          <w:szCs w:val="20"/>
        </w:rPr>
        <w:t>42. How many previous births, excluding this birth, has she had? (If 0, go to section 5)</w:t>
      </w:r>
    </w:p>
    <w:p w14:paraId="4CFAC965" w14:textId="3A644486" w:rsid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Important: do not include this most recent birth</w:t>
      </w:r>
    </w:p>
    <w:p w14:paraId="33A59841" w14:textId="77777777" w:rsidR="003B4687" w:rsidRPr="007B1F44" w:rsidRDefault="003B4687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4C0D0042" w14:textId="77777777" w:rsidR="007B1F44" w:rsidRP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A birth is defined as a delivery after 24 weeks, regardless of outcome. Thus, include any</w:t>
      </w:r>
    </w:p>
    <w:p w14:paraId="29CFB247" w14:textId="72CECBB4" w:rsid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still-born infants in the value.</w:t>
      </w:r>
    </w:p>
    <w:p w14:paraId="0269AD48" w14:textId="77777777" w:rsidR="003B4687" w:rsidRPr="007B1F44" w:rsidRDefault="003B4687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19F0C4C9" w14:textId="47F6A1ED" w:rsidR="005B693C" w:rsidRDefault="007B1F44" w:rsidP="005B693C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Example: if she had 3 previous births, one of which was a stillbirth, enter 03 in the box.</w:t>
      </w:r>
    </w:p>
    <w:p w14:paraId="5BAEDFCE" w14:textId="77777777" w:rsidR="005B693C" w:rsidRPr="005B693C" w:rsidRDefault="005B693C" w:rsidP="005B693C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66A72FCF" w14:textId="77777777" w:rsidR="007B1F44" w:rsidRPr="007B1F44" w:rsidRDefault="007B1F44" w:rsidP="005B693C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7B1F44">
        <w:rPr>
          <w:rFonts w:ascii="Arial" w:hAnsi="Arial" w:cs="Arial"/>
          <w:b/>
          <w:bCs/>
          <w:sz w:val="20"/>
          <w:szCs w:val="20"/>
        </w:rPr>
        <w:t>43. Have ANY of her other babies weighed less than 2.5kg or more than 4.5kg?</w:t>
      </w:r>
    </w:p>
    <w:p w14:paraId="36E1F975" w14:textId="2B29646C" w:rsid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Do not include the baby that has just been delivered.</w:t>
      </w:r>
    </w:p>
    <w:p w14:paraId="6DFE3EBA" w14:textId="77777777" w:rsidR="003B4687" w:rsidRPr="007B1F44" w:rsidRDefault="003B4687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162BCE81" w14:textId="77777777" w:rsidR="007B1F44" w:rsidRP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Place a ‘X’ in the box marked ‘</w:t>
      </w:r>
      <w:r w:rsidRPr="007B1F44">
        <w:rPr>
          <w:rFonts w:ascii="Arial" w:hAnsi="Arial" w:cs="Arial"/>
          <w:b/>
          <w:bCs/>
          <w:sz w:val="20"/>
          <w:szCs w:val="20"/>
        </w:rPr>
        <w:t>YES</w:t>
      </w:r>
      <w:r w:rsidRPr="007B1F44">
        <w:rPr>
          <w:rFonts w:ascii="Arial" w:eastAsia="ArialMT" w:hAnsi="Arial" w:cs="Arial"/>
          <w:sz w:val="20"/>
          <w:szCs w:val="20"/>
        </w:rPr>
        <w:t>’ if she HAS previously had a low birth weight</w:t>
      </w:r>
    </w:p>
    <w:p w14:paraId="299DEBE7" w14:textId="4DB95EF4" w:rsid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(&lt;2500g) or high birth weight (&gt;4500g) baby.</w:t>
      </w:r>
    </w:p>
    <w:p w14:paraId="5B7C9A5E" w14:textId="77777777" w:rsidR="003B4687" w:rsidRPr="007B1F44" w:rsidRDefault="003B4687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2A6FC9DF" w14:textId="563AFF49" w:rsidR="007B1F44" w:rsidRP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Place a ‘X’ in the box marked ‘</w:t>
      </w:r>
      <w:r w:rsidRPr="007B1F44">
        <w:rPr>
          <w:rFonts w:ascii="Arial" w:hAnsi="Arial" w:cs="Arial"/>
          <w:b/>
          <w:bCs/>
          <w:sz w:val="20"/>
          <w:szCs w:val="20"/>
        </w:rPr>
        <w:t>NO</w:t>
      </w:r>
      <w:r w:rsidRPr="007B1F44">
        <w:rPr>
          <w:rFonts w:ascii="Arial" w:eastAsia="ArialMT" w:hAnsi="Arial" w:cs="Arial"/>
          <w:sz w:val="20"/>
          <w:szCs w:val="20"/>
        </w:rPr>
        <w:t>’ if she has NOT previously had a low birth weight</w:t>
      </w:r>
    </w:p>
    <w:p w14:paraId="1DA03865" w14:textId="44B9FF9A" w:rsid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(&lt;2500g) or high birth weight (&gt;4500g) baby.</w:t>
      </w:r>
    </w:p>
    <w:p w14:paraId="2E8F93B5" w14:textId="77777777" w:rsidR="005B693C" w:rsidRPr="007B1F44" w:rsidRDefault="005B693C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26A04000" w14:textId="77777777" w:rsidR="007B1F44" w:rsidRPr="007B1F44" w:rsidRDefault="007B1F44" w:rsidP="005B693C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7B1F44">
        <w:rPr>
          <w:rFonts w:ascii="Arial" w:hAnsi="Arial" w:cs="Arial"/>
          <w:b/>
          <w:bCs/>
          <w:sz w:val="20"/>
          <w:szCs w:val="20"/>
        </w:rPr>
        <w:t>44. Have ANY of her other babies been born preterm (&lt;37+0 weeks of gestation)?</w:t>
      </w:r>
    </w:p>
    <w:p w14:paraId="6CC41A83" w14:textId="5AFE0884" w:rsid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Do not include the baby that has just been delivered.</w:t>
      </w:r>
    </w:p>
    <w:p w14:paraId="5E99903C" w14:textId="77777777" w:rsidR="00F64D1B" w:rsidRPr="007B1F44" w:rsidRDefault="00F64D1B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3A39FD9D" w14:textId="3402E9AC" w:rsid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&lt;37 weeks gestation = &lt;259 days since the last menstrual period.</w:t>
      </w:r>
    </w:p>
    <w:p w14:paraId="6ECB40D3" w14:textId="77777777" w:rsidR="001E5F03" w:rsidRPr="007B1F44" w:rsidRDefault="001E5F03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5DC34AC6" w14:textId="767F08DC" w:rsid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Place a</w:t>
      </w:r>
      <w:r w:rsidR="001E5F03">
        <w:rPr>
          <w:rFonts w:ascii="Arial" w:eastAsia="ArialMT" w:hAnsi="Arial" w:cs="Arial"/>
          <w:sz w:val="20"/>
          <w:szCs w:val="20"/>
        </w:rPr>
        <w:t xml:space="preserve"> </w:t>
      </w:r>
      <w:r w:rsidRPr="007B1F44">
        <w:rPr>
          <w:rFonts w:ascii="Arial" w:eastAsia="ArialMT" w:hAnsi="Arial" w:cs="Arial"/>
          <w:sz w:val="20"/>
          <w:szCs w:val="20"/>
        </w:rPr>
        <w:t>‘X’ in the box marked ‘</w:t>
      </w:r>
      <w:r w:rsidRPr="007B1F44">
        <w:rPr>
          <w:rFonts w:ascii="Arial" w:hAnsi="Arial" w:cs="Arial"/>
          <w:b/>
          <w:bCs/>
          <w:sz w:val="20"/>
          <w:szCs w:val="20"/>
        </w:rPr>
        <w:t>YES</w:t>
      </w:r>
      <w:r w:rsidRPr="007B1F44">
        <w:rPr>
          <w:rFonts w:ascii="Arial" w:eastAsia="ArialMT" w:hAnsi="Arial" w:cs="Arial"/>
          <w:sz w:val="20"/>
          <w:szCs w:val="20"/>
        </w:rPr>
        <w:t>’ if she HAS previously had a preterm baby.</w:t>
      </w:r>
    </w:p>
    <w:p w14:paraId="650870C0" w14:textId="77777777" w:rsidR="001E5F03" w:rsidRPr="007B1F44" w:rsidRDefault="001E5F03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2818667F" w14:textId="0283E2D3" w:rsid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Place a ‘X’ in the box marked ‘</w:t>
      </w:r>
      <w:r w:rsidRPr="007B1F44">
        <w:rPr>
          <w:rFonts w:ascii="Arial" w:hAnsi="Arial" w:cs="Arial"/>
          <w:b/>
          <w:bCs/>
          <w:sz w:val="20"/>
          <w:szCs w:val="20"/>
        </w:rPr>
        <w:t>NO</w:t>
      </w:r>
      <w:r w:rsidRPr="007B1F44">
        <w:rPr>
          <w:rFonts w:ascii="Arial" w:eastAsia="ArialMT" w:hAnsi="Arial" w:cs="Arial"/>
          <w:sz w:val="20"/>
          <w:szCs w:val="20"/>
        </w:rPr>
        <w:t>’ if she has NOT previously had a preterm baby.</w:t>
      </w:r>
    </w:p>
    <w:p w14:paraId="2222C16E" w14:textId="77777777" w:rsidR="005B693C" w:rsidRPr="007B1F44" w:rsidRDefault="005B693C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4B20E470" w14:textId="77777777" w:rsidR="007B1F44" w:rsidRPr="007B1F44" w:rsidRDefault="007B1F44" w:rsidP="005B693C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7B1F44">
        <w:rPr>
          <w:rFonts w:ascii="Arial" w:hAnsi="Arial" w:cs="Arial"/>
          <w:b/>
          <w:bCs/>
          <w:sz w:val="20"/>
          <w:szCs w:val="20"/>
        </w:rPr>
        <w:t>45. Have you had ANY previous stillbirths or neonatal deaths?</w:t>
      </w:r>
    </w:p>
    <w:p w14:paraId="47E86F68" w14:textId="443F374C" w:rsid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Do not include this most recent delivery if it was a stillbirth/neonatal death.</w:t>
      </w:r>
    </w:p>
    <w:p w14:paraId="48392EDB" w14:textId="77777777" w:rsidR="00F64D1B" w:rsidRPr="007B1F44" w:rsidRDefault="00F64D1B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1072FC43" w14:textId="7E486CE4" w:rsidR="007B1F44" w:rsidRPr="005B693C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A stillbirth is defined as giving birth to a baby born dead after 24 weeks of gestation.</w:t>
      </w:r>
    </w:p>
    <w:p w14:paraId="264440FA" w14:textId="77777777" w:rsidR="007B1F44" w:rsidRP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A neonatal death is defined as a death within 28 days of a live birth after 24 weeks of</w:t>
      </w:r>
    </w:p>
    <w:p w14:paraId="237D77DC" w14:textId="5ECCD274" w:rsid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gestation.</w:t>
      </w:r>
    </w:p>
    <w:p w14:paraId="72B28634" w14:textId="77777777" w:rsidR="005B693C" w:rsidRPr="007B1F44" w:rsidRDefault="005B693C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1F6BFFE0" w14:textId="670C0085" w:rsidR="007B1F44" w:rsidRPr="007B1F44" w:rsidRDefault="00AC23EF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>
        <w:rPr>
          <w:rFonts w:ascii="Arial" w:eastAsia="ArialMT" w:hAnsi="Arial" w:cs="Arial"/>
          <w:sz w:val="20"/>
          <w:szCs w:val="20"/>
        </w:rPr>
        <w:t>Place a ‘X’</w:t>
      </w:r>
      <w:r w:rsidR="007B1F44" w:rsidRPr="007B1F44">
        <w:rPr>
          <w:rFonts w:ascii="Arial" w:eastAsia="ArialMT" w:hAnsi="Arial" w:cs="Arial"/>
          <w:sz w:val="20"/>
          <w:szCs w:val="20"/>
        </w:rPr>
        <w:t xml:space="preserve"> in the box marked ‘</w:t>
      </w:r>
      <w:r w:rsidR="007B1F44" w:rsidRPr="007B1F44">
        <w:rPr>
          <w:rFonts w:ascii="Arial" w:hAnsi="Arial" w:cs="Arial"/>
          <w:b/>
          <w:bCs/>
          <w:sz w:val="20"/>
          <w:szCs w:val="20"/>
        </w:rPr>
        <w:t>YES</w:t>
      </w:r>
      <w:r w:rsidR="007B1F44" w:rsidRPr="007B1F44">
        <w:rPr>
          <w:rFonts w:ascii="Arial" w:eastAsia="ArialMT" w:hAnsi="Arial" w:cs="Arial"/>
          <w:sz w:val="20"/>
          <w:szCs w:val="20"/>
        </w:rPr>
        <w:t>’ if any of the woman’s previous pregnancies have</w:t>
      </w:r>
    </w:p>
    <w:p w14:paraId="0D43FCC2" w14:textId="4F1F6B4C" w:rsid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resulted in stillbirth or neonatal death.</w:t>
      </w:r>
    </w:p>
    <w:p w14:paraId="03642598" w14:textId="77777777" w:rsidR="001E5F03" w:rsidRPr="007B1F44" w:rsidRDefault="001E5F03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044463CA" w14:textId="19FD425A" w:rsidR="007B1F44" w:rsidRPr="007B1F44" w:rsidRDefault="00AC23EF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>
        <w:rPr>
          <w:rFonts w:ascii="Arial" w:eastAsia="ArialMT" w:hAnsi="Arial" w:cs="Arial"/>
          <w:sz w:val="20"/>
          <w:szCs w:val="20"/>
        </w:rPr>
        <w:t>Place a ‘X’</w:t>
      </w:r>
      <w:r w:rsidR="007B1F44" w:rsidRPr="007B1F44">
        <w:rPr>
          <w:rFonts w:ascii="Arial" w:eastAsia="ArialMT" w:hAnsi="Arial" w:cs="Arial"/>
          <w:sz w:val="20"/>
          <w:szCs w:val="20"/>
        </w:rPr>
        <w:t xml:space="preserve"> in the box marked ‘</w:t>
      </w:r>
      <w:r w:rsidR="007B1F44" w:rsidRPr="007B1F44">
        <w:rPr>
          <w:rFonts w:ascii="Arial" w:hAnsi="Arial" w:cs="Arial"/>
          <w:b/>
          <w:bCs/>
          <w:sz w:val="20"/>
          <w:szCs w:val="20"/>
        </w:rPr>
        <w:t>NO</w:t>
      </w:r>
      <w:r w:rsidR="007B1F44" w:rsidRPr="007B1F44">
        <w:rPr>
          <w:rFonts w:ascii="Arial" w:eastAsia="ArialMT" w:hAnsi="Arial" w:cs="Arial"/>
          <w:sz w:val="20"/>
          <w:szCs w:val="20"/>
        </w:rPr>
        <w:t>’ if she has had NO previous pregnancies resulting in</w:t>
      </w:r>
    </w:p>
    <w:p w14:paraId="46B2EACA" w14:textId="54C77600" w:rsidR="007B1F44" w:rsidRDefault="007B1F44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7B1F44">
        <w:rPr>
          <w:rFonts w:ascii="Arial" w:eastAsia="ArialMT" w:hAnsi="Arial" w:cs="Arial"/>
          <w:sz w:val="20"/>
          <w:szCs w:val="20"/>
        </w:rPr>
        <w:t>stillbirth or neonatal death.</w:t>
      </w:r>
    </w:p>
    <w:p w14:paraId="0306D42A" w14:textId="380613E5" w:rsidR="00F64D1B" w:rsidRDefault="00F64D1B" w:rsidP="007B1F4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5F112548" w14:textId="77777777" w:rsidR="0030171F" w:rsidRDefault="0030171F" w:rsidP="007B1F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48DD4"/>
        </w:rPr>
      </w:pPr>
    </w:p>
    <w:p w14:paraId="5C35FA5B" w14:textId="387E445B" w:rsidR="00F64D1B" w:rsidRDefault="00F64D1B" w:rsidP="007B1F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48DD4"/>
        </w:rPr>
      </w:pPr>
      <w:r w:rsidRPr="0030171F">
        <w:rPr>
          <w:rFonts w:ascii="Arial" w:hAnsi="Arial" w:cs="Arial"/>
          <w:b/>
          <w:bCs/>
          <w:color w:val="548DD4"/>
        </w:rPr>
        <w:t>Section 5: Clinical conditions</w:t>
      </w:r>
    </w:p>
    <w:p w14:paraId="2F284F7D" w14:textId="4C989F70" w:rsidR="0030171F" w:rsidRDefault="0030171F" w:rsidP="007B1F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48DD4"/>
        </w:rPr>
      </w:pPr>
    </w:p>
    <w:p w14:paraId="162956C5" w14:textId="0D85B5F1" w:rsidR="00134466" w:rsidRPr="0030171F" w:rsidRDefault="00134466" w:rsidP="007B1F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48DD4"/>
        </w:rPr>
      </w:pPr>
      <w:r>
        <w:rPr>
          <w:noProof/>
          <w:lang w:eastAsia="en-GB"/>
        </w:rPr>
        <w:drawing>
          <wp:inline distT="0" distB="0" distL="0" distR="0" wp14:anchorId="5DA195FF" wp14:editId="5EA9EDF8">
            <wp:extent cx="5731510" cy="3018155"/>
            <wp:effectExtent l="0" t="0" r="2540" b="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1FCA0" w14:textId="5AF5607D" w:rsidR="00BF3EED" w:rsidRPr="00BF3EED" w:rsidRDefault="00BF3EED" w:rsidP="007B1F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</w:p>
    <w:p w14:paraId="3A0F628F" w14:textId="47F07601" w:rsidR="00BF3EED" w:rsidRDefault="00BF3EED" w:rsidP="00BF3EE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BF3EED">
        <w:rPr>
          <w:rFonts w:ascii="Arial" w:eastAsia="ArialMT" w:hAnsi="Arial" w:cs="Arial"/>
          <w:sz w:val="20"/>
          <w:szCs w:val="20"/>
        </w:rPr>
        <w:t>In each box:</w:t>
      </w:r>
    </w:p>
    <w:p w14:paraId="6EEBD356" w14:textId="77777777" w:rsidR="00511133" w:rsidRPr="00BF3EED" w:rsidRDefault="00511133" w:rsidP="00BF3EE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7B44D32D" w14:textId="755556A5" w:rsidR="00BF3EED" w:rsidRPr="00BF3EED" w:rsidRDefault="00AC23EF" w:rsidP="00BF3EE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>
        <w:rPr>
          <w:rFonts w:ascii="Arial" w:eastAsia="ArialMT" w:hAnsi="Arial" w:cs="Arial"/>
          <w:sz w:val="20"/>
          <w:szCs w:val="20"/>
        </w:rPr>
        <w:t>Place a ‘X’</w:t>
      </w:r>
      <w:r w:rsidR="00BF3EED" w:rsidRPr="00BF3EED">
        <w:rPr>
          <w:rFonts w:ascii="Arial" w:eastAsia="ArialMT" w:hAnsi="Arial" w:cs="Arial"/>
          <w:sz w:val="20"/>
          <w:szCs w:val="20"/>
        </w:rPr>
        <w:t xml:space="preserve"> in the box marked ‘</w:t>
      </w:r>
      <w:r w:rsidR="00BF3EED" w:rsidRPr="00BF3EED">
        <w:rPr>
          <w:rFonts w:ascii="Arial" w:eastAsia="ArialMT" w:hAnsi="Arial" w:cs="Arial"/>
          <w:b/>
          <w:bCs/>
          <w:sz w:val="20"/>
          <w:szCs w:val="20"/>
        </w:rPr>
        <w:t>YES</w:t>
      </w:r>
      <w:r w:rsidR="00BF3EED" w:rsidRPr="00BF3EED">
        <w:rPr>
          <w:rFonts w:ascii="Arial" w:eastAsia="ArialMT" w:hAnsi="Arial" w:cs="Arial"/>
          <w:sz w:val="20"/>
          <w:szCs w:val="20"/>
        </w:rPr>
        <w:t>’ if the woman was EVER been diagnosed with or</w:t>
      </w:r>
    </w:p>
    <w:p w14:paraId="1A664D47" w14:textId="009EEF29" w:rsidR="00BF3EED" w:rsidRDefault="00BF3EED" w:rsidP="00BF3EE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BF3EED">
        <w:rPr>
          <w:rFonts w:ascii="Arial" w:eastAsia="ArialMT" w:hAnsi="Arial" w:cs="Arial"/>
          <w:sz w:val="20"/>
          <w:szCs w:val="20"/>
        </w:rPr>
        <w:t>treated for each condition listed above during this most recent pregnancy.</w:t>
      </w:r>
    </w:p>
    <w:p w14:paraId="6C4995F1" w14:textId="77777777" w:rsidR="00BF3EED" w:rsidRPr="00BF3EED" w:rsidRDefault="00BF3EED" w:rsidP="00BF3EE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61AF4DDF" w14:textId="5C90CD39" w:rsidR="00BF3EED" w:rsidRPr="00BF3EED" w:rsidRDefault="00AC23EF" w:rsidP="00BF3EE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>
        <w:rPr>
          <w:rFonts w:ascii="Arial" w:eastAsia="ArialMT" w:hAnsi="Arial" w:cs="Arial"/>
          <w:sz w:val="20"/>
          <w:szCs w:val="20"/>
        </w:rPr>
        <w:t>Place a ‘X’</w:t>
      </w:r>
      <w:r w:rsidR="00BF3EED" w:rsidRPr="00BF3EED">
        <w:rPr>
          <w:rFonts w:ascii="Arial" w:eastAsia="ArialMT" w:hAnsi="Arial" w:cs="Arial"/>
          <w:sz w:val="20"/>
          <w:szCs w:val="20"/>
        </w:rPr>
        <w:t xml:space="preserve"> in the box marked ‘</w:t>
      </w:r>
      <w:r w:rsidR="00BF3EED" w:rsidRPr="00BF3EED">
        <w:rPr>
          <w:rFonts w:ascii="Arial" w:eastAsia="ArialMT" w:hAnsi="Arial" w:cs="Arial"/>
          <w:b/>
          <w:bCs/>
          <w:sz w:val="20"/>
          <w:szCs w:val="20"/>
        </w:rPr>
        <w:t xml:space="preserve">NO’ </w:t>
      </w:r>
      <w:r w:rsidR="00BF3EED" w:rsidRPr="00BF3EED">
        <w:rPr>
          <w:rFonts w:ascii="Arial" w:eastAsia="ArialMT" w:hAnsi="Arial" w:cs="Arial"/>
          <w:sz w:val="20"/>
          <w:szCs w:val="20"/>
        </w:rPr>
        <w:t>if the woman was NEVER diagnosed with or treated</w:t>
      </w:r>
    </w:p>
    <w:p w14:paraId="1D4B3CE1" w14:textId="5E0A208B" w:rsidR="00BF3EED" w:rsidRDefault="00BF3EED" w:rsidP="00BF3EE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BF3EED">
        <w:rPr>
          <w:rFonts w:ascii="Arial" w:eastAsia="ArialMT" w:hAnsi="Arial" w:cs="Arial"/>
          <w:sz w:val="20"/>
          <w:szCs w:val="20"/>
        </w:rPr>
        <w:t>for each condition listed above in any previous pregnancy.</w:t>
      </w:r>
    </w:p>
    <w:p w14:paraId="458F5993" w14:textId="77777777" w:rsidR="00BF3EED" w:rsidRPr="00BF3EED" w:rsidRDefault="00BF3EED" w:rsidP="00BF3EE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6A6B478C" w14:textId="77777777" w:rsidR="00BF3EED" w:rsidRPr="00BF3EED" w:rsidRDefault="00BF3EED" w:rsidP="00BF3EE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BF3EED">
        <w:rPr>
          <w:rFonts w:ascii="Arial" w:eastAsia="ArialMT" w:hAnsi="Arial" w:cs="Arial"/>
          <w:sz w:val="20"/>
          <w:szCs w:val="20"/>
        </w:rPr>
        <w:t>If she is uncertain whether she has had one or more of the conditions listed during this</w:t>
      </w:r>
    </w:p>
    <w:p w14:paraId="30A4AE76" w14:textId="77777777" w:rsidR="00BF3EED" w:rsidRPr="00BF3EED" w:rsidRDefault="00BF3EED" w:rsidP="00BF3EE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BF3EED">
        <w:rPr>
          <w:rFonts w:ascii="Arial" w:eastAsia="ArialMT" w:hAnsi="Arial" w:cs="Arial"/>
          <w:sz w:val="20"/>
          <w:szCs w:val="20"/>
        </w:rPr>
        <w:t>pregnancy, consult her medical records/doctor in charge. If there is no mention of the</w:t>
      </w:r>
    </w:p>
    <w:p w14:paraId="12837780" w14:textId="042EC31F" w:rsidR="00BF3EED" w:rsidRDefault="00BF3EED" w:rsidP="00BF3EE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BF3EED">
        <w:rPr>
          <w:rFonts w:ascii="Arial" w:eastAsia="ArialMT" w:hAnsi="Arial" w:cs="Arial"/>
          <w:sz w:val="20"/>
          <w:szCs w:val="20"/>
        </w:rPr>
        <w:t xml:space="preserve">condition, assume that she has not had it and </w:t>
      </w:r>
      <w:r w:rsidR="00134466">
        <w:rPr>
          <w:rFonts w:ascii="Arial" w:eastAsia="ArialMT" w:hAnsi="Arial" w:cs="Arial"/>
          <w:sz w:val="20"/>
          <w:szCs w:val="20"/>
        </w:rPr>
        <w:t>p</w:t>
      </w:r>
      <w:r w:rsidR="00AC23EF">
        <w:rPr>
          <w:rFonts w:ascii="Arial" w:eastAsia="ArialMT" w:hAnsi="Arial" w:cs="Arial"/>
          <w:sz w:val="20"/>
          <w:szCs w:val="20"/>
        </w:rPr>
        <w:t>lace a ‘X’</w:t>
      </w:r>
      <w:r w:rsidRPr="00BF3EED">
        <w:rPr>
          <w:rFonts w:ascii="Arial" w:eastAsia="ArialMT" w:hAnsi="Arial" w:cs="Arial"/>
          <w:sz w:val="20"/>
          <w:szCs w:val="20"/>
        </w:rPr>
        <w:t xml:space="preserve"> in the box marked ‘</w:t>
      </w:r>
      <w:r w:rsidRPr="00BF3EED">
        <w:rPr>
          <w:rFonts w:ascii="Arial" w:eastAsia="ArialMT" w:hAnsi="Arial" w:cs="Arial"/>
          <w:b/>
          <w:bCs/>
          <w:sz w:val="20"/>
          <w:szCs w:val="20"/>
        </w:rPr>
        <w:t>NO</w:t>
      </w:r>
      <w:r w:rsidRPr="00BF3EED">
        <w:rPr>
          <w:rFonts w:ascii="Arial" w:eastAsia="ArialMT" w:hAnsi="Arial" w:cs="Arial"/>
          <w:sz w:val="20"/>
          <w:szCs w:val="20"/>
        </w:rPr>
        <w:t>’.</w:t>
      </w:r>
    </w:p>
    <w:p w14:paraId="0066BE4B" w14:textId="00F39655" w:rsidR="00BF3EED" w:rsidRDefault="00BF3EED" w:rsidP="00BF3EED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color w:val="000000"/>
        </w:rPr>
      </w:pPr>
    </w:p>
    <w:p w14:paraId="5815EA49" w14:textId="77777777" w:rsidR="00C57AD5" w:rsidRPr="00C57AD5" w:rsidRDefault="00C57AD5" w:rsidP="00C57AD5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C57AD5">
        <w:rPr>
          <w:rFonts w:ascii="Arial" w:eastAsia="ArialMT" w:hAnsi="Arial" w:cs="Arial"/>
          <w:sz w:val="20"/>
          <w:szCs w:val="20"/>
        </w:rPr>
        <w:t xml:space="preserve">46. </w:t>
      </w:r>
      <w:r w:rsidRPr="00C57AD5">
        <w:rPr>
          <w:rFonts w:ascii="Arial" w:eastAsia="ArialMT" w:hAnsi="Arial" w:cs="Arial"/>
          <w:b/>
          <w:bCs/>
          <w:sz w:val="20"/>
          <w:szCs w:val="20"/>
        </w:rPr>
        <w:t xml:space="preserve">Cardiac disease </w:t>
      </w:r>
      <w:r w:rsidRPr="00C57AD5">
        <w:rPr>
          <w:rFonts w:ascii="Arial" w:eastAsia="ArialMT" w:hAnsi="Arial" w:cs="Arial"/>
          <w:sz w:val="20"/>
          <w:szCs w:val="20"/>
        </w:rPr>
        <w:t>(any type)</w:t>
      </w:r>
    </w:p>
    <w:p w14:paraId="5BC9CADC" w14:textId="77777777" w:rsidR="00C57AD5" w:rsidRPr="00C57AD5" w:rsidRDefault="00C57AD5" w:rsidP="00C57AD5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C57AD5">
        <w:rPr>
          <w:rFonts w:ascii="Arial" w:eastAsia="ArialMT" w:hAnsi="Arial" w:cs="Arial"/>
          <w:sz w:val="20"/>
          <w:szCs w:val="20"/>
        </w:rPr>
        <w:t xml:space="preserve">47. </w:t>
      </w:r>
      <w:r w:rsidRPr="00C57AD5">
        <w:rPr>
          <w:rFonts w:ascii="Arial" w:eastAsia="ArialMT" w:hAnsi="Arial" w:cs="Arial"/>
          <w:b/>
          <w:bCs/>
          <w:sz w:val="20"/>
          <w:szCs w:val="20"/>
        </w:rPr>
        <w:t xml:space="preserve">Chronic respiratory disease (including chronic asthma) </w:t>
      </w:r>
      <w:r w:rsidRPr="00C57AD5">
        <w:rPr>
          <w:rFonts w:ascii="Arial" w:eastAsia="ArialMT" w:hAnsi="Arial" w:cs="Arial"/>
          <w:sz w:val="20"/>
          <w:szCs w:val="20"/>
        </w:rPr>
        <w:t>Do not include mild asthma</w:t>
      </w:r>
    </w:p>
    <w:p w14:paraId="677839AE" w14:textId="77777777" w:rsidR="00C57AD5" w:rsidRPr="00C57AD5" w:rsidRDefault="00C57AD5" w:rsidP="00C57AD5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C57AD5">
        <w:rPr>
          <w:rFonts w:ascii="Arial" w:eastAsia="ArialMT" w:hAnsi="Arial" w:cs="Arial"/>
          <w:sz w:val="20"/>
          <w:szCs w:val="20"/>
        </w:rPr>
        <w:t>not requiring treatment or temporary use of an inhaler due to seasonal allergies.</w:t>
      </w:r>
    </w:p>
    <w:p w14:paraId="0A49A74C" w14:textId="77777777" w:rsidR="00C57AD5" w:rsidRPr="00C57AD5" w:rsidRDefault="00C57AD5" w:rsidP="00C57AD5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C57AD5">
        <w:rPr>
          <w:rFonts w:ascii="Arial" w:eastAsia="ArialMT" w:hAnsi="Arial" w:cs="Arial"/>
          <w:sz w:val="20"/>
          <w:szCs w:val="20"/>
        </w:rPr>
        <w:t xml:space="preserve">48. </w:t>
      </w:r>
      <w:r w:rsidRPr="00C57AD5">
        <w:rPr>
          <w:rFonts w:ascii="Arial" w:eastAsia="ArialMT" w:hAnsi="Arial" w:cs="Arial"/>
          <w:b/>
          <w:bCs/>
          <w:sz w:val="20"/>
          <w:szCs w:val="20"/>
        </w:rPr>
        <w:t xml:space="preserve">Malaria </w:t>
      </w:r>
      <w:r w:rsidRPr="00C57AD5">
        <w:rPr>
          <w:rFonts w:ascii="Arial" w:eastAsia="ArialMT" w:hAnsi="Arial" w:cs="Arial"/>
          <w:sz w:val="20"/>
          <w:szCs w:val="20"/>
        </w:rPr>
        <w:t>(any type)</w:t>
      </w:r>
    </w:p>
    <w:p w14:paraId="46A3D557" w14:textId="77777777" w:rsidR="00C57AD5" w:rsidRPr="00C57AD5" w:rsidRDefault="00C57AD5" w:rsidP="00C57AD5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C57AD5">
        <w:rPr>
          <w:rFonts w:ascii="Arial" w:eastAsia="ArialMT" w:hAnsi="Arial" w:cs="Arial"/>
          <w:sz w:val="20"/>
          <w:szCs w:val="20"/>
        </w:rPr>
        <w:t xml:space="preserve">49. </w:t>
      </w:r>
      <w:r w:rsidRPr="00C57AD5">
        <w:rPr>
          <w:rFonts w:ascii="Arial" w:eastAsia="ArialMT" w:hAnsi="Arial" w:cs="Arial"/>
          <w:b/>
          <w:bCs/>
          <w:sz w:val="20"/>
          <w:szCs w:val="20"/>
        </w:rPr>
        <w:t xml:space="preserve">Mental illness </w:t>
      </w:r>
      <w:r w:rsidRPr="00C57AD5">
        <w:rPr>
          <w:rFonts w:ascii="Arial" w:eastAsia="ArialMT" w:hAnsi="Arial" w:cs="Arial"/>
          <w:sz w:val="20"/>
          <w:szCs w:val="20"/>
        </w:rPr>
        <w:t>(examples: depression, bipolar disorder, schizophrenia, general anxiety</w:t>
      </w:r>
    </w:p>
    <w:p w14:paraId="163C566E" w14:textId="77777777" w:rsidR="00C57AD5" w:rsidRPr="00C57AD5" w:rsidRDefault="00C57AD5" w:rsidP="00C57AD5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C57AD5">
        <w:rPr>
          <w:rFonts w:ascii="Arial" w:eastAsia="ArialMT" w:hAnsi="Arial" w:cs="Arial"/>
          <w:sz w:val="20"/>
          <w:szCs w:val="20"/>
        </w:rPr>
        <w:t>disorder). Do not include mild depression not requiring treatment.</w:t>
      </w:r>
    </w:p>
    <w:p w14:paraId="23CC7C0D" w14:textId="77777777" w:rsidR="00C57AD5" w:rsidRPr="00C57AD5" w:rsidRDefault="00C57AD5" w:rsidP="00C57AD5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C57AD5">
        <w:rPr>
          <w:rFonts w:ascii="Arial" w:eastAsia="ArialMT" w:hAnsi="Arial" w:cs="Arial"/>
          <w:sz w:val="20"/>
          <w:szCs w:val="20"/>
        </w:rPr>
        <w:t xml:space="preserve">50. </w:t>
      </w:r>
      <w:r w:rsidRPr="00C57AD5">
        <w:rPr>
          <w:rFonts w:ascii="Arial" w:eastAsia="ArialMT" w:hAnsi="Arial" w:cs="Arial"/>
          <w:b/>
          <w:bCs/>
          <w:sz w:val="20"/>
          <w:szCs w:val="20"/>
        </w:rPr>
        <w:t xml:space="preserve">Epilepsy </w:t>
      </w:r>
      <w:r w:rsidRPr="00C57AD5">
        <w:rPr>
          <w:rFonts w:ascii="Arial" w:eastAsia="ArialMT" w:hAnsi="Arial" w:cs="Arial"/>
          <w:sz w:val="20"/>
          <w:szCs w:val="20"/>
        </w:rPr>
        <w:t>(any type of seizure/episode)</w:t>
      </w:r>
    </w:p>
    <w:p w14:paraId="76BFBA23" w14:textId="77777777" w:rsidR="00C57AD5" w:rsidRPr="00C57AD5" w:rsidRDefault="00C57AD5" w:rsidP="00C57AD5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C57AD5">
        <w:rPr>
          <w:rFonts w:ascii="Arial" w:eastAsia="ArialMT" w:hAnsi="Arial" w:cs="Arial"/>
          <w:sz w:val="20"/>
          <w:szCs w:val="20"/>
        </w:rPr>
        <w:t xml:space="preserve">51. </w:t>
      </w:r>
      <w:r w:rsidRPr="00C57AD5">
        <w:rPr>
          <w:rFonts w:ascii="Arial" w:eastAsia="ArialMT" w:hAnsi="Arial" w:cs="Arial"/>
          <w:b/>
          <w:bCs/>
          <w:sz w:val="20"/>
          <w:szCs w:val="20"/>
        </w:rPr>
        <w:t xml:space="preserve">Thyroid disease or any other endocrinological condition </w:t>
      </w:r>
      <w:r w:rsidRPr="00C57AD5">
        <w:rPr>
          <w:rFonts w:ascii="Arial" w:eastAsia="ArialMT" w:hAnsi="Arial" w:cs="Arial"/>
          <w:sz w:val="20"/>
          <w:szCs w:val="20"/>
        </w:rPr>
        <w:t>(examples - Addison’s</w:t>
      </w:r>
    </w:p>
    <w:p w14:paraId="3454D27E" w14:textId="77777777" w:rsidR="00C57AD5" w:rsidRPr="00C57AD5" w:rsidRDefault="00C57AD5" w:rsidP="00C57AD5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C57AD5">
        <w:rPr>
          <w:rFonts w:ascii="Arial" w:eastAsia="ArialMT" w:hAnsi="Arial" w:cs="Arial"/>
          <w:sz w:val="20"/>
          <w:szCs w:val="20"/>
        </w:rPr>
        <w:t>disease, adrenal gland disorders, hypo- or hyper-thyroidism)</w:t>
      </w:r>
    </w:p>
    <w:p w14:paraId="351BF654" w14:textId="77777777" w:rsidR="00C57AD5" w:rsidRPr="00C57AD5" w:rsidRDefault="00C57AD5" w:rsidP="00C57AD5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C57AD5">
        <w:rPr>
          <w:rFonts w:ascii="Arial" w:eastAsia="ArialMT" w:hAnsi="Arial" w:cs="Arial"/>
          <w:sz w:val="20"/>
          <w:szCs w:val="20"/>
        </w:rPr>
        <w:t xml:space="preserve">52. </w:t>
      </w:r>
      <w:r w:rsidRPr="00C57AD5">
        <w:rPr>
          <w:rFonts w:ascii="Arial" w:eastAsia="ArialMT" w:hAnsi="Arial" w:cs="Arial"/>
          <w:b/>
          <w:bCs/>
          <w:sz w:val="20"/>
          <w:szCs w:val="20"/>
        </w:rPr>
        <w:t>Lower urinary tract infections requiring antibiotic treatment</w:t>
      </w:r>
    </w:p>
    <w:p w14:paraId="0CC5C418" w14:textId="11001DE8" w:rsidR="00C57AD5" w:rsidRPr="00C57AD5" w:rsidRDefault="00C57AD5" w:rsidP="00C57AD5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C57AD5">
        <w:rPr>
          <w:rFonts w:ascii="Arial" w:eastAsia="ArialMT" w:hAnsi="Arial" w:cs="Arial"/>
          <w:sz w:val="20"/>
          <w:szCs w:val="20"/>
        </w:rPr>
        <w:t xml:space="preserve">53. </w:t>
      </w:r>
      <w:r w:rsidRPr="00C57AD5">
        <w:rPr>
          <w:rFonts w:ascii="Arial" w:eastAsia="ArialMT" w:hAnsi="Arial" w:cs="Arial"/>
          <w:b/>
          <w:bCs/>
          <w:sz w:val="20"/>
          <w:szCs w:val="20"/>
        </w:rPr>
        <w:t xml:space="preserve">Pyelonephritis </w:t>
      </w:r>
      <w:r w:rsidRPr="00C57AD5">
        <w:rPr>
          <w:rFonts w:ascii="Arial" w:eastAsia="ArialMT" w:hAnsi="Arial" w:cs="Arial"/>
          <w:sz w:val="20"/>
          <w:szCs w:val="20"/>
        </w:rPr>
        <w:t xml:space="preserve">defined as an inflammation of </w:t>
      </w:r>
      <w:r w:rsidR="00134466">
        <w:rPr>
          <w:rFonts w:ascii="Arial" w:eastAsia="ArialMT" w:hAnsi="Arial" w:cs="Arial"/>
          <w:sz w:val="20"/>
          <w:szCs w:val="20"/>
        </w:rPr>
        <w:t>t</w:t>
      </w:r>
      <w:r w:rsidRPr="00C57AD5">
        <w:rPr>
          <w:rFonts w:ascii="Arial" w:eastAsia="ArialMT" w:hAnsi="Arial" w:cs="Arial"/>
          <w:sz w:val="20"/>
          <w:szCs w:val="20"/>
        </w:rPr>
        <w:t>he kidney and upper urinary tract that</w:t>
      </w:r>
    </w:p>
    <w:p w14:paraId="1A007C73" w14:textId="77777777" w:rsidR="00C57AD5" w:rsidRPr="00C57AD5" w:rsidRDefault="00C57AD5" w:rsidP="00C57AD5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C57AD5">
        <w:rPr>
          <w:rFonts w:ascii="Arial" w:eastAsia="ArialMT" w:hAnsi="Arial" w:cs="Arial"/>
          <w:sz w:val="20"/>
          <w:szCs w:val="20"/>
        </w:rPr>
        <w:t>usually results from non-contagious bacterial infection of the bladder (cystitis) or other</w:t>
      </w:r>
    </w:p>
    <w:p w14:paraId="346B6F99" w14:textId="5146E07C" w:rsidR="00C57AD5" w:rsidRPr="00C57AD5" w:rsidRDefault="00C57AD5" w:rsidP="00C57AD5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C57AD5">
        <w:rPr>
          <w:rFonts w:ascii="Arial" w:eastAsia="ArialMT" w:hAnsi="Arial" w:cs="Arial"/>
          <w:sz w:val="20"/>
          <w:szCs w:val="20"/>
        </w:rPr>
        <w:t>urinary infections.</w:t>
      </w:r>
    </w:p>
    <w:p w14:paraId="18A52271" w14:textId="77777777" w:rsidR="00C57AD5" w:rsidRPr="00C57AD5" w:rsidRDefault="00C57AD5" w:rsidP="00C57AD5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C57AD5">
        <w:rPr>
          <w:rFonts w:ascii="Arial" w:eastAsia="ArialMT" w:hAnsi="Arial" w:cs="Arial"/>
          <w:sz w:val="20"/>
          <w:szCs w:val="20"/>
        </w:rPr>
        <w:t xml:space="preserve">54. </w:t>
      </w:r>
      <w:r w:rsidRPr="00C57AD5">
        <w:rPr>
          <w:rFonts w:ascii="Arial" w:eastAsia="ArialMT" w:hAnsi="Arial" w:cs="Arial"/>
          <w:b/>
          <w:bCs/>
          <w:sz w:val="20"/>
          <w:szCs w:val="20"/>
        </w:rPr>
        <w:t>Respiratory tract infection requiring antibiotic/antiviral treatment</w:t>
      </w:r>
    </w:p>
    <w:p w14:paraId="12270512" w14:textId="77777777" w:rsidR="00C57AD5" w:rsidRPr="00C57AD5" w:rsidRDefault="00C57AD5" w:rsidP="00C57AD5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C57AD5">
        <w:rPr>
          <w:rFonts w:ascii="Arial" w:eastAsia="ArialMT" w:hAnsi="Arial" w:cs="Arial"/>
          <w:sz w:val="20"/>
          <w:szCs w:val="20"/>
        </w:rPr>
        <w:t xml:space="preserve">55. </w:t>
      </w:r>
      <w:r w:rsidRPr="00C57AD5">
        <w:rPr>
          <w:rFonts w:ascii="Arial" w:eastAsia="ArialMT" w:hAnsi="Arial" w:cs="Arial"/>
          <w:b/>
          <w:bCs/>
          <w:sz w:val="20"/>
          <w:szCs w:val="20"/>
        </w:rPr>
        <w:t>Any other infections requiring antibiotic/antiviral treatment</w:t>
      </w:r>
      <w:r w:rsidRPr="00C57AD5">
        <w:rPr>
          <w:rFonts w:ascii="Arial" w:eastAsia="ArialMT" w:hAnsi="Arial" w:cs="Arial"/>
          <w:sz w:val="20"/>
          <w:szCs w:val="20"/>
        </w:rPr>
        <w:t>.</w:t>
      </w:r>
    </w:p>
    <w:p w14:paraId="7DFA49F8" w14:textId="77777777" w:rsidR="00C57AD5" w:rsidRPr="00C57AD5" w:rsidRDefault="00C57AD5" w:rsidP="00C57AD5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C57AD5">
        <w:rPr>
          <w:rFonts w:ascii="Arial" w:eastAsia="ArialMT" w:hAnsi="Arial" w:cs="Arial"/>
          <w:sz w:val="20"/>
          <w:szCs w:val="20"/>
        </w:rPr>
        <w:t xml:space="preserve">56. </w:t>
      </w:r>
      <w:r w:rsidRPr="00C57AD5">
        <w:rPr>
          <w:rFonts w:ascii="Arial" w:eastAsia="ArialMT" w:hAnsi="Arial" w:cs="Arial"/>
          <w:b/>
          <w:bCs/>
          <w:sz w:val="20"/>
          <w:szCs w:val="20"/>
        </w:rPr>
        <w:t>Positive syphilis test</w:t>
      </w:r>
    </w:p>
    <w:p w14:paraId="05F4A569" w14:textId="77777777" w:rsidR="00C57AD5" w:rsidRPr="00C57AD5" w:rsidRDefault="00C57AD5" w:rsidP="00C57AD5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C57AD5">
        <w:rPr>
          <w:rFonts w:ascii="Arial" w:eastAsia="ArialMT" w:hAnsi="Arial" w:cs="Arial"/>
          <w:sz w:val="20"/>
          <w:szCs w:val="20"/>
        </w:rPr>
        <w:t xml:space="preserve">57. </w:t>
      </w:r>
      <w:r w:rsidRPr="00C57AD5">
        <w:rPr>
          <w:rFonts w:ascii="Arial" w:eastAsia="ArialMT" w:hAnsi="Arial" w:cs="Arial"/>
          <w:b/>
          <w:bCs/>
          <w:sz w:val="20"/>
          <w:szCs w:val="20"/>
        </w:rPr>
        <w:t>HIV or AIDS</w:t>
      </w:r>
    </w:p>
    <w:p w14:paraId="157A596E" w14:textId="77777777" w:rsidR="00C57AD5" w:rsidRPr="00C57AD5" w:rsidRDefault="00C57AD5" w:rsidP="00C57AD5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C57AD5">
        <w:rPr>
          <w:rFonts w:ascii="Arial" w:eastAsia="ArialMT" w:hAnsi="Arial" w:cs="Arial"/>
          <w:sz w:val="20"/>
          <w:szCs w:val="20"/>
        </w:rPr>
        <w:t xml:space="preserve">58. </w:t>
      </w:r>
      <w:r w:rsidRPr="00C57AD5">
        <w:rPr>
          <w:rFonts w:ascii="Arial" w:eastAsia="ArialMT" w:hAnsi="Arial" w:cs="Arial"/>
          <w:b/>
          <w:bCs/>
          <w:sz w:val="20"/>
          <w:szCs w:val="20"/>
        </w:rPr>
        <w:t>Any sexually transmitted infections. (</w:t>
      </w:r>
      <w:r w:rsidRPr="00C57AD5">
        <w:rPr>
          <w:rFonts w:ascii="Arial" w:eastAsia="ArialMT" w:hAnsi="Arial" w:cs="Arial"/>
          <w:sz w:val="20"/>
          <w:szCs w:val="20"/>
        </w:rPr>
        <w:t>Examples: gonorrhea, Chlamydia)</w:t>
      </w:r>
    </w:p>
    <w:p w14:paraId="11C591DA" w14:textId="77777777" w:rsidR="00C57AD5" w:rsidRPr="00C57AD5" w:rsidRDefault="00C57AD5" w:rsidP="00C57AD5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C57AD5">
        <w:rPr>
          <w:rFonts w:ascii="Arial" w:eastAsia="ArialMT" w:hAnsi="Arial" w:cs="Arial"/>
          <w:sz w:val="20"/>
          <w:szCs w:val="20"/>
        </w:rPr>
        <w:t xml:space="preserve">59. </w:t>
      </w:r>
      <w:r w:rsidRPr="00C57AD5">
        <w:rPr>
          <w:rFonts w:ascii="Arial" w:eastAsia="ArialMT" w:hAnsi="Arial" w:cs="Arial"/>
          <w:b/>
          <w:bCs/>
          <w:sz w:val="20"/>
          <w:szCs w:val="20"/>
        </w:rPr>
        <w:t>Any type of malignancy or cancer</w:t>
      </w:r>
      <w:r w:rsidRPr="00C57AD5">
        <w:rPr>
          <w:rFonts w:ascii="Arial" w:eastAsia="ArialMT" w:hAnsi="Arial" w:cs="Arial"/>
          <w:sz w:val="20"/>
          <w:szCs w:val="20"/>
        </w:rPr>
        <w:t>.</w:t>
      </w:r>
    </w:p>
    <w:p w14:paraId="1BDAF9BF" w14:textId="1A08A6F3" w:rsidR="00C57AD5" w:rsidRDefault="00C57AD5" w:rsidP="00C57AD5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C57AD5">
        <w:rPr>
          <w:rFonts w:ascii="Arial" w:eastAsia="ArialMT" w:hAnsi="Arial" w:cs="Arial"/>
          <w:sz w:val="20"/>
          <w:szCs w:val="20"/>
        </w:rPr>
        <w:t xml:space="preserve">60. </w:t>
      </w:r>
      <w:r w:rsidRPr="00C57AD5">
        <w:rPr>
          <w:rFonts w:ascii="Arial" w:eastAsia="ArialMT" w:hAnsi="Arial" w:cs="Arial"/>
          <w:b/>
          <w:bCs/>
          <w:sz w:val="20"/>
          <w:szCs w:val="20"/>
        </w:rPr>
        <w:t>Any other medical/surgical condition requiring treatment or referral</w:t>
      </w:r>
    </w:p>
    <w:p w14:paraId="58F96E99" w14:textId="7414D7DE" w:rsidR="00891DDB" w:rsidRDefault="00891DDB" w:rsidP="00C57AD5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</w:p>
    <w:p w14:paraId="5EAA5C41" w14:textId="5308CB04" w:rsidR="00891DDB" w:rsidRPr="004D7947" w:rsidRDefault="00891DDB" w:rsidP="00C57AD5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548DD4"/>
        </w:rPr>
      </w:pPr>
      <w:r w:rsidRPr="004D7947">
        <w:rPr>
          <w:rFonts w:ascii="Arial" w:hAnsi="Arial" w:cs="Arial"/>
          <w:b/>
          <w:bCs/>
          <w:color w:val="548DD4"/>
        </w:rPr>
        <w:t>Section 6: Pregnancy specific conditions</w:t>
      </w:r>
    </w:p>
    <w:p w14:paraId="778A7CE2" w14:textId="77777777" w:rsidR="004D7947" w:rsidRDefault="004D7947" w:rsidP="00891D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E5A5880" w14:textId="7DAB3055" w:rsidR="004D7947" w:rsidRDefault="004D7947" w:rsidP="00891D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2B6A1EEC" wp14:editId="11202F96">
            <wp:extent cx="5731510" cy="2122805"/>
            <wp:effectExtent l="0" t="0" r="2540" b="0"/>
            <wp:docPr id="18" name="Picture 18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abl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9A12B" w14:textId="77777777" w:rsidR="004D7947" w:rsidRDefault="004D7947" w:rsidP="00891D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EE25F35" w14:textId="16E5F0FA" w:rsidR="00891DDB" w:rsidRPr="00891DDB" w:rsidRDefault="00891DDB" w:rsidP="00891D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91DDB">
        <w:rPr>
          <w:rFonts w:ascii="Arial" w:hAnsi="Arial" w:cs="Arial"/>
          <w:b/>
          <w:bCs/>
          <w:sz w:val="20"/>
          <w:szCs w:val="20"/>
        </w:rPr>
        <w:t>During this pregnancy was she diagnosed with or treated for any of the following</w:t>
      </w:r>
    </w:p>
    <w:p w14:paraId="2D6B5BCE" w14:textId="4B6F4CC3" w:rsidR="00891DDB" w:rsidRDefault="00891DDB" w:rsidP="00891D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91DDB">
        <w:rPr>
          <w:rFonts w:ascii="Arial" w:hAnsi="Arial" w:cs="Arial"/>
          <w:b/>
          <w:bCs/>
          <w:sz w:val="20"/>
          <w:szCs w:val="20"/>
        </w:rPr>
        <w:t>conditions (cross all that apply)</w:t>
      </w:r>
    </w:p>
    <w:p w14:paraId="07E0BB92" w14:textId="77777777" w:rsidR="004D7947" w:rsidRPr="00891DDB" w:rsidRDefault="004D7947" w:rsidP="00891D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AADC8BA" w14:textId="77777777" w:rsidR="00891DDB" w:rsidRPr="00891DDB" w:rsidRDefault="00891DDB" w:rsidP="00891DD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 xml:space="preserve">61. </w:t>
      </w:r>
      <w:r w:rsidRPr="00891DDB">
        <w:rPr>
          <w:rFonts w:ascii="Arial" w:hAnsi="Arial" w:cs="Arial"/>
          <w:b/>
          <w:bCs/>
          <w:sz w:val="20"/>
          <w:szCs w:val="20"/>
        </w:rPr>
        <w:t>Severe vomiting requiring hospitalization</w:t>
      </w:r>
    </w:p>
    <w:p w14:paraId="679DD72C" w14:textId="65DBA038" w:rsidR="00891DDB" w:rsidRPr="00891DDB" w:rsidRDefault="00891DDB" w:rsidP="00891DDB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 xml:space="preserve">62. </w:t>
      </w:r>
      <w:r w:rsidRPr="00891DDB">
        <w:rPr>
          <w:rFonts w:ascii="Arial" w:hAnsi="Arial" w:cs="Arial"/>
          <w:b/>
          <w:bCs/>
          <w:sz w:val="20"/>
          <w:szCs w:val="20"/>
        </w:rPr>
        <w:t xml:space="preserve">Gestational diabetes </w:t>
      </w:r>
      <w:r w:rsidRPr="00891DDB">
        <w:rPr>
          <w:rFonts w:ascii="Arial" w:eastAsia="ArialMT" w:hAnsi="Arial" w:cs="Arial"/>
          <w:sz w:val="20"/>
          <w:szCs w:val="20"/>
        </w:rPr>
        <w:t>is a condition in which women without previously diagnosed</w:t>
      </w:r>
      <w:r w:rsidR="004D7947">
        <w:rPr>
          <w:rFonts w:ascii="Arial" w:eastAsia="ArialMT" w:hAnsi="Arial" w:cs="Arial"/>
          <w:sz w:val="20"/>
          <w:szCs w:val="20"/>
        </w:rPr>
        <w:t xml:space="preserve"> </w:t>
      </w:r>
      <w:r w:rsidRPr="00891DDB">
        <w:rPr>
          <w:rFonts w:ascii="Arial" w:eastAsia="ArialMT" w:hAnsi="Arial" w:cs="Arial"/>
          <w:sz w:val="20"/>
          <w:szCs w:val="20"/>
        </w:rPr>
        <w:t>diabetes exhibit high blood glucose levels during pregnancy.</w:t>
      </w:r>
    </w:p>
    <w:p w14:paraId="2D54ACD2" w14:textId="77777777" w:rsidR="00891DDB" w:rsidRPr="00891DDB" w:rsidRDefault="00891DDB" w:rsidP="00891DD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 xml:space="preserve">63. </w:t>
      </w:r>
      <w:r w:rsidRPr="00891DDB">
        <w:rPr>
          <w:rFonts w:ascii="Arial" w:hAnsi="Arial" w:cs="Arial"/>
          <w:b/>
          <w:bCs/>
          <w:sz w:val="20"/>
          <w:szCs w:val="20"/>
        </w:rPr>
        <w:t>Vaginal bleeding before 15 weeks</w:t>
      </w:r>
    </w:p>
    <w:p w14:paraId="2476B51B" w14:textId="77777777" w:rsidR="00891DDB" w:rsidRPr="00891DDB" w:rsidRDefault="00891DDB" w:rsidP="00891DD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 xml:space="preserve">64. </w:t>
      </w:r>
      <w:r w:rsidRPr="00891DDB">
        <w:rPr>
          <w:rFonts w:ascii="Arial" w:hAnsi="Arial" w:cs="Arial"/>
          <w:b/>
          <w:bCs/>
          <w:sz w:val="20"/>
          <w:szCs w:val="20"/>
        </w:rPr>
        <w:t>Vaginal bleeding at 15-27 weeks</w:t>
      </w:r>
    </w:p>
    <w:p w14:paraId="790E84DA" w14:textId="77777777" w:rsidR="00891DDB" w:rsidRPr="00891DDB" w:rsidRDefault="00891DDB" w:rsidP="00891DD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 xml:space="preserve">65. </w:t>
      </w:r>
      <w:r w:rsidRPr="00891DDB">
        <w:rPr>
          <w:rFonts w:ascii="Arial" w:hAnsi="Arial" w:cs="Arial"/>
          <w:b/>
          <w:bCs/>
          <w:sz w:val="20"/>
          <w:szCs w:val="20"/>
        </w:rPr>
        <w:t>Vaginal bleeding after 27 weeks</w:t>
      </w:r>
    </w:p>
    <w:p w14:paraId="3D0B9A4E" w14:textId="77777777" w:rsidR="00891DDB" w:rsidRPr="00891DDB" w:rsidRDefault="00891DDB" w:rsidP="00891DDB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 xml:space="preserve">66. </w:t>
      </w:r>
      <w:r w:rsidRPr="00891DDB">
        <w:rPr>
          <w:rFonts w:ascii="Arial" w:hAnsi="Arial" w:cs="Arial"/>
          <w:b/>
          <w:bCs/>
          <w:sz w:val="20"/>
          <w:szCs w:val="20"/>
        </w:rPr>
        <w:t xml:space="preserve">Pregnancy-induced hypertension </w:t>
      </w:r>
      <w:r w:rsidRPr="00891DDB">
        <w:rPr>
          <w:rFonts w:ascii="Arial" w:eastAsia="ArialMT" w:hAnsi="Arial" w:cs="Arial"/>
          <w:sz w:val="20"/>
          <w:szCs w:val="20"/>
        </w:rPr>
        <w:t>high blood pressure 140/90 or greater that develops</w:t>
      </w:r>
    </w:p>
    <w:p w14:paraId="012B669A" w14:textId="359E6800" w:rsidR="00891DDB" w:rsidRDefault="00891DDB" w:rsidP="004D7947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>after 20 weeks gestation in a previously normotensive pregnancy.</w:t>
      </w:r>
    </w:p>
    <w:p w14:paraId="190891CF" w14:textId="77777777" w:rsidR="004D7947" w:rsidRPr="00891DDB" w:rsidRDefault="004D7947" w:rsidP="004D7947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748F40A2" w14:textId="77777777" w:rsidR="00292D2E" w:rsidRDefault="00891DDB" w:rsidP="004D7947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 xml:space="preserve">67. </w:t>
      </w:r>
      <w:r w:rsidRPr="00891DDB">
        <w:rPr>
          <w:rFonts w:ascii="Arial" w:hAnsi="Arial" w:cs="Arial"/>
          <w:b/>
          <w:bCs/>
          <w:sz w:val="20"/>
          <w:szCs w:val="20"/>
        </w:rPr>
        <w:t xml:space="preserve">Preeclampsia </w:t>
      </w:r>
    </w:p>
    <w:p w14:paraId="74B60C1E" w14:textId="5085EDBD" w:rsidR="00891DDB" w:rsidRDefault="00891DDB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>Preeclampsia is defined as high blood pressure 140/90 or greater, or an</w:t>
      </w:r>
      <w:r w:rsidR="00813D76">
        <w:rPr>
          <w:rFonts w:ascii="Arial" w:eastAsia="ArialMT" w:hAnsi="Arial" w:cs="Arial"/>
          <w:sz w:val="20"/>
          <w:szCs w:val="20"/>
        </w:rPr>
        <w:t xml:space="preserve"> </w:t>
      </w:r>
      <w:r w:rsidRPr="00891DDB">
        <w:rPr>
          <w:rFonts w:ascii="Arial" w:eastAsia="ArialMT" w:hAnsi="Arial" w:cs="Arial"/>
          <w:sz w:val="20"/>
          <w:szCs w:val="20"/>
        </w:rPr>
        <w:t>increase of 30mmHg systolic or 15 mmHg diastolic over baseline values on at least two</w:t>
      </w:r>
      <w:r w:rsidR="00813D76">
        <w:rPr>
          <w:rFonts w:ascii="Arial" w:eastAsia="ArialMT" w:hAnsi="Arial" w:cs="Arial"/>
          <w:sz w:val="20"/>
          <w:szCs w:val="20"/>
        </w:rPr>
        <w:t xml:space="preserve"> </w:t>
      </w:r>
      <w:r w:rsidRPr="00891DDB">
        <w:rPr>
          <w:rFonts w:ascii="Arial" w:eastAsia="ArialMT" w:hAnsi="Arial" w:cs="Arial"/>
          <w:sz w:val="20"/>
          <w:szCs w:val="20"/>
        </w:rPr>
        <w:t>occasions six or more hours apart that develops after 20 weeks gestation in a previously</w:t>
      </w:r>
      <w:r w:rsidR="00813D76">
        <w:rPr>
          <w:rFonts w:ascii="Arial" w:eastAsia="ArialMT" w:hAnsi="Arial" w:cs="Arial"/>
          <w:sz w:val="20"/>
          <w:szCs w:val="20"/>
        </w:rPr>
        <w:t xml:space="preserve"> </w:t>
      </w:r>
      <w:r w:rsidRPr="00891DDB">
        <w:rPr>
          <w:rFonts w:ascii="Arial" w:eastAsia="ArialMT" w:hAnsi="Arial" w:cs="Arial"/>
          <w:sz w:val="20"/>
          <w:szCs w:val="20"/>
        </w:rPr>
        <w:t xml:space="preserve">normotensive pregnancy, and </w:t>
      </w:r>
      <w:r w:rsidR="00813D76">
        <w:rPr>
          <w:rFonts w:ascii="Arial" w:eastAsia="ArialMT" w:hAnsi="Arial" w:cs="Arial"/>
          <w:sz w:val="20"/>
          <w:szCs w:val="20"/>
        </w:rPr>
        <w:t>p</w:t>
      </w:r>
      <w:r w:rsidRPr="00891DDB">
        <w:rPr>
          <w:rFonts w:ascii="Arial" w:eastAsia="ArialMT" w:hAnsi="Arial" w:cs="Arial"/>
          <w:sz w:val="20"/>
          <w:szCs w:val="20"/>
        </w:rPr>
        <w:t>roteinuria.</w:t>
      </w:r>
    </w:p>
    <w:p w14:paraId="20A3D515" w14:textId="77777777" w:rsidR="004D7947" w:rsidRPr="00891DDB" w:rsidRDefault="004D7947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06FBCEAB" w14:textId="77777777" w:rsidR="00891DDB" w:rsidRPr="00891DDB" w:rsidRDefault="00891DDB" w:rsidP="004D7947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 xml:space="preserve">68. </w:t>
      </w:r>
      <w:r w:rsidRPr="00891DDB">
        <w:rPr>
          <w:rFonts w:ascii="Arial" w:hAnsi="Arial" w:cs="Arial"/>
          <w:b/>
          <w:bCs/>
          <w:sz w:val="20"/>
          <w:szCs w:val="20"/>
        </w:rPr>
        <w:t>Severe preeclampsia/Eclampsia/HELLP syndrome</w:t>
      </w:r>
    </w:p>
    <w:p w14:paraId="01E4370E" w14:textId="70CB7050" w:rsidR="00891DDB" w:rsidRDefault="00891DDB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>Severe preeclampsia is diagnosed when blood pressures are ≥160 mmHg systolic and/or</w:t>
      </w:r>
      <w:r w:rsidR="00813D76">
        <w:rPr>
          <w:rFonts w:ascii="Arial" w:eastAsia="ArialMT" w:hAnsi="Arial" w:cs="Arial"/>
          <w:sz w:val="20"/>
          <w:szCs w:val="20"/>
        </w:rPr>
        <w:t xml:space="preserve"> </w:t>
      </w:r>
      <w:r w:rsidRPr="00891DDB">
        <w:rPr>
          <w:rFonts w:ascii="Arial" w:eastAsia="ArialMT" w:hAnsi="Arial" w:cs="Arial"/>
          <w:sz w:val="20"/>
          <w:szCs w:val="20"/>
        </w:rPr>
        <w:t>≥110 mmHg diastolic on two occasions, at least 4 hours but not more than 168 hours</w:t>
      </w:r>
      <w:r w:rsidR="00813D76">
        <w:rPr>
          <w:rFonts w:ascii="Arial" w:eastAsia="ArialMT" w:hAnsi="Arial" w:cs="Arial"/>
          <w:sz w:val="20"/>
          <w:szCs w:val="20"/>
        </w:rPr>
        <w:t xml:space="preserve"> </w:t>
      </w:r>
      <w:r w:rsidRPr="00891DDB">
        <w:rPr>
          <w:rFonts w:ascii="Arial" w:eastAsia="ArialMT" w:hAnsi="Arial" w:cs="Arial"/>
          <w:sz w:val="20"/>
          <w:szCs w:val="20"/>
        </w:rPr>
        <w:t>apart, or if the first measurement was immediately followed by treatment with an</w:t>
      </w:r>
      <w:r w:rsidR="00813D76">
        <w:rPr>
          <w:rFonts w:ascii="Arial" w:eastAsia="ArialMT" w:hAnsi="Arial" w:cs="Arial"/>
          <w:sz w:val="20"/>
          <w:szCs w:val="20"/>
        </w:rPr>
        <w:t xml:space="preserve"> </w:t>
      </w:r>
      <w:r w:rsidRPr="00891DDB">
        <w:rPr>
          <w:rFonts w:ascii="Arial" w:eastAsia="ArialMT" w:hAnsi="Arial" w:cs="Arial"/>
          <w:sz w:val="20"/>
          <w:szCs w:val="20"/>
        </w:rPr>
        <w:t>antihypertensive, either of these scenarios being associated with the presence of</w:t>
      </w:r>
      <w:r w:rsidR="00813D76">
        <w:rPr>
          <w:rFonts w:ascii="Arial" w:eastAsia="ArialMT" w:hAnsi="Arial" w:cs="Arial"/>
          <w:sz w:val="20"/>
          <w:szCs w:val="20"/>
        </w:rPr>
        <w:t xml:space="preserve"> </w:t>
      </w:r>
      <w:r w:rsidRPr="00891DDB">
        <w:rPr>
          <w:rFonts w:ascii="Arial" w:eastAsia="ArialMT" w:hAnsi="Arial" w:cs="Arial"/>
          <w:sz w:val="20"/>
          <w:szCs w:val="20"/>
        </w:rPr>
        <w:t>proteinuria.</w:t>
      </w:r>
    </w:p>
    <w:p w14:paraId="47A0ACBD" w14:textId="77777777" w:rsidR="00813D76" w:rsidRPr="00891DDB" w:rsidRDefault="00813D76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345C6441" w14:textId="375DDE2D" w:rsidR="00891DDB" w:rsidRDefault="00891DDB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>Eclampsia is defined as the occurrence of convulsions and/or coma unrelated to her</w:t>
      </w:r>
      <w:r w:rsidR="00813D76">
        <w:rPr>
          <w:rFonts w:ascii="Arial" w:eastAsia="ArialMT" w:hAnsi="Arial" w:cs="Arial"/>
          <w:sz w:val="20"/>
          <w:szCs w:val="20"/>
        </w:rPr>
        <w:t xml:space="preserve"> </w:t>
      </w:r>
      <w:r w:rsidRPr="00891DDB">
        <w:rPr>
          <w:rFonts w:ascii="Arial" w:eastAsia="ArialMT" w:hAnsi="Arial" w:cs="Arial"/>
          <w:sz w:val="20"/>
          <w:szCs w:val="20"/>
        </w:rPr>
        <w:t>cerebral conditions in women with signs and symptoms of pre-eclampsia. Seizures are of</w:t>
      </w:r>
      <w:r w:rsidR="00813D76">
        <w:rPr>
          <w:rFonts w:ascii="Arial" w:eastAsia="ArialMT" w:hAnsi="Arial" w:cs="Arial"/>
          <w:sz w:val="20"/>
          <w:szCs w:val="20"/>
        </w:rPr>
        <w:t xml:space="preserve"> </w:t>
      </w:r>
      <w:r w:rsidRPr="00891DDB">
        <w:rPr>
          <w:rFonts w:ascii="Arial" w:eastAsia="ArialMT" w:hAnsi="Arial" w:cs="Arial"/>
          <w:sz w:val="20"/>
          <w:szCs w:val="20"/>
        </w:rPr>
        <w:t>grand mal type and may first appear before labour, during labour or up to 48 hours</w:t>
      </w:r>
      <w:r w:rsidR="00813D76">
        <w:rPr>
          <w:rFonts w:ascii="Arial" w:eastAsia="ArialMT" w:hAnsi="Arial" w:cs="Arial"/>
          <w:sz w:val="20"/>
          <w:szCs w:val="20"/>
        </w:rPr>
        <w:t xml:space="preserve"> </w:t>
      </w:r>
      <w:r w:rsidRPr="00891DDB">
        <w:rPr>
          <w:rFonts w:ascii="Arial" w:eastAsia="ArialMT" w:hAnsi="Arial" w:cs="Arial"/>
          <w:sz w:val="20"/>
          <w:szCs w:val="20"/>
        </w:rPr>
        <w:t>postpartum.</w:t>
      </w:r>
    </w:p>
    <w:p w14:paraId="21E39F36" w14:textId="77777777" w:rsidR="00891DDB" w:rsidRPr="00891DDB" w:rsidRDefault="00891DDB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577EE6E2" w14:textId="77777777" w:rsidR="00891DDB" w:rsidRPr="00891DDB" w:rsidRDefault="00891DDB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>HELLP syndrome is a group of symptoms that occur in pregnant women who have preeclampsia</w:t>
      </w:r>
    </w:p>
    <w:p w14:paraId="0A4146A7" w14:textId="7572D9CE" w:rsidR="00891DDB" w:rsidRDefault="00891DDB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>or eclampsia and who also show signs of liver damage and abnormalities in</w:t>
      </w:r>
      <w:r w:rsidR="00813D76">
        <w:rPr>
          <w:rFonts w:ascii="Arial" w:eastAsia="ArialMT" w:hAnsi="Arial" w:cs="Arial"/>
          <w:sz w:val="20"/>
          <w:szCs w:val="20"/>
        </w:rPr>
        <w:t xml:space="preserve"> </w:t>
      </w:r>
      <w:r w:rsidRPr="00891DDB">
        <w:rPr>
          <w:rFonts w:ascii="Arial" w:eastAsia="ArialMT" w:hAnsi="Arial" w:cs="Arial"/>
          <w:sz w:val="20"/>
          <w:szCs w:val="20"/>
        </w:rPr>
        <w:t xml:space="preserve">blood clotting. It is characterised by: </w:t>
      </w:r>
      <w:r w:rsidRPr="00292D2E">
        <w:rPr>
          <w:rFonts w:ascii="Arial" w:eastAsia="ArialMT" w:hAnsi="Arial" w:cs="Arial"/>
          <w:sz w:val="20"/>
          <w:szCs w:val="20"/>
        </w:rPr>
        <w:t>H</w:t>
      </w:r>
      <w:r w:rsidRPr="00891DDB">
        <w:rPr>
          <w:rFonts w:ascii="Arial" w:eastAsia="ArialMT" w:hAnsi="Arial" w:cs="Arial"/>
          <w:sz w:val="20"/>
          <w:szCs w:val="20"/>
        </w:rPr>
        <w:t xml:space="preserve">aemolysis, </w:t>
      </w:r>
      <w:r w:rsidRPr="00292D2E">
        <w:rPr>
          <w:rFonts w:ascii="Arial" w:eastAsia="ArialMT" w:hAnsi="Arial" w:cs="Arial"/>
          <w:sz w:val="20"/>
          <w:szCs w:val="20"/>
        </w:rPr>
        <w:t xml:space="preserve">EL </w:t>
      </w:r>
      <w:r w:rsidRPr="00891DDB">
        <w:rPr>
          <w:rFonts w:ascii="Arial" w:eastAsia="ArialMT" w:hAnsi="Arial" w:cs="Arial"/>
          <w:sz w:val="20"/>
          <w:szCs w:val="20"/>
        </w:rPr>
        <w:t xml:space="preserve">(elevated) liver enzymes and </w:t>
      </w:r>
      <w:r w:rsidRPr="00292D2E">
        <w:rPr>
          <w:rFonts w:ascii="Arial" w:eastAsia="ArialMT" w:hAnsi="Arial" w:cs="Arial"/>
          <w:sz w:val="20"/>
          <w:szCs w:val="20"/>
        </w:rPr>
        <w:t>LP</w:t>
      </w:r>
      <w:r w:rsidR="00813D76">
        <w:rPr>
          <w:rFonts w:ascii="Arial" w:eastAsia="ArialMT" w:hAnsi="Arial" w:cs="Arial"/>
          <w:sz w:val="20"/>
          <w:szCs w:val="20"/>
        </w:rPr>
        <w:t xml:space="preserve"> </w:t>
      </w:r>
      <w:r w:rsidRPr="00891DDB">
        <w:rPr>
          <w:rFonts w:ascii="Arial" w:eastAsia="ArialMT" w:hAnsi="Arial" w:cs="Arial"/>
          <w:sz w:val="20"/>
          <w:szCs w:val="20"/>
        </w:rPr>
        <w:t>(low platelet) count.</w:t>
      </w:r>
    </w:p>
    <w:p w14:paraId="03A11B15" w14:textId="77777777" w:rsidR="00292D2E" w:rsidRPr="00891DDB" w:rsidRDefault="00292D2E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0A567959" w14:textId="526B26ED" w:rsidR="00891DDB" w:rsidRDefault="00891DDB" w:rsidP="00813D76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 xml:space="preserve">69. </w:t>
      </w:r>
      <w:r w:rsidRPr="00891DDB">
        <w:rPr>
          <w:rFonts w:ascii="Arial" w:hAnsi="Arial" w:cs="Arial"/>
          <w:b/>
          <w:bCs/>
          <w:sz w:val="20"/>
          <w:szCs w:val="20"/>
        </w:rPr>
        <w:t xml:space="preserve">Rhesus Disease </w:t>
      </w:r>
      <w:r w:rsidRPr="00891DDB">
        <w:rPr>
          <w:rFonts w:ascii="Arial" w:eastAsia="ArialMT" w:hAnsi="Arial" w:cs="Arial"/>
          <w:sz w:val="20"/>
          <w:szCs w:val="20"/>
        </w:rPr>
        <w:t>also known as RH- isoimmunisation can occur when the mother is Rh</w:t>
      </w:r>
      <w:r w:rsidR="00813D76">
        <w:rPr>
          <w:rFonts w:ascii="Arial" w:eastAsia="ArialMT" w:hAnsi="Arial" w:cs="Arial"/>
          <w:sz w:val="20"/>
          <w:szCs w:val="20"/>
        </w:rPr>
        <w:t xml:space="preserve"> </w:t>
      </w:r>
      <w:r w:rsidRPr="00891DDB">
        <w:rPr>
          <w:rFonts w:ascii="Arial" w:eastAsia="ArialMT" w:hAnsi="Arial" w:cs="Arial"/>
          <w:sz w:val="20"/>
          <w:szCs w:val="20"/>
        </w:rPr>
        <w:t>negative and the baby is Rh positive.</w:t>
      </w:r>
    </w:p>
    <w:p w14:paraId="73C1233E" w14:textId="77777777" w:rsidR="00813D76" w:rsidRPr="00891DDB" w:rsidRDefault="00813D76" w:rsidP="00813D76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327A06FA" w14:textId="77777777" w:rsidR="00891DDB" w:rsidRPr="00891DDB" w:rsidRDefault="00891DDB" w:rsidP="00891DDB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 xml:space="preserve">70. </w:t>
      </w:r>
      <w:r w:rsidRPr="00891DDB">
        <w:rPr>
          <w:rFonts w:ascii="Arial" w:hAnsi="Arial" w:cs="Arial"/>
          <w:b/>
          <w:bCs/>
          <w:sz w:val="20"/>
          <w:szCs w:val="20"/>
        </w:rPr>
        <w:t xml:space="preserve">Preterm labour. </w:t>
      </w:r>
      <w:r w:rsidRPr="00891DDB">
        <w:rPr>
          <w:rFonts w:ascii="Arial" w:eastAsia="ArialMT" w:hAnsi="Arial" w:cs="Arial"/>
          <w:sz w:val="20"/>
          <w:szCs w:val="20"/>
        </w:rPr>
        <w:t>Initiation of labour before 37+0 weeks (both with and without delivery)</w:t>
      </w:r>
    </w:p>
    <w:p w14:paraId="0E6A6EC7" w14:textId="77777777" w:rsidR="00891DDB" w:rsidRPr="00891DDB" w:rsidRDefault="00891DDB" w:rsidP="00891DDB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 xml:space="preserve">71. </w:t>
      </w:r>
      <w:r w:rsidRPr="00891DDB">
        <w:rPr>
          <w:rFonts w:ascii="Arial" w:hAnsi="Arial" w:cs="Arial"/>
          <w:b/>
          <w:bCs/>
          <w:sz w:val="20"/>
          <w:szCs w:val="20"/>
        </w:rPr>
        <w:t xml:space="preserve">Fetal distress </w:t>
      </w:r>
      <w:r w:rsidRPr="00891DDB">
        <w:rPr>
          <w:rFonts w:ascii="Arial" w:eastAsia="ArialMT" w:hAnsi="Arial" w:cs="Arial"/>
          <w:sz w:val="20"/>
          <w:szCs w:val="20"/>
        </w:rPr>
        <w:t>(antepartum)</w:t>
      </w:r>
    </w:p>
    <w:p w14:paraId="2428867C" w14:textId="77777777" w:rsidR="00891DDB" w:rsidRPr="00891DDB" w:rsidRDefault="00891DDB" w:rsidP="00891DD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 xml:space="preserve">72. </w:t>
      </w:r>
      <w:r w:rsidRPr="00891DDB">
        <w:rPr>
          <w:rFonts w:ascii="Arial" w:hAnsi="Arial" w:cs="Arial"/>
          <w:b/>
          <w:bCs/>
          <w:sz w:val="20"/>
          <w:szCs w:val="20"/>
        </w:rPr>
        <w:t>Suspected impaired fetal growth or small for gestational age</w:t>
      </w:r>
    </w:p>
    <w:p w14:paraId="41BC13BF" w14:textId="77777777" w:rsidR="00891DDB" w:rsidRPr="00891DDB" w:rsidRDefault="00891DDB" w:rsidP="00891DD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 xml:space="preserve">73. </w:t>
      </w:r>
      <w:r w:rsidRPr="00891DDB">
        <w:rPr>
          <w:rFonts w:ascii="Arial" w:hAnsi="Arial" w:cs="Arial"/>
          <w:b/>
          <w:bCs/>
          <w:sz w:val="20"/>
          <w:szCs w:val="20"/>
        </w:rPr>
        <w:t>Any other pregnancy related condition requiring treatment or referral</w:t>
      </w:r>
    </w:p>
    <w:p w14:paraId="674E51EA" w14:textId="77777777" w:rsidR="00891DDB" w:rsidRPr="00891DDB" w:rsidRDefault="00891DDB" w:rsidP="00891DD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 xml:space="preserve">74. </w:t>
      </w:r>
      <w:r w:rsidRPr="00891DDB">
        <w:rPr>
          <w:rFonts w:ascii="Arial" w:hAnsi="Arial" w:cs="Arial"/>
          <w:b/>
          <w:bCs/>
          <w:sz w:val="20"/>
          <w:szCs w:val="20"/>
        </w:rPr>
        <w:t>Lowest haemoglobin level (if available).</w:t>
      </w:r>
    </w:p>
    <w:p w14:paraId="42A95B72" w14:textId="77777777" w:rsidR="00891DDB" w:rsidRPr="00891DDB" w:rsidRDefault="00891DDB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>For each of the following gestational ages enter the lowest Hb result (if available). If not</w:t>
      </w:r>
    </w:p>
    <w:p w14:paraId="7625EB4B" w14:textId="77777777" w:rsidR="00891DDB" w:rsidRPr="00891DDB" w:rsidRDefault="00891DDB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>available, leave blank.</w:t>
      </w:r>
    </w:p>
    <w:p w14:paraId="27C09602" w14:textId="77777777" w:rsidR="00891DDB" w:rsidRPr="00891DDB" w:rsidRDefault="00891DDB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>&lt;15 weeks</w:t>
      </w:r>
    </w:p>
    <w:p w14:paraId="224784A6" w14:textId="77777777" w:rsidR="00891DDB" w:rsidRPr="00891DDB" w:rsidRDefault="00891DDB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>15-27 weeks</w:t>
      </w:r>
    </w:p>
    <w:p w14:paraId="111BC008" w14:textId="608E2E9A" w:rsidR="00891DDB" w:rsidRDefault="00891DDB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891DDB">
        <w:rPr>
          <w:rFonts w:ascii="Arial" w:eastAsia="ArialMT" w:hAnsi="Arial" w:cs="Arial"/>
          <w:sz w:val="20"/>
          <w:szCs w:val="20"/>
        </w:rPr>
        <w:t>&gt;27 weeks</w:t>
      </w:r>
    </w:p>
    <w:p w14:paraId="499EB6BE" w14:textId="142C38AB" w:rsidR="000D1B6B" w:rsidRDefault="000D1B6B">
      <w:pPr>
        <w:rPr>
          <w:rFonts w:ascii="Arial" w:eastAsia="ArialMT" w:hAnsi="Arial" w:cs="Arial"/>
          <w:sz w:val="20"/>
          <w:szCs w:val="20"/>
        </w:rPr>
      </w:pPr>
      <w:r>
        <w:rPr>
          <w:rFonts w:ascii="Arial" w:eastAsia="ArialMT" w:hAnsi="Arial" w:cs="Arial"/>
          <w:sz w:val="20"/>
          <w:szCs w:val="20"/>
        </w:rPr>
        <w:br w:type="page"/>
      </w:r>
    </w:p>
    <w:p w14:paraId="5DDC3107" w14:textId="68D83186" w:rsidR="00371CA3" w:rsidRDefault="00371CA3" w:rsidP="00371CA3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548DD4"/>
        </w:rPr>
      </w:pPr>
      <w:r w:rsidRPr="00872B61">
        <w:rPr>
          <w:rFonts w:ascii="Arial" w:hAnsi="Arial" w:cs="Arial"/>
          <w:b/>
          <w:bCs/>
          <w:color w:val="548DD4"/>
        </w:rPr>
        <w:t>Section 7: Nutritional supplements/medications</w:t>
      </w:r>
    </w:p>
    <w:p w14:paraId="48F0CF60" w14:textId="295D96A6" w:rsidR="00872B61" w:rsidRDefault="00872B61" w:rsidP="00371CA3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548DD4"/>
        </w:rPr>
      </w:pPr>
      <w:r>
        <w:rPr>
          <w:noProof/>
          <w:lang w:eastAsia="en-GB"/>
        </w:rPr>
        <w:drawing>
          <wp:inline distT="0" distB="0" distL="0" distR="0" wp14:anchorId="06692EC8" wp14:editId="0468DEC9">
            <wp:extent cx="5731510" cy="2006600"/>
            <wp:effectExtent l="0" t="0" r="2540" b="0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973E9" w14:textId="77777777" w:rsidR="00371CA3" w:rsidRPr="003A6728" w:rsidRDefault="00371CA3" w:rsidP="00371C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During this pregnancy, has she routinely taken any of the following nutritional</w:t>
      </w:r>
    </w:p>
    <w:p w14:paraId="46B083D7" w14:textId="77777777" w:rsidR="00371CA3" w:rsidRPr="003A6728" w:rsidRDefault="00371CA3" w:rsidP="00872B6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supplements? (please cross as many as apply)</w:t>
      </w:r>
    </w:p>
    <w:p w14:paraId="7CBEB2E8" w14:textId="77777777" w:rsidR="00371CA3" w:rsidRPr="003A6728" w:rsidRDefault="00371CA3" w:rsidP="00371CA3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Cross ‘Yes’ for those supplements that the woman has taken routinely and ‘No’ for those that</w:t>
      </w:r>
    </w:p>
    <w:p w14:paraId="3AE26C63" w14:textId="77777777" w:rsidR="00371CA3" w:rsidRPr="003A6728" w:rsidRDefault="00371CA3" w:rsidP="00371CA3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she has not. Routinely is defined as for more than one month. For example, do not cross</w:t>
      </w:r>
    </w:p>
    <w:p w14:paraId="1B64E06B" w14:textId="77777777" w:rsidR="00371CA3" w:rsidRPr="003A6728" w:rsidRDefault="00371CA3" w:rsidP="00607092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‘YES’ for a woman who has received a one-off supplement of iron.</w:t>
      </w:r>
    </w:p>
    <w:p w14:paraId="0802232B" w14:textId="77777777" w:rsidR="00371CA3" w:rsidRPr="003A6728" w:rsidRDefault="00371CA3" w:rsidP="0060709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75. </w:t>
      </w:r>
      <w:r w:rsidRPr="003A6728">
        <w:rPr>
          <w:rFonts w:ascii="Arial" w:hAnsi="Arial" w:cs="Arial"/>
          <w:b/>
          <w:bCs/>
          <w:sz w:val="20"/>
          <w:szCs w:val="20"/>
        </w:rPr>
        <w:t>Iron</w:t>
      </w:r>
    </w:p>
    <w:p w14:paraId="550BE83C" w14:textId="77777777" w:rsidR="00371CA3" w:rsidRPr="003A6728" w:rsidRDefault="00371CA3" w:rsidP="0060709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76. </w:t>
      </w:r>
      <w:r w:rsidRPr="003A6728">
        <w:rPr>
          <w:rFonts w:ascii="Arial" w:hAnsi="Arial" w:cs="Arial"/>
          <w:b/>
          <w:bCs/>
          <w:sz w:val="20"/>
          <w:szCs w:val="20"/>
        </w:rPr>
        <w:t>Folic acid</w:t>
      </w:r>
    </w:p>
    <w:p w14:paraId="44D927CE" w14:textId="77777777" w:rsidR="00371CA3" w:rsidRPr="003A6728" w:rsidRDefault="00371CA3" w:rsidP="0060709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77. </w:t>
      </w:r>
      <w:r w:rsidRPr="003A6728">
        <w:rPr>
          <w:rFonts w:ascii="Arial" w:hAnsi="Arial" w:cs="Arial"/>
          <w:b/>
          <w:bCs/>
          <w:sz w:val="20"/>
          <w:szCs w:val="20"/>
        </w:rPr>
        <w:t>Calcium</w:t>
      </w:r>
    </w:p>
    <w:p w14:paraId="59D8D3CA" w14:textId="77777777" w:rsidR="00371CA3" w:rsidRPr="003A6728" w:rsidRDefault="00371CA3" w:rsidP="0060709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78. </w:t>
      </w:r>
      <w:r w:rsidRPr="003A6728">
        <w:rPr>
          <w:rFonts w:ascii="Arial" w:hAnsi="Arial" w:cs="Arial"/>
          <w:b/>
          <w:bCs/>
          <w:sz w:val="20"/>
          <w:szCs w:val="20"/>
        </w:rPr>
        <w:t>Food supplements</w:t>
      </w:r>
    </w:p>
    <w:p w14:paraId="6DF957E2" w14:textId="193B0C3A" w:rsidR="00371CA3" w:rsidRPr="007834B8" w:rsidRDefault="00371CA3" w:rsidP="007834B8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79. </w:t>
      </w:r>
      <w:r w:rsidRPr="003A6728">
        <w:rPr>
          <w:rFonts w:ascii="Arial" w:hAnsi="Arial" w:cs="Arial"/>
          <w:b/>
          <w:bCs/>
          <w:sz w:val="20"/>
          <w:szCs w:val="20"/>
        </w:rPr>
        <w:t>Multi-vitamins/minerals</w:t>
      </w:r>
    </w:p>
    <w:p w14:paraId="11AD6B12" w14:textId="77777777" w:rsidR="00371CA3" w:rsidRPr="003A6728" w:rsidRDefault="00371CA3" w:rsidP="00371C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During this pregnancy, has she routinely taken any of the following medications?</w:t>
      </w:r>
    </w:p>
    <w:p w14:paraId="44F14FA8" w14:textId="77777777" w:rsidR="00371CA3" w:rsidRPr="003A6728" w:rsidRDefault="00371CA3" w:rsidP="00343CA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(please cross as many as apply)</w:t>
      </w:r>
    </w:p>
    <w:p w14:paraId="136F318D" w14:textId="5472D973" w:rsidR="00371CA3" w:rsidRDefault="00371CA3" w:rsidP="00115223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Cross ‘Yes’ for those treatments that the woman has been given routinely and ‘No’ for those</w:t>
      </w:r>
      <w:r w:rsidR="00115223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that she has not. Routinely is defined as for more than one month. For example, do not cross</w:t>
      </w:r>
      <w:r w:rsidR="00115223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‘YES’ for a woman who has taken aspirin for occasional headaches.</w:t>
      </w:r>
    </w:p>
    <w:p w14:paraId="550CF9E7" w14:textId="77777777" w:rsidR="00115223" w:rsidRPr="003A6728" w:rsidRDefault="00115223" w:rsidP="00115223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2BCC993C" w14:textId="77777777" w:rsidR="00371CA3" w:rsidRPr="003A6728" w:rsidRDefault="00371CA3" w:rsidP="00343CA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80. </w:t>
      </w:r>
      <w:r w:rsidRPr="003A6728">
        <w:rPr>
          <w:rFonts w:ascii="Arial" w:hAnsi="Arial" w:cs="Arial"/>
          <w:b/>
          <w:bCs/>
          <w:sz w:val="20"/>
          <w:szCs w:val="20"/>
        </w:rPr>
        <w:t>Routine aspirin</w:t>
      </w:r>
    </w:p>
    <w:p w14:paraId="631F5050" w14:textId="77777777" w:rsidR="00371CA3" w:rsidRPr="003A6728" w:rsidRDefault="00371CA3" w:rsidP="00343CA9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81. </w:t>
      </w:r>
      <w:r w:rsidRPr="003A6728">
        <w:rPr>
          <w:rFonts w:ascii="Arial" w:hAnsi="Arial" w:cs="Arial"/>
          <w:b/>
          <w:bCs/>
          <w:sz w:val="20"/>
          <w:szCs w:val="20"/>
        </w:rPr>
        <w:t xml:space="preserve">Any antibiotics or antivirals (except those used for PROM) </w:t>
      </w:r>
      <w:r w:rsidRPr="003A6728">
        <w:rPr>
          <w:rFonts w:ascii="Arial" w:eastAsia="ArialMT" w:hAnsi="Arial" w:cs="Arial"/>
          <w:sz w:val="20"/>
          <w:szCs w:val="20"/>
        </w:rPr>
        <w:t>e.g. penicillin</w:t>
      </w:r>
    </w:p>
    <w:p w14:paraId="4358EBC6" w14:textId="77777777" w:rsidR="00371CA3" w:rsidRPr="003A6728" w:rsidRDefault="00371CA3" w:rsidP="00343CA9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82. </w:t>
      </w:r>
      <w:r w:rsidRPr="003A6728">
        <w:rPr>
          <w:rFonts w:ascii="Arial" w:hAnsi="Arial" w:cs="Arial"/>
          <w:b/>
          <w:bCs/>
          <w:sz w:val="20"/>
          <w:szCs w:val="20"/>
        </w:rPr>
        <w:t xml:space="preserve">Antibiotics used for PROM </w:t>
      </w:r>
      <w:r w:rsidRPr="003A6728">
        <w:rPr>
          <w:rFonts w:ascii="Arial" w:eastAsia="ArialMT" w:hAnsi="Arial" w:cs="Arial"/>
          <w:sz w:val="20"/>
          <w:szCs w:val="20"/>
        </w:rPr>
        <w:t>(e.g. prophylactic antibiotics)</w:t>
      </w:r>
    </w:p>
    <w:p w14:paraId="4559D52F" w14:textId="77777777" w:rsidR="00371CA3" w:rsidRPr="003A6728" w:rsidRDefault="00371CA3" w:rsidP="00343CA9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83. </w:t>
      </w:r>
      <w:r w:rsidRPr="003A6728">
        <w:rPr>
          <w:rFonts w:ascii="Arial" w:hAnsi="Arial" w:cs="Arial"/>
          <w:b/>
          <w:bCs/>
          <w:sz w:val="20"/>
          <w:szCs w:val="20"/>
        </w:rPr>
        <w:t xml:space="preserve">Non-steroidal anti-inflammatories </w:t>
      </w:r>
      <w:r w:rsidRPr="003A6728">
        <w:rPr>
          <w:rFonts w:ascii="Arial" w:eastAsia="ArialMT" w:hAnsi="Arial" w:cs="Arial"/>
          <w:sz w:val="20"/>
          <w:szCs w:val="20"/>
        </w:rPr>
        <w:t>e.g. ibuprofen</w:t>
      </w:r>
    </w:p>
    <w:p w14:paraId="22544624" w14:textId="77777777" w:rsidR="00371CA3" w:rsidRPr="003A6728" w:rsidRDefault="00371CA3" w:rsidP="00343CA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84. </w:t>
      </w:r>
      <w:r w:rsidRPr="003A6728">
        <w:rPr>
          <w:rFonts w:ascii="Arial" w:hAnsi="Arial" w:cs="Arial"/>
          <w:b/>
          <w:bCs/>
          <w:sz w:val="20"/>
          <w:szCs w:val="20"/>
        </w:rPr>
        <w:t>Insulin</w:t>
      </w:r>
    </w:p>
    <w:p w14:paraId="1613934B" w14:textId="77777777" w:rsidR="00371CA3" w:rsidRPr="003A6728" w:rsidRDefault="00371CA3" w:rsidP="00343CA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85. </w:t>
      </w:r>
      <w:r w:rsidRPr="003A6728">
        <w:rPr>
          <w:rFonts w:ascii="Arial" w:hAnsi="Arial" w:cs="Arial"/>
          <w:b/>
          <w:bCs/>
          <w:sz w:val="20"/>
          <w:szCs w:val="20"/>
        </w:rPr>
        <w:t>Prophylactic steroids for preterm labour</w:t>
      </w:r>
    </w:p>
    <w:p w14:paraId="28533DF4" w14:textId="5928FA27" w:rsidR="00371CA3" w:rsidRPr="003A6728" w:rsidRDefault="00371CA3" w:rsidP="00343CA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86. </w:t>
      </w:r>
      <w:r w:rsidRPr="003A6728">
        <w:rPr>
          <w:rFonts w:ascii="Arial" w:hAnsi="Arial" w:cs="Arial"/>
          <w:b/>
          <w:bCs/>
          <w:sz w:val="20"/>
          <w:szCs w:val="20"/>
        </w:rPr>
        <w:t>Any other treatment</w:t>
      </w:r>
    </w:p>
    <w:p w14:paraId="3077DCA8" w14:textId="318D0670" w:rsidR="000D1B6B" w:rsidRDefault="000D1B6B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4E6096F4" w14:textId="6F08E9CC" w:rsidR="007834B8" w:rsidRPr="007834B8" w:rsidRDefault="007834B8" w:rsidP="00371CA3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548DD4"/>
        </w:rPr>
      </w:pPr>
      <w:r w:rsidRPr="007834B8">
        <w:rPr>
          <w:rFonts w:ascii="Arial" w:hAnsi="Arial" w:cs="Arial"/>
          <w:b/>
          <w:bCs/>
          <w:color w:val="548DD4"/>
        </w:rPr>
        <w:t xml:space="preserve">Section 8: </w:t>
      </w:r>
      <w:r>
        <w:rPr>
          <w:rFonts w:ascii="Arial" w:hAnsi="Arial" w:cs="Arial"/>
          <w:b/>
          <w:bCs/>
          <w:color w:val="548DD4"/>
        </w:rPr>
        <w:t>Delivery</w:t>
      </w:r>
    </w:p>
    <w:p w14:paraId="7F0C0B74" w14:textId="49DB20D6" w:rsidR="007834B8" w:rsidRDefault="00137F25" w:rsidP="00371CA3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76878522" wp14:editId="693DDCC2">
            <wp:extent cx="5731510" cy="3056890"/>
            <wp:effectExtent l="0" t="0" r="2540" b="0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DF805" w14:textId="77777777" w:rsidR="00CE4ED0" w:rsidRPr="003A6728" w:rsidRDefault="00CE4ED0" w:rsidP="00343CA9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87.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Onset of labour</w:t>
      </w:r>
    </w:p>
    <w:p w14:paraId="0ACB4CCC" w14:textId="5C96BD5F" w:rsidR="00CE4ED0" w:rsidRPr="003A6728" w:rsidRDefault="00CE4ED0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b/>
          <w:bCs/>
          <w:sz w:val="20"/>
          <w:szCs w:val="20"/>
        </w:rPr>
        <w:t xml:space="preserve">Spontaneous </w:t>
      </w:r>
      <w:r w:rsidRPr="003A6728">
        <w:rPr>
          <w:rFonts w:ascii="Arial" w:eastAsia="ArialMT" w:hAnsi="Arial" w:cs="Arial"/>
          <w:sz w:val="20"/>
          <w:szCs w:val="20"/>
        </w:rPr>
        <w:t>is defined as the spontaneous initiation of labour even if she has any</w:t>
      </w:r>
      <w:r w:rsidR="00343CA9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augmentation later during labour.</w:t>
      </w:r>
    </w:p>
    <w:p w14:paraId="2CA2D458" w14:textId="23218F20" w:rsidR="00CE4ED0" w:rsidRDefault="00CE4ED0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b/>
          <w:bCs/>
          <w:sz w:val="20"/>
          <w:szCs w:val="20"/>
        </w:rPr>
        <w:t xml:space="preserve">Induced </w:t>
      </w:r>
      <w:r w:rsidRPr="003A6728">
        <w:rPr>
          <w:rFonts w:ascii="Arial" w:eastAsia="ArialMT" w:hAnsi="Arial" w:cs="Arial"/>
          <w:sz w:val="20"/>
          <w:szCs w:val="20"/>
        </w:rPr>
        <w:t>is defined as the initiation of uterine contractions before the spontaneous onset</w:t>
      </w:r>
      <w:r w:rsidR="00343CA9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of labour, with the aim of accomplishing vaginal delivery.</w:t>
      </w:r>
    </w:p>
    <w:p w14:paraId="597C7519" w14:textId="77777777" w:rsidR="00343CA9" w:rsidRPr="003A6728" w:rsidRDefault="00343CA9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3D90442D" w14:textId="1DEBC9EB" w:rsidR="00CE4ED0" w:rsidRDefault="00CE4ED0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b/>
          <w:bCs/>
          <w:sz w:val="20"/>
          <w:szCs w:val="20"/>
        </w:rPr>
        <w:t xml:space="preserve">No labour </w:t>
      </w:r>
      <w:r w:rsidRPr="003A6728">
        <w:rPr>
          <w:rFonts w:ascii="Arial" w:eastAsia="ArialMT" w:hAnsi="Arial" w:cs="Arial"/>
          <w:sz w:val="20"/>
          <w:szCs w:val="20"/>
        </w:rPr>
        <w:t>refers to the woman when she has an elective Caesarean section</w:t>
      </w:r>
      <w:r w:rsidR="00343CA9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without labour</w:t>
      </w:r>
    </w:p>
    <w:p w14:paraId="79ADFF21" w14:textId="77777777" w:rsidR="00343CA9" w:rsidRPr="003A6728" w:rsidRDefault="00343CA9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6D66E8AD" w14:textId="28939618" w:rsidR="00CE4ED0" w:rsidRDefault="00CE4ED0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If the reply is either Induced or No Labour, please ensure that you complete questions</w:t>
      </w:r>
      <w:r w:rsidR="00343CA9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89-110.</w:t>
      </w:r>
    </w:p>
    <w:p w14:paraId="40F1E791" w14:textId="77777777" w:rsidR="00115223" w:rsidRPr="003A6728" w:rsidRDefault="00115223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1FF932A8" w14:textId="16A51BF2" w:rsidR="00CE4ED0" w:rsidRDefault="00CE4ED0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If the reply is Spontaneous, you do not need to complete questions 89-110.</w:t>
      </w:r>
    </w:p>
    <w:p w14:paraId="572DE0EA" w14:textId="77777777" w:rsidR="00343CA9" w:rsidRPr="003A6728" w:rsidRDefault="00343CA9" w:rsidP="00CE4ED0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79927072" w14:textId="188053CD" w:rsidR="00CE4ED0" w:rsidRDefault="00CE4ED0" w:rsidP="00CE4ED0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88.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Did she have pre-labour rupture of membranes (PROM)</w:t>
      </w:r>
    </w:p>
    <w:p w14:paraId="0E1BAA08" w14:textId="77777777" w:rsidR="00343CA9" w:rsidRPr="003A6728" w:rsidRDefault="00343CA9" w:rsidP="00CE4ED0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b/>
          <w:bCs/>
          <w:sz w:val="20"/>
          <w:szCs w:val="20"/>
        </w:rPr>
      </w:pPr>
    </w:p>
    <w:p w14:paraId="4FB8F846" w14:textId="47C9ECF0" w:rsidR="00CE4ED0" w:rsidRDefault="00CE4ED0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Prelabour Rupture Of Membranes (PROM) (sometimes described as ‘premature rupture</w:t>
      </w:r>
      <w:r w:rsidR="00115223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of membranes’) is the point diagnosis of the rupture of the sac membranes prior to</w:t>
      </w:r>
      <w:r w:rsidR="00115223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labour/start of painful contractions, independently of gestational age.</w:t>
      </w:r>
    </w:p>
    <w:p w14:paraId="2672ADC0" w14:textId="77777777" w:rsidR="00343CA9" w:rsidRPr="003A6728" w:rsidRDefault="00343CA9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06198560" w14:textId="1A81D6A4" w:rsidR="00CE4ED0" w:rsidRDefault="00CE4ED0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Place a ‘X’ in </w:t>
      </w:r>
      <w:r w:rsidR="00137F25">
        <w:rPr>
          <w:rFonts w:ascii="Arial" w:eastAsia="ArialMT" w:hAnsi="Arial" w:cs="Arial"/>
          <w:sz w:val="20"/>
          <w:szCs w:val="20"/>
        </w:rPr>
        <w:t>‘</w:t>
      </w:r>
      <w:r w:rsidRPr="003A6728">
        <w:rPr>
          <w:rFonts w:ascii="Arial" w:eastAsia="ArialMT" w:hAnsi="Arial" w:cs="Arial"/>
          <w:sz w:val="20"/>
          <w:szCs w:val="20"/>
        </w:rPr>
        <w:t>YES</w:t>
      </w:r>
      <w:r w:rsidR="00137F25">
        <w:rPr>
          <w:rFonts w:ascii="Arial" w:eastAsia="ArialMT" w:hAnsi="Arial" w:cs="Arial"/>
          <w:sz w:val="20"/>
          <w:szCs w:val="20"/>
        </w:rPr>
        <w:t>’</w:t>
      </w:r>
      <w:r w:rsidRPr="003A6728">
        <w:rPr>
          <w:rFonts w:ascii="Arial" w:eastAsia="ArialMT" w:hAnsi="Arial" w:cs="Arial"/>
          <w:sz w:val="20"/>
          <w:szCs w:val="20"/>
        </w:rPr>
        <w:t xml:space="preserve"> if she had prelabour rupture of membranes</w:t>
      </w:r>
    </w:p>
    <w:p w14:paraId="53FCBAFD" w14:textId="77777777" w:rsidR="00343CA9" w:rsidRPr="003A6728" w:rsidRDefault="00343CA9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1C1E7597" w14:textId="67F15007" w:rsidR="00CE4ED0" w:rsidRDefault="00CE4ED0" w:rsidP="00292D2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Place a ‘X’ in </w:t>
      </w:r>
      <w:r w:rsidR="00137F25">
        <w:rPr>
          <w:rFonts w:ascii="Arial" w:eastAsia="ArialMT" w:hAnsi="Arial" w:cs="Arial"/>
          <w:sz w:val="20"/>
          <w:szCs w:val="20"/>
        </w:rPr>
        <w:t>‘</w:t>
      </w:r>
      <w:r w:rsidRPr="003A6728">
        <w:rPr>
          <w:rFonts w:ascii="Arial" w:eastAsia="ArialMT" w:hAnsi="Arial" w:cs="Arial"/>
          <w:sz w:val="20"/>
          <w:szCs w:val="20"/>
        </w:rPr>
        <w:t>NO</w:t>
      </w:r>
      <w:r w:rsidR="00137F25">
        <w:rPr>
          <w:rFonts w:ascii="Arial" w:eastAsia="ArialMT" w:hAnsi="Arial" w:cs="Arial"/>
          <w:sz w:val="20"/>
          <w:szCs w:val="20"/>
        </w:rPr>
        <w:t>’</w:t>
      </w:r>
      <w:r w:rsidRPr="003A6728">
        <w:rPr>
          <w:rFonts w:ascii="Arial" w:eastAsia="ArialMT" w:hAnsi="Arial" w:cs="Arial"/>
          <w:sz w:val="20"/>
          <w:szCs w:val="20"/>
        </w:rPr>
        <w:t xml:space="preserve"> if she did not have prelabour rupture of membranes</w:t>
      </w:r>
    </w:p>
    <w:p w14:paraId="406F52F7" w14:textId="77777777" w:rsidR="00343CA9" w:rsidRPr="003A6728" w:rsidRDefault="00343CA9" w:rsidP="00CE4ED0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5791E0CB" w14:textId="77777777" w:rsidR="00CE4ED0" w:rsidRPr="003A6728" w:rsidRDefault="00CE4ED0" w:rsidP="00FF051F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89.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Mode of delivery</w:t>
      </w:r>
    </w:p>
    <w:p w14:paraId="1269BBC4" w14:textId="636239CD" w:rsidR="00CE4ED0" w:rsidRDefault="00CE4ED0" w:rsidP="00115223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Please cross ONE box that best applies</w:t>
      </w:r>
    </w:p>
    <w:p w14:paraId="4A5063C9" w14:textId="77777777" w:rsidR="00FF051F" w:rsidRPr="003A6728" w:rsidRDefault="00FF051F" w:rsidP="00115223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445BBD49" w14:textId="5029F113" w:rsidR="00CE4ED0" w:rsidRDefault="00CE4ED0" w:rsidP="00115223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b/>
          <w:bCs/>
          <w:sz w:val="20"/>
          <w:szCs w:val="20"/>
        </w:rPr>
        <w:t xml:space="preserve">Vaginal spontaneous </w:t>
      </w:r>
      <w:r w:rsidRPr="003A6728">
        <w:rPr>
          <w:rFonts w:ascii="Arial" w:eastAsia="ArialMT" w:hAnsi="Arial" w:cs="Arial"/>
          <w:sz w:val="20"/>
          <w:szCs w:val="20"/>
        </w:rPr>
        <w:t>is defined as delivery that did not require any special intervention.</w:t>
      </w:r>
      <w:r w:rsidR="009F3182">
        <w:rPr>
          <w:rFonts w:ascii="Arial" w:eastAsia="ArialMT" w:hAnsi="Arial" w:cs="Arial"/>
          <w:sz w:val="20"/>
          <w:szCs w:val="20"/>
        </w:rPr>
        <w:t xml:space="preserve"> </w:t>
      </w:r>
      <w:r w:rsidR="009F3182" w:rsidRPr="003A6728">
        <w:rPr>
          <w:rFonts w:ascii="Arial" w:eastAsia="ArialMT" w:hAnsi="Arial" w:cs="Arial"/>
          <w:sz w:val="20"/>
          <w:szCs w:val="20"/>
        </w:rPr>
        <w:t>Episiotomy</w:t>
      </w:r>
      <w:r w:rsidRPr="003A6728">
        <w:rPr>
          <w:rFonts w:ascii="Arial" w:eastAsia="ArialMT" w:hAnsi="Arial" w:cs="Arial"/>
          <w:sz w:val="20"/>
          <w:szCs w:val="20"/>
        </w:rPr>
        <w:t xml:space="preserve"> is considered a normal delivery.</w:t>
      </w:r>
    </w:p>
    <w:p w14:paraId="68B7C923" w14:textId="77777777" w:rsidR="00FF051F" w:rsidRPr="003A6728" w:rsidRDefault="00FF051F" w:rsidP="00115223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453C2F12" w14:textId="3CB90FE9" w:rsidR="00CE4ED0" w:rsidRDefault="00CE4ED0" w:rsidP="00115223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b/>
          <w:bCs/>
          <w:sz w:val="20"/>
          <w:szCs w:val="20"/>
        </w:rPr>
        <w:t xml:space="preserve">Vaginal assisted </w:t>
      </w:r>
      <w:r w:rsidRPr="003A6728">
        <w:rPr>
          <w:rFonts w:ascii="Arial" w:eastAsia="ArialMT" w:hAnsi="Arial" w:cs="Arial"/>
          <w:sz w:val="20"/>
          <w:szCs w:val="20"/>
        </w:rPr>
        <w:t>is defined as delivery assisted with forceps or vacuum. Vacuum</w:t>
      </w:r>
      <w:r w:rsidR="00115223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extraction uses a suction cup that is placed over the baby’s head, which allows the</w:t>
      </w:r>
      <w:r w:rsidR="00115223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 xml:space="preserve">physician to pull the child </w:t>
      </w:r>
      <w:r w:rsidR="00115223">
        <w:rPr>
          <w:rFonts w:ascii="Arial" w:eastAsia="ArialMT" w:hAnsi="Arial" w:cs="Arial"/>
          <w:sz w:val="20"/>
          <w:szCs w:val="20"/>
        </w:rPr>
        <w:t>t</w:t>
      </w:r>
      <w:r w:rsidRPr="003A6728">
        <w:rPr>
          <w:rFonts w:ascii="Arial" w:eastAsia="ArialMT" w:hAnsi="Arial" w:cs="Arial"/>
          <w:sz w:val="20"/>
          <w:szCs w:val="20"/>
        </w:rPr>
        <w:t>hrough the birth canal.</w:t>
      </w:r>
    </w:p>
    <w:p w14:paraId="014F673C" w14:textId="77777777" w:rsidR="00FF051F" w:rsidRPr="003A6728" w:rsidRDefault="00FF051F" w:rsidP="00115223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30E691D1" w14:textId="5E380A97" w:rsidR="00CE4ED0" w:rsidRDefault="00CE4ED0" w:rsidP="00115223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b/>
          <w:bCs/>
          <w:sz w:val="20"/>
          <w:szCs w:val="20"/>
        </w:rPr>
        <w:t>Assisted breech or breech extraction</w:t>
      </w:r>
    </w:p>
    <w:p w14:paraId="26FB19A0" w14:textId="77777777" w:rsidR="00FF051F" w:rsidRPr="003A6728" w:rsidRDefault="00FF051F" w:rsidP="00115223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b/>
          <w:bCs/>
          <w:sz w:val="20"/>
          <w:szCs w:val="20"/>
        </w:rPr>
      </w:pPr>
    </w:p>
    <w:p w14:paraId="1874D552" w14:textId="77777777" w:rsidR="00CE4ED0" w:rsidRPr="003A6728" w:rsidRDefault="00CE4ED0" w:rsidP="00115223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b/>
          <w:bCs/>
          <w:sz w:val="20"/>
          <w:szCs w:val="20"/>
        </w:rPr>
        <w:t>Caesarean Section (including elective, intrapartum and emergency C-sections)</w:t>
      </w:r>
    </w:p>
    <w:p w14:paraId="4F75C9DB" w14:textId="77777777" w:rsidR="00115223" w:rsidRDefault="00115223" w:rsidP="00CE4ED0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b/>
          <w:bCs/>
          <w:sz w:val="20"/>
          <w:szCs w:val="20"/>
        </w:rPr>
      </w:pPr>
    </w:p>
    <w:p w14:paraId="0B306BCC" w14:textId="0294E3D6" w:rsidR="00CE4ED0" w:rsidRDefault="00CE4ED0" w:rsidP="00CE4ED0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b/>
          <w:bCs/>
          <w:sz w:val="20"/>
          <w:szCs w:val="20"/>
        </w:rPr>
        <w:t xml:space="preserve">If labour was induced or a Caesarean section was </w:t>
      </w:r>
      <w:r w:rsidR="009F3182" w:rsidRPr="003A6728">
        <w:rPr>
          <w:rFonts w:ascii="Arial" w:eastAsia="ArialMT" w:hAnsi="Arial" w:cs="Arial"/>
          <w:b/>
          <w:bCs/>
          <w:sz w:val="20"/>
          <w:szCs w:val="20"/>
        </w:rPr>
        <w:t>performed,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 xml:space="preserve"> please cross</w:t>
      </w:r>
      <w:r w:rsidR="00115223">
        <w:rPr>
          <w:rFonts w:ascii="Arial" w:eastAsia="ArialMT" w:hAnsi="Arial" w:cs="Arial"/>
          <w:b/>
          <w:bCs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indications that apply.</w:t>
      </w:r>
    </w:p>
    <w:p w14:paraId="106C5555" w14:textId="77777777" w:rsidR="00FF051F" w:rsidRPr="003A6728" w:rsidRDefault="00FF051F" w:rsidP="00CE4ED0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b/>
          <w:bCs/>
          <w:sz w:val="20"/>
          <w:szCs w:val="20"/>
        </w:rPr>
      </w:pPr>
    </w:p>
    <w:p w14:paraId="44896FBD" w14:textId="7D33EAD5" w:rsidR="00CE4ED0" w:rsidRPr="003A6728" w:rsidRDefault="00CE4ED0" w:rsidP="00CE4ED0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Please take the indications directly from the medical records. In cases of uncertainty, check</w:t>
      </w:r>
      <w:r w:rsidR="00115223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with the attending midwife/doctor. Please cross as many indications as apply.</w:t>
      </w:r>
    </w:p>
    <w:p w14:paraId="4F906BC3" w14:textId="77777777" w:rsidR="00A350EE" w:rsidRDefault="00A350EE" w:rsidP="00CE4ED0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b/>
          <w:bCs/>
          <w:sz w:val="20"/>
          <w:szCs w:val="20"/>
        </w:rPr>
      </w:pPr>
    </w:p>
    <w:p w14:paraId="67908CC2" w14:textId="6F489BDD" w:rsidR="00CE4ED0" w:rsidRPr="003A6728" w:rsidRDefault="00CE4ED0" w:rsidP="00CE4ED0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b/>
          <w:bCs/>
          <w:sz w:val="20"/>
          <w:szCs w:val="20"/>
        </w:rPr>
        <w:t>For each indication:</w:t>
      </w:r>
    </w:p>
    <w:p w14:paraId="2F74EC48" w14:textId="57B5CC8D" w:rsidR="00CE4ED0" w:rsidRPr="003A6728" w:rsidRDefault="00AC23EF" w:rsidP="00CE4ED0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>
        <w:rPr>
          <w:rFonts w:ascii="Arial" w:eastAsia="ArialMT" w:hAnsi="Arial" w:cs="Arial"/>
          <w:sz w:val="20"/>
          <w:szCs w:val="20"/>
        </w:rPr>
        <w:t>Place a ‘X’</w:t>
      </w:r>
      <w:r w:rsidR="00CE4ED0" w:rsidRPr="003A6728">
        <w:rPr>
          <w:rFonts w:ascii="Arial" w:eastAsia="ArialMT" w:hAnsi="Arial" w:cs="Arial"/>
          <w:sz w:val="20"/>
          <w:szCs w:val="20"/>
        </w:rPr>
        <w:t xml:space="preserve"> in the box marked ‘</w:t>
      </w:r>
      <w:r w:rsidR="00CE4ED0" w:rsidRPr="003A6728">
        <w:rPr>
          <w:rFonts w:ascii="Arial" w:eastAsia="ArialMT" w:hAnsi="Arial" w:cs="Arial"/>
          <w:b/>
          <w:bCs/>
          <w:sz w:val="20"/>
          <w:szCs w:val="20"/>
        </w:rPr>
        <w:t>YES</w:t>
      </w:r>
      <w:r w:rsidR="00CE4ED0" w:rsidRPr="003A6728">
        <w:rPr>
          <w:rFonts w:ascii="Arial" w:eastAsia="ArialMT" w:hAnsi="Arial" w:cs="Arial"/>
          <w:sz w:val="20"/>
          <w:szCs w:val="20"/>
        </w:rPr>
        <w:t>’ if the indication is written in the medical record as a main</w:t>
      </w:r>
    </w:p>
    <w:p w14:paraId="33995F06" w14:textId="500EF130" w:rsidR="00CE4ED0" w:rsidRDefault="00CE4ED0" w:rsidP="00CE4ED0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reason for induction or Caesarean section.</w:t>
      </w:r>
    </w:p>
    <w:p w14:paraId="68478B9D" w14:textId="77777777" w:rsidR="00115223" w:rsidRPr="003A6728" w:rsidRDefault="00115223" w:rsidP="00CE4ED0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1DDF2CFE" w14:textId="2B8CB52B" w:rsidR="00CE4ED0" w:rsidRPr="003A6728" w:rsidRDefault="00CE4ED0" w:rsidP="00CE4ED0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P</w:t>
      </w:r>
      <w:r w:rsidR="00115223">
        <w:rPr>
          <w:rFonts w:ascii="Arial" w:eastAsia="ArialMT" w:hAnsi="Arial" w:cs="Arial"/>
          <w:sz w:val="20"/>
          <w:szCs w:val="20"/>
        </w:rPr>
        <w:t>l</w:t>
      </w:r>
      <w:r w:rsidRPr="003A6728">
        <w:rPr>
          <w:rFonts w:ascii="Arial" w:eastAsia="ArialMT" w:hAnsi="Arial" w:cs="Arial"/>
          <w:sz w:val="20"/>
          <w:szCs w:val="20"/>
        </w:rPr>
        <w:t>ace a ‘X’ in the box marked ‘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NO</w:t>
      </w:r>
      <w:r w:rsidRPr="003A6728">
        <w:rPr>
          <w:rFonts w:ascii="Arial" w:eastAsia="ArialMT" w:hAnsi="Arial" w:cs="Arial"/>
          <w:sz w:val="20"/>
          <w:szCs w:val="20"/>
        </w:rPr>
        <w:t>’ if the indication is NOT written in the medical record as</w:t>
      </w:r>
    </w:p>
    <w:p w14:paraId="15CDCE83" w14:textId="1BC3E353" w:rsidR="00CE4ED0" w:rsidRDefault="00CE4ED0" w:rsidP="00CE4ED0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a main reason for induction or Caesarean section.</w:t>
      </w:r>
    </w:p>
    <w:p w14:paraId="44F4A019" w14:textId="77777777" w:rsidR="00115223" w:rsidRPr="003A6728" w:rsidRDefault="00115223" w:rsidP="00CE4ED0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137840F3" w14:textId="77777777" w:rsidR="00CE4ED0" w:rsidRPr="003A6728" w:rsidRDefault="00CE4ED0" w:rsidP="00115223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90.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Vaginal bleeding</w:t>
      </w:r>
    </w:p>
    <w:p w14:paraId="07605717" w14:textId="77777777" w:rsidR="00CE4ED0" w:rsidRPr="003A6728" w:rsidRDefault="00CE4ED0" w:rsidP="00115223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91.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 xml:space="preserve">Fetal death </w:t>
      </w:r>
      <w:r w:rsidRPr="003A6728">
        <w:rPr>
          <w:rFonts w:ascii="Arial" w:eastAsia="ArialMT" w:hAnsi="Arial" w:cs="Arial"/>
          <w:sz w:val="20"/>
          <w:szCs w:val="20"/>
        </w:rPr>
        <w:t>(or suspected fetal death)</w:t>
      </w:r>
    </w:p>
    <w:p w14:paraId="15F9B24C" w14:textId="77777777" w:rsidR="00CE4ED0" w:rsidRPr="003A6728" w:rsidRDefault="00CE4ED0" w:rsidP="00115223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92.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 xml:space="preserve">Pregnancy-induced hypertension </w:t>
      </w:r>
      <w:r w:rsidRPr="003A6728">
        <w:rPr>
          <w:rFonts w:ascii="Arial" w:eastAsia="ArialMT" w:hAnsi="Arial" w:cs="Arial"/>
          <w:sz w:val="20"/>
          <w:szCs w:val="20"/>
        </w:rPr>
        <w:t>(see definition p. 13)</w:t>
      </w:r>
    </w:p>
    <w:p w14:paraId="2739D624" w14:textId="77777777" w:rsidR="00CE4ED0" w:rsidRPr="003A6728" w:rsidRDefault="00CE4ED0" w:rsidP="00115223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93.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 xml:space="preserve">Preeclampsia </w:t>
      </w:r>
      <w:r w:rsidRPr="003A6728">
        <w:rPr>
          <w:rFonts w:ascii="Arial" w:eastAsia="ArialMT" w:hAnsi="Arial" w:cs="Arial"/>
          <w:sz w:val="20"/>
          <w:szCs w:val="20"/>
        </w:rPr>
        <w:t>(see definition p.13)</w:t>
      </w:r>
    </w:p>
    <w:p w14:paraId="70D8F652" w14:textId="77777777" w:rsidR="00CE4ED0" w:rsidRPr="003A6728" w:rsidRDefault="00CE4ED0" w:rsidP="00115223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94.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 xml:space="preserve">Severe Preeclampsia/Eclampsia/HELLP syndrome </w:t>
      </w:r>
      <w:r w:rsidRPr="003A6728">
        <w:rPr>
          <w:rFonts w:ascii="Arial" w:eastAsia="ArialMT" w:hAnsi="Arial" w:cs="Arial"/>
          <w:sz w:val="20"/>
          <w:szCs w:val="20"/>
        </w:rPr>
        <w:t>(see definition p.14)</w:t>
      </w:r>
    </w:p>
    <w:p w14:paraId="4E6EA06C" w14:textId="77777777" w:rsidR="00CE4ED0" w:rsidRPr="003A6728" w:rsidRDefault="00CE4ED0" w:rsidP="00115223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95.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 xml:space="preserve">Breech presentation </w:t>
      </w:r>
      <w:r w:rsidRPr="003A6728">
        <w:rPr>
          <w:rFonts w:ascii="Arial" w:eastAsia="ArialMT" w:hAnsi="Arial" w:cs="Arial"/>
          <w:sz w:val="20"/>
          <w:szCs w:val="20"/>
        </w:rPr>
        <w:t>(feet first)</w:t>
      </w:r>
    </w:p>
    <w:p w14:paraId="050D3A29" w14:textId="77777777" w:rsidR="00CE4ED0" w:rsidRPr="003A6728" w:rsidRDefault="00CE4ED0" w:rsidP="00115223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96.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Fetal Distress</w:t>
      </w:r>
    </w:p>
    <w:p w14:paraId="677CF216" w14:textId="77777777" w:rsidR="00CE4ED0" w:rsidRPr="003A6728" w:rsidRDefault="00CE4ED0" w:rsidP="00115223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97.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 xml:space="preserve">Failure to progress </w:t>
      </w:r>
      <w:r w:rsidRPr="003A6728">
        <w:rPr>
          <w:rFonts w:ascii="Arial" w:eastAsia="ArialMT" w:hAnsi="Arial" w:cs="Arial"/>
          <w:sz w:val="20"/>
          <w:szCs w:val="20"/>
        </w:rPr>
        <w:t>(this diagnosis given to a woman who does labour does not follow a</w:t>
      </w:r>
    </w:p>
    <w:p w14:paraId="3F6022DD" w14:textId="77777777" w:rsidR="00CE4ED0" w:rsidRPr="003A6728" w:rsidRDefault="00CE4ED0" w:rsidP="00115223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normal pattern and is severely prolonged)</w:t>
      </w:r>
    </w:p>
    <w:p w14:paraId="66264F33" w14:textId="77777777" w:rsidR="00CE4ED0" w:rsidRPr="003A6728" w:rsidRDefault="00CE4ED0" w:rsidP="00115223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98.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 xml:space="preserve">Cephalo-pelvic disproportion </w:t>
      </w:r>
      <w:r w:rsidRPr="003A6728">
        <w:rPr>
          <w:rFonts w:ascii="Arial" w:eastAsia="ArialMT" w:hAnsi="Arial" w:cs="Arial"/>
          <w:sz w:val="20"/>
          <w:szCs w:val="20"/>
        </w:rPr>
        <w:t>(when the baby’s head is too big to fit through the</w:t>
      </w:r>
    </w:p>
    <w:p w14:paraId="66B94C57" w14:textId="77777777" w:rsidR="00CE4ED0" w:rsidRPr="003A6728" w:rsidRDefault="00CE4ED0" w:rsidP="00115223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mother’s pelvis)</w:t>
      </w:r>
    </w:p>
    <w:p w14:paraId="74D59E50" w14:textId="76C07CD0" w:rsidR="00CE4ED0" w:rsidRPr="00115223" w:rsidRDefault="00CE4ED0" w:rsidP="00115223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99.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Prelabour reupture of membranes (PROM)</w:t>
      </w:r>
    </w:p>
    <w:p w14:paraId="42276B82" w14:textId="77777777" w:rsidR="00CE4ED0" w:rsidRPr="003A6728" w:rsidRDefault="00CE4ED0" w:rsidP="00115223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100.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Suspected impaired fetal growth or small for gestational age</w:t>
      </w:r>
    </w:p>
    <w:p w14:paraId="7D542B38" w14:textId="77777777" w:rsidR="00CE4ED0" w:rsidRPr="003A6728" w:rsidRDefault="00CE4ED0" w:rsidP="00115223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101.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Post term (&gt;42 weeks)</w:t>
      </w:r>
    </w:p>
    <w:p w14:paraId="210B111C" w14:textId="77777777" w:rsidR="00CE4ED0" w:rsidRPr="003A6728" w:rsidRDefault="00CE4ED0" w:rsidP="00115223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102.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Rhesus disease</w:t>
      </w:r>
    </w:p>
    <w:p w14:paraId="409C2C20" w14:textId="77777777" w:rsidR="00CE4ED0" w:rsidRPr="003A6728" w:rsidRDefault="00CE4ED0" w:rsidP="00115223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103.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HIV or AIDS</w:t>
      </w:r>
    </w:p>
    <w:p w14:paraId="42559002" w14:textId="77777777" w:rsidR="00CE4ED0" w:rsidRPr="003A6728" w:rsidRDefault="00CE4ED0" w:rsidP="00115223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104.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 xml:space="preserve">Any sexually transmitted infections </w:t>
      </w:r>
      <w:r w:rsidRPr="003A6728">
        <w:rPr>
          <w:rFonts w:ascii="Arial" w:eastAsia="ArialMT" w:hAnsi="Arial" w:cs="Arial"/>
          <w:sz w:val="20"/>
          <w:szCs w:val="20"/>
        </w:rPr>
        <w:t>(example: Herpes)</w:t>
      </w:r>
    </w:p>
    <w:p w14:paraId="67826208" w14:textId="77777777" w:rsidR="00CE4ED0" w:rsidRPr="003A6728" w:rsidRDefault="00CE4ED0" w:rsidP="00115223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105.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Any infection requiring antibiotic/antiviral treatment</w:t>
      </w:r>
    </w:p>
    <w:p w14:paraId="0FF7CDC9" w14:textId="77777777" w:rsidR="00CE4ED0" w:rsidRPr="003A6728" w:rsidRDefault="00CE4ED0" w:rsidP="00115223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106.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Maternal request</w:t>
      </w:r>
    </w:p>
    <w:p w14:paraId="309E5BAE" w14:textId="77777777" w:rsidR="00CE4ED0" w:rsidRPr="003A6728" w:rsidRDefault="00CE4ED0" w:rsidP="00115223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107.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Any other maternal reason</w:t>
      </w:r>
    </w:p>
    <w:p w14:paraId="462FFCE0" w14:textId="77777777" w:rsidR="00CE4ED0" w:rsidRPr="003A6728" w:rsidRDefault="00CE4ED0" w:rsidP="00115223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108.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Any other fetal reason</w:t>
      </w:r>
    </w:p>
    <w:p w14:paraId="49C6A513" w14:textId="4E9FDDE7" w:rsidR="00371CA3" w:rsidRPr="003A6728" w:rsidRDefault="00CE4ED0" w:rsidP="00115223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109.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Previous Caesarean section</w:t>
      </w:r>
    </w:p>
    <w:p w14:paraId="6610C793" w14:textId="0464786F" w:rsidR="00CE4ED0" w:rsidRDefault="00CE4ED0" w:rsidP="00CE4ED0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</w:p>
    <w:p w14:paraId="1D6CDD9E" w14:textId="747EBF13" w:rsidR="007E58EC" w:rsidRDefault="007E58EC" w:rsidP="00CE4ED0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</w:p>
    <w:p w14:paraId="3D754373" w14:textId="56A95CE1" w:rsidR="007E58EC" w:rsidRDefault="007E58EC" w:rsidP="00CE4ED0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</w:p>
    <w:p w14:paraId="3A5D163B" w14:textId="202A9DE4" w:rsidR="007E58EC" w:rsidRDefault="007E58EC" w:rsidP="00CE4ED0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</w:p>
    <w:p w14:paraId="1DF8001C" w14:textId="4E28E233" w:rsidR="007E58EC" w:rsidRDefault="007E58EC" w:rsidP="00CE4ED0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</w:p>
    <w:p w14:paraId="117AA8EE" w14:textId="77777777" w:rsidR="007E58EC" w:rsidRPr="003A6728" w:rsidRDefault="007E58EC" w:rsidP="00CE4ED0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</w:p>
    <w:p w14:paraId="26C88F76" w14:textId="7A2C08AD" w:rsidR="00CE4ED0" w:rsidRPr="009E6F89" w:rsidRDefault="009E6F89" w:rsidP="00CE4ED0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color w:val="548DD4"/>
        </w:rPr>
      </w:pPr>
      <w:r w:rsidRPr="009E6F89">
        <w:rPr>
          <w:rFonts w:ascii="Arial" w:eastAsia="ArialMT" w:hAnsi="Arial" w:cs="Arial"/>
          <w:b/>
          <w:bCs/>
          <w:color w:val="548DD4"/>
        </w:rPr>
        <w:t>Section 9: Newborn outcome and care</w:t>
      </w:r>
    </w:p>
    <w:p w14:paraId="040B94D9" w14:textId="28966D01" w:rsidR="00CE4ED0" w:rsidRPr="003A6728" w:rsidRDefault="007E58EC" w:rsidP="00CE4ED0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2DE088F2" wp14:editId="19F26DA1">
            <wp:extent cx="5486400" cy="2286000"/>
            <wp:effectExtent l="0" t="0" r="0" b="0"/>
            <wp:docPr id="39" name="Picture 39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diagram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B69AD" w14:textId="3DE62733" w:rsidR="00115223" w:rsidRPr="003A6728" w:rsidRDefault="00886CE1" w:rsidP="00927A5B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110.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Date of Delivery</w:t>
      </w:r>
    </w:p>
    <w:p w14:paraId="3AA435EB" w14:textId="77777777" w:rsidR="00886CE1" w:rsidRPr="003A6728" w:rsidRDefault="00886CE1" w:rsidP="00115223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Please write the date of delivery in the format dd-mm-yy. For example the 20</w:t>
      </w:r>
      <w:r w:rsidRPr="003A6728">
        <w:rPr>
          <w:rFonts w:ascii="Arial" w:eastAsia="ArialMT" w:hAnsi="Arial" w:cs="Arial"/>
          <w:sz w:val="13"/>
          <w:szCs w:val="13"/>
        </w:rPr>
        <w:t xml:space="preserve">th </w:t>
      </w:r>
      <w:r w:rsidRPr="003A6728">
        <w:rPr>
          <w:rFonts w:ascii="Arial" w:eastAsia="ArialMT" w:hAnsi="Arial" w:cs="Arial"/>
          <w:sz w:val="20"/>
          <w:szCs w:val="20"/>
        </w:rPr>
        <w:t>May</w:t>
      </w:r>
    </w:p>
    <w:p w14:paraId="48B54971" w14:textId="5D11C1CD" w:rsidR="00886CE1" w:rsidRDefault="00886CE1" w:rsidP="00115223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2010 should be written 20-05-10.</w:t>
      </w:r>
    </w:p>
    <w:p w14:paraId="0D44B8E8" w14:textId="77777777" w:rsidR="00115223" w:rsidRPr="003A6728" w:rsidRDefault="00115223" w:rsidP="00115223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6DCF626B" w14:textId="77777777" w:rsidR="00886CE1" w:rsidRPr="003A6728" w:rsidRDefault="00886CE1" w:rsidP="00927A5B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927A5B">
        <w:rPr>
          <w:rFonts w:ascii="Arial" w:eastAsia="ArialMT" w:hAnsi="Arial" w:cs="Arial"/>
          <w:b/>
          <w:bCs/>
          <w:sz w:val="20"/>
          <w:szCs w:val="20"/>
        </w:rPr>
        <w:t xml:space="preserve">111.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Time of Delivery (24 hour clock)</w:t>
      </w:r>
    </w:p>
    <w:p w14:paraId="47FF9211" w14:textId="77777777" w:rsidR="00886CE1" w:rsidRPr="003A6728" w:rsidRDefault="00886CE1" w:rsidP="00115223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Please write the time of delivery using the 24 hour clock, for example 8:15pm is</w:t>
      </w:r>
    </w:p>
    <w:p w14:paraId="32935EEF" w14:textId="417AAFF6" w:rsidR="00886CE1" w:rsidRDefault="00886CE1" w:rsidP="00115223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written as 20:15</w:t>
      </w:r>
    </w:p>
    <w:p w14:paraId="1ABD4171" w14:textId="77777777" w:rsidR="00927A5B" w:rsidRPr="003A6728" w:rsidRDefault="00927A5B" w:rsidP="00115223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5AADB89C" w14:textId="77777777" w:rsidR="00886CE1" w:rsidRPr="003A6728" w:rsidRDefault="00886CE1" w:rsidP="00927A5B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112.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Number of babies</w:t>
      </w:r>
    </w:p>
    <w:p w14:paraId="559024F1" w14:textId="42327617" w:rsidR="00886CE1" w:rsidRDefault="00886CE1" w:rsidP="00115223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Please write the number of babies that the woman delivered (whether alive or not).</w:t>
      </w:r>
    </w:p>
    <w:p w14:paraId="24E93AFB" w14:textId="77777777" w:rsidR="00927A5B" w:rsidRPr="003A6728" w:rsidRDefault="00927A5B" w:rsidP="00115223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15E61D73" w14:textId="77777777" w:rsidR="00886CE1" w:rsidRPr="00115223" w:rsidRDefault="00886CE1" w:rsidP="00115223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115223">
        <w:rPr>
          <w:rFonts w:ascii="Arial" w:eastAsia="ArialMT" w:hAnsi="Arial" w:cs="Arial"/>
          <w:sz w:val="20"/>
          <w:szCs w:val="20"/>
        </w:rPr>
        <w:t>If this was a multiple pregnancy, continue this form by completing the details of the</w:t>
      </w:r>
    </w:p>
    <w:p w14:paraId="38048DD5" w14:textId="77777777" w:rsidR="00886CE1" w:rsidRPr="00115223" w:rsidRDefault="00886CE1" w:rsidP="00115223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115223">
        <w:rPr>
          <w:rFonts w:ascii="Arial" w:eastAsia="ArialMT" w:hAnsi="Arial" w:cs="Arial"/>
          <w:sz w:val="20"/>
          <w:szCs w:val="20"/>
        </w:rPr>
        <w:t>first baby to be delivered. Then, get a new form, complete the header with the same</w:t>
      </w:r>
    </w:p>
    <w:p w14:paraId="21C2020B" w14:textId="77777777" w:rsidR="00886CE1" w:rsidRPr="00115223" w:rsidRDefault="00886CE1" w:rsidP="00115223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115223">
        <w:rPr>
          <w:rFonts w:ascii="Arial" w:eastAsia="ArialMT" w:hAnsi="Arial" w:cs="Arial"/>
          <w:sz w:val="20"/>
          <w:szCs w:val="20"/>
        </w:rPr>
        <w:t>study subject number, and complete sections 9, 10, 11, 12 and 13 for the second</w:t>
      </w:r>
    </w:p>
    <w:p w14:paraId="2AD5156C" w14:textId="77777777" w:rsidR="00886CE1" w:rsidRPr="00115223" w:rsidRDefault="00886CE1" w:rsidP="00115223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115223">
        <w:rPr>
          <w:rFonts w:ascii="Arial" w:eastAsia="ArialMT" w:hAnsi="Arial" w:cs="Arial"/>
          <w:sz w:val="20"/>
          <w:szCs w:val="20"/>
        </w:rPr>
        <w:t>baby delivered. If more than 2 babies were delivered, repeat this process for</w:t>
      </w:r>
    </w:p>
    <w:p w14:paraId="4BA39744" w14:textId="77777777" w:rsidR="00886CE1" w:rsidRPr="003A6728" w:rsidRDefault="00886CE1" w:rsidP="00115223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i/>
          <w:iCs/>
          <w:sz w:val="20"/>
          <w:szCs w:val="20"/>
        </w:rPr>
      </w:pPr>
      <w:r w:rsidRPr="00115223">
        <w:rPr>
          <w:rFonts w:ascii="Arial" w:eastAsia="ArialMT" w:hAnsi="Arial" w:cs="Arial"/>
          <w:sz w:val="20"/>
          <w:szCs w:val="20"/>
        </w:rPr>
        <w:t>each additional birth</w:t>
      </w:r>
      <w:r w:rsidRPr="003A6728">
        <w:rPr>
          <w:rFonts w:ascii="Arial" w:eastAsia="ArialMT" w:hAnsi="Arial" w:cs="Arial"/>
          <w:i/>
          <w:iCs/>
          <w:sz w:val="20"/>
          <w:szCs w:val="20"/>
        </w:rPr>
        <w:t>.</w:t>
      </w:r>
    </w:p>
    <w:p w14:paraId="5DEEED09" w14:textId="3CC7D496" w:rsidR="00886CE1" w:rsidRPr="003A6728" w:rsidRDefault="00886CE1" w:rsidP="00886CE1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3"/>
          <w:szCs w:val="23"/>
        </w:rPr>
      </w:pPr>
    </w:p>
    <w:p w14:paraId="593355EF" w14:textId="0770E29D" w:rsidR="00886CE1" w:rsidRDefault="00886CE1" w:rsidP="00886CE1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4F7385">
        <w:rPr>
          <w:rFonts w:ascii="Arial" w:eastAsia="ArialMT" w:hAnsi="Arial" w:cs="Arial"/>
          <w:sz w:val="20"/>
          <w:szCs w:val="20"/>
        </w:rPr>
        <w:t>112b.</w:t>
      </w:r>
      <w:r w:rsidRPr="003A6728">
        <w:rPr>
          <w:rFonts w:ascii="Arial" w:eastAsia="ArialMT" w:hAnsi="Arial" w:cs="Arial"/>
          <w:sz w:val="23"/>
          <w:szCs w:val="23"/>
        </w:rPr>
        <w:t xml:space="preserve"> </w:t>
      </w:r>
      <w:r w:rsidR="004F7385" w:rsidRPr="004F7385">
        <w:rPr>
          <w:rFonts w:ascii="Arial" w:eastAsia="ArialMT" w:hAnsi="Arial" w:cs="Arial"/>
          <w:b/>
          <w:bCs/>
          <w:sz w:val="20"/>
          <w:szCs w:val="20"/>
        </w:rPr>
        <w:t>Was the baby born alive?</w:t>
      </w:r>
    </w:p>
    <w:p w14:paraId="10B25BDB" w14:textId="33B9C2DB" w:rsidR="004F7385" w:rsidRDefault="004F7385" w:rsidP="00886CE1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b/>
          <w:bCs/>
          <w:sz w:val="20"/>
          <w:szCs w:val="20"/>
        </w:rPr>
      </w:pPr>
    </w:p>
    <w:p w14:paraId="78751BF4" w14:textId="2017146D" w:rsidR="00DE255E" w:rsidRPr="009056FB" w:rsidRDefault="00DE255E" w:rsidP="009056FB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9056FB">
        <w:rPr>
          <w:rFonts w:ascii="Arial" w:eastAsia="ArialMT" w:hAnsi="Arial" w:cs="Arial"/>
          <w:sz w:val="20"/>
          <w:szCs w:val="20"/>
        </w:rPr>
        <w:t xml:space="preserve">Place a X in the box marked ‘YES’ if the baby was born alive. This means that they were either breathing or had a pulse </w:t>
      </w:r>
      <w:r w:rsidR="009056FB" w:rsidRPr="009056FB">
        <w:rPr>
          <w:rFonts w:ascii="Arial" w:eastAsia="ArialMT" w:hAnsi="Arial" w:cs="Arial"/>
          <w:sz w:val="20"/>
          <w:szCs w:val="20"/>
        </w:rPr>
        <w:t xml:space="preserve">when born. </w:t>
      </w:r>
    </w:p>
    <w:p w14:paraId="30775F82" w14:textId="6E97C3C2" w:rsidR="009056FB" w:rsidRPr="009056FB" w:rsidRDefault="009056FB" w:rsidP="009056FB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0EDCF879" w14:textId="6DEBB64F" w:rsidR="009056FB" w:rsidRPr="009056FB" w:rsidRDefault="009056FB" w:rsidP="009056FB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9056FB">
        <w:rPr>
          <w:rFonts w:ascii="Arial" w:eastAsia="ArialMT" w:hAnsi="Arial" w:cs="Arial"/>
          <w:sz w:val="20"/>
          <w:szCs w:val="20"/>
        </w:rPr>
        <w:t xml:space="preserve">Place a X in the box marked ‘NO’ if the baby was not born alive. This means that they were not breathing or had a pulse when born. </w:t>
      </w:r>
    </w:p>
    <w:p w14:paraId="0EF96C1D" w14:textId="77777777" w:rsidR="00886CE1" w:rsidRPr="003A6728" w:rsidRDefault="00886CE1" w:rsidP="00886CE1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3"/>
          <w:szCs w:val="23"/>
        </w:rPr>
      </w:pPr>
    </w:p>
    <w:p w14:paraId="32084A3D" w14:textId="77777777" w:rsidR="00886CE1" w:rsidRPr="003A6728" w:rsidRDefault="00886CE1" w:rsidP="00927A5B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113.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Gestational age at birth (based on best obstetric estimate)</w:t>
      </w:r>
    </w:p>
    <w:p w14:paraId="0314C315" w14:textId="77777777" w:rsidR="00886CE1" w:rsidRPr="003A6728" w:rsidRDefault="00886CE1" w:rsidP="009056FB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Please obtain the </w:t>
      </w:r>
      <w:r w:rsidRPr="009056FB">
        <w:rPr>
          <w:rFonts w:ascii="Arial" w:eastAsia="ArialMT" w:hAnsi="Arial" w:cs="Arial"/>
          <w:sz w:val="20"/>
          <w:szCs w:val="20"/>
        </w:rPr>
        <w:t xml:space="preserve">best obstetric estimate </w:t>
      </w:r>
      <w:r w:rsidRPr="003A6728">
        <w:rPr>
          <w:rFonts w:ascii="Arial" w:eastAsia="ArialMT" w:hAnsi="Arial" w:cs="Arial"/>
          <w:sz w:val="20"/>
          <w:szCs w:val="20"/>
        </w:rPr>
        <w:t>(also known as clinical estimate) of the</w:t>
      </w:r>
    </w:p>
    <w:p w14:paraId="4E8CA397" w14:textId="77777777" w:rsidR="00886CE1" w:rsidRPr="003A6728" w:rsidRDefault="00886CE1" w:rsidP="009056FB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gestational age at birth. The best clinical obstetric estimate is based on all clinical and</w:t>
      </w:r>
    </w:p>
    <w:p w14:paraId="046CC316" w14:textId="77777777" w:rsidR="00886CE1" w:rsidRPr="003A6728" w:rsidRDefault="00886CE1" w:rsidP="009056FB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ultrasound data that were available to the attending staff (as they interpret it) and</w:t>
      </w:r>
    </w:p>
    <w:p w14:paraId="5B84C455" w14:textId="77777777" w:rsidR="00886CE1" w:rsidRPr="003A6728" w:rsidRDefault="00886CE1" w:rsidP="009056FB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should be written in the medical records. Write the estimated gestational age at birth</w:t>
      </w:r>
    </w:p>
    <w:p w14:paraId="0F6CEA91" w14:textId="228874DE" w:rsidR="00886CE1" w:rsidRDefault="00886CE1" w:rsidP="009056FB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in weeks and days.</w:t>
      </w:r>
    </w:p>
    <w:p w14:paraId="67F83FA3" w14:textId="77777777" w:rsidR="00927A5B" w:rsidRPr="003A6728" w:rsidRDefault="00927A5B" w:rsidP="009056FB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606F6F8D" w14:textId="77777777" w:rsidR="00886CE1" w:rsidRPr="003A6728" w:rsidRDefault="00886CE1" w:rsidP="00927A5B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114.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Apgar score at 5 minutes</w:t>
      </w:r>
    </w:p>
    <w:p w14:paraId="57DD9818" w14:textId="3C5E4957" w:rsidR="00CE4ED0" w:rsidRPr="003A6728" w:rsidRDefault="00886CE1" w:rsidP="009056FB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Please write the Apgar score (range 1-10) at 5 minutes in the corresponding box.</w:t>
      </w:r>
    </w:p>
    <w:p w14:paraId="083063BB" w14:textId="436EA2B3" w:rsidR="00B3013A" w:rsidRPr="003A6728" w:rsidRDefault="00B3013A" w:rsidP="00886CE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</w:p>
    <w:p w14:paraId="209287E3" w14:textId="1874D934" w:rsidR="006C4B54" w:rsidRPr="003A6728" w:rsidRDefault="00B3013A" w:rsidP="0058710E">
      <w:pPr>
        <w:autoSpaceDE w:val="0"/>
        <w:autoSpaceDN w:val="0"/>
        <w:adjustRightInd w:val="0"/>
        <w:spacing w:line="240" w:lineRule="auto"/>
        <w:jc w:val="center"/>
        <w:rPr>
          <w:rFonts w:ascii="Arial" w:eastAsia="Arial" w:hAnsi="Arial" w:cs="Arial"/>
          <w:color w:val="000000"/>
        </w:rPr>
      </w:pPr>
      <w:r w:rsidRPr="003A6728">
        <w:rPr>
          <w:rFonts w:ascii="Arial" w:hAnsi="Arial" w:cs="Arial"/>
          <w:noProof/>
          <w:lang w:eastAsia="en-GB"/>
        </w:rPr>
        <w:drawing>
          <wp:inline distT="0" distB="0" distL="0" distR="0" wp14:anchorId="5E20B0C7" wp14:editId="24E2B75B">
            <wp:extent cx="2536166" cy="2971314"/>
            <wp:effectExtent l="0" t="0" r="0" b="63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42118" cy="297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420BC" w14:textId="77777777" w:rsidR="006C4B54" w:rsidRPr="003A6728" w:rsidRDefault="006C4B54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115.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Newborn sex</w:t>
      </w:r>
    </w:p>
    <w:p w14:paraId="46749351" w14:textId="083B78D5" w:rsidR="00905441" w:rsidRPr="003A6728" w:rsidRDefault="006C4B54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Please place a ‘X’ in the box that corresponds to the infant’s sex.</w:t>
      </w:r>
    </w:p>
    <w:p w14:paraId="173B721B" w14:textId="0404FA2E" w:rsidR="006C4B54" w:rsidRDefault="006C4B54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If the sex is undifferentiated or undeterminable, please leave blank.</w:t>
      </w:r>
    </w:p>
    <w:p w14:paraId="4DFE567B" w14:textId="77777777" w:rsidR="00905441" w:rsidRPr="003A6728" w:rsidRDefault="00905441" w:rsidP="006C4B5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5E9520F7" w14:textId="77777777" w:rsidR="006C4B54" w:rsidRPr="003A6728" w:rsidRDefault="006C4B54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116.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Fetal presentation at delivery</w:t>
      </w:r>
    </w:p>
    <w:p w14:paraId="1A1E958D" w14:textId="77777777" w:rsidR="006C4B54" w:rsidRPr="003A6728" w:rsidRDefault="006C4B54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Cephalic (Head first)</w:t>
      </w:r>
    </w:p>
    <w:p w14:paraId="225BF254" w14:textId="77777777" w:rsidR="006C4B54" w:rsidRPr="003A6728" w:rsidRDefault="006C4B54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Breech (Feet first)</w:t>
      </w:r>
    </w:p>
    <w:p w14:paraId="3C6C4B85" w14:textId="2CD2C4FF" w:rsidR="006C4B54" w:rsidRDefault="006C4B54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Other (Any other fetal presentation at delivery, e.g. Arm first)</w:t>
      </w:r>
    </w:p>
    <w:p w14:paraId="2CDC2E73" w14:textId="77777777" w:rsidR="009056FB" w:rsidRPr="003A6728" w:rsidRDefault="009056FB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219A0057" w14:textId="77777777" w:rsidR="006C4B54" w:rsidRPr="003A6728" w:rsidRDefault="006C4B54" w:rsidP="009056FB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117.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Was the newborn admitted to intensive care or any special care unit?</w:t>
      </w:r>
    </w:p>
    <w:p w14:paraId="5ADD0F3A" w14:textId="74A58AD4" w:rsidR="006C4B54" w:rsidRPr="003A6728" w:rsidRDefault="00AC23EF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>
        <w:rPr>
          <w:rFonts w:ascii="Arial" w:eastAsia="ArialMT" w:hAnsi="Arial" w:cs="Arial"/>
          <w:sz w:val="20"/>
          <w:szCs w:val="20"/>
        </w:rPr>
        <w:t>Place a ‘X’</w:t>
      </w:r>
      <w:r w:rsidR="006C4B54" w:rsidRPr="003A6728">
        <w:rPr>
          <w:rFonts w:ascii="Arial" w:eastAsia="ArialMT" w:hAnsi="Arial" w:cs="Arial"/>
          <w:sz w:val="20"/>
          <w:szCs w:val="20"/>
        </w:rPr>
        <w:t xml:space="preserve"> in the box marked YES if the newborn was admitted to intensive care,</w:t>
      </w:r>
      <w:r w:rsidR="0058710E">
        <w:rPr>
          <w:rFonts w:ascii="Arial" w:eastAsia="ArialMT" w:hAnsi="Arial" w:cs="Arial"/>
          <w:sz w:val="20"/>
          <w:szCs w:val="20"/>
        </w:rPr>
        <w:t xml:space="preserve"> </w:t>
      </w:r>
      <w:r w:rsidR="006C4B54" w:rsidRPr="003A6728">
        <w:rPr>
          <w:rFonts w:ascii="Arial" w:eastAsia="ArialMT" w:hAnsi="Arial" w:cs="Arial"/>
          <w:sz w:val="20"/>
          <w:szCs w:val="20"/>
        </w:rPr>
        <w:t>special care, or any other non-routine form of care.</w:t>
      </w:r>
    </w:p>
    <w:p w14:paraId="65C8AFC6" w14:textId="3A17CF70" w:rsidR="006C4B54" w:rsidRDefault="00AC23EF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>
        <w:rPr>
          <w:rFonts w:ascii="Arial" w:eastAsia="ArialMT" w:hAnsi="Arial" w:cs="Arial"/>
          <w:sz w:val="20"/>
          <w:szCs w:val="20"/>
        </w:rPr>
        <w:t>Place a ‘X’</w:t>
      </w:r>
      <w:r w:rsidR="006C4B54" w:rsidRPr="003A6728">
        <w:rPr>
          <w:rFonts w:ascii="Arial" w:eastAsia="ArialMT" w:hAnsi="Arial" w:cs="Arial"/>
          <w:sz w:val="20"/>
          <w:szCs w:val="20"/>
        </w:rPr>
        <w:t xml:space="preserve"> in the box marked NO if the newborn was not admitted to intensive</w:t>
      </w:r>
      <w:r w:rsidR="0058710E">
        <w:rPr>
          <w:rFonts w:ascii="Arial" w:eastAsia="ArialMT" w:hAnsi="Arial" w:cs="Arial"/>
          <w:sz w:val="20"/>
          <w:szCs w:val="20"/>
        </w:rPr>
        <w:t xml:space="preserve"> </w:t>
      </w:r>
      <w:r w:rsidR="006C4B54" w:rsidRPr="003A6728">
        <w:rPr>
          <w:rFonts w:ascii="Arial" w:eastAsia="ArialMT" w:hAnsi="Arial" w:cs="Arial"/>
          <w:sz w:val="20"/>
          <w:szCs w:val="20"/>
        </w:rPr>
        <w:t>care, special care, or any other non-routine form of care and skip to question 121.</w:t>
      </w:r>
    </w:p>
    <w:p w14:paraId="7DFD13D7" w14:textId="77777777" w:rsidR="00905441" w:rsidRPr="003A6728" w:rsidRDefault="00905441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5F0C2C8C" w14:textId="77777777" w:rsidR="006C4B54" w:rsidRPr="003A6728" w:rsidRDefault="006C4B54" w:rsidP="006C4B5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118.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Total amount of days spent in intensive care or special care unit (if less than 24</w:t>
      </w:r>
    </w:p>
    <w:p w14:paraId="7115ED18" w14:textId="77777777" w:rsidR="006C4B54" w:rsidRPr="003A6728" w:rsidRDefault="006C4B54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b/>
          <w:bCs/>
          <w:sz w:val="20"/>
          <w:szCs w:val="20"/>
        </w:rPr>
        <w:t>hours, please enter 1 day)</w:t>
      </w:r>
    </w:p>
    <w:p w14:paraId="602CC3E3" w14:textId="3951C4EA" w:rsidR="006C4B54" w:rsidRPr="003A6728" w:rsidRDefault="006C4B54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Enter the total number of days spent in intensive care, special care, or any other form</w:t>
      </w:r>
      <w:r w:rsidR="0058710E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of non-routine care, rounded to the next whole day. For example, if the infant spent 1</w:t>
      </w:r>
      <w:r w:rsidR="0058710E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day and 6 hours in the NICU, write 2 in the box.</w:t>
      </w:r>
    </w:p>
    <w:p w14:paraId="3063D872" w14:textId="6B5D21AB" w:rsidR="006C4B54" w:rsidRPr="00905441" w:rsidRDefault="006C4B54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0173665C" w14:textId="77777777" w:rsidR="006C4B54" w:rsidRPr="003A6728" w:rsidRDefault="006C4B54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119.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Age at gavage onset</w:t>
      </w:r>
    </w:p>
    <w:p w14:paraId="432A7BD6" w14:textId="77777777" w:rsidR="006C4B54" w:rsidRPr="003A6728" w:rsidRDefault="006C4B54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Enter the postnatal age (in complete days) at which gavage feeding was first introduced.</w:t>
      </w:r>
    </w:p>
    <w:p w14:paraId="4FDDA539" w14:textId="77777777" w:rsidR="006C4B54" w:rsidRPr="003A6728" w:rsidRDefault="006C4B54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It includes gavage feeding administrated via an oro-gastric or naso-gastric tube either</w:t>
      </w:r>
    </w:p>
    <w:p w14:paraId="051850E8" w14:textId="25160CF4" w:rsidR="006C4B54" w:rsidRDefault="006C4B54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intermittently or continuously.</w:t>
      </w:r>
    </w:p>
    <w:p w14:paraId="59FBBD1D" w14:textId="77777777" w:rsidR="00905441" w:rsidRPr="003A6728" w:rsidRDefault="00905441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10E4758D" w14:textId="77777777" w:rsidR="006C4B54" w:rsidRPr="003A6728" w:rsidRDefault="006C4B54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120.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Age full oral feeding onset</w:t>
      </w:r>
    </w:p>
    <w:p w14:paraId="277E6E94" w14:textId="77777777" w:rsidR="006C4B54" w:rsidRPr="003A6728" w:rsidRDefault="006C4B54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Enter the postnatal age (in complete days) at which full oral feeding was first started,</w:t>
      </w:r>
    </w:p>
    <w:p w14:paraId="3864DAC4" w14:textId="77777777" w:rsidR="006C4B54" w:rsidRPr="003A6728" w:rsidRDefault="006C4B54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excluding non-nutritive sucking (mother pumps first and then places the baby to the</w:t>
      </w:r>
    </w:p>
    <w:p w14:paraId="1029511F" w14:textId="70EF224D" w:rsidR="006C4B54" w:rsidRDefault="006C4B54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breast).</w:t>
      </w:r>
    </w:p>
    <w:p w14:paraId="2103E646" w14:textId="77777777" w:rsidR="00905441" w:rsidRPr="003A6728" w:rsidRDefault="00905441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1C19C36B" w14:textId="77777777" w:rsidR="006C4B54" w:rsidRPr="003A6728" w:rsidRDefault="006C4B54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121.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Enteral feeding was suspended/reintroduced</w:t>
      </w:r>
    </w:p>
    <w:p w14:paraId="236A9958" w14:textId="64061041" w:rsidR="006C4B54" w:rsidRPr="003A6728" w:rsidRDefault="00AC23EF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>
        <w:rPr>
          <w:rFonts w:ascii="Arial" w:eastAsia="ArialMT" w:hAnsi="Arial" w:cs="Arial"/>
          <w:sz w:val="20"/>
          <w:szCs w:val="20"/>
        </w:rPr>
        <w:t>Place a ‘X’</w:t>
      </w:r>
      <w:r w:rsidR="006C4B54" w:rsidRPr="003A6728">
        <w:rPr>
          <w:rFonts w:ascii="Arial" w:eastAsia="ArialMT" w:hAnsi="Arial" w:cs="Arial"/>
          <w:sz w:val="20"/>
          <w:szCs w:val="20"/>
        </w:rPr>
        <w:t xml:space="preserve"> in the box marked YES if enteral feeding had to be suspended (initiating or</w:t>
      </w:r>
    </w:p>
    <w:p w14:paraId="4B8984A8" w14:textId="77777777" w:rsidR="006C4B54" w:rsidRPr="003A6728" w:rsidRDefault="006C4B54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reinitiating parenteral feeding) and later reintroduced before hospital discharge.</w:t>
      </w:r>
    </w:p>
    <w:p w14:paraId="693A6D79" w14:textId="6D82B6E0" w:rsidR="006C4B54" w:rsidRPr="003A6728" w:rsidRDefault="006C4B54" w:rsidP="006C4B54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</w:p>
    <w:p w14:paraId="2A08907B" w14:textId="77777777" w:rsidR="00FF2B4F" w:rsidRDefault="00FF2B4F" w:rsidP="00933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03ECC663" wp14:editId="182787C7">
            <wp:extent cx="5731510" cy="3445510"/>
            <wp:effectExtent l="0" t="0" r="2540" b="2540"/>
            <wp:docPr id="21" name="Picture 2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 with medium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01B22" w14:textId="77777777" w:rsidR="00FF2B4F" w:rsidRDefault="00FF2B4F" w:rsidP="00933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8C4F872" w14:textId="259B754F" w:rsidR="0093318D" w:rsidRPr="003A6728" w:rsidRDefault="0093318D" w:rsidP="00933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Was the newborn diagnosed with or treated for any of the following conditions before</w:t>
      </w:r>
    </w:p>
    <w:p w14:paraId="577BE3F6" w14:textId="7D3A080B" w:rsidR="0093318D" w:rsidRDefault="0093318D" w:rsidP="00933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hospital discharge?</w:t>
      </w:r>
    </w:p>
    <w:p w14:paraId="365390F9" w14:textId="77777777" w:rsidR="00905441" w:rsidRPr="003A6728" w:rsidRDefault="00905441" w:rsidP="00933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6E53733" w14:textId="77777777" w:rsidR="0093318D" w:rsidRPr="003A6728" w:rsidRDefault="0093318D" w:rsidP="0093318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Please take the diagnoses directly from the medical records. In cases of uncertainty, check</w:t>
      </w:r>
    </w:p>
    <w:p w14:paraId="62836968" w14:textId="77777777" w:rsidR="0093318D" w:rsidRPr="003A6728" w:rsidRDefault="0093318D" w:rsidP="0093318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with the attending neonatologist. Please cross as many neonatal diagnoses as apply.</w:t>
      </w:r>
    </w:p>
    <w:p w14:paraId="666F985D" w14:textId="77777777" w:rsidR="0093318D" w:rsidRPr="003A6728" w:rsidRDefault="0093318D" w:rsidP="0093318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For further clarification on the definitions of the diagnoses, or information for when interacting</w:t>
      </w:r>
    </w:p>
    <w:p w14:paraId="623522F7" w14:textId="77777777" w:rsidR="0093318D" w:rsidRPr="003A6728" w:rsidRDefault="0093318D" w:rsidP="0093318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with the neonatologist, please see Appendix 2 (this will be updated once the definitions are</w:t>
      </w:r>
    </w:p>
    <w:p w14:paraId="2B8B4F40" w14:textId="2DA5E07A" w:rsidR="0093318D" w:rsidRDefault="0093318D" w:rsidP="0093318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received from the Neonatal Group).</w:t>
      </w:r>
    </w:p>
    <w:p w14:paraId="4FA16204" w14:textId="77777777" w:rsidR="00905441" w:rsidRPr="003A6728" w:rsidRDefault="00905441" w:rsidP="0093318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1A6C04D9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122. </w:t>
      </w:r>
      <w:r w:rsidRPr="003A6728">
        <w:rPr>
          <w:rFonts w:ascii="Arial" w:hAnsi="Arial" w:cs="Arial"/>
          <w:b/>
          <w:bCs/>
          <w:sz w:val="20"/>
          <w:szCs w:val="20"/>
        </w:rPr>
        <w:t>Respiratory distress syndrome</w:t>
      </w:r>
    </w:p>
    <w:p w14:paraId="3D02ADF5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123. </w:t>
      </w:r>
      <w:r w:rsidRPr="003A6728">
        <w:rPr>
          <w:rFonts w:ascii="Arial" w:hAnsi="Arial" w:cs="Arial"/>
          <w:b/>
          <w:bCs/>
          <w:sz w:val="20"/>
          <w:szCs w:val="20"/>
        </w:rPr>
        <w:t>Transient tachypnea of the newborn</w:t>
      </w:r>
    </w:p>
    <w:p w14:paraId="2AD86187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124. </w:t>
      </w:r>
      <w:r w:rsidRPr="003A6728">
        <w:rPr>
          <w:rFonts w:ascii="Arial" w:hAnsi="Arial" w:cs="Arial"/>
          <w:b/>
          <w:bCs/>
          <w:sz w:val="20"/>
          <w:szCs w:val="20"/>
        </w:rPr>
        <w:t>Pneumonia/Bronchiolitis</w:t>
      </w:r>
    </w:p>
    <w:p w14:paraId="34A527DF" w14:textId="0296E3FC" w:rsidR="00905441" w:rsidRPr="00905441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125. </w:t>
      </w:r>
      <w:r w:rsidRPr="003A6728">
        <w:rPr>
          <w:rFonts w:ascii="Arial" w:hAnsi="Arial" w:cs="Arial"/>
          <w:b/>
          <w:bCs/>
          <w:sz w:val="20"/>
          <w:szCs w:val="20"/>
        </w:rPr>
        <w:t>Apnoea of prematurity</w:t>
      </w:r>
    </w:p>
    <w:p w14:paraId="2E094650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126. </w:t>
      </w:r>
      <w:r w:rsidRPr="003A6728">
        <w:rPr>
          <w:rFonts w:ascii="Arial" w:hAnsi="Arial" w:cs="Arial"/>
          <w:b/>
          <w:bCs/>
          <w:sz w:val="20"/>
          <w:szCs w:val="20"/>
        </w:rPr>
        <w:t>Broncopulmonary dysplasia</w:t>
      </w:r>
    </w:p>
    <w:p w14:paraId="34DB3E16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127. </w:t>
      </w:r>
      <w:r w:rsidRPr="003A6728">
        <w:rPr>
          <w:rFonts w:ascii="Arial" w:hAnsi="Arial" w:cs="Arial"/>
          <w:b/>
          <w:bCs/>
          <w:sz w:val="20"/>
          <w:szCs w:val="20"/>
        </w:rPr>
        <w:t>Meconium aspiration with respiratory distress</w:t>
      </w:r>
    </w:p>
    <w:p w14:paraId="59E98F5B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128. </w:t>
      </w:r>
      <w:r w:rsidRPr="003A6728">
        <w:rPr>
          <w:rFonts w:ascii="Arial" w:hAnsi="Arial" w:cs="Arial"/>
          <w:b/>
          <w:bCs/>
          <w:sz w:val="20"/>
          <w:szCs w:val="20"/>
        </w:rPr>
        <w:t>No oral feeds for more than 24 hours</w:t>
      </w:r>
    </w:p>
    <w:p w14:paraId="702D8D31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129. </w:t>
      </w:r>
      <w:r w:rsidRPr="003A6728">
        <w:rPr>
          <w:rFonts w:ascii="Arial" w:hAnsi="Arial" w:cs="Arial"/>
          <w:b/>
          <w:bCs/>
          <w:sz w:val="20"/>
          <w:szCs w:val="20"/>
        </w:rPr>
        <w:t>Hypoxic-ischemic encephalopathy</w:t>
      </w:r>
    </w:p>
    <w:p w14:paraId="1E8E89AA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130. </w:t>
      </w:r>
      <w:r w:rsidRPr="003A6728">
        <w:rPr>
          <w:rFonts w:ascii="Arial" w:hAnsi="Arial" w:cs="Arial"/>
          <w:b/>
          <w:bCs/>
          <w:sz w:val="20"/>
          <w:szCs w:val="20"/>
        </w:rPr>
        <w:t>Polycythaemia</w:t>
      </w:r>
    </w:p>
    <w:p w14:paraId="5D43F1C8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131. </w:t>
      </w:r>
      <w:r w:rsidRPr="003A6728">
        <w:rPr>
          <w:rFonts w:ascii="Arial" w:hAnsi="Arial" w:cs="Arial"/>
          <w:b/>
          <w:bCs/>
          <w:sz w:val="20"/>
          <w:szCs w:val="20"/>
        </w:rPr>
        <w:t>Hyperbilirubinemia requiring transfusion</w:t>
      </w:r>
    </w:p>
    <w:p w14:paraId="129F7A3F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132. </w:t>
      </w:r>
      <w:r w:rsidRPr="003A6728">
        <w:rPr>
          <w:rFonts w:ascii="Arial" w:hAnsi="Arial" w:cs="Arial"/>
          <w:b/>
          <w:bCs/>
          <w:sz w:val="20"/>
          <w:szCs w:val="20"/>
        </w:rPr>
        <w:t>Kernicterus</w:t>
      </w:r>
    </w:p>
    <w:p w14:paraId="0B218EA5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133. </w:t>
      </w:r>
      <w:r w:rsidRPr="003A6728">
        <w:rPr>
          <w:rFonts w:ascii="Arial" w:hAnsi="Arial" w:cs="Arial"/>
          <w:b/>
          <w:bCs/>
          <w:sz w:val="20"/>
          <w:szCs w:val="20"/>
        </w:rPr>
        <w:t>TORCH and/or other intrauterine infections</w:t>
      </w:r>
    </w:p>
    <w:p w14:paraId="2169F58F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134. </w:t>
      </w:r>
      <w:r w:rsidRPr="003A6728">
        <w:rPr>
          <w:rFonts w:ascii="Arial" w:hAnsi="Arial" w:cs="Arial"/>
          <w:b/>
          <w:bCs/>
          <w:sz w:val="20"/>
          <w:szCs w:val="20"/>
        </w:rPr>
        <w:t>Sepsis</w:t>
      </w:r>
    </w:p>
    <w:p w14:paraId="78FE2977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135. </w:t>
      </w:r>
      <w:r w:rsidRPr="003A6728">
        <w:rPr>
          <w:rFonts w:ascii="Arial" w:hAnsi="Arial" w:cs="Arial"/>
          <w:b/>
          <w:bCs/>
          <w:sz w:val="20"/>
          <w:szCs w:val="20"/>
        </w:rPr>
        <w:t>Seizures</w:t>
      </w:r>
    </w:p>
    <w:p w14:paraId="4989B51D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136. </w:t>
      </w:r>
      <w:r w:rsidRPr="003A6728">
        <w:rPr>
          <w:rFonts w:ascii="Arial" w:hAnsi="Arial" w:cs="Arial"/>
          <w:b/>
          <w:bCs/>
          <w:sz w:val="20"/>
          <w:szCs w:val="20"/>
        </w:rPr>
        <w:t>Hypoglycemia</w:t>
      </w:r>
    </w:p>
    <w:p w14:paraId="42F5EF2E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137. </w:t>
      </w:r>
      <w:r w:rsidRPr="003A6728">
        <w:rPr>
          <w:rFonts w:ascii="Arial" w:hAnsi="Arial" w:cs="Arial"/>
          <w:b/>
          <w:bCs/>
          <w:sz w:val="20"/>
          <w:szCs w:val="20"/>
        </w:rPr>
        <w:t>Periventricular hemorrhage/leukomalacia</w:t>
      </w:r>
    </w:p>
    <w:p w14:paraId="6FE582C9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138. </w:t>
      </w:r>
      <w:r w:rsidRPr="003A6728">
        <w:rPr>
          <w:rFonts w:ascii="Arial" w:hAnsi="Arial" w:cs="Arial"/>
          <w:b/>
          <w:bCs/>
          <w:sz w:val="20"/>
          <w:szCs w:val="20"/>
        </w:rPr>
        <w:t>Hypotension requiring ionotrophic treatment or steroids</w:t>
      </w:r>
    </w:p>
    <w:p w14:paraId="52D7595F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139. </w:t>
      </w:r>
      <w:r w:rsidRPr="003A6728">
        <w:rPr>
          <w:rFonts w:ascii="Arial" w:hAnsi="Arial" w:cs="Arial"/>
          <w:b/>
          <w:bCs/>
          <w:sz w:val="20"/>
          <w:szCs w:val="20"/>
        </w:rPr>
        <w:t>Anaemia (requiring transfusion)</w:t>
      </w:r>
    </w:p>
    <w:p w14:paraId="2A8C7132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140. </w:t>
      </w:r>
      <w:r w:rsidRPr="003A6728">
        <w:rPr>
          <w:rFonts w:ascii="Arial" w:hAnsi="Arial" w:cs="Arial"/>
          <w:b/>
          <w:bCs/>
          <w:sz w:val="20"/>
          <w:szCs w:val="20"/>
        </w:rPr>
        <w:t>Patent ductus arteriosus (requiring pharmacological treatment or surgery)</w:t>
      </w:r>
    </w:p>
    <w:p w14:paraId="68DF6347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141. </w:t>
      </w:r>
      <w:r w:rsidRPr="003A6728">
        <w:rPr>
          <w:rFonts w:ascii="Arial" w:hAnsi="Arial" w:cs="Arial"/>
          <w:b/>
          <w:bCs/>
          <w:sz w:val="20"/>
          <w:szCs w:val="20"/>
        </w:rPr>
        <w:t>Any gastro-intestinal surgery</w:t>
      </w:r>
    </w:p>
    <w:p w14:paraId="5CF08C02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142. </w:t>
      </w:r>
      <w:r w:rsidRPr="003A6728">
        <w:rPr>
          <w:rFonts w:ascii="Arial" w:hAnsi="Arial" w:cs="Arial"/>
          <w:b/>
          <w:bCs/>
          <w:sz w:val="20"/>
          <w:szCs w:val="20"/>
        </w:rPr>
        <w:t>Any other condition requiring surgery</w:t>
      </w:r>
    </w:p>
    <w:p w14:paraId="1338142D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143. </w:t>
      </w:r>
      <w:r w:rsidRPr="003A6728">
        <w:rPr>
          <w:rFonts w:ascii="Arial" w:hAnsi="Arial" w:cs="Arial"/>
          <w:b/>
          <w:bCs/>
          <w:sz w:val="20"/>
          <w:szCs w:val="20"/>
        </w:rPr>
        <w:t>Endocrine abnormalities</w:t>
      </w:r>
    </w:p>
    <w:p w14:paraId="696AC7F4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144. </w:t>
      </w:r>
      <w:r w:rsidRPr="003A6728">
        <w:rPr>
          <w:rFonts w:ascii="Arial" w:hAnsi="Arial" w:cs="Arial"/>
          <w:b/>
          <w:bCs/>
          <w:sz w:val="20"/>
          <w:szCs w:val="20"/>
        </w:rPr>
        <w:t>Inborn errors of metabolism</w:t>
      </w:r>
    </w:p>
    <w:p w14:paraId="4085D207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145. </w:t>
      </w:r>
      <w:r w:rsidRPr="003A6728">
        <w:rPr>
          <w:rFonts w:ascii="Arial" w:hAnsi="Arial" w:cs="Arial"/>
          <w:b/>
          <w:bCs/>
          <w:sz w:val="20"/>
          <w:szCs w:val="20"/>
        </w:rPr>
        <w:t>Any other serious condition</w:t>
      </w:r>
    </w:p>
    <w:p w14:paraId="1C8AD5D3" w14:textId="225C71CB" w:rsidR="006C4B54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146. </w:t>
      </w:r>
      <w:r w:rsidRPr="003A6728">
        <w:rPr>
          <w:rFonts w:ascii="Arial" w:hAnsi="Arial" w:cs="Arial"/>
          <w:b/>
          <w:bCs/>
          <w:sz w:val="20"/>
          <w:szCs w:val="20"/>
        </w:rPr>
        <w:t>Congenital abnormality</w:t>
      </w:r>
    </w:p>
    <w:p w14:paraId="4F863C42" w14:textId="01EBCE5B" w:rsidR="009E605F" w:rsidRDefault="009E605F">
      <w:pPr>
        <w:rPr>
          <w:rFonts w:ascii="Arial" w:hAnsi="Arial" w:cs="Arial"/>
          <w:b/>
          <w:bCs/>
          <w:sz w:val="20"/>
          <w:szCs w:val="20"/>
        </w:rPr>
      </w:pPr>
    </w:p>
    <w:p w14:paraId="1F36DF3B" w14:textId="314DD379" w:rsidR="0093318D" w:rsidRDefault="0093318D" w:rsidP="0093318D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548DD4"/>
        </w:rPr>
      </w:pPr>
      <w:r w:rsidRPr="00FF2B4F">
        <w:rPr>
          <w:rFonts w:ascii="Arial" w:hAnsi="Arial" w:cs="Arial"/>
          <w:b/>
          <w:bCs/>
          <w:color w:val="548DD4"/>
        </w:rPr>
        <w:t>Section 10: Newborn Anthropometry</w:t>
      </w:r>
    </w:p>
    <w:p w14:paraId="11B6A6EC" w14:textId="62AA9D45" w:rsidR="00FF2B4F" w:rsidRDefault="009E605F" w:rsidP="0093318D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548DD4"/>
        </w:rPr>
      </w:pPr>
      <w:r>
        <w:rPr>
          <w:noProof/>
          <w:lang w:eastAsia="en-GB"/>
        </w:rPr>
        <w:drawing>
          <wp:inline distT="0" distB="0" distL="0" distR="0" wp14:anchorId="46605734" wp14:editId="5CD8DE61">
            <wp:extent cx="5731510" cy="1258570"/>
            <wp:effectExtent l="0" t="0" r="2540" b="0"/>
            <wp:docPr id="22" name="Picture 22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diagram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2BB4" w14:textId="77777777" w:rsidR="0093318D" w:rsidRPr="003A6728" w:rsidRDefault="0093318D" w:rsidP="0093318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The anthropometric measurements of the infant need to be taken as soon as possible after birth</w:t>
      </w:r>
    </w:p>
    <w:p w14:paraId="0BE2771A" w14:textId="77777777" w:rsidR="0093318D" w:rsidRPr="003A6728" w:rsidRDefault="0093318D" w:rsidP="0093318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(preferably within 12 hours, and no later than 24 hours after birth), following the instructions in the</w:t>
      </w:r>
    </w:p>
    <w:p w14:paraId="09FFEAB4" w14:textId="6F2F5C60" w:rsidR="0093318D" w:rsidRDefault="0093318D" w:rsidP="0093318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Anthropometry Handbook.</w:t>
      </w:r>
    </w:p>
    <w:p w14:paraId="151F5C94" w14:textId="77777777" w:rsidR="00905441" w:rsidRPr="003A6728" w:rsidRDefault="00905441" w:rsidP="0093318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436E2E51" w14:textId="079B4381" w:rsidR="00905441" w:rsidRPr="00905441" w:rsidRDefault="0093318D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147.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Birthweight (g)</w:t>
      </w:r>
    </w:p>
    <w:p w14:paraId="0BDFFCDB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148.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Length at birth (cm)</w:t>
      </w:r>
    </w:p>
    <w:p w14:paraId="2AF4068C" w14:textId="77777777" w:rsidR="0093318D" w:rsidRPr="003A6728" w:rsidRDefault="0093318D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149.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Head Circumference at birth (cm)</w:t>
      </w:r>
    </w:p>
    <w:p w14:paraId="3A52F405" w14:textId="28D92441" w:rsidR="009E605F" w:rsidRPr="003A6728" w:rsidRDefault="0093318D" w:rsidP="009E605F">
      <w:pPr>
        <w:autoSpaceDE w:val="0"/>
        <w:autoSpaceDN w:val="0"/>
        <w:adjustRightInd w:val="0"/>
        <w:spacing w:before="24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150.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 xml:space="preserve">Date of measurement </w:t>
      </w:r>
      <w:r w:rsidRPr="003A6728">
        <w:rPr>
          <w:rFonts w:ascii="Arial" w:eastAsia="ArialMT" w:hAnsi="Arial" w:cs="Arial"/>
          <w:sz w:val="20"/>
          <w:szCs w:val="20"/>
        </w:rPr>
        <w:t>written in the format day-month-year. Example 20</w:t>
      </w:r>
      <w:r w:rsidRPr="003A6728">
        <w:rPr>
          <w:rFonts w:ascii="Arial" w:eastAsia="ArialMT" w:hAnsi="Arial" w:cs="Arial"/>
          <w:sz w:val="13"/>
          <w:szCs w:val="13"/>
        </w:rPr>
        <w:t xml:space="preserve">th </w:t>
      </w:r>
      <w:r w:rsidRPr="003A6728">
        <w:rPr>
          <w:rFonts w:ascii="Arial" w:eastAsia="ArialMT" w:hAnsi="Arial" w:cs="Arial"/>
          <w:sz w:val="20"/>
          <w:szCs w:val="20"/>
        </w:rPr>
        <w:t>May 2018</w:t>
      </w:r>
      <w:r w:rsidR="00905441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is written as 20-05-18.</w:t>
      </w:r>
    </w:p>
    <w:p w14:paraId="401D9B12" w14:textId="12ADD413" w:rsidR="0093318D" w:rsidRPr="003A6728" w:rsidRDefault="0093318D" w:rsidP="00905441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151.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 xml:space="preserve">Time of measurement </w:t>
      </w:r>
      <w:r w:rsidRPr="003A6728">
        <w:rPr>
          <w:rFonts w:ascii="Arial" w:eastAsia="ArialMT" w:hAnsi="Arial" w:cs="Arial"/>
          <w:sz w:val="20"/>
          <w:szCs w:val="20"/>
        </w:rPr>
        <w:t>written using the 24-hour clock. Example 5:15 in the morning</w:t>
      </w:r>
      <w:r w:rsidR="00905441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is written as 5:15 whereas 5:15 in the afternoon is written as 17:15.</w:t>
      </w:r>
    </w:p>
    <w:p w14:paraId="652053B4" w14:textId="24381894" w:rsidR="0093318D" w:rsidRPr="003A6728" w:rsidRDefault="0093318D" w:rsidP="0093318D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</w:p>
    <w:p w14:paraId="1713A6BB" w14:textId="26D7F6A9" w:rsidR="0093318D" w:rsidRDefault="0093318D" w:rsidP="0093318D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548DD4"/>
        </w:rPr>
      </w:pPr>
      <w:r w:rsidRPr="009E605F">
        <w:rPr>
          <w:rFonts w:ascii="Arial" w:hAnsi="Arial" w:cs="Arial"/>
          <w:b/>
          <w:bCs/>
          <w:color w:val="548DD4"/>
        </w:rPr>
        <w:t>Section 11: Morbidities/treatments during hospitalisation</w:t>
      </w:r>
    </w:p>
    <w:p w14:paraId="461E89A9" w14:textId="4C372974" w:rsidR="009E605F" w:rsidRPr="009E605F" w:rsidRDefault="00261337" w:rsidP="0093318D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548DD4"/>
        </w:rPr>
      </w:pPr>
      <w:r>
        <w:rPr>
          <w:noProof/>
          <w:lang w:eastAsia="en-GB"/>
        </w:rPr>
        <w:drawing>
          <wp:inline distT="0" distB="0" distL="0" distR="0" wp14:anchorId="7B3E143D" wp14:editId="7A4D8211">
            <wp:extent cx="5731510" cy="1708030"/>
            <wp:effectExtent l="0" t="0" r="2540" b="6985"/>
            <wp:docPr id="23" name="Picture 23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, table&#10;&#10;Description automatically generated"/>
                    <pic:cNvPicPr/>
                  </pic:nvPicPr>
                  <pic:blipFill rotWithShape="1">
                    <a:blip r:embed="rId39"/>
                    <a:srcRect b="34267"/>
                    <a:stretch/>
                  </pic:blipFill>
                  <pic:spPr bwMode="auto">
                    <a:xfrm>
                      <a:off x="0" y="0"/>
                      <a:ext cx="5731510" cy="170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A0677" w14:textId="77777777" w:rsidR="00146AC4" w:rsidRPr="003A6728" w:rsidRDefault="00146AC4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152.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Has the newborn received respiratory support?</w:t>
      </w:r>
    </w:p>
    <w:p w14:paraId="6176DECB" w14:textId="4024553E" w:rsidR="00146AC4" w:rsidRPr="003A6728" w:rsidRDefault="00AC23EF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>
        <w:rPr>
          <w:rFonts w:ascii="Arial" w:eastAsia="ArialMT" w:hAnsi="Arial" w:cs="Arial"/>
          <w:sz w:val="20"/>
          <w:szCs w:val="20"/>
        </w:rPr>
        <w:t>Place a ‘X’</w:t>
      </w:r>
      <w:r w:rsidR="00146AC4" w:rsidRPr="003A6728">
        <w:rPr>
          <w:rFonts w:ascii="Arial" w:eastAsia="ArialMT" w:hAnsi="Arial" w:cs="Arial"/>
          <w:sz w:val="20"/>
          <w:szCs w:val="20"/>
        </w:rPr>
        <w:t xml:space="preserve"> in the box marked ‘YES’ if the newborn has received, AT ANY TIME,</w:t>
      </w:r>
    </w:p>
    <w:p w14:paraId="284DEA3D" w14:textId="3F3639B5" w:rsidR="00146AC4" w:rsidRDefault="00146AC4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respiratory support.</w:t>
      </w:r>
    </w:p>
    <w:p w14:paraId="1E50B0D8" w14:textId="77777777" w:rsidR="00905441" w:rsidRPr="003A6728" w:rsidRDefault="00905441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501FED7E" w14:textId="77777777" w:rsidR="00146AC4" w:rsidRPr="003A6728" w:rsidRDefault="00146AC4" w:rsidP="00146AC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153.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If yes, number of days in respiratory support until discharge (round up to the next</w:t>
      </w:r>
    </w:p>
    <w:p w14:paraId="73E6D19D" w14:textId="77777777" w:rsidR="00146AC4" w:rsidRPr="003A6728" w:rsidRDefault="00146AC4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b/>
          <w:bCs/>
          <w:sz w:val="20"/>
          <w:szCs w:val="20"/>
        </w:rPr>
        <w:t>whole day)</w:t>
      </w:r>
    </w:p>
    <w:p w14:paraId="054A4260" w14:textId="479E44A5" w:rsidR="00146AC4" w:rsidRDefault="00146AC4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Write the number of days that the newborn was in respiratory support up to the day of</w:t>
      </w:r>
      <w:r w:rsidR="00905441">
        <w:rPr>
          <w:rFonts w:ascii="Arial" w:eastAsia="ArialMT" w:hAnsi="Arial" w:cs="Arial"/>
          <w:sz w:val="20"/>
          <w:szCs w:val="20"/>
        </w:rPr>
        <w:t xml:space="preserve"> h</w:t>
      </w:r>
      <w:r w:rsidRPr="003A6728">
        <w:rPr>
          <w:rFonts w:ascii="Arial" w:eastAsia="ArialMT" w:hAnsi="Arial" w:cs="Arial"/>
          <w:sz w:val="20"/>
          <w:szCs w:val="20"/>
        </w:rPr>
        <w:t>ospital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discharge. Round up the nearest whole day. Examples: 12 hours should be</w:t>
      </w:r>
      <w:r w:rsidR="00905441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recorded as 1 day; 36 hours should be recorded as 2 days.</w:t>
      </w:r>
    </w:p>
    <w:p w14:paraId="5BBC42F0" w14:textId="77777777" w:rsidR="00905441" w:rsidRPr="003A6728" w:rsidRDefault="00905441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0CE11AC5" w14:textId="77777777" w:rsidR="00146AC4" w:rsidRPr="003A6728" w:rsidRDefault="00146AC4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154.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If on respiratory support, type of respiratory support.</w:t>
      </w:r>
    </w:p>
    <w:p w14:paraId="70FE5456" w14:textId="0A6E42B8" w:rsidR="00146AC4" w:rsidRDefault="00146AC4" w:rsidP="00146AC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Cross only the ONE box that best applies to the type of respiratory support received by the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newborn.</w:t>
      </w:r>
    </w:p>
    <w:p w14:paraId="2944A9B0" w14:textId="77777777" w:rsidR="00905441" w:rsidRPr="003A6728" w:rsidRDefault="00905441" w:rsidP="00146AC4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67F6698A" w14:textId="77777777" w:rsidR="00146AC4" w:rsidRPr="003A6728" w:rsidRDefault="00146AC4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b/>
          <w:bCs/>
          <w:sz w:val="20"/>
          <w:szCs w:val="20"/>
        </w:rPr>
        <w:t>Has the newborn been given any of the following:</w:t>
      </w:r>
    </w:p>
    <w:p w14:paraId="733BCE89" w14:textId="77777777" w:rsidR="00146AC4" w:rsidRPr="003A6728" w:rsidRDefault="00146AC4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b/>
          <w:bCs/>
          <w:sz w:val="20"/>
          <w:szCs w:val="20"/>
        </w:rPr>
        <w:t>Cross all boxes that apply</w:t>
      </w:r>
    </w:p>
    <w:p w14:paraId="586F6431" w14:textId="77777777" w:rsidR="00146AC4" w:rsidRPr="003A6728" w:rsidRDefault="00146AC4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155.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Corticosteroids postnatally</w:t>
      </w:r>
    </w:p>
    <w:p w14:paraId="4463808B" w14:textId="77777777" w:rsidR="00146AC4" w:rsidRPr="003A6728" w:rsidRDefault="00146AC4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156.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Surfactant replacement therapy</w:t>
      </w:r>
    </w:p>
    <w:p w14:paraId="38473F0B" w14:textId="77777777" w:rsidR="00146AC4" w:rsidRPr="003A6728" w:rsidRDefault="00146AC4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157.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Diuretics</w:t>
      </w:r>
    </w:p>
    <w:p w14:paraId="626DAA03" w14:textId="2BEACE6E" w:rsidR="00146AC4" w:rsidRPr="00905441" w:rsidRDefault="00146AC4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158.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Antibiotics</w:t>
      </w:r>
    </w:p>
    <w:p w14:paraId="24203080" w14:textId="77777777" w:rsidR="00146AC4" w:rsidRPr="003A6728" w:rsidRDefault="00146AC4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159.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Antipyretics</w:t>
      </w:r>
    </w:p>
    <w:p w14:paraId="01F15833" w14:textId="69FE1612" w:rsidR="00146AC4" w:rsidRDefault="00146AC4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160.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Methylxanthines</w:t>
      </w:r>
    </w:p>
    <w:p w14:paraId="53A18EA6" w14:textId="732E7D56" w:rsidR="00905441" w:rsidRPr="003A6728" w:rsidRDefault="005E3D81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598B49BF" wp14:editId="52BD9CB0">
            <wp:extent cx="5731510" cy="941070"/>
            <wp:effectExtent l="0" t="0" r="2540" b="0"/>
            <wp:docPr id="24" name="Picture 2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14AC3" w14:textId="77777777" w:rsidR="00146AC4" w:rsidRPr="003A6728" w:rsidRDefault="00146AC4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b/>
          <w:bCs/>
          <w:sz w:val="20"/>
          <w:szCs w:val="20"/>
        </w:rPr>
        <w:t>Has the newborn been diagnosed with/treated for any of the following conditions?</w:t>
      </w:r>
    </w:p>
    <w:p w14:paraId="522DD117" w14:textId="77777777" w:rsidR="00146AC4" w:rsidRPr="003A6728" w:rsidRDefault="00146AC4" w:rsidP="00C17AA0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161.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Intraventricular haemorrhage</w:t>
      </w:r>
    </w:p>
    <w:p w14:paraId="242C1DBA" w14:textId="04D116A3" w:rsidR="00146AC4" w:rsidRDefault="00146AC4" w:rsidP="002E1E3D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If the answer is YES, place an X in the box corresponding to the grade of the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intraventricular haemorrage.</w:t>
      </w:r>
    </w:p>
    <w:p w14:paraId="645E1CBE" w14:textId="77777777" w:rsidR="00C17AA0" w:rsidRPr="003A6728" w:rsidRDefault="00C17AA0" w:rsidP="002E1E3D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4B7D1F1E" w14:textId="77777777" w:rsidR="00146AC4" w:rsidRPr="003A6728" w:rsidRDefault="00146AC4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162.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Necrotising enterocolitis</w:t>
      </w:r>
    </w:p>
    <w:p w14:paraId="4AFF63D0" w14:textId="3672B5D8" w:rsidR="00146AC4" w:rsidRDefault="00146AC4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If the answer is YES, place an X in the box corresponding to the grade of the necrotising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enterocolitis.</w:t>
      </w:r>
    </w:p>
    <w:p w14:paraId="1E6244BC" w14:textId="77777777" w:rsidR="00905441" w:rsidRPr="003A6728" w:rsidRDefault="00905441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42A50026" w14:textId="77777777" w:rsidR="00146AC4" w:rsidRPr="003A6728" w:rsidRDefault="00146AC4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163.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Retinopathy of prematurity</w:t>
      </w:r>
    </w:p>
    <w:p w14:paraId="4F03869F" w14:textId="77777777" w:rsidR="00146AC4" w:rsidRPr="003A6728" w:rsidRDefault="00146AC4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If the answer is YES, place an X in the box corresponding to the grade of the necrotising</w:t>
      </w:r>
    </w:p>
    <w:p w14:paraId="1ED06F09" w14:textId="0A634BC1" w:rsidR="00146AC4" w:rsidRPr="003A6728" w:rsidRDefault="00146AC4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retinopathy of prematurity.</w:t>
      </w:r>
    </w:p>
    <w:p w14:paraId="1E5DE03D" w14:textId="127055AF" w:rsidR="00146AC4" w:rsidRPr="003A6728" w:rsidRDefault="00146AC4" w:rsidP="00146AC4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</w:p>
    <w:p w14:paraId="7A93E606" w14:textId="4F30E148" w:rsidR="00146AC4" w:rsidRDefault="00146AC4" w:rsidP="00146AC4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548DD4"/>
        </w:rPr>
      </w:pPr>
      <w:r w:rsidRPr="005E3D81">
        <w:rPr>
          <w:rFonts w:ascii="Arial" w:hAnsi="Arial" w:cs="Arial"/>
          <w:b/>
          <w:bCs/>
          <w:color w:val="548DD4"/>
        </w:rPr>
        <w:t>Section 12: Newborn Outcomes</w:t>
      </w:r>
    </w:p>
    <w:p w14:paraId="213F5CBA" w14:textId="78178783" w:rsidR="005E3D81" w:rsidRPr="005E3D81" w:rsidRDefault="00C16002" w:rsidP="00146AC4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548DD4"/>
        </w:rPr>
      </w:pPr>
      <w:r>
        <w:rPr>
          <w:noProof/>
          <w:lang w:eastAsia="en-GB"/>
        </w:rPr>
        <w:drawing>
          <wp:inline distT="0" distB="0" distL="0" distR="0" wp14:anchorId="39B6B6D5" wp14:editId="405A1914">
            <wp:extent cx="5731510" cy="898525"/>
            <wp:effectExtent l="0" t="0" r="2540" b="0"/>
            <wp:docPr id="25" name="Picture 2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graphical user interfac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CC474" w14:textId="77777777" w:rsidR="00146AC4" w:rsidRPr="003A6728" w:rsidRDefault="00146AC4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164.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Newborn status at hospital discharge</w:t>
      </w:r>
    </w:p>
    <w:p w14:paraId="7A198422" w14:textId="766C4EAE" w:rsidR="00146AC4" w:rsidRDefault="00146AC4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Place an X in the box that corresponds to the newborn status at discharge.</w:t>
      </w:r>
    </w:p>
    <w:p w14:paraId="34135A0E" w14:textId="77777777" w:rsidR="00905441" w:rsidRPr="003A6728" w:rsidRDefault="00905441" w:rsidP="00905441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3FEEFF11" w14:textId="77777777" w:rsidR="00146AC4" w:rsidRPr="003A6728" w:rsidRDefault="00146AC4" w:rsidP="00905441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165.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Date of neonatal discharge (or date of death)</w:t>
      </w:r>
    </w:p>
    <w:p w14:paraId="50A0CC2C" w14:textId="7600F179" w:rsidR="00146AC4" w:rsidRPr="003A6728" w:rsidRDefault="00146AC4" w:rsidP="002E1E3D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If the infant is discharged from hospital (i.e. no longer requires any special care) but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the mother remains in hospital/special care, the date of neonatal discharge is the date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that the baby leaves special care, even if it remains in hospital so as to be with the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mother. Please write the date in the format dd-mm-yy. For example, 20</w:t>
      </w:r>
      <w:r w:rsidRPr="003A6728">
        <w:rPr>
          <w:rFonts w:ascii="Arial" w:eastAsia="ArialMT" w:hAnsi="Arial" w:cs="Arial"/>
          <w:sz w:val="13"/>
          <w:szCs w:val="13"/>
        </w:rPr>
        <w:t xml:space="preserve">th </w:t>
      </w:r>
      <w:r w:rsidRPr="003A6728">
        <w:rPr>
          <w:rFonts w:ascii="Arial" w:eastAsia="ArialMT" w:hAnsi="Arial" w:cs="Arial"/>
          <w:sz w:val="20"/>
          <w:szCs w:val="20"/>
        </w:rPr>
        <w:t>May 2010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should be written 20-05-10.</w:t>
      </w:r>
    </w:p>
    <w:p w14:paraId="167B310E" w14:textId="0F15930C" w:rsidR="00146AC4" w:rsidRPr="003A6728" w:rsidRDefault="00146AC4" w:rsidP="00146AC4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</w:p>
    <w:p w14:paraId="49B6E63C" w14:textId="684F092B" w:rsidR="00146AC4" w:rsidRDefault="00146AC4" w:rsidP="00146AC4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548DD4"/>
        </w:rPr>
      </w:pPr>
      <w:r w:rsidRPr="00C16002">
        <w:rPr>
          <w:rFonts w:ascii="Arial" w:hAnsi="Arial" w:cs="Arial"/>
          <w:b/>
          <w:bCs/>
          <w:color w:val="548DD4"/>
        </w:rPr>
        <w:t>Section 13: Feeding Practices at hospital discharge</w:t>
      </w:r>
    </w:p>
    <w:p w14:paraId="3B1FA84A" w14:textId="28E7ED7A" w:rsidR="00070EFB" w:rsidRPr="003A6728" w:rsidRDefault="00070EFB" w:rsidP="00146AC4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 wp14:anchorId="648E1D30" wp14:editId="688F9692">
            <wp:extent cx="5731510" cy="1064260"/>
            <wp:effectExtent l="0" t="0" r="2540" b="254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43E98" w14:textId="77777777" w:rsidR="007516C5" w:rsidRPr="003A6728" w:rsidRDefault="007516C5" w:rsidP="00506FC0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166.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What was the main mode of feeding at hospital discharge? (cross one box only)</w:t>
      </w:r>
    </w:p>
    <w:p w14:paraId="33623E83" w14:textId="77777777" w:rsidR="007516C5" w:rsidRPr="003A6728" w:rsidRDefault="007516C5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This question relates to the main mode of feeding in the 24 hours prior to hospital discharge.</w:t>
      </w:r>
    </w:p>
    <w:p w14:paraId="6B3FD870" w14:textId="6803C26D" w:rsidR="007516C5" w:rsidRPr="003A6728" w:rsidRDefault="007516C5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Please use the definitions below:</w:t>
      </w:r>
    </w:p>
    <w:p w14:paraId="7346C65B" w14:textId="1A12B8C1" w:rsidR="007516C5" w:rsidRPr="003A6728" w:rsidRDefault="007516C5" w:rsidP="007516C5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3"/>
          <w:szCs w:val="23"/>
        </w:rPr>
      </w:pPr>
      <w:r w:rsidRPr="003A6728">
        <w:rPr>
          <w:rFonts w:ascii="Arial" w:hAnsi="Arial" w:cs="Arial"/>
          <w:noProof/>
          <w:lang w:eastAsia="en-GB"/>
        </w:rPr>
        <w:drawing>
          <wp:inline distT="0" distB="0" distL="0" distR="0" wp14:anchorId="4875BACF" wp14:editId="2B886FCD">
            <wp:extent cx="5731510" cy="3970655"/>
            <wp:effectExtent l="0" t="0" r="2540" b="0"/>
            <wp:docPr id="6" name="Picture 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abl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691BD" w14:textId="4E582BA2" w:rsidR="00F67C51" w:rsidRDefault="00F67C51">
      <w:pPr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br w:type="page"/>
      </w:r>
    </w:p>
    <w:p w14:paraId="0AD38577" w14:textId="4465E8E6" w:rsidR="009300DF" w:rsidRDefault="009300DF" w:rsidP="007516C5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548DD4"/>
        </w:rPr>
      </w:pPr>
      <w:r w:rsidRPr="00070EFB">
        <w:rPr>
          <w:rFonts w:ascii="Arial" w:hAnsi="Arial" w:cs="Arial"/>
          <w:b/>
          <w:bCs/>
          <w:color w:val="548DD4"/>
        </w:rPr>
        <w:t>Section 14: Maternal Outcomes</w:t>
      </w:r>
    </w:p>
    <w:p w14:paraId="14A4AA1B" w14:textId="5A1F5102" w:rsidR="002427CE" w:rsidRPr="00070EFB" w:rsidRDefault="002427CE" w:rsidP="007516C5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548DD4"/>
        </w:rPr>
      </w:pPr>
      <w:r>
        <w:rPr>
          <w:noProof/>
          <w:lang w:eastAsia="en-GB"/>
        </w:rPr>
        <w:drawing>
          <wp:inline distT="0" distB="0" distL="0" distR="0" wp14:anchorId="7E739CA1" wp14:editId="3FFB54C4">
            <wp:extent cx="5731510" cy="1080135"/>
            <wp:effectExtent l="0" t="0" r="2540" b="5715"/>
            <wp:docPr id="27" name="Picture 2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8C961" w14:textId="77777777" w:rsidR="009300DF" w:rsidRPr="003A6728" w:rsidRDefault="009300DF" w:rsidP="00506FC0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167.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Was she admitted to intensive care or any special care after delivery?</w:t>
      </w:r>
    </w:p>
    <w:p w14:paraId="6EB6084C" w14:textId="138842AC" w:rsidR="009300DF" w:rsidRDefault="00AC23EF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>
        <w:rPr>
          <w:rFonts w:ascii="Arial" w:eastAsia="ArialMT" w:hAnsi="Arial" w:cs="Arial"/>
          <w:sz w:val="20"/>
          <w:szCs w:val="20"/>
        </w:rPr>
        <w:t>Place a ‘X’</w:t>
      </w:r>
      <w:r w:rsidR="009300DF" w:rsidRPr="003A6728">
        <w:rPr>
          <w:rFonts w:ascii="Arial" w:eastAsia="ArialMT" w:hAnsi="Arial" w:cs="Arial"/>
          <w:sz w:val="20"/>
          <w:szCs w:val="20"/>
        </w:rPr>
        <w:t xml:space="preserve"> in </w:t>
      </w:r>
      <w:r w:rsidR="009300DF" w:rsidRPr="003A6728">
        <w:rPr>
          <w:rFonts w:ascii="Arial" w:eastAsia="ArialMT" w:hAnsi="Arial" w:cs="Arial"/>
          <w:b/>
          <w:bCs/>
          <w:sz w:val="20"/>
          <w:szCs w:val="20"/>
        </w:rPr>
        <w:t xml:space="preserve">YES </w:t>
      </w:r>
      <w:r w:rsidR="009300DF" w:rsidRPr="003A6728">
        <w:rPr>
          <w:rFonts w:ascii="Arial" w:eastAsia="ArialMT" w:hAnsi="Arial" w:cs="Arial"/>
          <w:sz w:val="20"/>
          <w:szCs w:val="20"/>
        </w:rPr>
        <w:t>if the mother was admitted to any ‘special care.’ Special care is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="009300DF" w:rsidRPr="003A6728">
        <w:rPr>
          <w:rFonts w:ascii="Arial" w:eastAsia="ArialMT" w:hAnsi="Arial" w:cs="Arial"/>
          <w:sz w:val="20"/>
          <w:szCs w:val="20"/>
        </w:rPr>
        <w:t>defined as any form of care that is non-routine following delivery. Do not include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="009300DF" w:rsidRPr="003A6728">
        <w:rPr>
          <w:rFonts w:ascii="Arial" w:eastAsia="ArialMT" w:hAnsi="Arial" w:cs="Arial"/>
          <w:sz w:val="20"/>
          <w:szCs w:val="20"/>
        </w:rPr>
        <w:t>those who were kept in the recovery room following caesarian section if this is the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="009300DF" w:rsidRPr="003A6728">
        <w:rPr>
          <w:rFonts w:ascii="Arial" w:eastAsia="ArialMT" w:hAnsi="Arial" w:cs="Arial"/>
          <w:sz w:val="20"/>
          <w:szCs w:val="20"/>
        </w:rPr>
        <w:t>routine practice in your institution. Include those that gave birth in a high-risk delivery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="009300DF" w:rsidRPr="003A6728">
        <w:rPr>
          <w:rFonts w:ascii="Arial" w:eastAsia="ArialMT" w:hAnsi="Arial" w:cs="Arial"/>
          <w:sz w:val="20"/>
          <w:szCs w:val="20"/>
        </w:rPr>
        <w:t>ward and were kept there following delivery for more than 2 hours. Answer question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="009300DF" w:rsidRPr="003A6728">
        <w:rPr>
          <w:rFonts w:ascii="Arial" w:eastAsia="ArialMT" w:hAnsi="Arial" w:cs="Arial"/>
          <w:sz w:val="20"/>
          <w:szCs w:val="20"/>
        </w:rPr>
        <w:t>154.</w:t>
      </w:r>
    </w:p>
    <w:p w14:paraId="2C9A5B6C" w14:textId="77777777" w:rsidR="00506FC0" w:rsidRPr="003A6728" w:rsidRDefault="00506FC0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56470DA8" w14:textId="61E4F70B" w:rsidR="009300DF" w:rsidRDefault="00AC23EF" w:rsidP="002427CE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>
        <w:rPr>
          <w:rFonts w:ascii="Arial" w:eastAsia="ArialMT" w:hAnsi="Arial" w:cs="Arial"/>
          <w:sz w:val="20"/>
          <w:szCs w:val="20"/>
        </w:rPr>
        <w:t>Place a ‘X’</w:t>
      </w:r>
      <w:r w:rsidR="009300DF" w:rsidRPr="003A6728">
        <w:rPr>
          <w:rFonts w:ascii="Arial" w:eastAsia="ArialMT" w:hAnsi="Arial" w:cs="Arial"/>
          <w:sz w:val="20"/>
          <w:szCs w:val="20"/>
        </w:rPr>
        <w:t xml:space="preserve"> in </w:t>
      </w:r>
      <w:r w:rsidR="009300DF" w:rsidRPr="003A6728">
        <w:rPr>
          <w:rFonts w:ascii="Arial" w:eastAsia="ArialMT" w:hAnsi="Arial" w:cs="Arial"/>
          <w:b/>
          <w:bCs/>
          <w:sz w:val="20"/>
          <w:szCs w:val="20"/>
        </w:rPr>
        <w:t xml:space="preserve">NO </w:t>
      </w:r>
      <w:r w:rsidR="009300DF" w:rsidRPr="003A6728">
        <w:rPr>
          <w:rFonts w:ascii="Arial" w:eastAsia="ArialMT" w:hAnsi="Arial" w:cs="Arial"/>
          <w:sz w:val="20"/>
          <w:szCs w:val="20"/>
        </w:rPr>
        <w:t>if the mother continued with the routine postnatal procedure. Go to</w:t>
      </w:r>
      <w:r w:rsidR="002427CE">
        <w:rPr>
          <w:rFonts w:ascii="Arial" w:eastAsia="ArialMT" w:hAnsi="Arial" w:cs="Arial"/>
          <w:sz w:val="20"/>
          <w:szCs w:val="20"/>
        </w:rPr>
        <w:t xml:space="preserve"> </w:t>
      </w:r>
      <w:r w:rsidR="009300DF" w:rsidRPr="003A6728">
        <w:rPr>
          <w:rFonts w:ascii="Arial" w:eastAsia="ArialMT" w:hAnsi="Arial" w:cs="Arial"/>
          <w:sz w:val="20"/>
          <w:szCs w:val="20"/>
        </w:rPr>
        <w:t>question 155.</w:t>
      </w:r>
    </w:p>
    <w:p w14:paraId="7EE3CA95" w14:textId="77777777" w:rsidR="009300DF" w:rsidRPr="003A6728" w:rsidRDefault="009300DF" w:rsidP="00506FC0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168.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Total amount of days she was in intensive care or special care.</w:t>
      </w:r>
    </w:p>
    <w:p w14:paraId="03DFAD32" w14:textId="77777777" w:rsidR="009300DF" w:rsidRPr="003A6728" w:rsidRDefault="009300DF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Please write the number of days that the woman spent in special care, rounded to the</w:t>
      </w:r>
    </w:p>
    <w:p w14:paraId="3703FC68" w14:textId="38B20BDC" w:rsidR="009300DF" w:rsidRDefault="009300DF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nearest whole day.</w:t>
      </w:r>
    </w:p>
    <w:p w14:paraId="217DD7A8" w14:textId="77777777" w:rsidR="00506FC0" w:rsidRPr="003A6728" w:rsidRDefault="00506FC0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2EF6DFD3" w14:textId="77777777" w:rsidR="009300DF" w:rsidRPr="003A6728" w:rsidRDefault="009300DF" w:rsidP="00506FC0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 xml:space="preserve">169. </w:t>
      </w:r>
      <w:r w:rsidRPr="003A6728">
        <w:rPr>
          <w:rFonts w:ascii="Arial" w:eastAsia="ArialMT" w:hAnsi="Arial" w:cs="Arial"/>
          <w:b/>
          <w:bCs/>
          <w:sz w:val="20"/>
          <w:szCs w:val="20"/>
        </w:rPr>
        <w:t>Maternal status at hospital discharge</w:t>
      </w:r>
    </w:p>
    <w:p w14:paraId="043DE5B9" w14:textId="7CEB5177" w:rsidR="009300DF" w:rsidRPr="003A6728" w:rsidRDefault="009300DF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Cross the box that best applies to the status of the mother at hospital discharge</w:t>
      </w:r>
    </w:p>
    <w:p w14:paraId="6AA147FA" w14:textId="48532480" w:rsidR="007B31AA" w:rsidRPr="003A6728" w:rsidRDefault="007B31AA" w:rsidP="009300DF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</w:p>
    <w:p w14:paraId="38AC24CF" w14:textId="4C122836" w:rsidR="007B31AA" w:rsidRPr="003A6728" w:rsidRDefault="007B31AA" w:rsidP="009300DF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3"/>
          <w:szCs w:val="23"/>
        </w:rPr>
      </w:pPr>
      <w:r w:rsidRPr="003A6728">
        <w:rPr>
          <w:rFonts w:ascii="Arial" w:hAnsi="Arial" w:cs="Arial"/>
          <w:b/>
          <w:bCs/>
          <w:sz w:val="23"/>
          <w:szCs w:val="23"/>
        </w:rPr>
        <w:t>Comments</w:t>
      </w:r>
    </w:p>
    <w:p w14:paraId="751345A9" w14:textId="77777777" w:rsidR="007B31AA" w:rsidRPr="003A6728" w:rsidRDefault="007B31AA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This section allows you to enter comments specific to questions in the form. Please be brief, and</w:t>
      </w:r>
    </w:p>
    <w:p w14:paraId="6F9D837E" w14:textId="761A2E3B" w:rsidR="007B31AA" w:rsidRDefault="007B31AA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identify the question that the comment refers to with a q followed by the question number;</w:t>
      </w:r>
      <w:r w:rsidR="00506FC0">
        <w:rPr>
          <w:rFonts w:ascii="Arial" w:eastAsia="ArialMT" w:hAnsi="Arial" w:cs="Arial"/>
          <w:sz w:val="20"/>
          <w:szCs w:val="20"/>
        </w:rPr>
        <w:t xml:space="preserve"> </w:t>
      </w:r>
      <w:r w:rsidR="002E1E3D">
        <w:rPr>
          <w:rFonts w:ascii="Arial" w:eastAsia="ArialMT" w:hAnsi="Arial" w:cs="Arial"/>
          <w:sz w:val="20"/>
          <w:szCs w:val="20"/>
        </w:rPr>
        <w:t>e</w:t>
      </w:r>
      <w:r w:rsidRPr="003A6728">
        <w:rPr>
          <w:rFonts w:ascii="Arial" w:eastAsia="ArialMT" w:hAnsi="Arial" w:cs="Arial"/>
          <w:sz w:val="20"/>
          <w:szCs w:val="20"/>
        </w:rPr>
        <w:t>xample: "q146. head circumference at birth not available in medical records".</w:t>
      </w:r>
    </w:p>
    <w:p w14:paraId="656C72A9" w14:textId="77777777" w:rsidR="00216B96" w:rsidRPr="003A6728" w:rsidRDefault="00216B96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</w:p>
    <w:p w14:paraId="3AA56603" w14:textId="70239C43" w:rsidR="003A6728" w:rsidRDefault="00216B96" w:rsidP="007B31AA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212EA77C" wp14:editId="7418CA6A">
            <wp:extent cx="5731510" cy="874395"/>
            <wp:effectExtent l="0" t="0" r="2540" b="1905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87AEC" w14:textId="0C77A686" w:rsidR="00216B96" w:rsidRDefault="00216B96">
      <w:pPr>
        <w:rPr>
          <w:rFonts w:ascii="Arial" w:eastAsia="ArialMT" w:hAnsi="Arial" w:cs="Arial"/>
          <w:sz w:val="20"/>
          <w:szCs w:val="20"/>
        </w:rPr>
      </w:pPr>
      <w:r>
        <w:rPr>
          <w:rFonts w:ascii="Arial" w:eastAsia="ArialMT" w:hAnsi="Arial" w:cs="Arial"/>
          <w:sz w:val="20"/>
          <w:szCs w:val="20"/>
        </w:rPr>
        <w:br w:type="page"/>
      </w:r>
    </w:p>
    <w:p w14:paraId="5A129641" w14:textId="3BF9F87A" w:rsidR="00A53271" w:rsidRDefault="00A53271" w:rsidP="00A53271">
      <w:pPr>
        <w:pStyle w:val="Heading3"/>
        <w:spacing w:before="0"/>
        <w:rPr>
          <w:rFonts w:ascii="Arial" w:hAnsi="Arial" w:cs="Arial"/>
          <w:color w:val="365F91"/>
          <w:sz w:val="32"/>
          <w:szCs w:val="32"/>
          <w:lang w:val="en-GB"/>
        </w:rPr>
      </w:pPr>
      <w:bookmarkStart w:id="21" w:name="_Toc94713095"/>
      <w:r>
        <w:rPr>
          <w:rFonts w:ascii="Arial" w:hAnsi="Arial" w:cs="Arial"/>
          <w:color w:val="365F91"/>
          <w:sz w:val="32"/>
          <w:szCs w:val="32"/>
          <w:lang w:val="en-GB"/>
        </w:rPr>
        <w:t>Intensive Care Form (ICU)</w:t>
      </w:r>
      <w:bookmarkEnd w:id="21"/>
    </w:p>
    <w:p w14:paraId="7FBE42B3" w14:textId="4111B9D3" w:rsidR="00A53271" w:rsidRDefault="00A53271" w:rsidP="00A53271">
      <w:pPr>
        <w:rPr>
          <w:lang w:eastAsia="x-none"/>
        </w:rPr>
      </w:pPr>
    </w:p>
    <w:p w14:paraId="6012A399" w14:textId="0728FCA1" w:rsidR="00A53271" w:rsidRPr="00A53271" w:rsidRDefault="00A53271" w:rsidP="00A53271">
      <w:pPr>
        <w:rPr>
          <w:lang w:eastAsia="x-none"/>
        </w:rPr>
      </w:pPr>
      <w:r>
        <w:rPr>
          <w:noProof/>
          <w:lang w:eastAsia="en-GB"/>
        </w:rPr>
        <w:drawing>
          <wp:inline distT="0" distB="0" distL="0" distR="0" wp14:anchorId="4A705B78" wp14:editId="315C8E36">
            <wp:extent cx="5731510" cy="776605"/>
            <wp:effectExtent l="0" t="0" r="2540" b="4445"/>
            <wp:docPr id="36" name="Picture 3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able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0410C" w14:textId="77777777" w:rsidR="00DF2314" w:rsidRDefault="00DF2314" w:rsidP="00DF2314">
      <w:pPr>
        <w:spacing w:before="44" w:line="254" w:lineRule="exact"/>
        <w:ind w:left="144" w:right="144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Participant Number: </w:t>
      </w:r>
      <w:r>
        <w:rPr>
          <w:rFonts w:ascii="Arial" w:eastAsia="Arial" w:hAnsi="Arial"/>
          <w:color w:val="000000"/>
        </w:rPr>
        <w:t>This is the identifier given to each woman in the study and should match that on the COVID form.</w:t>
      </w:r>
    </w:p>
    <w:p w14:paraId="61DC49F1" w14:textId="77777777" w:rsidR="00DF2314" w:rsidRDefault="00DF2314" w:rsidP="00DF2314">
      <w:pPr>
        <w:spacing w:before="251" w:line="254" w:lineRule="exact"/>
        <w:ind w:left="144" w:right="144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Hospital/Clinic Code: </w:t>
      </w:r>
      <w:r>
        <w:rPr>
          <w:rFonts w:ascii="Arial" w:eastAsia="Arial" w:hAnsi="Arial"/>
          <w:color w:val="000000"/>
        </w:rPr>
        <w:t>Enter the code that corresponds to the hospital or clinic where the woman receives her routine antenatal care and was screened for the study.</w:t>
      </w:r>
    </w:p>
    <w:p w14:paraId="5B0D818F" w14:textId="116B0885" w:rsidR="00DF2314" w:rsidRDefault="00C16CA6" w:rsidP="00DF2314">
      <w:pPr>
        <w:spacing w:before="250" w:line="254" w:lineRule="exact"/>
        <w:ind w:left="144" w:right="144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>Maternal Hospital</w:t>
      </w:r>
      <w:r w:rsidR="00DF2314">
        <w:rPr>
          <w:rFonts w:ascii="Arial" w:eastAsia="Arial" w:hAnsi="Arial"/>
          <w:b/>
          <w:color w:val="000000"/>
        </w:rPr>
        <w:t xml:space="preserve"> Record No.: </w:t>
      </w:r>
      <w:r w:rsidR="00DF2314">
        <w:rPr>
          <w:rFonts w:ascii="Arial" w:eastAsia="Arial" w:hAnsi="Arial"/>
          <w:color w:val="000000"/>
        </w:rPr>
        <w:t>This number is the hospital/clinic’s own internal reference number for the woman; it can be used to help identify the woman and link the information on this form with her medical records.</w:t>
      </w:r>
    </w:p>
    <w:p w14:paraId="43D795D8" w14:textId="26C70A34" w:rsidR="00DF2314" w:rsidRDefault="00C16CA6" w:rsidP="00DF2314">
      <w:pPr>
        <w:spacing w:before="234" w:line="262" w:lineRule="exact"/>
        <w:ind w:left="144" w:right="144"/>
        <w:jc w:val="both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>Date of admission to intensive care</w:t>
      </w:r>
      <w:r w:rsidR="00DF2314">
        <w:rPr>
          <w:rFonts w:ascii="Arial" w:eastAsia="Arial" w:hAnsi="Arial"/>
          <w:b/>
          <w:color w:val="000000"/>
        </w:rPr>
        <w:t xml:space="preserve">: </w:t>
      </w:r>
      <w:r w:rsidR="00DF2314">
        <w:rPr>
          <w:rFonts w:ascii="Arial" w:eastAsia="Arial" w:hAnsi="Arial"/>
          <w:color w:val="000000"/>
        </w:rPr>
        <w:t>Enter the date of this visit in the format dd-mm-yy, e.g. ‘20</w:t>
      </w:r>
      <w:r w:rsidR="00DF2314">
        <w:rPr>
          <w:rFonts w:ascii="Arial" w:eastAsia="Arial" w:hAnsi="Arial"/>
          <w:color w:val="000000"/>
          <w:vertAlign w:val="superscript"/>
        </w:rPr>
        <w:t>th</w:t>
      </w:r>
      <w:r w:rsidR="00DF2314">
        <w:rPr>
          <w:rFonts w:ascii="Arial" w:eastAsia="Arial" w:hAnsi="Arial"/>
          <w:color w:val="000000"/>
        </w:rPr>
        <w:t xml:space="preserve"> April 2020’ should be written ‘20/04/20.</w:t>
      </w:r>
    </w:p>
    <w:p w14:paraId="409C678B" w14:textId="77777777" w:rsidR="00DF2314" w:rsidRDefault="00DF2314" w:rsidP="00DF2314">
      <w:pPr>
        <w:spacing w:before="254" w:after="374" w:line="250" w:lineRule="exact"/>
        <w:ind w:left="144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Please answer all yes/no questions by placing a ‘X’ in the corresponding box.</w:t>
      </w:r>
    </w:p>
    <w:p w14:paraId="2A051A12" w14:textId="77777777" w:rsidR="00CE21E5" w:rsidRPr="00835E41" w:rsidRDefault="00CE21E5">
      <w:pPr>
        <w:rPr>
          <w:rFonts w:ascii="Arial" w:hAnsi="Arial" w:cs="Arial"/>
          <w:b/>
          <w:bCs/>
          <w:color w:val="548DD4"/>
        </w:rPr>
      </w:pPr>
      <w:r w:rsidRPr="00835E41">
        <w:rPr>
          <w:rFonts w:ascii="Arial" w:hAnsi="Arial" w:cs="Arial"/>
          <w:b/>
          <w:bCs/>
          <w:color w:val="548DD4"/>
        </w:rPr>
        <w:t>Section 1: Actions</w:t>
      </w:r>
    </w:p>
    <w:p w14:paraId="478098D9" w14:textId="77777777" w:rsidR="00835E41" w:rsidRDefault="00CE21E5">
      <w:pPr>
        <w:rPr>
          <w:rFonts w:ascii="Arial" w:hAnsi="Arial" w:cs="Arial"/>
          <w:color w:val="365F91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5F8BAE8" wp14:editId="38DB975C">
            <wp:extent cx="5731510" cy="3294380"/>
            <wp:effectExtent l="0" t="0" r="2540" b="1270"/>
            <wp:docPr id="37" name="Picture 3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abl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ED01A" w14:textId="52E7BBD1" w:rsidR="00EB16ED" w:rsidRPr="00EB16ED" w:rsidRDefault="00835E41" w:rsidP="00EB16ED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bCs/>
        </w:rPr>
      </w:pPr>
      <w:r w:rsidRPr="00EB16ED">
        <w:rPr>
          <w:rFonts w:ascii="Arial" w:hAnsi="Arial" w:cs="Arial"/>
          <w:b/>
          <w:bCs/>
        </w:rPr>
        <w:t>Indicate any measures taken</w:t>
      </w:r>
      <w:r w:rsidR="00EB16ED" w:rsidRPr="00EB16ED">
        <w:rPr>
          <w:rFonts w:ascii="Arial" w:hAnsi="Arial" w:cs="Arial"/>
          <w:b/>
          <w:bCs/>
        </w:rPr>
        <w:t>:</w:t>
      </w:r>
    </w:p>
    <w:p w14:paraId="5C37AEFA" w14:textId="17370DD9" w:rsidR="00EB16ED" w:rsidRPr="00CC0668" w:rsidRDefault="00EB16ED" w:rsidP="00EB16ED">
      <w:pPr>
        <w:ind w:left="360"/>
        <w:jc w:val="both"/>
        <w:rPr>
          <w:rFonts w:ascii="Arial" w:hAnsi="Arial" w:cs="Arial"/>
        </w:rPr>
      </w:pPr>
      <w:r w:rsidRPr="00CC0668">
        <w:rPr>
          <w:rFonts w:ascii="Arial" w:hAnsi="Arial" w:cs="Arial"/>
        </w:rPr>
        <w:t xml:space="preserve">Place a </w:t>
      </w:r>
      <w:r>
        <w:rPr>
          <w:rFonts w:ascii="Arial" w:hAnsi="Arial" w:cs="Arial"/>
        </w:rPr>
        <w:t>‘</w:t>
      </w:r>
      <w:r w:rsidRPr="00CC0668">
        <w:rPr>
          <w:rFonts w:ascii="Arial" w:hAnsi="Arial" w:cs="Arial"/>
        </w:rPr>
        <w:t>X</w:t>
      </w:r>
      <w:r>
        <w:rPr>
          <w:rFonts w:ascii="Arial" w:hAnsi="Arial" w:cs="Arial"/>
        </w:rPr>
        <w:t>’</w:t>
      </w:r>
      <w:r w:rsidRPr="00CC0668">
        <w:rPr>
          <w:rFonts w:ascii="Arial" w:hAnsi="Arial" w:cs="Arial"/>
        </w:rPr>
        <w:t xml:space="preserve"> in the box marked </w:t>
      </w:r>
      <w:r w:rsidR="00327DFC">
        <w:rPr>
          <w:rFonts w:ascii="Arial" w:hAnsi="Arial" w:cs="Arial"/>
        </w:rPr>
        <w:t>‘Treatment given’</w:t>
      </w:r>
      <w:r w:rsidR="00154C96">
        <w:rPr>
          <w:rFonts w:ascii="Arial" w:hAnsi="Arial" w:cs="Arial"/>
        </w:rPr>
        <w:t xml:space="preserve"> if appropriate and complete Q2.</w:t>
      </w:r>
      <w:r w:rsidRPr="00CC0668">
        <w:rPr>
          <w:rFonts w:ascii="Arial" w:hAnsi="Arial" w:cs="Arial"/>
        </w:rPr>
        <w:t xml:space="preserve"> </w:t>
      </w:r>
    </w:p>
    <w:p w14:paraId="3D1F53E4" w14:textId="77777777" w:rsidR="00E177BF" w:rsidRDefault="00EB16ED" w:rsidP="00EB16ED">
      <w:pPr>
        <w:ind w:left="360"/>
        <w:jc w:val="both"/>
        <w:rPr>
          <w:rFonts w:ascii="Arial" w:hAnsi="Arial" w:cs="Arial"/>
        </w:rPr>
      </w:pPr>
      <w:r w:rsidRPr="00CC0668">
        <w:rPr>
          <w:rFonts w:ascii="Arial" w:hAnsi="Arial" w:cs="Arial"/>
        </w:rPr>
        <w:t xml:space="preserve">Place a </w:t>
      </w:r>
      <w:r>
        <w:rPr>
          <w:rFonts w:ascii="Arial" w:hAnsi="Arial" w:cs="Arial"/>
        </w:rPr>
        <w:t>‘</w:t>
      </w:r>
      <w:r w:rsidRPr="00CC0668">
        <w:rPr>
          <w:rFonts w:ascii="Arial" w:hAnsi="Arial" w:cs="Arial"/>
        </w:rPr>
        <w:t>X</w:t>
      </w:r>
      <w:r>
        <w:rPr>
          <w:rFonts w:ascii="Arial" w:hAnsi="Arial" w:cs="Arial"/>
        </w:rPr>
        <w:t>’</w:t>
      </w:r>
      <w:r w:rsidRPr="00CC0668">
        <w:rPr>
          <w:rFonts w:ascii="Arial" w:hAnsi="Arial" w:cs="Arial"/>
        </w:rPr>
        <w:t xml:space="preserve"> in the box marked ‘</w:t>
      </w:r>
      <w:r w:rsidR="00154C96">
        <w:rPr>
          <w:rFonts w:ascii="Arial" w:hAnsi="Arial" w:cs="Arial"/>
        </w:rPr>
        <w:t>No treatment given’</w:t>
      </w:r>
      <w:r w:rsidR="00E177BF">
        <w:rPr>
          <w:rFonts w:ascii="Arial" w:hAnsi="Arial" w:cs="Arial"/>
        </w:rPr>
        <w:t xml:space="preserve"> if no treatment was given. Go to Q3.</w:t>
      </w:r>
    </w:p>
    <w:p w14:paraId="53F5B789" w14:textId="77777777" w:rsidR="009D1B25" w:rsidRDefault="00E177BF" w:rsidP="009D1B25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Place a ‘X’ in the box marked ‘Delivery’ if the</w:t>
      </w:r>
      <w:r w:rsidR="009D1B25">
        <w:rPr>
          <w:rFonts w:ascii="Arial" w:hAnsi="Arial" w:cs="Arial"/>
        </w:rPr>
        <w:t xml:space="preserve"> baby was delivered as a result of being in intensive care.</w:t>
      </w:r>
    </w:p>
    <w:p w14:paraId="35DC3C7D" w14:textId="4A8D81A6" w:rsidR="007B6E9B" w:rsidRPr="000302B8" w:rsidRDefault="007B6E9B" w:rsidP="000302B8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bCs/>
        </w:rPr>
      </w:pPr>
      <w:r w:rsidRPr="000302B8">
        <w:rPr>
          <w:rFonts w:ascii="Arial" w:hAnsi="Arial" w:cs="Arial"/>
          <w:b/>
          <w:bCs/>
        </w:rPr>
        <w:t>If she has treatment, please record what treatment and for how many days?</w:t>
      </w:r>
    </w:p>
    <w:p w14:paraId="01265015" w14:textId="77777777" w:rsidR="001B7548" w:rsidRDefault="007B6E9B" w:rsidP="009D1B25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For each treatment, record if the woman received it or not</w:t>
      </w:r>
      <w:r w:rsidR="001B7548">
        <w:rPr>
          <w:rFonts w:ascii="Arial" w:hAnsi="Arial" w:cs="Arial"/>
        </w:rPr>
        <w:t>, and if she received it, record the number of days of treatment she received.</w:t>
      </w:r>
    </w:p>
    <w:p w14:paraId="2DC5AEB2" w14:textId="77777777" w:rsidR="00B82288" w:rsidRPr="006950C8" w:rsidRDefault="001B7548" w:rsidP="009D1B25">
      <w:pPr>
        <w:ind w:left="360"/>
        <w:jc w:val="both"/>
        <w:rPr>
          <w:rFonts w:ascii="Arial" w:hAnsi="Arial" w:cs="Arial"/>
          <w:b/>
          <w:bCs/>
        </w:rPr>
      </w:pPr>
      <w:r w:rsidRPr="006950C8">
        <w:rPr>
          <w:rFonts w:ascii="Arial" w:hAnsi="Arial" w:cs="Arial"/>
          <w:b/>
          <w:bCs/>
        </w:rPr>
        <w:t>Prone positioning</w:t>
      </w:r>
    </w:p>
    <w:p w14:paraId="31F2EFAE" w14:textId="77777777" w:rsidR="00B82288" w:rsidRPr="006950C8" w:rsidRDefault="00B82288" w:rsidP="009D1B25">
      <w:pPr>
        <w:ind w:left="360"/>
        <w:jc w:val="both"/>
        <w:rPr>
          <w:rFonts w:ascii="Arial" w:hAnsi="Arial" w:cs="Arial"/>
          <w:b/>
          <w:bCs/>
        </w:rPr>
      </w:pPr>
      <w:r w:rsidRPr="006950C8">
        <w:rPr>
          <w:rFonts w:ascii="Arial" w:hAnsi="Arial" w:cs="Arial"/>
          <w:b/>
          <w:bCs/>
        </w:rPr>
        <w:t>Oxygen treatment</w:t>
      </w:r>
    </w:p>
    <w:p w14:paraId="09C1BB7D" w14:textId="77777777" w:rsidR="00B82288" w:rsidRPr="006950C8" w:rsidRDefault="00B82288" w:rsidP="009D1B25">
      <w:pPr>
        <w:ind w:left="360"/>
        <w:jc w:val="both"/>
        <w:rPr>
          <w:rFonts w:ascii="Arial" w:hAnsi="Arial" w:cs="Arial"/>
          <w:b/>
          <w:bCs/>
        </w:rPr>
      </w:pPr>
      <w:r w:rsidRPr="006950C8">
        <w:rPr>
          <w:rFonts w:ascii="Arial" w:hAnsi="Arial" w:cs="Arial"/>
          <w:b/>
          <w:bCs/>
        </w:rPr>
        <w:t>Positive airway pressure treatment (CPAP)</w:t>
      </w:r>
    </w:p>
    <w:p w14:paraId="0663D0AF" w14:textId="77777777" w:rsidR="00B82288" w:rsidRPr="006950C8" w:rsidRDefault="00B82288" w:rsidP="009D1B25">
      <w:pPr>
        <w:ind w:left="360"/>
        <w:jc w:val="both"/>
        <w:rPr>
          <w:rFonts w:ascii="Arial" w:hAnsi="Arial" w:cs="Arial"/>
          <w:b/>
          <w:bCs/>
        </w:rPr>
      </w:pPr>
      <w:r w:rsidRPr="006950C8">
        <w:rPr>
          <w:rFonts w:ascii="Arial" w:hAnsi="Arial" w:cs="Arial"/>
          <w:b/>
          <w:bCs/>
        </w:rPr>
        <w:t xml:space="preserve">Invasive mechanical ventilation </w:t>
      </w:r>
    </w:p>
    <w:p w14:paraId="1440E91A" w14:textId="77777777" w:rsidR="004E2275" w:rsidRPr="006950C8" w:rsidRDefault="00B82288" w:rsidP="009D1B25">
      <w:pPr>
        <w:ind w:left="360"/>
        <w:jc w:val="both"/>
        <w:rPr>
          <w:rFonts w:ascii="Arial" w:hAnsi="Arial" w:cs="Arial"/>
          <w:b/>
          <w:bCs/>
        </w:rPr>
      </w:pPr>
      <w:r w:rsidRPr="006950C8">
        <w:rPr>
          <w:rFonts w:ascii="Arial" w:hAnsi="Arial" w:cs="Arial"/>
          <w:b/>
          <w:bCs/>
        </w:rPr>
        <w:t xml:space="preserve">Extracorporeal </w:t>
      </w:r>
      <w:r w:rsidR="004E2275" w:rsidRPr="006950C8">
        <w:rPr>
          <w:rFonts w:ascii="Arial" w:hAnsi="Arial" w:cs="Arial"/>
          <w:b/>
          <w:bCs/>
        </w:rPr>
        <w:t>membrane oxygenation (ECMO)</w:t>
      </w:r>
    </w:p>
    <w:p w14:paraId="186AE3F1" w14:textId="77777777" w:rsidR="004E2275" w:rsidRPr="006950C8" w:rsidRDefault="004E2275" w:rsidP="009D1B25">
      <w:pPr>
        <w:ind w:left="360"/>
        <w:jc w:val="both"/>
        <w:rPr>
          <w:rFonts w:ascii="Arial" w:hAnsi="Arial" w:cs="Arial"/>
          <w:b/>
          <w:bCs/>
        </w:rPr>
      </w:pPr>
      <w:r w:rsidRPr="006950C8">
        <w:rPr>
          <w:rFonts w:ascii="Arial" w:hAnsi="Arial" w:cs="Arial"/>
          <w:b/>
          <w:bCs/>
        </w:rPr>
        <w:t>Antivirals</w:t>
      </w:r>
    </w:p>
    <w:p w14:paraId="02AB5DA4" w14:textId="77777777" w:rsidR="00A85509" w:rsidRPr="006950C8" w:rsidRDefault="00A85509" w:rsidP="009D1B25">
      <w:pPr>
        <w:ind w:left="360"/>
        <w:jc w:val="both"/>
        <w:rPr>
          <w:rFonts w:ascii="Arial" w:hAnsi="Arial" w:cs="Arial"/>
          <w:b/>
          <w:bCs/>
        </w:rPr>
      </w:pPr>
      <w:r w:rsidRPr="006950C8">
        <w:rPr>
          <w:rFonts w:ascii="Arial" w:hAnsi="Arial" w:cs="Arial"/>
          <w:b/>
          <w:bCs/>
        </w:rPr>
        <w:t>Hydroxychloroquine</w:t>
      </w:r>
    </w:p>
    <w:p w14:paraId="493212AC" w14:textId="3EA36F55" w:rsidR="00A85509" w:rsidRPr="006950C8" w:rsidRDefault="00A85509" w:rsidP="009D1B25">
      <w:pPr>
        <w:ind w:left="360"/>
        <w:jc w:val="both"/>
        <w:rPr>
          <w:rFonts w:ascii="Arial" w:hAnsi="Arial" w:cs="Arial"/>
          <w:b/>
          <w:bCs/>
        </w:rPr>
      </w:pPr>
      <w:r w:rsidRPr="006950C8">
        <w:rPr>
          <w:rFonts w:ascii="Arial" w:hAnsi="Arial" w:cs="Arial"/>
          <w:b/>
          <w:bCs/>
        </w:rPr>
        <w:t>Steroid treatment for maternal indication</w:t>
      </w:r>
    </w:p>
    <w:p w14:paraId="6A7BB4D8" w14:textId="2D7A403E" w:rsidR="003B6E89" w:rsidRPr="006950C8" w:rsidRDefault="00A85509" w:rsidP="003B6E89">
      <w:pPr>
        <w:ind w:left="360"/>
        <w:jc w:val="both"/>
        <w:rPr>
          <w:rFonts w:ascii="Arial" w:hAnsi="Arial" w:cs="Arial"/>
          <w:b/>
          <w:bCs/>
        </w:rPr>
      </w:pPr>
      <w:r w:rsidRPr="006950C8">
        <w:rPr>
          <w:rFonts w:ascii="Arial" w:hAnsi="Arial" w:cs="Arial"/>
          <w:b/>
          <w:bCs/>
        </w:rPr>
        <w:t>Toc</w:t>
      </w:r>
      <w:r w:rsidR="006950C8" w:rsidRPr="006950C8">
        <w:rPr>
          <w:rFonts w:ascii="Arial" w:hAnsi="Arial" w:cs="Arial"/>
          <w:b/>
          <w:bCs/>
        </w:rPr>
        <w:t>ilizumab</w:t>
      </w:r>
    </w:p>
    <w:p w14:paraId="0138DD9F" w14:textId="69B2D81B" w:rsidR="006950C8" w:rsidRPr="006950C8" w:rsidRDefault="006950C8" w:rsidP="009D1B25">
      <w:pPr>
        <w:ind w:left="360"/>
        <w:jc w:val="both"/>
        <w:rPr>
          <w:rFonts w:ascii="Arial" w:hAnsi="Arial" w:cs="Arial"/>
          <w:b/>
          <w:bCs/>
        </w:rPr>
      </w:pPr>
      <w:r w:rsidRPr="006950C8">
        <w:rPr>
          <w:rFonts w:ascii="Arial" w:hAnsi="Arial" w:cs="Arial"/>
          <w:b/>
          <w:bCs/>
        </w:rPr>
        <w:t>Any other COVID-19 related therapy</w:t>
      </w:r>
    </w:p>
    <w:p w14:paraId="5F4091F9" w14:textId="6CF74C4A" w:rsidR="00EB16ED" w:rsidRDefault="00EB16ED" w:rsidP="003B6E89">
      <w:pPr>
        <w:jc w:val="both"/>
        <w:rPr>
          <w:rFonts w:ascii="Arial" w:hAnsi="Arial" w:cs="Arial"/>
        </w:rPr>
      </w:pPr>
    </w:p>
    <w:p w14:paraId="6636A140" w14:textId="66776CB5" w:rsidR="003B6E89" w:rsidRDefault="003B6E89" w:rsidP="003B6E89">
      <w:pPr>
        <w:jc w:val="both"/>
        <w:rPr>
          <w:rFonts w:ascii="Arial" w:hAnsi="Arial" w:cs="Arial"/>
          <w:b/>
          <w:bCs/>
          <w:color w:val="548DD4"/>
        </w:rPr>
      </w:pPr>
      <w:r w:rsidRPr="003B6E89">
        <w:rPr>
          <w:rFonts w:ascii="Arial" w:hAnsi="Arial" w:cs="Arial"/>
          <w:b/>
          <w:bCs/>
          <w:color w:val="548DD4"/>
        </w:rPr>
        <w:t xml:space="preserve">Section </w:t>
      </w:r>
      <w:r w:rsidR="00D77C2E">
        <w:rPr>
          <w:rFonts w:ascii="Arial" w:hAnsi="Arial" w:cs="Arial"/>
          <w:b/>
          <w:bCs/>
          <w:color w:val="548DD4"/>
        </w:rPr>
        <w:t>2</w:t>
      </w:r>
      <w:r w:rsidRPr="003B6E89">
        <w:rPr>
          <w:rFonts w:ascii="Arial" w:hAnsi="Arial" w:cs="Arial"/>
          <w:b/>
          <w:bCs/>
          <w:color w:val="548DD4"/>
        </w:rPr>
        <w:t>: Maternal Outcome</w:t>
      </w:r>
    </w:p>
    <w:p w14:paraId="1B44C918" w14:textId="77777777" w:rsidR="000302B8" w:rsidRDefault="00803CC1" w:rsidP="00803CC1">
      <w:pPr>
        <w:jc w:val="both"/>
        <w:rPr>
          <w:rFonts w:ascii="Arial" w:hAnsi="Arial" w:cs="Arial"/>
          <w:color w:val="365F91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4E81D8C2" wp14:editId="60F72690">
            <wp:extent cx="5731510" cy="791845"/>
            <wp:effectExtent l="0" t="0" r="2540" b="8255"/>
            <wp:docPr id="38" name="Picture 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D0466" w14:textId="77777777" w:rsidR="000302B8" w:rsidRDefault="000302B8" w:rsidP="00803CC1">
      <w:pPr>
        <w:jc w:val="both"/>
        <w:rPr>
          <w:rFonts w:ascii="Arial" w:hAnsi="Arial" w:cs="Arial"/>
          <w:b/>
          <w:bCs/>
        </w:rPr>
      </w:pPr>
      <w:r w:rsidRPr="000302B8">
        <w:rPr>
          <w:rFonts w:ascii="Arial" w:hAnsi="Arial" w:cs="Arial"/>
          <w:b/>
          <w:bCs/>
        </w:rPr>
        <w:t>3. What was the outcome of the intensive care admission?</w:t>
      </w:r>
    </w:p>
    <w:p w14:paraId="60A66C7C" w14:textId="77777777" w:rsidR="00B40050" w:rsidRDefault="00B40050" w:rsidP="00803CC1">
      <w:pPr>
        <w:jc w:val="both"/>
        <w:rPr>
          <w:rFonts w:ascii="Arial" w:hAnsi="Arial" w:cs="Arial"/>
        </w:rPr>
      </w:pPr>
      <w:r w:rsidRPr="00B40050">
        <w:rPr>
          <w:rFonts w:ascii="Arial" w:hAnsi="Arial" w:cs="Arial"/>
        </w:rPr>
        <w:t>Place an X in the box that corresponds to the maternal outcome.</w:t>
      </w:r>
    </w:p>
    <w:p w14:paraId="75C48794" w14:textId="77777777" w:rsidR="00B40050" w:rsidRDefault="00B40050" w:rsidP="00803CC1">
      <w:pPr>
        <w:jc w:val="both"/>
        <w:rPr>
          <w:rFonts w:ascii="Arial" w:hAnsi="Arial" w:cs="Arial"/>
        </w:rPr>
      </w:pPr>
    </w:p>
    <w:p w14:paraId="11C935E7" w14:textId="77777777" w:rsidR="00D77C2E" w:rsidRDefault="00D77C2E" w:rsidP="00803CC1">
      <w:pPr>
        <w:jc w:val="both"/>
        <w:rPr>
          <w:rFonts w:ascii="Arial" w:hAnsi="Arial" w:cs="Arial"/>
          <w:b/>
          <w:bCs/>
          <w:color w:val="548DD4"/>
        </w:rPr>
      </w:pPr>
      <w:r w:rsidRPr="003B6E89">
        <w:rPr>
          <w:rFonts w:ascii="Arial" w:hAnsi="Arial" w:cs="Arial"/>
          <w:b/>
          <w:bCs/>
          <w:color w:val="548DD4"/>
        </w:rPr>
        <w:t xml:space="preserve">Section </w:t>
      </w:r>
      <w:r>
        <w:rPr>
          <w:rFonts w:ascii="Arial" w:hAnsi="Arial" w:cs="Arial"/>
          <w:b/>
          <w:bCs/>
          <w:color w:val="548DD4"/>
        </w:rPr>
        <w:t>3</w:t>
      </w:r>
      <w:r w:rsidRPr="003B6E89">
        <w:rPr>
          <w:rFonts w:ascii="Arial" w:hAnsi="Arial" w:cs="Arial"/>
          <w:b/>
          <w:bCs/>
          <w:color w:val="548DD4"/>
        </w:rPr>
        <w:t xml:space="preserve">: </w:t>
      </w:r>
      <w:r w:rsidRPr="00D77C2E">
        <w:rPr>
          <w:rFonts w:ascii="Arial" w:hAnsi="Arial" w:cs="Arial"/>
          <w:b/>
          <w:bCs/>
          <w:color w:val="548DD4"/>
        </w:rPr>
        <w:t>Additional information</w:t>
      </w:r>
    </w:p>
    <w:p w14:paraId="2FA014F0" w14:textId="3F17B439" w:rsidR="00B7063D" w:rsidRPr="00803CC1" w:rsidRDefault="00D77C2E" w:rsidP="00803CC1">
      <w:pPr>
        <w:jc w:val="both"/>
        <w:rPr>
          <w:rFonts w:ascii="Arial" w:hAnsi="Arial" w:cs="Arial"/>
          <w:b/>
          <w:bCs/>
          <w:color w:val="548DD4"/>
        </w:rPr>
      </w:pPr>
      <w:r w:rsidRPr="003D207B">
        <w:rPr>
          <w:rFonts w:ascii="Arial" w:hAnsi="Arial" w:cs="Arial"/>
        </w:rPr>
        <w:t xml:space="preserve">Please record any additional information you feel is relevant to the woman’s </w:t>
      </w:r>
      <w:r w:rsidR="003D207B" w:rsidRPr="003D207B">
        <w:rPr>
          <w:rFonts w:ascii="Arial" w:hAnsi="Arial" w:cs="Arial"/>
        </w:rPr>
        <w:t>care.</w:t>
      </w:r>
      <w:r w:rsidR="00B7063D" w:rsidRPr="00803CC1">
        <w:rPr>
          <w:rFonts w:ascii="Arial" w:hAnsi="Arial" w:cs="Arial"/>
          <w:color w:val="365F91"/>
          <w:sz w:val="32"/>
          <w:szCs w:val="32"/>
        </w:rPr>
        <w:br w:type="page"/>
      </w:r>
    </w:p>
    <w:p w14:paraId="3F22F9A6" w14:textId="6A9747D0" w:rsidR="00B06FC5" w:rsidRPr="00CC0668" w:rsidRDefault="00DC7C68" w:rsidP="00B06FC5">
      <w:pPr>
        <w:pStyle w:val="Heading3"/>
        <w:spacing w:before="0"/>
        <w:rPr>
          <w:rFonts w:ascii="Arial" w:hAnsi="Arial" w:cs="Arial"/>
          <w:color w:val="365F91"/>
          <w:sz w:val="32"/>
          <w:szCs w:val="32"/>
          <w:lang w:val="en-GB"/>
        </w:rPr>
      </w:pPr>
      <w:bookmarkStart w:id="22" w:name="_Toc94713096"/>
      <w:r>
        <w:rPr>
          <w:rFonts w:ascii="Arial" w:hAnsi="Arial" w:cs="Arial"/>
          <w:color w:val="365F91"/>
          <w:sz w:val="32"/>
          <w:szCs w:val="32"/>
          <w:lang w:val="en-GB"/>
        </w:rPr>
        <w:t xml:space="preserve">Newborn </w:t>
      </w:r>
      <w:r w:rsidR="00B06FC5">
        <w:rPr>
          <w:rFonts w:ascii="Arial" w:hAnsi="Arial" w:cs="Arial"/>
          <w:color w:val="365F91"/>
          <w:sz w:val="32"/>
          <w:szCs w:val="32"/>
          <w:lang w:val="en-GB"/>
        </w:rPr>
        <w:t>Follow-up</w:t>
      </w:r>
      <w:r w:rsidR="00B06FC5" w:rsidRPr="00CC0668">
        <w:rPr>
          <w:rFonts w:ascii="Arial" w:hAnsi="Arial" w:cs="Arial"/>
          <w:color w:val="365F91"/>
          <w:sz w:val="32"/>
          <w:szCs w:val="32"/>
        </w:rPr>
        <w:t xml:space="preserve"> Form</w:t>
      </w:r>
      <w:r w:rsidR="00B06FC5" w:rsidRPr="00CC0668">
        <w:rPr>
          <w:rFonts w:ascii="Arial" w:hAnsi="Arial" w:cs="Arial"/>
          <w:color w:val="365F91"/>
          <w:sz w:val="32"/>
          <w:szCs w:val="32"/>
          <w:lang w:val="en-GB"/>
        </w:rPr>
        <w:t xml:space="preserve"> (</w:t>
      </w:r>
      <w:r>
        <w:rPr>
          <w:rFonts w:ascii="Arial" w:hAnsi="Arial" w:cs="Arial"/>
          <w:color w:val="365F91"/>
          <w:sz w:val="32"/>
          <w:szCs w:val="32"/>
          <w:lang w:val="en-GB"/>
        </w:rPr>
        <w:t>NFU</w:t>
      </w:r>
      <w:r w:rsidR="00B06FC5" w:rsidRPr="00CC0668">
        <w:rPr>
          <w:rFonts w:ascii="Arial" w:hAnsi="Arial" w:cs="Arial"/>
          <w:color w:val="365F91"/>
          <w:sz w:val="32"/>
          <w:szCs w:val="32"/>
          <w:lang w:val="en-GB"/>
        </w:rPr>
        <w:t>)</w:t>
      </w:r>
      <w:bookmarkEnd w:id="22"/>
    </w:p>
    <w:p w14:paraId="3BD039A2" w14:textId="77777777" w:rsidR="00B06FC5" w:rsidRPr="00CC0668" w:rsidRDefault="00B06FC5" w:rsidP="00B06FC5">
      <w:pPr>
        <w:rPr>
          <w:rFonts w:ascii="Arial" w:hAnsi="Arial" w:cs="Arial"/>
          <w:lang w:eastAsia="x-none"/>
        </w:rPr>
      </w:pPr>
    </w:p>
    <w:p w14:paraId="3E3FDE02" w14:textId="77777777" w:rsidR="00B06FC5" w:rsidRPr="00CC0668" w:rsidRDefault="00B06FC5" w:rsidP="00B06FC5">
      <w:pPr>
        <w:rPr>
          <w:rFonts w:ascii="Arial" w:hAnsi="Arial" w:cs="Arial"/>
          <w:b/>
          <w:lang w:eastAsia="x-none"/>
        </w:rPr>
      </w:pPr>
      <w:r w:rsidRPr="00CC0668">
        <w:rPr>
          <w:rFonts w:ascii="Arial" w:hAnsi="Arial" w:cs="Arial"/>
          <w:b/>
          <w:color w:val="548DD4"/>
        </w:rPr>
        <w:t>Form Header</w:t>
      </w:r>
    </w:p>
    <w:p w14:paraId="3334CA9E" w14:textId="77777777" w:rsidR="00B06FC5" w:rsidRDefault="00B06FC5" w:rsidP="00B06FC5"/>
    <w:p w14:paraId="0B4DEBB7" w14:textId="77777777" w:rsidR="00B06FC5" w:rsidRDefault="00B06FC5" w:rsidP="00B06FC5">
      <w:r w:rsidRPr="00542372">
        <w:rPr>
          <w:noProof/>
          <w:lang w:eastAsia="en-GB"/>
        </w:rPr>
        <w:drawing>
          <wp:inline distT="0" distB="0" distL="0" distR="0" wp14:anchorId="2AC85129" wp14:editId="61DE4C43">
            <wp:extent cx="6116320" cy="987425"/>
            <wp:effectExtent l="0" t="0" r="5080" b="3175"/>
            <wp:docPr id="29" name="Immagine 9" descr="Immagine che contiene tasti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87690" w14:textId="77777777" w:rsidR="00B06FC5" w:rsidRDefault="00B06FC5" w:rsidP="00B06FC5">
      <w:pPr>
        <w:pStyle w:val="NormalWeb"/>
        <w:rPr>
          <w:rFonts w:ascii="ArialMT" w:hAnsi="ArialMT"/>
          <w:sz w:val="20"/>
          <w:szCs w:val="20"/>
          <w:lang w:val="en-US"/>
        </w:rPr>
      </w:pPr>
    </w:p>
    <w:p w14:paraId="27C95D29" w14:textId="77777777" w:rsidR="00B06FC5" w:rsidRPr="00ED2318" w:rsidRDefault="00B06FC5" w:rsidP="00B06FC5">
      <w:pPr>
        <w:jc w:val="both"/>
        <w:rPr>
          <w:rFonts w:ascii="Arial" w:hAnsi="Arial" w:cs="Arial"/>
        </w:rPr>
      </w:pPr>
      <w:r w:rsidRPr="00ED2318">
        <w:rPr>
          <w:rFonts w:ascii="Arial" w:hAnsi="Arial" w:cs="Arial"/>
          <w:b/>
          <w:bCs/>
        </w:rPr>
        <w:t xml:space="preserve">Participant Study Number. </w:t>
      </w:r>
      <w:r w:rsidRPr="00ED2318">
        <w:rPr>
          <w:rFonts w:ascii="Arial" w:hAnsi="Arial" w:cs="Arial"/>
        </w:rPr>
        <w:t xml:space="preserve">This is the identification number assigned to the </w:t>
      </w:r>
      <w:r w:rsidRPr="007B1EE2">
        <w:rPr>
          <w:rFonts w:ascii="Arial" w:hAnsi="Arial" w:cs="Arial"/>
          <w:u w:val="single"/>
        </w:rPr>
        <w:t>woman</w:t>
      </w:r>
      <w:r w:rsidRPr="00ED2318">
        <w:rPr>
          <w:rFonts w:ascii="Arial" w:hAnsi="Arial" w:cs="Arial"/>
        </w:rPr>
        <w:t xml:space="preserve">. The first two digits correspond to your country code, the last five digits are the unique number assigned the participant. </w:t>
      </w:r>
    </w:p>
    <w:p w14:paraId="7307C87B" w14:textId="77777777" w:rsidR="00B06FC5" w:rsidRPr="00B06FC5" w:rsidRDefault="00B06FC5" w:rsidP="00B06FC5">
      <w:pPr>
        <w:pStyle w:val="NormalWeb"/>
        <w:rPr>
          <w:rFonts w:ascii="Arial" w:eastAsiaTheme="minorHAnsi" w:hAnsi="Arial" w:cs="Arial"/>
          <w:sz w:val="22"/>
          <w:szCs w:val="22"/>
          <w:lang w:val="en-GB" w:eastAsia="en-US"/>
        </w:rPr>
      </w:pPr>
      <w:r w:rsidRPr="00ED2318">
        <w:rPr>
          <w:rFonts w:ascii="ArialMT" w:hAnsi="ArialMT"/>
          <w:sz w:val="22"/>
          <w:szCs w:val="22"/>
          <w:lang w:val="en-US"/>
        </w:rPr>
        <w:br/>
      </w:r>
      <w:r w:rsidRPr="00ED2318">
        <w:rPr>
          <w:rFonts w:ascii="Arial" w:hAnsi="Arial" w:cs="Arial"/>
          <w:b/>
          <w:bCs/>
          <w:sz w:val="22"/>
          <w:szCs w:val="22"/>
          <w:lang w:val="en-US"/>
        </w:rPr>
        <w:t xml:space="preserve">Delivery Hospital Code. </w:t>
      </w:r>
      <w:r w:rsidRPr="00B06FC5">
        <w:rPr>
          <w:rFonts w:ascii="Arial" w:eastAsiaTheme="minorHAnsi" w:hAnsi="Arial" w:cs="Arial"/>
          <w:sz w:val="22"/>
          <w:szCs w:val="22"/>
          <w:lang w:val="en-GB" w:eastAsia="en-US"/>
        </w:rPr>
        <w:t xml:space="preserve">It should be the site code (first two digits) followed by the numbers 01. </w:t>
      </w:r>
    </w:p>
    <w:p w14:paraId="0CA307AE" w14:textId="77777777" w:rsidR="00B06FC5" w:rsidRPr="00ED2318" w:rsidRDefault="00B06FC5" w:rsidP="00B06FC5">
      <w:pPr>
        <w:pStyle w:val="NormalWeb"/>
        <w:rPr>
          <w:sz w:val="22"/>
          <w:szCs w:val="22"/>
          <w:lang w:val="en-US"/>
        </w:rPr>
      </w:pPr>
      <w:r w:rsidRPr="00ED2318">
        <w:rPr>
          <w:rFonts w:ascii="Arial" w:hAnsi="Arial" w:cs="Arial"/>
          <w:b/>
          <w:bCs/>
          <w:sz w:val="22"/>
          <w:szCs w:val="22"/>
          <w:lang w:val="en-US"/>
        </w:rPr>
        <w:t xml:space="preserve">Maternal Hospital Record Number. </w:t>
      </w:r>
      <w:r w:rsidRPr="00B06FC5">
        <w:rPr>
          <w:rFonts w:ascii="Arial" w:eastAsiaTheme="minorHAnsi" w:hAnsi="Arial" w:cs="Arial"/>
          <w:sz w:val="22"/>
          <w:szCs w:val="22"/>
          <w:lang w:val="en-GB" w:eastAsia="en-US"/>
        </w:rPr>
        <w:t>This number may be provided by the hospital and can be used if needed to help identify the woman.</w:t>
      </w:r>
      <w:r w:rsidRPr="00ED2318">
        <w:rPr>
          <w:rFonts w:ascii="ArialMT" w:hAnsi="ArialMT"/>
          <w:sz w:val="22"/>
          <w:szCs w:val="22"/>
          <w:lang w:val="en-US"/>
        </w:rPr>
        <w:t xml:space="preserve"> </w:t>
      </w:r>
    </w:p>
    <w:p w14:paraId="656A4E63" w14:textId="77777777" w:rsidR="00B06FC5" w:rsidRPr="00ED2318" w:rsidRDefault="00B06FC5" w:rsidP="00B06FC5">
      <w:pPr>
        <w:pStyle w:val="NormalWeb"/>
        <w:rPr>
          <w:rFonts w:ascii="ArialMT" w:hAnsi="ArialMT"/>
          <w:sz w:val="22"/>
          <w:szCs w:val="22"/>
          <w:lang w:val="en-US"/>
        </w:rPr>
      </w:pPr>
      <w:r w:rsidRPr="00ED2318">
        <w:rPr>
          <w:rFonts w:ascii="Arial" w:hAnsi="Arial" w:cs="Arial"/>
          <w:b/>
          <w:bCs/>
          <w:sz w:val="22"/>
          <w:szCs w:val="22"/>
          <w:lang w:val="en-US"/>
        </w:rPr>
        <w:t xml:space="preserve">Infant date of birth. </w:t>
      </w:r>
      <w:r w:rsidRPr="00ED2318">
        <w:rPr>
          <w:rFonts w:ascii="Arial" w:hAnsi="Arial" w:cs="Arial"/>
          <w:sz w:val="22"/>
          <w:szCs w:val="22"/>
          <w:lang w:val="en-US"/>
        </w:rPr>
        <w:t>Enter the infant’s date of birth in the format dd-mm-yy. For example, the 20th May 2010 should be written 20-05-10.</w:t>
      </w:r>
    </w:p>
    <w:p w14:paraId="3A4E244D" w14:textId="77777777" w:rsidR="00B06FC5" w:rsidRPr="00B06FC5" w:rsidRDefault="00B06FC5" w:rsidP="00B06FC5">
      <w:pPr>
        <w:pStyle w:val="NormalWeb"/>
        <w:contextualSpacing/>
        <w:rPr>
          <w:rFonts w:ascii="Arial" w:eastAsiaTheme="minorHAnsi" w:hAnsi="Arial" w:cs="Arial"/>
          <w:sz w:val="22"/>
          <w:szCs w:val="22"/>
          <w:lang w:val="en-GB" w:eastAsia="en-US"/>
        </w:rPr>
      </w:pPr>
      <w:r w:rsidRPr="00ED2318">
        <w:rPr>
          <w:rFonts w:ascii="ArialMT" w:hAnsi="ArialMT"/>
          <w:sz w:val="22"/>
          <w:szCs w:val="22"/>
          <w:lang w:val="en-US"/>
        </w:rPr>
        <w:br/>
      </w:r>
      <w:r w:rsidRPr="00ED2318">
        <w:rPr>
          <w:rFonts w:ascii="Arial" w:hAnsi="Arial" w:cs="Arial"/>
          <w:b/>
          <w:bCs/>
          <w:sz w:val="22"/>
          <w:szCs w:val="22"/>
          <w:lang w:val="en-US"/>
        </w:rPr>
        <w:t xml:space="preserve">Infant Hospital Record Number. </w:t>
      </w:r>
      <w:r w:rsidRPr="00B06FC5">
        <w:rPr>
          <w:rFonts w:ascii="Arial" w:eastAsiaTheme="minorHAnsi" w:hAnsi="Arial" w:cs="Arial"/>
          <w:sz w:val="22"/>
          <w:szCs w:val="22"/>
          <w:lang w:val="en-GB" w:eastAsia="en-US"/>
        </w:rPr>
        <w:t xml:space="preserve">This number may be provided by the hospital and can be </w:t>
      </w:r>
    </w:p>
    <w:p w14:paraId="62D36CDF" w14:textId="77777777" w:rsidR="00B06FC5" w:rsidRPr="00B06FC5" w:rsidRDefault="00B06FC5" w:rsidP="00B06FC5">
      <w:pPr>
        <w:pStyle w:val="NormalWeb"/>
        <w:contextualSpacing/>
        <w:rPr>
          <w:rFonts w:ascii="Arial" w:eastAsiaTheme="minorHAnsi" w:hAnsi="Arial" w:cs="Arial"/>
          <w:sz w:val="22"/>
          <w:szCs w:val="22"/>
          <w:lang w:val="en-GB" w:eastAsia="en-US"/>
        </w:rPr>
      </w:pPr>
      <w:r w:rsidRPr="00B06FC5">
        <w:rPr>
          <w:rFonts w:ascii="Arial" w:eastAsiaTheme="minorHAnsi" w:hAnsi="Arial" w:cs="Arial"/>
          <w:sz w:val="22"/>
          <w:szCs w:val="22"/>
          <w:lang w:val="en-GB" w:eastAsia="en-US"/>
        </w:rPr>
        <w:t xml:space="preserve">used if needed to help identify the infant. </w:t>
      </w:r>
    </w:p>
    <w:p w14:paraId="64048B1D" w14:textId="77777777" w:rsidR="00B06FC5" w:rsidRDefault="00B06FC5" w:rsidP="00B06FC5">
      <w:pPr>
        <w:pStyle w:val="NormalWeb"/>
        <w:contextualSpacing/>
        <w:rPr>
          <w:rFonts w:ascii="ArialMT" w:hAnsi="ArialMT"/>
          <w:sz w:val="20"/>
          <w:szCs w:val="20"/>
          <w:lang w:val="en-US"/>
        </w:rPr>
      </w:pPr>
    </w:p>
    <w:p w14:paraId="1D59CB27" w14:textId="77777777" w:rsidR="00B06FC5" w:rsidRDefault="00B06FC5" w:rsidP="00B06FC5">
      <w:pPr>
        <w:pStyle w:val="NormalWeb"/>
        <w:contextualSpacing/>
        <w:rPr>
          <w:rFonts w:ascii="ArialMT" w:hAnsi="ArialMT"/>
          <w:sz w:val="20"/>
          <w:szCs w:val="20"/>
          <w:lang w:val="en-US"/>
        </w:rPr>
      </w:pPr>
    </w:p>
    <w:p w14:paraId="18D35510" w14:textId="77777777" w:rsidR="00B06FC5" w:rsidRPr="0087554E" w:rsidRDefault="00B06FC5" w:rsidP="00B06FC5">
      <w:pPr>
        <w:jc w:val="both"/>
        <w:rPr>
          <w:rStyle w:val="Emphasis"/>
          <w:rFonts w:ascii="Arial" w:hAnsi="Arial" w:cs="Arial"/>
          <w:b/>
          <w:bCs/>
          <w:i w:val="0"/>
          <w:iCs w:val="0"/>
          <w:color w:val="548DD4"/>
        </w:rPr>
      </w:pPr>
      <w:r w:rsidRPr="0087554E">
        <w:rPr>
          <w:rStyle w:val="Emphasis"/>
          <w:rFonts w:ascii="Arial" w:hAnsi="Arial" w:cs="Arial"/>
          <w:b/>
          <w:bCs/>
          <w:i w:val="0"/>
          <w:iCs w:val="0"/>
          <w:color w:val="548DD4"/>
        </w:rPr>
        <w:t>Section 1: Status of the neonate</w:t>
      </w:r>
    </w:p>
    <w:p w14:paraId="7E72FBA2" w14:textId="77777777" w:rsidR="00B06FC5" w:rsidRDefault="00B06FC5" w:rsidP="00B06FC5">
      <w:pPr>
        <w:pStyle w:val="NormalWeb"/>
        <w:contextualSpacing/>
        <w:rPr>
          <w:rFonts w:ascii="ArialMT" w:hAnsi="ArialMT"/>
          <w:sz w:val="20"/>
          <w:szCs w:val="20"/>
          <w:lang w:val="en-US"/>
        </w:rPr>
      </w:pPr>
    </w:p>
    <w:p w14:paraId="1C2C783B" w14:textId="77777777" w:rsidR="00B06FC5" w:rsidRDefault="00B06FC5" w:rsidP="00B06FC5">
      <w:pPr>
        <w:pStyle w:val="NormalWeb"/>
        <w:contextualSpacing/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2820934A" wp14:editId="04BF3569">
            <wp:extent cx="5765800" cy="1861185"/>
            <wp:effectExtent l="0" t="0" r="0" b="5715"/>
            <wp:docPr id="30" name="Immagine 12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hermata 2020-04-20 alle 18.27.20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D2501" w14:textId="77777777" w:rsidR="00B06FC5" w:rsidRDefault="00B06FC5" w:rsidP="00B06FC5">
      <w:pPr>
        <w:pStyle w:val="NormalWeb"/>
        <w:contextualSpacing/>
        <w:rPr>
          <w:lang w:val="en-US"/>
        </w:rPr>
      </w:pPr>
    </w:p>
    <w:p w14:paraId="205192B3" w14:textId="77777777" w:rsidR="00B06FC5" w:rsidRPr="00CC0668" w:rsidRDefault="00B06FC5" w:rsidP="00B06FC5">
      <w:pPr>
        <w:pStyle w:val="ListParagraph"/>
        <w:numPr>
          <w:ilvl w:val="0"/>
          <w:numId w:val="12"/>
        </w:num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Status of the infant</w:t>
      </w:r>
    </w:p>
    <w:p w14:paraId="74758FE7" w14:textId="77777777" w:rsidR="00B06FC5" w:rsidRPr="00CC0668" w:rsidRDefault="00B06FC5" w:rsidP="00B06FC5">
      <w:pPr>
        <w:jc w:val="both"/>
        <w:rPr>
          <w:rFonts w:ascii="Arial" w:hAnsi="Arial" w:cs="Arial"/>
        </w:rPr>
      </w:pPr>
    </w:p>
    <w:p w14:paraId="74DDF02E" w14:textId="19671F53" w:rsidR="00B06FC5" w:rsidRPr="00CC0668" w:rsidRDefault="00B06FC5" w:rsidP="00B06FC5">
      <w:pPr>
        <w:ind w:left="360"/>
        <w:jc w:val="both"/>
        <w:rPr>
          <w:rFonts w:ascii="Arial" w:hAnsi="Arial" w:cs="Arial"/>
        </w:rPr>
      </w:pPr>
      <w:r w:rsidRPr="00CC0668">
        <w:rPr>
          <w:rFonts w:ascii="Arial" w:hAnsi="Arial" w:cs="Arial"/>
        </w:rPr>
        <w:t xml:space="preserve">Place a </w:t>
      </w:r>
      <w:r>
        <w:rPr>
          <w:rFonts w:ascii="Arial" w:hAnsi="Arial" w:cs="Arial"/>
        </w:rPr>
        <w:t>‘</w:t>
      </w:r>
      <w:r w:rsidRPr="00CC0668">
        <w:rPr>
          <w:rFonts w:ascii="Arial" w:hAnsi="Arial" w:cs="Arial"/>
        </w:rPr>
        <w:t>X</w:t>
      </w:r>
      <w:r>
        <w:rPr>
          <w:rFonts w:ascii="Arial" w:hAnsi="Arial" w:cs="Arial"/>
        </w:rPr>
        <w:t>’</w:t>
      </w:r>
      <w:r w:rsidRPr="00CC0668">
        <w:rPr>
          <w:rFonts w:ascii="Arial" w:hAnsi="Arial" w:cs="Arial"/>
        </w:rPr>
        <w:t xml:space="preserve"> in the box marked ‘</w:t>
      </w:r>
      <w:r>
        <w:rPr>
          <w:rFonts w:ascii="Arial" w:hAnsi="Arial" w:cs="Arial"/>
        </w:rPr>
        <w:t>ALIVE</w:t>
      </w:r>
      <w:r w:rsidRPr="00CC0668">
        <w:rPr>
          <w:rFonts w:ascii="Arial" w:hAnsi="Arial" w:cs="Arial"/>
        </w:rPr>
        <w:t xml:space="preserve"> if the </w:t>
      </w:r>
      <w:r>
        <w:rPr>
          <w:rFonts w:ascii="Arial" w:hAnsi="Arial" w:cs="Arial"/>
        </w:rPr>
        <w:t>infant is currently alive</w:t>
      </w:r>
      <w:r w:rsidRPr="00CC0668">
        <w:rPr>
          <w:rFonts w:ascii="Arial" w:hAnsi="Arial" w:cs="Arial"/>
        </w:rPr>
        <w:t xml:space="preserve">. </w:t>
      </w:r>
    </w:p>
    <w:p w14:paraId="119947FF" w14:textId="1B12B039" w:rsidR="00B06FC5" w:rsidRPr="00CC0668" w:rsidRDefault="00B06FC5" w:rsidP="00B06FC5">
      <w:pPr>
        <w:ind w:left="360"/>
        <w:jc w:val="both"/>
        <w:rPr>
          <w:rFonts w:ascii="Arial" w:hAnsi="Arial" w:cs="Arial"/>
        </w:rPr>
      </w:pPr>
      <w:r w:rsidRPr="00CC0668">
        <w:rPr>
          <w:rFonts w:ascii="Arial" w:hAnsi="Arial" w:cs="Arial"/>
        </w:rPr>
        <w:t xml:space="preserve">Place a </w:t>
      </w:r>
      <w:r>
        <w:rPr>
          <w:rFonts w:ascii="Arial" w:hAnsi="Arial" w:cs="Arial"/>
        </w:rPr>
        <w:t>‘</w:t>
      </w:r>
      <w:r w:rsidRPr="00CC0668">
        <w:rPr>
          <w:rFonts w:ascii="Arial" w:hAnsi="Arial" w:cs="Arial"/>
        </w:rPr>
        <w:t>X</w:t>
      </w:r>
      <w:r>
        <w:rPr>
          <w:rFonts w:ascii="Arial" w:hAnsi="Arial" w:cs="Arial"/>
        </w:rPr>
        <w:t>’</w:t>
      </w:r>
      <w:r w:rsidRPr="00CC0668">
        <w:rPr>
          <w:rFonts w:ascii="Arial" w:hAnsi="Arial" w:cs="Arial"/>
        </w:rPr>
        <w:t xml:space="preserve"> in the box marked ‘</w:t>
      </w:r>
      <w:r>
        <w:rPr>
          <w:rFonts w:ascii="Arial" w:hAnsi="Arial" w:cs="Arial"/>
        </w:rPr>
        <w:t xml:space="preserve">DEAD’ if the infant died. </w:t>
      </w:r>
    </w:p>
    <w:p w14:paraId="594DD202" w14:textId="41172AB7" w:rsidR="00B06FC5" w:rsidRPr="00CC0668" w:rsidRDefault="00B06FC5" w:rsidP="00B06FC5">
      <w:pPr>
        <w:ind w:left="360"/>
        <w:jc w:val="both"/>
        <w:rPr>
          <w:rFonts w:ascii="Arial" w:hAnsi="Arial" w:cs="Arial"/>
        </w:rPr>
      </w:pPr>
      <w:r w:rsidRPr="00CC0668">
        <w:rPr>
          <w:rFonts w:ascii="Arial" w:hAnsi="Arial" w:cs="Arial"/>
          <w:b/>
          <w:bCs/>
        </w:rPr>
        <w:t>If</w:t>
      </w:r>
      <w:r>
        <w:rPr>
          <w:rFonts w:ascii="Arial" w:hAnsi="Arial" w:cs="Arial"/>
          <w:b/>
          <w:bCs/>
        </w:rPr>
        <w:t xml:space="preserve"> dead, date of death. </w:t>
      </w:r>
      <w:r>
        <w:rPr>
          <w:rFonts w:ascii="Arial" w:hAnsi="Arial" w:cs="Arial"/>
        </w:rPr>
        <w:t xml:space="preserve">If the infant died, enter the date of death </w:t>
      </w:r>
      <w:r>
        <w:rPr>
          <w:rFonts w:ascii="Arial" w:hAnsi="Arial" w:cs="Arial"/>
          <w:bCs/>
        </w:rPr>
        <w:t xml:space="preserve">in </w:t>
      </w:r>
      <w:r w:rsidRPr="000F37BC">
        <w:rPr>
          <w:rFonts w:ascii="Arial" w:hAnsi="Arial" w:cs="Arial"/>
          <w:bCs/>
        </w:rPr>
        <w:t>the format dd-mm-yy. For example</w:t>
      </w:r>
      <w:r>
        <w:rPr>
          <w:rFonts w:ascii="Arial" w:hAnsi="Arial" w:cs="Arial"/>
          <w:bCs/>
        </w:rPr>
        <w:t>,</w:t>
      </w:r>
      <w:r w:rsidRPr="000F37BC">
        <w:rPr>
          <w:rFonts w:ascii="Arial" w:hAnsi="Arial" w:cs="Arial"/>
          <w:bCs/>
        </w:rPr>
        <w:t xml:space="preserve"> the 20</w:t>
      </w:r>
      <w:r w:rsidRPr="000F37BC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</w:t>
      </w:r>
      <w:r w:rsidRPr="000F37BC">
        <w:rPr>
          <w:rFonts w:ascii="Arial" w:hAnsi="Arial" w:cs="Arial"/>
          <w:bCs/>
        </w:rPr>
        <w:t>May</w:t>
      </w:r>
      <w:r>
        <w:rPr>
          <w:rFonts w:ascii="Arial" w:hAnsi="Arial" w:cs="Arial"/>
          <w:bCs/>
        </w:rPr>
        <w:t xml:space="preserve"> </w:t>
      </w:r>
      <w:r w:rsidRPr="000F37BC">
        <w:rPr>
          <w:rFonts w:ascii="Arial" w:hAnsi="Arial" w:cs="Arial"/>
          <w:bCs/>
        </w:rPr>
        <w:t>201</w:t>
      </w:r>
      <w:r>
        <w:rPr>
          <w:rFonts w:ascii="Arial" w:hAnsi="Arial" w:cs="Arial"/>
          <w:bCs/>
        </w:rPr>
        <w:t>0</w:t>
      </w:r>
      <w:r w:rsidRPr="000F37BC">
        <w:rPr>
          <w:rFonts w:ascii="Arial" w:hAnsi="Arial" w:cs="Arial"/>
          <w:bCs/>
        </w:rPr>
        <w:t xml:space="preserve"> should be written 20-05-1</w:t>
      </w:r>
      <w:r>
        <w:rPr>
          <w:rFonts w:ascii="Arial" w:hAnsi="Arial" w:cs="Arial"/>
          <w:bCs/>
        </w:rPr>
        <w:t>0.</w:t>
      </w:r>
    </w:p>
    <w:p w14:paraId="22104F0E" w14:textId="11182C08" w:rsidR="00B06FC5" w:rsidRPr="00B06FC5" w:rsidRDefault="00B06FC5" w:rsidP="00B06FC5">
      <w:pPr>
        <w:ind w:left="360"/>
        <w:jc w:val="both"/>
        <w:rPr>
          <w:rFonts w:ascii="Arial" w:hAnsi="Arial" w:cs="Arial"/>
          <w:b/>
          <w:bCs/>
        </w:rPr>
      </w:pPr>
      <w:r w:rsidRPr="009A2C99">
        <w:rPr>
          <w:rFonts w:ascii="Arial" w:hAnsi="Arial" w:cs="Arial"/>
          <w:b/>
          <w:bCs/>
        </w:rPr>
        <w:t xml:space="preserve">Since the last study examination, how many days has the </w:t>
      </w:r>
      <w:r>
        <w:rPr>
          <w:rFonts w:ascii="Arial" w:hAnsi="Arial" w:cs="Arial"/>
          <w:b/>
          <w:bCs/>
        </w:rPr>
        <w:t>infant</w:t>
      </w:r>
      <w:r w:rsidRPr="009A2C99">
        <w:rPr>
          <w:rFonts w:ascii="Arial" w:hAnsi="Arial" w:cs="Arial"/>
          <w:b/>
          <w:bCs/>
        </w:rPr>
        <w:t xml:space="preserve"> spent in any of the following</w:t>
      </w:r>
      <w:r>
        <w:rPr>
          <w:rFonts w:ascii="Arial" w:hAnsi="Arial" w:cs="Arial"/>
          <w:b/>
          <w:bCs/>
        </w:rPr>
        <w:t>;</w:t>
      </w:r>
    </w:p>
    <w:p w14:paraId="607D7459" w14:textId="474AD461" w:rsidR="00B06FC5" w:rsidRPr="00B06FC5" w:rsidRDefault="00B06FC5" w:rsidP="00B06FC5">
      <w:pPr>
        <w:ind w:left="360"/>
        <w:jc w:val="both"/>
        <w:rPr>
          <w:rFonts w:ascii="Arial" w:hAnsi="Arial" w:cs="Arial"/>
        </w:rPr>
      </w:pPr>
      <w:r w:rsidRPr="00AC7F0A">
        <w:rPr>
          <w:rFonts w:ascii="Arial" w:hAnsi="Arial" w:cs="Arial"/>
        </w:rPr>
        <w:t xml:space="preserve">Enter the total number of days spent in </w:t>
      </w:r>
      <w:r>
        <w:rPr>
          <w:rFonts w:ascii="Arial" w:hAnsi="Arial" w:cs="Arial"/>
        </w:rPr>
        <w:t xml:space="preserve">each of the following since the last study examination or since birth (in case of the first follow-up visit), </w:t>
      </w:r>
      <w:r w:rsidRPr="00AC7F0A">
        <w:rPr>
          <w:rFonts w:ascii="Arial" w:hAnsi="Arial" w:cs="Arial"/>
        </w:rPr>
        <w:t>rounded to the next whole day. For example, if the infant spent 1 day and 6 hours in the NICU, write 2 in the box.</w:t>
      </w:r>
    </w:p>
    <w:p w14:paraId="47E55E70" w14:textId="77777777" w:rsidR="00B06FC5" w:rsidRPr="00CD0143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  <w:b/>
          <w:bCs/>
        </w:rPr>
      </w:pPr>
      <w:r w:rsidRPr="00CD0143">
        <w:rPr>
          <w:rFonts w:ascii="Arial" w:hAnsi="Arial" w:cs="Arial"/>
          <w:b/>
          <w:bCs/>
        </w:rPr>
        <w:t>High dependency unit/NICU</w:t>
      </w:r>
    </w:p>
    <w:p w14:paraId="4564BBF0" w14:textId="77777777" w:rsidR="00B06FC5" w:rsidRPr="00CD0143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  <w:b/>
          <w:bCs/>
        </w:rPr>
      </w:pPr>
      <w:r w:rsidRPr="00CD0143">
        <w:rPr>
          <w:rFonts w:ascii="Arial" w:hAnsi="Arial" w:cs="Arial"/>
          <w:b/>
          <w:bCs/>
        </w:rPr>
        <w:t>Intermediate dependency unit</w:t>
      </w:r>
    </w:p>
    <w:p w14:paraId="448ACA71" w14:textId="77777777" w:rsidR="00B06FC5" w:rsidRPr="00CD0143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  <w:b/>
          <w:bCs/>
        </w:rPr>
      </w:pPr>
      <w:r w:rsidRPr="00CD0143">
        <w:rPr>
          <w:rFonts w:ascii="Arial" w:hAnsi="Arial" w:cs="Arial"/>
          <w:b/>
          <w:bCs/>
        </w:rPr>
        <w:t>Low dependency unit/Nursery</w:t>
      </w:r>
    </w:p>
    <w:p w14:paraId="1B852C3E" w14:textId="77777777" w:rsidR="00B06FC5" w:rsidRPr="00CD0143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  <w:b/>
          <w:bCs/>
        </w:rPr>
      </w:pPr>
      <w:r w:rsidRPr="00CD0143">
        <w:rPr>
          <w:rFonts w:ascii="Arial" w:hAnsi="Arial" w:cs="Arial"/>
          <w:b/>
          <w:bCs/>
        </w:rPr>
        <w:t>Another special care unit</w:t>
      </w:r>
    </w:p>
    <w:p w14:paraId="5EFEFC2C" w14:textId="77777777" w:rsidR="00B06FC5" w:rsidRPr="00CD0143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  <w:b/>
          <w:bCs/>
        </w:rPr>
      </w:pPr>
      <w:r w:rsidRPr="00CD0143">
        <w:rPr>
          <w:rFonts w:ascii="Arial" w:hAnsi="Arial" w:cs="Arial"/>
          <w:b/>
          <w:bCs/>
        </w:rPr>
        <w:t>At home</w:t>
      </w:r>
    </w:p>
    <w:p w14:paraId="771CFFEB" w14:textId="699D1490" w:rsidR="00B06FC5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</w:t>
      </w:r>
      <w:r w:rsidRPr="00CD0143">
        <w:rPr>
          <w:rFonts w:ascii="Arial" w:hAnsi="Arial" w:cs="Arial"/>
          <w:b/>
          <w:bCs/>
        </w:rPr>
        <w:t>OTAL NUMBER OF DAYS since the last study examination</w:t>
      </w:r>
    </w:p>
    <w:p w14:paraId="521D33A1" w14:textId="77777777" w:rsidR="00B06FC5" w:rsidRPr="00D40FC7" w:rsidRDefault="00B06FC5" w:rsidP="00B06FC5">
      <w:pPr>
        <w:pStyle w:val="ListParagraph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If the infant has been discharged since the last visit, date of hospital discharge. </w:t>
      </w:r>
      <w:r>
        <w:rPr>
          <w:rFonts w:ascii="Arial" w:hAnsi="Arial" w:cs="Arial"/>
        </w:rPr>
        <w:t xml:space="preserve">Enter the date of discharge if the infant has been discharged since the last visit. </w:t>
      </w:r>
      <w:r>
        <w:rPr>
          <w:rFonts w:ascii="Arial" w:hAnsi="Arial" w:cs="Arial"/>
          <w:bCs/>
        </w:rPr>
        <w:t>W</w:t>
      </w:r>
      <w:r w:rsidRPr="000F37BC">
        <w:rPr>
          <w:rFonts w:ascii="Arial" w:hAnsi="Arial" w:cs="Arial"/>
          <w:bCs/>
        </w:rPr>
        <w:t xml:space="preserve">rite the date </w:t>
      </w:r>
      <w:r>
        <w:rPr>
          <w:rFonts w:ascii="Arial" w:hAnsi="Arial" w:cs="Arial"/>
          <w:bCs/>
        </w:rPr>
        <w:t xml:space="preserve">in </w:t>
      </w:r>
      <w:r w:rsidRPr="000F37BC">
        <w:rPr>
          <w:rFonts w:ascii="Arial" w:hAnsi="Arial" w:cs="Arial"/>
          <w:bCs/>
        </w:rPr>
        <w:t>the format dd-mm-yy. For example</w:t>
      </w:r>
      <w:r>
        <w:rPr>
          <w:rFonts w:ascii="Arial" w:hAnsi="Arial" w:cs="Arial"/>
          <w:bCs/>
        </w:rPr>
        <w:t>,</w:t>
      </w:r>
      <w:r w:rsidRPr="000F37BC">
        <w:rPr>
          <w:rFonts w:ascii="Arial" w:hAnsi="Arial" w:cs="Arial"/>
          <w:bCs/>
        </w:rPr>
        <w:t xml:space="preserve"> the 20</w:t>
      </w:r>
      <w:r w:rsidRPr="000F37BC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</w:t>
      </w:r>
      <w:r w:rsidRPr="000F37BC">
        <w:rPr>
          <w:rFonts w:ascii="Arial" w:hAnsi="Arial" w:cs="Arial"/>
          <w:bCs/>
        </w:rPr>
        <w:t>May</w:t>
      </w:r>
      <w:r>
        <w:rPr>
          <w:rFonts w:ascii="Arial" w:hAnsi="Arial" w:cs="Arial"/>
          <w:bCs/>
        </w:rPr>
        <w:t xml:space="preserve"> </w:t>
      </w:r>
      <w:r w:rsidRPr="000F37BC">
        <w:rPr>
          <w:rFonts w:ascii="Arial" w:hAnsi="Arial" w:cs="Arial"/>
          <w:bCs/>
        </w:rPr>
        <w:t>201</w:t>
      </w:r>
      <w:r>
        <w:rPr>
          <w:rFonts w:ascii="Arial" w:hAnsi="Arial" w:cs="Arial"/>
          <w:bCs/>
        </w:rPr>
        <w:t>0</w:t>
      </w:r>
      <w:r w:rsidRPr="000F37BC">
        <w:rPr>
          <w:rFonts w:ascii="Arial" w:hAnsi="Arial" w:cs="Arial"/>
          <w:bCs/>
        </w:rPr>
        <w:t xml:space="preserve"> should be written 20-05-1</w:t>
      </w:r>
      <w:r>
        <w:rPr>
          <w:rFonts w:ascii="Arial" w:hAnsi="Arial" w:cs="Arial"/>
          <w:bCs/>
        </w:rPr>
        <w:t>0</w:t>
      </w:r>
      <w:r w:rsidRPr="000F37BC">
        <w:rPr>
          <w:rFonts w:ascii="Arial" w:hAnsi="Arial" w:cs="Arial"/>
          <w:bCs/>
        </w:rPr>
        <w:t>.</w:t>
      </w:r>
    </w:p>
    <w:p w14:paraId="45528E24" w14:textId="77777777" w:rsidR="00B06FC5" w:rsidRPr="00D40FC7" w:rsidRDefault="00B06FC5" w:rsidP="00B06FC5">
      <w:pPr>
        <w:pStyle w:val="ListParagraph"/>
        <w:rPr>
          <w:rFonts w:ascii="Arial" w:hAnsi="Arial" w:cs="Arial"/>
        </w:rPr>
      </w:pPr>
    </w:p>
    <w:p w14:paraId="0B23CF14" w14:textId="77777777" w:rsidR="00B06FC5" w:rsidRPr="0087554E" w:rsidRDefault="00B06FC5" w:rsidP="00B06FC5">
      <w:pPr>
        <w:jc w:val="both"/>
        <w:rPr>
          <w:rFonts w:ascii="Arial" w:hAnsi="Arial" w:cs="Arial"/>
          <w:b/>
          <w:bCs/>
        </w:rPr>
      </w:pPr>
    </w:p>
    <w:p w14:paraId="77CBD721" w14:textId="77777777" w:rsidR="00B06FC5" w:rsidRPr="0087554E" w:rsidRDefault="00B06FC5" w:rsidP="00B06FC5">
      <w:pPr>
        <w:jc w:val="both"/>
        <w:rPr>
          <w:rStyle w:val="Emphasis"/>
          <w:rFonts w:ascii="Arial" w:hAnsi="Arial" w:cs="Arial"/>
          <w:b/>
          <w:bCs/>
          <w:i w:val="0"/>
          <w:iCs w:val="0"/>
          <w:color w:val="548DD4"/>
        </w:rPr>
      </w:pPr>
      <w:r w:rsidRPr="0087554E">
        <w:rPr>
          <w:rStyle w:val="Emphasis"/>
          <w:rFonts w:ascii="Arial" w:hAnsi="Arial" w:cs="Arial"/>
          <w:b/>
          <w:bCs/>
          <w:i w:val="0"/>
          <w:iCs w:val="0"/>
          <w:color w:val="548DD4"/>
        </w:rPr>
        <w:t>Section 2: Status of the mother</w:t>
      </w:r>
    </w:p>
    <w:p w14:paraId="6208F4E9" w14:textId="77777777" w:rsidR="00B06FC5" w:rsidRDefault="00B06FC5" w:rsidP="00B06FC5">
      <w:pPr>
        <w:jc w:val="both"/>
        <w:rPr>
          <w:rFonts w:ascii="Arial" w:hAnsi="Arial" w:cs="Arial"/>
        </w:rPr>
      </w:pPr>
    </w:p>
    <w:p w14:paraId="0CA88C74" w14:textId="77777777" w:rsidR="00B06FC5" w:rsidRDefault="00B06FC5" w:rsidP="00B06FC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670A11C" wp14:editId="19E19035">
            <wp:extent cx="5765800" cy="536575"/>
            <wp:effectExtent l="0" t="0" r="0" b="0"/>
            <wp:docPr id="31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hermata 2020-04-20 alle 18.28.57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0F0A5" w14:textId="77777777" w:rsidR="00B06FC5" w:rsidRDefault="00B06FC5" w:rsidP="00B06FC5">
      <w:pPr>
        <w:jc w:val="both"/>
        <w:rPr>
          <w:rFonts w:ascii="Arial" w:hAnsi="Arial" w:cs="Arial"/>
        </w:rPr>
      </w:pPr>
    </w:p>
    <w:p w14:paraId="3FBCADC0" w14:textId="77777777" w:rsidR="00B06FC5" w:rsidRPr="00D40FC7" w:rsidRDefault="00B06FC5" w:rsidP="00B06FC5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bCs/>
        </w:rPr>
      </w:pPr>
      <w:r w:rsidRPr="00D40FC7">
        <w:rPr>
          <w:rFonts w:ascii="Arial" w:hAnsi="Arial" w:cs="Arial"/>
          <w:b/>
          <w:bCs/>
        </w:rPr>
        <w:t>Where is the mother?</w:t>
      </w:r>
    </w:p>
    <w:p w14:paraId="4462875A" w14:textId="77777777" w:rsidR="00B06FC5" w:rsidRDefault="00B06FC5" w:rsidP="00B06FC5">
      <w:pPr>
        <w:pStyle w:val="ListParagraph"/>
        <w:jc w:val="both"/>
        <w:rPr>
          <w:rFonts w:ascii="Arial" w:hAnsi="Arial" w:cs="Arial"/>
          <w:b/>
          <w:bCs/>
        </w:rPr>
      </w:pPr>
    </w:p>
    <w:p w14:paraId="020532E6" w14:textId="1A19BD9F" w:rsidR="00B06FC5" w:rsidRDefault="00B06FC5" w:rsidP="00D30364">
      <w:pPr>
        <w:ind w:left="360"/>
        <w:jc w:val="both"/>
        <w:rPr>
          <w:rFonts w:ascii="Arial" w:hAnsi="Arial" w:cs="Arial"/>
        </w:rPr>
      </w:pPr>
      <w:r w:rsidRPr="00CC0668">
        <w:rPr>
          <w:rFonts w:ascii="Arial" w:hAnsi="Arial" w:cs="Arial"/>
        </w:rPr>
        <w:t>Place a X in the box marked ‘</w:t>
      </w:r>
      <w:r>
        <w:rPr>
          <w:rFonts w:ascii="Arial" w:hAnsi="Arial" w:cs="Arial"/>
        </w:rPr>
        <w:t>STILL IN HOSPITAL’</w:t>
      </w:r>
      <w:r w:rsidRPr="00CC0668">
        <w:rPr>
          <w:rFonts w:ascii="Arial" w:hAnsi="Arial" w:cs="Arial"/>
        </w:rPr>
        <w:t xml:space="preserve"> if the </w:t>
      </w:r>
      <w:r>
        <w:rPr>
          <w:rFonts w:ascii="Arial" w:hAnsi="Arial" w:cs="Arial"/>
        </w:rPr>
        <w:t>mother is currently hospitalized.</w:t>
      </w:r>
    </w:p>
    <w:p w14:paraId="33633EAC" w14:textId="21E0403D" w:rsidR="00B06FC5" w:rsidRPr="00CC0668" w:rsidRDefault="00B06FC5" w:rsidP="00D30364">
      <w:pPr>
        <w:ind w:left="360"/>
        <w:jc w:val="both"/>
        <w:rPr>
          <w:rFonts w:ascii="Arial" w:hAnsi="Arial" w:cs="Arial"/>
        </w:rPr>
      </w:pPr>
      <w:r w:rsidRPr="00CC0668">
        <w:rPr>
          <w:rFonts w:ascii="Arial" w:hAnsi="Arial" w:cs="Arial"/>
        </w:rPr>
        <w:t>Place a X in the box marked ‘</w:t>
      </w:r>
      <w:r>
        <w:rPr>
          <w:rFonts w:ascii="Arial" w:hAnsi="Arial" w:cs="Arial"/>
        </w:rPr>
        <w:t>AT HOME/WITH FAMILY’</w:t>
      </w:r>
      <w:r w:rsidRPr="00CC0668">
        <w:rPr>
          <w:rFonts w:ascii="Arial" w:hAnsi="Arial" w:cs="Arial"/>
        </w:rPr>
        <w:t xml:space="preserve"> if the </w:t>
      </w:r>
      <w:r>
        <w:rPr>
          <w:rFonts w:ascii="Arial" w:hAnsi="Arial" w:cs="Arial"/>
        </w:rPr>
        <w:t>mother</w:t>
      </w:r>
      <w:r w:rsidRPr="00CC06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was discharged.</w:t>
      </w:r>
    </w:p>
    <w:p w14:paraId="01681060" w14:textId="77777777" w:rsidR="00B06FC5" w:rsidRDefault="00B06FC5" w:rsidP="00B06FC5">
      <w:pPr>
        <w:ind w:left="360"/>
        <w:jc w:val="both"/>
        <w:rPr>
          <w:rFonts w:ascii="Arial" w:hAnsi="Arial" w:cs="Arial"/>
        </w:rPr>
      </w:pPr>
      <w:r w:rsidRPr="00CC0668">
        <w:rPr>
          <w:rFonts w:ascii="Arial" w:hAnsi="Arial" w:cs="Arial"/>
        </w:rPr>
        <w:t>Place a X in the box marked ‘</w:t>
      </w:r>
      <w:r>
        <w:rPr>
          <w:rFonts w:ascii="Arial" w:hAnsi="Arial" w:cs="Arial"/>
        </w:rPr>
        <w:t>DEAD’</w:t>
      </w:r>
      <w:r w:rsidRPr="00CC0668">
        <w:rPr>
          <w:rFonts w:ascii="Arial" w:hAnsi="Arial" w:cs="Arial"/>
        </w:rPr>
        <w:t xml:space="preserve"> if the </w:t>
      </w:r>
      <w:r>
        <w:rPr>
          <w:rFonts w:ascii="Arial" w:hAnsi="Arial" w:cs="Arial"/>
        </w:rPr>
        <w:t>mother died.</w:t>
      </w:r>
      <w:r w:rsidRPr="00CC0668">
        <w:rPr>
          <w:rFonts w:ascii="Arial" w:hAnsi="Arial" w:cs="Arial"/>
        </w:rPr>
        <w:t xml:space="preserve"> </w:t>
      </w:r>
    </w:p>
    <w:p w14:paraId="553BB914" w14:textId="77777777" w:rsidR="00B06FC5" w:rsidRDefault="00B06FC5" w:rsidP="00B06FC5">
      <w:pPr>
        <w:jc w:val="both"/>
        <w:rPr>
          <w:rFonts w:ascii="Arial" w:hAnsi="Arial" w:cs="Arial"/>
        </w:rPr>
      </w:pPr>
    </w:p>
    <w:p w14:paraId="5549BA87" w14:textId="77777777" w:rsidR="00B06FC5" w:rsidRPr="0087554E" w:rsidRDefault="00B06FC5" w:rsidP="00B06FC5">
      <w:pPr>
        <w:jc w:val="both"/>
        <w:rPr>
          <w:rStyle w:val="Emphasis"/>
          <w:rFonts w:ascii="Arial" w:hAnsi="Arial" w:cs="Arial"/>
          <w:b/>
          <w:bCs/>
          <w:i w:val="0"/>
          <w:iCs w:val="0"/>
          <w:color w:val="548DD4"/>
        </w:rPr>
      </w:pPr>
      <w:r w:rsidRPr="0087554E">
        <w:rPr>
          <w:rStyle w:val="Emphasis"/>
          <w:rFonts w:ascii="Arial" w:hAnsi="Arial" w:cs="Arial"/>
          <w:b/>
          <w:bCs/>
          <w:i w:val="0"/>
          <w:iCs w:val="0"/>
          <w:color w:val="548DD4"/>
        </w:rPr>
        <w:t>Section 3: Feeding Practices</w:t>
      </w:r>
    </w:p>
    <w:p w14:paraId="0DEC54E9" w14:textId="77777777" w:rsidR="00B06FC5" w:rsidRDefault="00B06FC5" w:rsidP="00B06FC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D65FD58" wp14:editId="4CB50CBC">
            <wp:extent cx="5765800" cy="2043430"/>
            <wp:effectExtent l="0" t="0" r="0" b="1270"/>
            <wp:docPr id="32" name="Immagine 14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ermata 2020-04-20 alle 18.29.59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223C5" w14:textId="77777777" w:rsidR="00B06FC5" w:rsidRDefault="00B06FC5" w:rsidP="00B06FC5">
      <w:pPr>
        <w:jc w:val="both"/>
        <w:rPr>
          <w:rFonts w:ascii="Arial" w:hAnsi="Arial" w:cs="Arial"/>
        </w:rPr>
      </w:pPr>
    </w:p>
    <w:p w14:paraId="21A30E17" w14:textId="77777777" w:rsidR="00B06FC5" w:rsidRPr="00D40FC7" w:rsidRDefault="00B06FC5" w:rsidP="00B06FC5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D40FC7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Which of the following liquids has the </w:t>
      </w:r>
      <w:r>
        <w:rPr>
          <w:rFonts w:ascii="Arial" w:eastAsia="Times New Roman" w:hAnsi="Arial" w:cs="Arial"/>
          <w:b/>
          <w:bCs/>
          <w:sz w:val="20"/>
          <w:szCs w:val="20"/>
          <w:lang w:eastAsia="en-GB"/>
        </w:rPr>
        <w:t>infant</w:t>
      </w:r>
      <w:r w:rsidRPr="00D40FC7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been given since the last study examination (cross </w:t>
      </w:r>
      <w:r>
        <w:rPr>
          <w:rFonts w:ascii="Arial" w:eastAsia="Times New Roman" w:hAnsi="Arial" w:cs="Arial"/>
          <w:b/>
          <w:bCs/>
          <w:sz w:val="20"/>
          <w:szCs w:val="20"/>
          <w:lang w:eastAsia="en-GB"/>
        </w:rPr>
        <w:t>all that</w:t>
      </w:r>
      <w:r w:rsidRPr="00D40FC7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apply)</w:t>
      </w:r>
    </w:p>
    <w:p w14:paraId="076053D0" w14:textId="77777777" w:rsidR="00B06FC5" w:rsidRDefault="00B06FC5" w:rsidP="00B06FC5">
      <w:pPr>
        <w:pStyle w:val="ListParagraph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</w:p>
    <w:p w14:paraId="157C02AB" w14:textId="77777777" w:rsidR="00B06FC5" w:rsidRDefault="00B06FC5" w:rsidP="00B06FC5">
      <w:pPr>
        <w:pStyle w:val="ListParagraph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 xml:space="preserve">Place a ‘X’ in all the boxes that apply. </w:t>
      </w:r>
    </w:p>
    <w:p w14:paraId="517F2520" w14:textId="77777777" w:rsidR="00B06FC5" w:rsidRPr="00151A3B" w:rsidRDefault="00B06FC5" w:rsidP="00B06FC5">
      <w:pPr>
        <w:pStyle w:val="ListParagraph"/>
        <w:rPr>
          <w:rFonts w:ascii="Arial" w:eastAsia="Times New Roman" w:hAnsi="Arial" w:cs="Arial"/>
          <w:sz w:val="20"/>
          <w:szCs w:val="20"/>
          <w:lang w:eastAsia="en-GB"/>
        </w:rPr>
      </w:pPr>
    </w:p>
    <w:p w14:paraId="042510AD" w14:textId="1D8563F7" w:rsidR="00B06FC5" w:rsidRPr="00D63A6A" w:rsidRDefault="00B06FC5" w:rsidP="00D63A6A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0B2A37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Which method(s) were used? (cross </w:t>
      </w:r>
      <w:r>
        <w:rPr>
          <w:rFonts w:ascii="Arial" w:eastAsia="Times New Roman" w:hAnsi="Arial" w:cs="Arial"/>
          <w:b/>
          <w:bCs/>
          <w:sz w:val="20"/>
          <w:szCs w:val="20"/>
          <w:lang w:eastAsia="en-GB"/>
        </w:rPr>
        <w:t>all that</w:t>
      </w:r>
      <w:r w:rsidRPr="000B2A37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apply)</w:t>
      </w:r>
    </w:p>
    <w:p w14:paraId="0263F847" w14:textId="4CDE75E7" w:rsidR="00B06FC5" w:rsidRPr="00D63A6A" w:rsidRDefault="00B06FC5" w:rsidP="00D63A6A">
      <w:pPr>
        <w:ind w:left="360" w:firstLine="360"/>
        <w:rPr>
          <w:rFonts w:ascii="Arial" w:eastAsia="Times New Roman" w:hAnsi="Arial" w:cs="Arial"/>
          <w:sz w:val="20"/>
          <w:szCs w:val="20"/>
          <w:lang w:eastAsia="en-GB"/>
        </w:rPr>
      </w:pPr>
      <w:r w:rsidRPr="001F77BE">
        <w:rPr>
          <w:rFonts w:ascii="Arial" w:eastAsia="Times New Roman" w:hAnsi="Arial" w:cs="Arial"/>
          <w:sz w:val="20"/>
          <w:szCs w:val="20"/>
          <w:lang w:eastAsia="en-GB"/>
        </w:rPr>
        <w:t xml:space="preserve">Place a </w:t>
      </w:r>
      <w:r>
        <w:rPr>
          <w:rFonts w:ascii="Arial" w:eastAsia="Times New Roman" w:hAnsi="Arial" w:cs="Arial"/>
          <w:sz w:val="20"/>
          <w:szCs w:val="20"/>
          <w:lang w:eastAsia="en-GB"/>
        </w:rPr>
        <w:t>‘</w:t>
      </w:r>
      <w:r w:rsidRPr="001F77BE">
        <w:rPr>
          <w:rFonts w:ascii="Arial" w:eastAsia="Times New Roman" w:hAnsi="Arial" w:cs="Arial"/>
          <w:sz w:val="20"/>
          <w:szCs w:val="20"/>
          <w:lang w:eastAsia="en-GB"/>
        </w:rPr>
        <w:t>X</w:t>
      </w:r>
      <w:r>
        <w:rPr>
          <w:rFonts w:ascii="Arial" w:eastAsia="Times New Roman" w:hAnsi="Arial" w:cs="Arial"/>
          <w:sz w:val="20"/>
          <w:szCs w:val="20"/>
          <w:lang w:eastAsia="en-GB"/>
        </w:rPr>
        <w:t>’</w:t>
      </w:r>
      <w:r w:rsidRPr="001F77BE">
        <w:rPr>
          <w:rFonts w:ascii="Arial" w:eastAsia="Times New Roman" w:hAnsi="Arial" w:cs="Arial"/>
          <w:sz w:val="20"/>
          <w:szCs w:val="20"/>
          <w:lang w:eastAsia="en-GB"/>
        </w:rPr>
        <w:t xml:space="preserve"> in all the boxes that apply.</w:t>
      </w:r>
    </w:p>
    <w:p w14:paraId="50385CB0" w14:textId="77777777" w:rsidR="00B06FC5" w:rsidRDefault="00B06FC5" w:rsidP="00B06FC5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0B2A37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Number of days </w:t>
      </w:r>
      <w:r>
        <w:rPr>
          <w:rFonts w:ascii="Arial" w:eastAsia="Times New Roman" w:hAnsi="Arial" w:cs="Arial"/>
          <w:b/>
          <w:bCs/>
          <w:sz w:val="20"/>
          <w:szCs w:val="20"/>
          <w:lang w:eastAsia="en-GB"/>
        </w:rPr>
        <w:t>of</w:t>
      </w:r>
      <w:r w:rsidRPr="000B2A37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parenteral nutrition since</w:t>
      </w:r>
      <w:r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birth or the</w:t>
      </w:r>
      <w:r w:rsidRPr="000B2A37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last study examination</w:t>
      </w:r>
      <w:r>
        <w:rPr>
          <w:rFonts w:ascii="Arial" w:eastAsia="Times New Roman" w:hAnsi="Arial" w:cs="Arial"/>
          <w:b/>
          <w:bCs/>
          <w:sz w:val="20"/>
          <w:szCs w:val="20"/>
          <w:lang w:eastAsia="en-GB"/>
        </w:rPr>
        <w:t>.</w:t>
      </w:r>
    </w:p>
    <w:p w14:paraId="1D489BD1" w14:textId="77777777" w:rsidR="00B06FC5" w:rsidRDefault="00B06FC5" w:rsidP="00B06FC5">
      <w:pPr>
        <w:pStyle w:val="ListParagraph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</w:p>
    <w:p w14:paraId="058E5D2C" w14:textId="77777777" w:rsidR="00B06FC5" w:rsidRDefault="00B06FC5" w:rsidP="00B06FC5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Enter the </w:t>
      </w:r>
      <w:r w:rsidRPr="00AC7F0A">
        <w:rPr>
          <w:rFonts w:ascii="Arial" w:hAnsi="Arial" w:cs="Arial"/>
        </w:rPr>
        <w:t xml:space="preserve">total number of days </w:t>
      </w:r>
      <w:r>
        <w:rPr>
          <w:rFonts w:ascii="Arial" w:hAnsi="Arial" w:cs="Arial"/>
        </w:rPr>
        <w:t xml:space="preserve">in which the infant was given parenteral nutrition since birth (in case of the first follow-up visit) or since the last study examination, </w:t>
      </w:r>
      <w:r w:rsidRPr="00AC7F0A">
        <w:rPr>
          <w:rFonts w:ascii="Arial" w:hAnsi="Arial" w:cs="Arial"/>
        </w:rPr>
        <w:t xml:space="preserve">rounded to the next whole day. For example, if the infant </w:t>
      </w:r>
      <w:r>
        <w:rPr>
          <w:rFonts w:ascii="Arial" w:hAnsi="Arial" w:cs="Arial"/>
        </w:rPr>
        <w:t>received parental nutrition for</w:t>
      </w:r>
      <w:r w:rsidRPr="00AC7F0A">
        <w:rPr>
          <w:rFonts w:ascii="Arial" w:hAnsi="Arial" w:cs="Arial"/>
        </w:rPr>
        <w:t xml:space="preserve"> 1 day and 6 hours, write 2 in the box.</w:t>
      </w:r>
    </w:p>
    <w:p w14:paraId="28EC41F4" w14:textId="77777777" w:rsidR="00B06FC5" w:rsidRPr="00CC0668" w:rsidRDefault="00B06FC5" w:rsidP="00B06FC5">
      <w:pPr>
        <w:rPr>
          <w:rFonts w:ascii="Arial" w:eastAsia="Times New Roman" w:hAnsi="Arial" w:cs="Arial"/>
          <w:sz w:val="20"/>
          <w:szCs w:val="20"/>
          <w:lang w:eastAsia="en-GB"/>
        </w:rPr>
      </w:pPr>
    </w:p>
    <w:p w14:paraId="5D5F15F5" w14:textId="269BA59E" w:rsidR="00B06FC5" w:rsidRPr="0087554E" w:rsidRDefault="00B06FC5" w:rsidP="00D63A6A">
      <w:pPr>
        <w:jc w:val="both"/>
        <w:rPr>
          <w:rFonts w:ascii="Arial" w:hAnsi="Arial" w:cs="Arial"/>
          <w:b/>
          <w:bCs/>
          <w:i/>
          <w:iCs/>
          <w:color w:val="548DD4"/>
        </w:rPr>
      </w:pPr>
      <w:r w:rsidRPr="0087554E">
        <w:rPr>
          <w:rStyle w:val="Emphasis"/>
          <w:rFonts w:ascii="Arial" w:hAnsi="Arial" w:cs="Arial"/>
          <w:b/>
          <w:bCs/>
          <w:i w:val="0"/>
          <w:iCs w:val="0"/>
          <w:color w:val="548DD4"/>
        </w:rPr>
        <w:t>Section 4: Neonate anthropometr</w:t>
      </w:r>
      <w:r w:rsidR="00F02DCB" w:rsidRPr="0087554E">
        <w:rPr>
          <w:rStyle w:val="Emphasis"/>
          <w:rFonts w:ascii="Arial" w:hAnsi="Arial" w:cs="Arial"/>
          <w:b/>
          <w:bCs/>
          <w:i w:val="0"/>
          <w:iCs w:val="0"/>
          <w:color w:val="548DD4"/>
        </w:rPr>
        <w:t>y</w:t>
      </w:r>
    </w:p>
    <w:p w14:paraId="094BC861" w14:textId="1CA0377B" w:rsidR="00B06FC5" w:rsidRPr="00D63A6A" w:rsidRDefault="00B06FC5" w:rsidP="00D63A6A">
      <w:pPr>
        <w:spacing w:before="221" w:after="277" w:line="254" w:lineRule="exact"/>
        <w:jc w:val="both"/>
        <w:textAlignment w:val="baseline"/>
        <w:rPr>
          <w:rFonts w:ascii="Arial" w:eastAsia="Arial" w:hAnsi="Arial"/>
          <w:i/>
          <w:color w:val="000000"/>
        </w:rPr>
      </w:pPr>
      <w:r w:rsidRPr="00301436">
        <w:rPr>
          <w:rFonts w:ascii="Arial" w:eastAsia="Arial" w:hAnsi="Arial"/>
          <w:i/>
          <w:color w:val="000000"/>
        </w:rPr>
        <w:t>NB Information required for this section must be obtained following the anthropometry protocol (https://globalhealthtrainingcentre.tghn.org/intergrowth-21st-course-maternal-fetal-and-newborn-growth-monitoring/ )</w:t>
      </w:r>
    </w:p>
    <w:p w14:paraId="3B52EADC" w14:textId="77777777" w:rsidR="00B06FC5" w:rsidRDefault="00B06FC5" w:rsidP="00B06FC5">
      <w:pPr>
        <w:jc w:val="both"/>
        <w:rPr>
          <w:rFonts w:ascii="Arial" w:hAnsi="Arial" w:cs="Arial"/>
        </w:rPr>
      </w:pPr>
      <w:r w:rsidRPr="00591BEB">
        <w:rPr>
          <w:rFonts w:ascii="Arial" w:hAnsi="Arial" w:cs="Arial"/>
          <w:noProof/>
          <w:lang w:eastAsia="en-GB"/>
        </w:rPr>
        <w:drawing>
          <wp:inline distT="0" distB="0" distL="0" distR="0" wp14:anchorId="58B65433" wp14:editId="65C90270">
            <wp:extent cx="5765800" cy="1581150"/>
            <wp:effectExtent l="0" t="0" r="0" b="6350"/>
            <wp:docPr id="33" name="Immagine 15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C2698" w14:textId="77777777" w:rsidR="00B06FC5" w:rsidRPr="00CB0AD7" w:rsidRDefault="00B06FC5" w:rsidP="00B06FC5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CB0AD7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Date of measurement</w:t>
      </w:r>
      <w:r>
        <w:rPr>
          <w:rFonts w:ascii="Arial" w:eastAsia="Times New Roman" w:hAnsi="Arial" w:cs="Arial"/>
          <w:b/>
          <w:bCs/>
          <w:sz w:val="20"/>
          <w:szCs w:val="20"/>
          <w:lang w:eastAsia="en-GB"/>
        </w:rPr>
        <w:t>.</w:t>
      </w:r>
      <w:r w:rsidRPr="00CB0AD7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</w:t>
      </w:r>
      <w:r w:rsidRPr="00CB0AD7">
        <w:rPr>
          <w:rFonts w:ascii="Arial" w:eastAsia="Times New Roman" w:hAnsi="Arial" w:cs="Arial"/>
          <w:sz w:val="20"/>
          <w:szCs w:val="20"/>
          <w:lang w:eastAsia="en-GB"/>
        </w:rPr>
        <w:t xml:space="preserve">Enter the date of </w:t>
      </w:r>
      <w:r>
        <w:rPr>
          <w:rFonts w:ascii="Arial" w:eastAsia="Times New Roman" w:hAnsi="Arial" w:cs="Arial"/>
          <w:sz w:val="20"/>
          <w:szCs w:val="20"/>
          <w:lang w:eastAsia="en-GB"/>
        </w:rPr>
        <w:t>measurement</w:t>
      </w:r>
      <w:r w:rsidRPr="00CB0AD7">
        <w:rPr>
          <w:rFonts w:ascii="Arial" w:eastAsia="Times New Roman" w:hAnsi="Arial" w:cs="Arial"/>
          <w:sz w:val="20"/>
          <w:szCs w:val="20"/>
          <w:lang w:eastAsia="en-GB"/>
        </w:rPr>
        <w:t xml:space="preserve"> in the format dd-mm-yy.</w:t>
      </w:r>
      <w:r w:rsidRPr="00CB0AD7">
        <w:rPr>
          <w:rFonts w:ascii="Arial" w:hAnsi="Arial" w:cs="Arial"/>
          <w:bCs/>
        </w:rPr>
        <w:t xml:space="preserve"> For example, the 20</w:t>
      </w:r>
      <w:r w:rsidRPr="00CB0AD7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May 2020 should be written 20-05-2</w:t>
      </w:r>
      <w:r w:rsidRPr="00CB0AD7">
        <w:rPr>
          <w:rFonts w:ascii="Arial" w:hAnsi="Arial" w:cs="Arial"/>
          <w:bCs/>
        </w:rPr>
        <w:t>0</w:t>
      </w:r>
      <w:r>
        <w:rPr>
          <w:rFonts w:ascii="Arial" w:hAnsi="Arial" w:cs="Arial"/>
          <w:bCs/>
        </w:rPr>
        <w:t>.</w:t>
      </w:r>
    </w:p>
    <w:p w14:paraId="66C15BE0" w14:textId="77777777" w:rsidR="00B06FC5" w:rsidRPr="00CB0AD7" w:rsidRDefault="00B06FC5" w:rsidP="00B06FC5">
      <w:pPr>
        <w:pStyle w:val="ListParagraph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</w:p>
    <w:p w14:paraId="22EE853B" w14:textId="77777777" w:rsidR="00B06FC5" w:rsidRPr="002E2E52" w:rsidRDefault="00B06FC5" w:rsidP="00B06FC5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180645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Time of measurement</w:t>
      </w:r>
      <w:r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. </w:t>
      </w:r>
      <w:r w:rsidRPr="00BB1D7B">
        <w:rPr>
          <w:rFonts w:ascii="Arial" w:eastAsia="Times New Roman" w:hAnsi="Arial" w:cs="Arial"/>
          <w:sz w:val="20"/>
          <w:szCs w:val="20"/>
          <w:lang w:eastAsia="en-GB"/>
        </w:rPr>
        <w:t xml:space="preserve">Enter the time of </w:t>
      </w:r>
      <w:r>
        <w:rPr>
          <w:rFonts w:ascii="Arial" w:eastAsia="Times New Roman" w:hAnsi="Arial" w:cs="Arial"/>
          <w:sz w:val="20"/>
          <w:szCs w:val="20"/>
          <w:lang w:eastAsia="en-GB"/>
        </w:rPr>
        <w:t>measurement</w:t>
      </w:r>
      <w:r w:rsidRPr="00BB1D7B">
        <w:rPr>
          <w:rFonts w:ascii="Arial" w:eastAsia="Times New Roman" w:hAnsi="Arial" w:cs="Arial"/>
          <w:sz w:val="20"/>
          <w:szCs w:val="20"/>
          <w:lang w:eastAsia="en-GB"/>
        </w:rPr>
        <w:t xml:space="preserve"> using the 24-hour clock</w:t>
      </w:r>
      <w:r>
        <w:rPr>
          <w:rFonts w:ascii="Arial" w:eastAsia="Times New Roman" w:hAnsi="Arial" w:cs="Arial"/>
          <w:sz w:val="20"/>
          <w:szCs w:val="20"/>
          <w:lang w:eastAsia="en-GB"/>
        </w:rPr>
        <w:t>. For example,</w:t>
      </w:r>
      <w:r w:rsidRPr="00BB1D7B">
        <w:rPr>
          <w:rFonts w:ascii="Arial" w:eastAsia="Times New Roman" w:hAnsi="Arial" w:cs="Arial"/>
          <w:sz w:val="20"/>
          <w:szCs w:val="20"/>
          <w:lang w:eastAsia="en-GB"/>
        </w:rPr>
        <w:t xml:space="preserve"> ‘8:15pm’ should be written as ‘20:15’.</w:t>
      </w:r>
    </w:p>
    <w:p w14:paraId="3379EEA4" w14:textId="77777777" w:rsidR="00B06FC5" w:rsidRPr="00180645" w:rsidRDefault="00B06FC5" w:rsidP="00B06FC5">
      <w:pPr>
        <w:pStyle w:val="ListParagraph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</w:p>
    <w:p w14:paraId="67C4EAFC" w14:textId="77777777" w:rsidR="00B06FC5" w:rsidRDefault="00B06FC5" w:rsidP="00B06FC5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sz w:val="20"/>
          <w:szCs w:val="20"/>
          <w:lang w:eastAsia="en-GB"/>
        </w:rPr>
      </w:pPr>
      <w:r w:rsidRPr="00180645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Weight</w:t>
      </w:r>
      <w:r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</w:t>
      </w:r>
      <w:r w:rsidRPr="00154C62">
        <w:rPr>
          <w:rFonts w:ascii="Arial" w:eastAsia="Times New Roman" w:hAnsi="Arial" w:cs="Arial"/>
          <w:sz w:val="20"/>
          <w:szCs w:val="20"/>
          <w:lang w:eastAsia="en-GB"/>
        </w:rPr>
        <w:t>(in kilograms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(kg), to 3 decimal places)</w:t>
      </w:r>
    </w:p>
    <w:p w14:paraId="0877A47C" w14:textId="77777777" w:rsidR="00B06FC5" w:rsidRPr="00154C62" w:rsidRDefault="00B06FC5" w:rsidP="00B06FC5">
      <w:pPr>
        <w:pStyle w:val="ListParagraph"/>
        <w:rPr>
          <w:rFonts w:ascii="Arial" w:eastAsia="Times New Roman" w:hAnsi="Arial" w:cs="Arial"/>
          <w:sz w:val="20"/>
          <w:szCs w:val="20"/>
          <w:lang w:eastAsia="en-GB"/>
        </w:rPr>
      </w:pPr>
    </w:p>
    <w:p w14:paraId="70EDE1D7" w14:textId="77777777" w:rsidR="00B06FC5" w:rsidRPr="002E2E52" w:rsidRDefault="00B06FC5" w:rsidP="00B06FC5">
      <w:pPr>
        <w:pStyle w:val="ListParagraph"/>
        <w:numPr>
          <w:ilvl w:val="0"/>
          <w:numId w:val="12"/>
        </w:numPr>
        <w:jc w:val="both"/>
        <w:rPr>
          <w:rFonts w:ascii="Arial" w:hAnsi="Arial" w:cs="Arial"/>
        </w:rPr>
      </w:pPr>
      <w:r w:rsidRPr="00180645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Length</w:t>
      </w:r>
      <w:r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(</w:t>
      </w:r>
      <w:r>
        <w:rPr>
          <w:rFonts w:ascii="Arial" w:eastAsia="Arial" w:hAnsi="Arial"/>
          <w:color w:val="000000"/>
          <w:spacing w:val="-1"/>
        </w:rPr>
        <w:t>in centimetres (cm), to 1 decimal place)</w:t>
      </w:r>
    </w:p>
    <w:p w14:paraId="70FDE92B" w14:textId="77777777" w:rsidR="00B06FC5" w:rsidRPr="002E2E52" w:rsidRDefault="00B06FC5" w:rsidP="00B06FC5">
      <w:pPr>
        <w:pStyle w:val="ListParagraph"/>
        <w:rPr>
          <w:rFonts w:ascii="Arial" w:hAnsi="Arial" w:cs="Arial"/>
        </w:rPr>
      </w:pPr>
    </w:p>
    <w:p w14:paraId="57E6FE65" w14:textId="77777777" w:rsidR="00B06FC5" w:rsidRPr="00E8347E" w:rsidRDefault="00B06FC5" w:rsidP="00B06FC5">
      <w:pPr>
        <w:pStyle w:val="ListParagraph"/>
        <w:numPr>
          <w:ilvl w:val="0"/>
          <w:numId w:val="12"/>
        </w:numPr>
        <w:jc w:val="both"/>
        <w:rPr>
          <w:rFonts w:ascii="Arial" w:hAnsi="Arial" w:cs="Arial"/>
        </w:rPr>
      </w:pPr>
      <w:r w:rsidRPr="00180645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Head circumference</w:t>
      </w:r>
      <w:r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</w:t>
      </w:r>
      <w:r w:rsidRPr="00356A1D">
        <w:rPr>
          <w:rFonts w:ascii="Arial" w:eastAsia="Times New Roman" w:hAnsi="Arial" w:cs="Arial"/>
          <w:sz w:val="20"/>
          <w:szCs w:val="20"/>
          <w:lang w:eastAsia="en-GB"/>
        </w:rPr>
        <w:t>(</w:t>
      </w:r>
      <w:r w:rsidRPr="00356A1D">
        <w:rPr>
          <w:rFonts w:ascii="Arial" w:eastAsia="Arial" w:hAnsi="Arial"/>
          <w:color w:val="000000"/>
          <w:spacing w:val="-1"/>
        </w:rPr>
        <w:t>in</w:t>
      </w:r>
      <w:r>
        <w:rPr>
          <w:rFonts w:ascii="Arial" w:eastAsia="Arial" w:hAnsi="Arial"/>
          <w:color w:val="000000"/>
          <w:spacing w:val="-1"/>
        </w:rPr>
        <w:t xml:space="preserve"> centimetres (cm), to 1 decimal place)</w:t>
      </w:r>
    </w:p>
    <w:p w14:paraId="559594CB" w14:textId="77777777" w:rsidR="00B06FC5" w:rsidRDefault="00B06FC5" w:rsidP="00B06FC5">
      <w:pPr>
        <w:jc w:val="both"/>
        <w:rPr>
          <w:rFonts w:ascii="Arial" w:hAnsi="Arial" w:cs="Arial"/>
        </w:rPr>
      </w:pPr>
    </w:p>
    <w:p w14:paraId="667A1C17" w14:textId="77777777" w:rsidR="00B06FC5" w:rsidRPr="0087554E" w:rsidRDefault="00B06FC5" w:rsidP="00B06FC5">
      <w:pPr>
        <w:jc w:val="both"/>
        <w:rPr>
          <w:rStyle w:val="Emphasis"/>
          <w:rFonts w:ascii="Arial" w:hAnsi="Arial" w:cs="Arial"/>
          <w:b/>
          <w:bCs/>
          <w:i w:val="0"/>
          <w:iCs w:val="0"/>
          <w:color w:val="548DD4"/>
        </w:rPr>
      </w:pPr>
      <w:r w:rsidRPr="0087554E">
        <w:rPr>
          <w:rStyle w:val="Emphasis"/>
          <w:rFonts w:ascii="Arial" w:hAnsi="Arial" w:cs="Arial"/>
          <w:b/>
          <w:bCs/>
          <w:i w:val="0"/>
          <w:iCs w:val="0"/>
          <w:color w:val="548DD4"/>
        </w:rPr>
        <w:t>Section 5: Morbidities/treatments</w:t>
      </w:r>
    </w:p>
    <w:p w14:paraId="4B4FFD9D" w14:textId="77777777" w:rsidR="00B06FC5" w:rsidRDefault="00B06FC5" w:rsidP="00B06FC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6B6F81B0" wp14:editId="2FCF3892">
            <wp:extent cx="5765800" cy="3599815"/>
            <wp:effectExtent l="0" t="0" r="0" b="0"/>
            <wp:docPr id="34" name="Immagine 16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hermata 2020-04-20 alle 18.43.07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F8AC3" w14:textId="77777777" w:rsidR="00B06FC5" w:rsidRDefault="00B06FC5" w:rsidP="00B06FC5">
      <w:pPr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n-GB"/>
        </w:rPr>
        <w:t>Since the last study examination, has the infant been diagnosed with/treated for any of conditions which required appointment(s) with a health care provider?</w:t>
      </w:r>
    </w:p>
    <w:p w14:paraId="280818B8" w14:textId="77777777" w:rsidR="00B06FC5" w:rsidRDefault="00B06FC5" w:rsidP="00B06FC5">
      <w:pPr>
        <w:spacing w:before="257" w:line="250" w:lineRule="exact"/>
        <w:textAlignment w:val="baseline"/>
        <w:rPr>
          <w:rFonts w:ascii="Arial" w:eastAsia="Arial" w:hAnsi="Arial"/>
          <w:color w:val="000000"/>
          <w:spacing w:val="-1"/>
        </w:rPr>
      </w:pPr>
      <w:r>
        <w:rPr>
          <w:rFonts w:ascii="Arial" w:eastAsia="Arial" w:hAnsi="Arial"/>
          <w:color w:val="000000"/>
          <w:spacing w:val="-1"/>
        </w:rPr>
        <w:t>For each condition:</w:t>
      </w:r>
    </w:p>
    <w:p w14:paraId="59A913D3" w14:textId="77777777" w:rsidR="00B06FC5" w:rsidRDefault="00B06FC5" w:rsidP="00B06FC5">
      <w:pPr>
        <w:spacing w:before="250" w:line="254" w:lineRule="exact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 xml:space="preserve">Place a ‘X’ in the box marked ‘YES’ if the infant </w:t>
      </w:r>
      <w:r>
        <w:rPr>
          <w:rFonts w:ascii="Arial" w:eastAsia="Arial" w:hAnsi="Arial"/>
          <w:color w:val="000000"/>
          <w:u w:val="single"/>
        </w:rPr>
        <w:t>was</w:t>
      </w:r>
      <w:r>
        <w:rPr>
          <w:rFonts w:ascii="Arial" w:eastAsia="Arial" w:hAnsi="Arial"/>
          <w:color w:val="000000"/>
        </w:rPr>
        <w:t xml:space="preserve"> diagnosed with or received any treatment for that condition.</w:t>
      </w:r>
    </w:p>
    <w:p w14:paraId="466A5C58" w14:textId="77777777" w:rsidR="00B06FC5" w:rsidRDefault="00B06FC5" w:rsidP="00B06FC5">
      <w:pPr>
        <w:spacing w:before="250" w:line="254" w:lineRule="exact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 xml:space="preserve">Place a ‘X’ in the box marked ‘NO’ if the infant </w:t>
      </w:r>
      <w:r>
        <w:rPr>
          <w:rFonts w:ascii="Arial" w:eastAsia="Arial" w:hAnsi="Arial"/>
          <w:color w:val="000000"/>
          <w:u w:val="single"/>
        </w:rPr>
        <w:t>was not</w:t>
      </w:r>
      <w:r>
        <w:rPr>
          <w:rFonts w:ascii="Arial" w:eastAsia="Arial" w:hAnsi="Arial"/>
          <w:color w:val="000000"/>
        </w:rPr>
        <w:t xml:space="preserve"> diagnosed with and received </w:t>
      </w:r>
      <w:r>
        <w:rPr>
          <w:rFonts w:ascii="Arial" w:eastAsia="Arial" w:hAnsi="Arial"/>
          <w:color w:val="000000"/>
          <w:u w:val="single"/>
        </w:rPr>
        <w:t>no</w:t>
      </w:r>
      <w:r>
        <w:rPr>
          <w:rFonts w:ascii="Arial" w:eastAsia="Arial" w:hAnsi="Arial"/>
          <w:color w:val="000000"/>
        </w:rPr>
        <w:t xml:space="preserve"> treatment for that condition.</w:t>
      </w:r>
    </w:p>
    <w:p w14:paraId="454E2D65" w14:textId="77777777" w:rsidR="00B06FC5" w:rsidRPr="00E8347E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Pneumonia/Acute respiratory infection/Bronchiolitis</w:t>
      </w:r>
    </w:p>
    <w:p w14:paraId="6330609E" w14:textId="77777777" w:rsidR="00B06FC5" w:rsidRPr="00E8347E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Blindness</w:t>
      </w:r>
    </w:p>
    <w:p w14:paraId="51F780F0" w14:textId="77777777" w:rsidR="00B06FC5" w:rsidRPr="00E8347E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Otitis media</w:t>
      </w:r>
    </w:p>
    <w:p w14:paraId="1F1A547A" w14:textId="77777777" w:rsidR="00B06FC5" w:rsidRPr="00E8347E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Hearing problems</w:t>
      </w:r>
    </w:p>
    <w:p w14:paraId="50278544" w14:textId="77777777" w:rsidR="00B06FC5" w:rsidRPr="00E8347E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Cardiovascular problems</w:t>
      </w:r>
    </w:p>
    <w:p w14:paraId="17305D58" w14:textId="77777777" w:rsidR="00B06FC5" w:rsidRPr="00896A1C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Skin problems</w:t>
      </w:r>
    </w:p>
    <w:p w14:paraId="3579B211" w14:textId="77777777" w:rsidR="00B06FC5" w:rsidRPr="00896A1C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Stoppage of enteral feeding for more that 3 consecutive days</w:t>
      </w:r>
    </w:p>
    <w:p w14:paraId="18B0F964" w14:textId="77777777" w:rsidR="00B06FC5" w:rsidRPr="00896A1C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Gastro-esophago-pharyngeal reflux</w:t>
      </w:r>
    </w:p>
    <w:p w14:paraId="585C222E" w14:textId="77777777" w:rsidR="00B06FC5" w:rsidRPr="00896A1C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Other feeding problems</w:t>
      </w:r>
    </w:p>
    <w:p w14:paraId="61982908" w14:textId="77777777" w:rsidR="00B06FC5" w:rsidRPr="00896A1C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Persisting vomiting</w:t>
      </w:r>
    </w:p>
    <w:p w14:paraId="256B0E72" w14:textId="77777777" w:rsidR="00B06FC5" w:rsidRPr="00896A1C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Diarrhoea</w:t>
      </w:r>
    </w:p>
    <w:p w14:paraId="1715EC88" w14:textId="77777777" w:rsidR="00B06FC5" w:rsidRPr="00896A1C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Short bowel syndrome</w:t>
      </w:r>
    </w:p>
    <w:p w14:paraId="3F1FCAF7" w14:textId="77777777" w:rsidR="00B06FC5" w:rsidRPr="00896A1C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Febrile episodes</w:t>
      </w:r>
    </w:p>
    <w:p w14:paraId="41BA29FE" w14:textId="77777777" w:rsidR="00B06FC5" w:rsidRPr="00896A1C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Sepsis/meningitis</w:t>
      </w:r>
    </w:p>
    <w:p w14:paraId="1DE9BAF6" w14:textId="77777777" w:rsidR="00B06FC5" w:rsidRPr="00896A1C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Infectious disease (e.g. measles, malaria)</w:t>
      </w:r>
    </w:p>
    <w:p w14:paraId="2AB61FFF" w14:textId="77777777" w:rsidR="00B06FC5" w:rsidRPr="00896A1C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Metabolic disorders</w:t>
      </w:r>
    </w:p>
    <w:p w14:paraId="27F64F0F" w14:textId="77777777" w:rsidR="00B06FC5" w:rsidRPr="00896A1C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Seizures</w:t>
      </w:r>
    </w:p>
    <w:p w14:paraId="2F43A8A0" w14:textId="77777777" w:rsidR="00B06FC5" w:rsidRPr="00896A1C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Chronic renal failure</w:t>
      </w:r>
    </w:p>
    <w:p w14:paraId="51A8C21D" w14:textId="77777777" w:rsidR="00B06FC5" w:rsidRPr="00896A1C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Neurological disorders</w:t>
      </w:r>
    </w:p>
    <w:p w14:paraId="522BB105" w14:textId="77777777" w:rsidR="00B06FC5" w:rsidRPr="00896A1C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Hydrocephalus</w:t>
      </w:r>
    </w:p>
    <w:p w14:paraId="7132E887" w14:textId="77777777" w:rsidR="00B06FC5" w:rsidRPr="00896A1C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Endocrine abnormalities</w:t>
      </w:r>
    </w:p>
    <w:p w14:paraId="490F6978" w14:textId="77777777" w:rsidR="00B06FC5" w:rsidRPr="00896A1C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  <w:b/>
          <w:bCs/>
        </w:rPr>
      </w:pPr>
      <w:r w:rsidRPr="00896A1C">
        <w:rPr>
          <w:rFonts w:ascii="Arial" w:hAnsi="Arial" w:cs="Arial"/>
          <w:b/>
          <w:bCs/>
        </w:rPr>
        <w:t>Malignancy</w:t>
      </w:r>
    </w:p>
    <w:p w14:paraId="6F4E061E" w14:textId="77777777" w:rsidR="00B06FC5" w:rsidRPr="00896A1C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Injury/trauma</w:t>
      </w:r>
    </w:p>
    <w:p w14:paraId="1F4DB1D3" w14:textId="77777777" w:rsidR="00B06FC5" w:rsidRPr="00896A1C" w:rsidRDefault="00B06FC5" w:rsidP="00B06FC5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Any other serious condition (please specify).</w:t>
      </w:r>
      <w:r>
        <w:rPr>
          <w:rFonts w:ascii="Arial" w:hAnsi="Arial" w:cs="Arial"/>
        </w:rPr>
        <w:t xml:space="preserve"> Specify every other serious condition not included in the list provided.</w:t>
      </w:r>
    </w:p>
    <w:p w14:paraId="02ABA820" w14:textId="77777777" w:rsidR="00B06FC5" w:rsidRDefault="00B06FC5" w:rsidP="00B06FC5">
      <w:pPr>
        <w:jc w:val="both"/>
        <w:rPr>
          <w:rFonts w:ascii="Arial" w:hAnsi="Arial" w:cs="Arial"/>
        </w:rPr>
      </w:pPr>
    </w:p>
    <w:p w14:paraId="0E5D7725" w14:textId="77777777" w:rsidR="00B06FC5" w:rsidRDefault="00B06FC5" w:rsidP="00B06FC5">
      <w:pPr>
        <w:jc w:val="both"/>
        <w:rPr>
          <w:rFonts w:ascii="Arial" w:hAnsi="Arial" w:cs="Arial"/>
          <w:b/>
          <w:bCs/>
        </w:rPr>
      </w:pPr>
      <w:r w:rsidRPr="00896A1C">
        <w:rPr>
          <w:rFonts w:ascii="Arial" w:hAnsi="Arial" w:cs="Arial"/>
          <w:b/>
          <w:bCs/>
        </w:rPr>
        <w:t>Since the last study examination which treatment</w:t>
      </w:r>
      <w:r>
        <w:rPr>
          <w:rFonts w:ascii="Arial" w:hAnsi="Arial" w:cs="Arial"/>
          <w:b/>
          <w:bCs/>
        </w:rPr>
        <w:t>s</w:t>
      </w:r>
      <w:r w:rsidRPr="00896A1C">
        <w:rPr>
          <w:rFonts w:ascii="Arial" w:hAnsi="Arial" w:cs="Arial"/>
          <w:b/>
          <w:bCs/>
        </w:rPr>
        <w:t xml:space="preserve"> have been given?</w:t>
      </w:r>
    </w:p>
    <w:p w14:paraId="37D1CE95" w14:textId="77777777" w:rsidR="00B06FC5" w:rsidRDefault="00B06FC5" w:rsidP="00B06FC5">
      <w:pPr>
        <w:spacing w:line="381" w:lineRule="exact"/>
        <w:ind w:left="144" w:right="1584"/>
        <w:textAlignment w:val="baseline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color w:val="000000"/>
        </w:rPr>
        <w:t>For each medication or treatment:</w:t>
      </w:r>
    </w:p>
    <w:p w14:paraId="06EEEC38" w14:textId="77777777" w:rsidR="00B06FC5" w:rsidRDefault="00B06FC5" w:rsidP="00B06FC5">
      <w:pPr>
        <w:spacing w:before="250" w:line="254" w:lineRule="exact"/>
        <w:ind w:left="144" w:right="144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 xml:space="preserve">Place a ‘X’ in the box marked ‘YES’ if the infant </w:t>
      </w:r>
      <w:r>
        <w:rPr>
          <w:rFonts w:ascii="Arial" w:eastAsia="Arial" w:hAnsi="Arial"/>
          <w:color w:val="000000"/>
          <w:u w:val="single"/>
        </w:rPr>
        <w:t>has</w:t>
      </w:r>
      <w:r>
        <w:rPr>
          <w:rFonts w:ascii="Arial" w:eastAsia="Arial" w:hAnsi="Arial"/>
          <w:color w:val="000000"/>
        </w:rPr>
        <w:t xml:space="preserve"> been prescribed that medication or treatment since the last study examination.</w:t>
      </w:r>
    </w:p>
    <w:p w14:paraId="16E8DBC4" w14:textId="77777777" w:rsidR="00B06FC5" w:rsidRDefault="00B06FC5" w:rsidP="00B06FC5">
      <w:pPr>
        <w:spacing w:before="249" w:line="255" w:lineRule="exact"/>
        <w:ind w:left="144" w:right="144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 xml:space="preserve">Place a ‘X’ in the box marked ‘NO’ if the infant </w:t>
      </w:r>
      <w:r>
        <w:rPr>
          <w:rFonts w:ascii="Arial" w:eastAsia="Arial" w:hAnsi="Arial"/>
          <w:color w:val="000000"/>
          <w:u w:val="single"/>
        </w:rPr>
        <w:t>has not</w:t>
      </w:r>
      <w:r>
        <w:rPr>
          <w:rFonts w:ascii="Arial" w:eastAsia="Arial" w:hAnsi="Arial"/>
          <w:color w:val="000000"/>
        </w:rPr>
        <w:t xml:space="preserve"> been prescribed that medication or treatment since the last study examination.</w:t>
      </w:r>
    </w:p>
    <w:p w14:paraId="79E4A444" w14:textId="77777777" w:rsidR="00B06FC5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Analgesics</w:t>
      </w:r>
    </w:p>
    <w:p w14:paraId="537EC820" w14:textId="77777777" w:rsidR="00B06FC5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Antacids</w:t>
      </w:r>
    </w:p>
    <w:p w14:paraId="41D0648B" w14:textId="77777777" w:rsidR="00B06FC5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Haematinics</w:t>
      </w:r>
    </w:p>
    <w:p w14:paraId="72ADF811" w14:textId="77777777" w:rsidR="00B06FC5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Anticonvulsants</w:t>
      </w:r>
    </w:p>
    <w:p w14:paraId="1712A0A2" w14:textId="77777777" w:rsidR="00B06FC5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Antiemetics</w:t>
      </w:r>
    </w:p>
    <w:p w14:paraId="40A93574" w14:textId="77777777" w:rsidR="00B06FC5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Anti-inflammatory agents</w:t>
      </w:r>
    </w:p>
    <w:p w14:paraId="36746B5F" w14:textId="77777777" w:rsidR="00B06FC5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Antibiotics</w:t>
      </w:r>
    </w:p>
    <w:p w14:paraId="2B47F940" w14:textId="77777777" w:rsidR="00B06FC5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Antipyretics</w:t>
      </w:r>
    </w:p>
    <w:p w14:paraId="0331C8A5" w14:textId="77777777" w:rsidR="00B06FC5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Antitussive or expectorant drugs</w:t>
      </w:r>
    </w:p>
    <w:p w14:paraId="27EB24DB" w14:textId="77777777" w:rsidR="00B06FC5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Blood transfusions</w:t>
      </w:r>
    </w:p>
    <w:p w14:paraId="02F1A0E8" w14:textId="77777777" w:rsidR="00B06FC5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Bronchodilators</w:t>
      </w:r>
    </w:p>
    <w:p w14:paraId="0AB6A95E" w14:textId="77777777" w:rsidR="00B06FC5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Diuretics</w:t>
      </w:r>
    </w:p>
    <w:p w14:paraId="1C8C40C3" w14:textId="77777777" w:rsidR="00B06FC5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Glucocorticoids</w:t>
      </w:r>
    </w:p>
    <w:p w14:paraId="4B9D397E" w14:textId="77777777" w:rsidR="00B06FC5" w:rsidRDefault="00B06FC5" w:rsidP="00B06FC5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Oxygen</w:t>
      </w:r>
    </w:p>
    <w:p w14:paraId="26038104" w14:textId="77777777" w:rsidR="00B06FC5" w:rsidRPr="0087554E" w:rsidRDefault="00B06FC5" w:rsidP="00B06FC5">
      <w:pPr>
        <w:jc w:val="both"/>
        <w:rPr>
          <w:rStyle w:val="Emphasis"/>
          <w:rFonts w:ascii="Arial" w:hAnsi="Arial" w:cs="Arial"/>
          <w:b/>
          <w:bCs/>
          <w:i w:val="0"/>
          <w:iCs w:val="0"/>
          <w:color w:val="548DD4"/>
        </w:rPr>
      </w:pPr>
      <w:r w:rsidRPr="0087554E">
        <w:rPr>
          <w:rStyle w:val="Emphasis"/>
          <w:rFonts w:ascii="Arial" w:hAnsi="Arial" w:cs="Arial"/>
          <w:b/>
          <w:bCs/>
          <w:i w:val="0"/>
          <w:iCs w:val="0"/>
          <w:color w:val="548DD4"/>
        </w:rPr>
        <w:t>Section 6: Next examination</w:t>
      </w:r>
    </w:p>
    <w:p w14:paraId="6F793803" w14:textId="77777777" w:rsidR="00B06FC5" w:rsidRDefault="00B06FC5" w:rsidP="00B06FC5">
      <w:pPr>
        <w:jc w:val="both"/>
        <w:rPr>
          <w:rFonts w:ascii="Arial" w:hAnsi="Arial" w:cs="Arial"/>
          <w:b/>
          <w:bCs/>
        </w:rPr>
      </w:pPr>
    </w:p>
    <w:p w14:paraId="1866C8D3" w14:textId="77777777" w:rsidR="00B06FC5" w:rsidRDefault="00B06FC5" w:rsidP="00B06FC5">
      <w:pPr>
        <w:jc w:val="both"/>
        <w:rPr>
          <w:rFonts w:ascii="Arial" w:hAnsi="Arial" w:cs="Arial"/>
          <w:b/>
          <w:bCs/>
        </w:rPr>
      </w:pPr>
      <w:r w:rsidRPr="00896A1C">
        <w:rPr>
          <w:noProof/>
          <w:lang w:eastAsia="en-GB"/>
        </w:rPr>
        <w:drawing>
          <wp:inline distT="0" distB="0" distL="0" distR="0" wp14:anchorId="3BBA07CA" wp14:editId="6AC9A68C">
            <wp:extent cx="5765800" cy="617220"/>
            <wp:effectExtent l="0" t="0" r="0" b="5080"/>
            <wp:docPr id="35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94928" w14:textId="77777777" w:rsidR="00B06FC5" w:rsidRDefault="00B06FC5" w:rsidP="00B06FC5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of the next appointment or hospital examination</w:t>
      </w:r>
      <w:r w:rsidRPr="00DE1E7B">
        <w:rPr>
          <w:rFonts w:ascii="Arial" w:hAnsi="Arial" w:cs="Arial"/>
        </w:rPr>
        <w:t xml:space="preserve">. Enter the date of </w:t>
      </w:r>
      <w:r>
        <w:rPr>
          <w:rFonts w:ascii="Arial" w:hAnsi="Arial" w:cs="Arial"/>
        </w:rPr>
        <w:t>the next study appointment</w:t>
      </w:r>
      <w:r w:rsidRPr="00DE1E7B">
        <w:rPr>
          <w:rFonts w:ascii="Arial" w:hAnsi="Arial" w:cs="Arial"/>
        </w:rPr>
        <w:t xml:space="preserve"> in the format dd-mm-y</w:t>
      </w:r>
      <w:r>
        <w:rPr>
          <w:rFonts w:ascii="Arial" w:hAnsi="Arial" w:cs="Arial"/>
        </w:rPr>
        <w:t>y. For example, the 20th May 2020 should be written 20-05-2</w:t>
      </w:r>
      <w:r w:rsidRPr="00DE1E7B">
        <w:rPr>
          <w:rFonts w:ascii="Arial" w:hAnsi="Arial" w:cs="Arial"/>
        </w:rPr>
        <w:t>0.</w:t>
      </w:r>
    </w:p>
    <w:p w14:paraId="4A74E6FC" w14:textId="77777777" w:rsidR="00C01050" w:rsidRDefault="00C01050">
      <w:pPr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br w:type="page"/>
      </w:r>
    </w:p>
    <w:p w14:paraId="65CF1B33" w14:textId="43EB80CD" w:rsidR="00BA6B59" w:rsidRDefault="00BA6B59" w:rsidP="00BA6B59">
      <w:pPr>
        <w:pStyle w:val="Heading3"/>
        <w:spacing w:before="0"/>
        <w:rPr>
          <w:rFonts w:ascii="Arial" w:hAnsi="Arial" w:cs="Arial"/>
          <w:color w:val="365F91"/>
          <w:sz w:val="32"/>
          <w:szCs w:val="32"/>
          <w:lang w:val="en-GB"/>
        </w:rPr>
      </w:pPr>
      <w:bookmarkStart w:id="23" w:name="_Toc94713097"/>
      <w:r w:rsidRPr="00BA6B59">
        <w:rPr>
          <w:rFonts w:ascii="Arial" w:hAnsi="Arial" w:cs="Arial"/>
          <w:color w:val="365F91"/>
          <w:sz w:val="32"/>
          <w:szCs w:val="32"/>
          <w:lang w:val="en-GB"/>
        </w:rPr>
        <w:t>Neonatal Abnormality Form (NAB)</w:t>
      </w:r>
      <w:bookmarkEnd w:id="23"/>
    </w:p>
    <w:p w14:paraId="3CB91529" w14:textId="77777777" w:rsidR="00A256B0" w:rsidRPr="00A256B0" w:rsidRDefault="00A256B0" w:rsidP="00A256B0">
      <w:pPr>
        <w:rPr>
          <w:lang w:eastAsia="x-none"/>
        </w:rPr>
      </w:pPr>
    </w:p>
    <w:p w14:paraId="7CCB0744" w14:textId="048380A9" w:rsidR="00BA6B59" w:rsidRPr="00A256B0" w:rsidRDefault="00A256B0" w:rsidP="00A256B0">
      <w:pPr>
        <w:rPr>
          <w:rStyle w:val="Emphasis"/>
          <w:rFonts w:ascii="Arial" w:hAnsi="Arial" w:cs="Arial"/>
          <w:b/>
          <w:bCs/>
          <w:i w:val="0"/>
          <w:iCs w:val="0"/>
          <w:color w:val="548DD4"/>
        </w:rPr>
      </w:pPr>
      <w:r w:rsidRPr="00A256B0">
        <w:rPr>
          <w:rStyle w:val="Emphasis"/>
          <w:rFonts w:ascii="Arial" w:hAnsi="Arial" w:cs="Arial"/>
          <w:b/>
          <w:bCs/>
          <w:i w:val="0"/>
          <w:iCs w:val="0"/>
          <w:color w:val="548DD4"/>
        </w:rPr>
        <w:t>Form Header</w:t>
      </w:r>
    </w:p>
    <w:p w14:paraId="7B7D5B85" w14:textId="77777777" w:rsidR="00DB6A37" w:rsidRDefault="00DB6A37" w:rsidP="00BA6B59">
      <w:r>
        <w:rPr>
          <w:noProof/>
          <w:lang w:eastAsia="en-GB"/>
        </w:rPr>
        <w:drawing>
          <wp:inline distT="0" distB="0" distL="0" distR="0" wp14:anchorId="4D733572" wp14:editId="57D624A3">
            <wp:extent cx="5686425" cy="1028700"/>
            <wp:effectExtent l="0" t="0" r="9525" b="0"/>
            <wp:docPr id="40" name="Picture 4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Diagram&#10;&#10;Description automatically generated with medium confidenc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CC5DD" w14:textId="77777777" w:rsidR="00DB6A37" w:rsidRDefault="00DB6A37" w:rsidP="00DB6A37">
      <w:pPr>
        <w:jc w:val="both"/>
        <w:rPr>
          <w:rFonts w:ascii="Arial" w:hAnsi="Arial" w:cs="Arial"/>
        </w:rPr>
      </w:pPr>
      <w:r w:rsidRPr="00ED2318">
        <w:rPr>
          <w:rFonts w:ascii="Arial" w:hAnsi="Arial" w:cs="Arial"/>
          <w:b/>
          <w:bCs/>
        </w:rPr>
        <w:t xml:space="preserve">Participant Study Number. </w:t>
      </w:r>
      <w:r w:rsidRPr="00ED2318">
        <w:rPr>
          <w:rFonts w:ascii="Arial" w:hAnsi="Arial" w:cs="Arial"/>
        </w:rPr>
        <w:t>This is the identification number assigned to the</w:t>
      </w:r>
      <w:r w:rsidRPr="007B1EE2">
        <w:rPr>
          <w:rFonts w:ascii="Arial" w:hAnsi="Arial" w:cs="Arial"/>
          <w:u w:val="single"/>
        </w:rPr>
        <w:t xml:space="preserve"> woman</w:t>
      </w:r>
      <w:r w:rsidRPr="00ED2318">
        <w:rPr>
          <w:rFonts w:ascii="Arial" w:hAnsi="Arial" w:cs="Arial"/>
        </w:rPr>
        <w:t xml:space="preserve">. The first two digits correspond to your country code, the last five digits are the unique number assigned the participant. </w:t>
      </w:r>
    </w:p>
    <w:p w14:paraId="3EBC17DC" w14:textId="4B574772" w:rsidR="00DB6A37" w:rsidRPr="00B06FC5" w:rsidRDefault="00DB6A37" w:rsidP="00DB6A37">
      <w:pPr>
        <w:jc w:val="both"/>
        <w:rPr>
          <w:rFonts w:ascii="Arial" w:hAnsi="Arial" w:cs="Arial"/>
        </w:rPr>
      </w:pPr>
      <w:r w:rsidRPr="00ED2318">
        <w:rPr>
          <w:rFonts w:ascii="ArialMT" w:hAnsi="ArialMT"/>
          <w:lang w:val="en-US"/>
        </w:rPr>
        <w:br/>
      </w:r>
      <w:r w:rsidRPr="00ED2318">
        <w:rPr>
          <w:rFonts w:ascii="Arial" w:hAnsi="Arial" w:cs="Arial"/>
          <w:b/>
          <w:bCs/>
          <w:lang w:val="en-US"/>
        </w:rPr>
        <w:t xml:space="preserve">Delivery Hospital Code. </w:t>
      </w:r>
      <w:r w:rsidRPr="00B06FC5">
        <w:rPr>
          <w:rFonts w:ascii="Arial" w:hAnsi="Arial" w:cs="Arial"/>
        </w:rPr>
        <w:t xml:space="preserve">It should be the site code (first two digits) followed by the numbers 01. </w:t>
      </w:r>
    </w:p>
    <w:p w14:paraId="50EC39DF" w14:textId="77777777" w:rsidR="00DB6A37" w:rsidRPr="00ED2318" w:rsidRDefault="00DB6A37" w:rsidP="00DB6A37">
      <w:pPr>
        <w:pStyle w:val="NormalWeb"/>
        <w:rPr>
          <w:sz w:val="22"/>
          <w:szCs w:val="22"/>
          <w:lang w:val="en-US"/>
        </w:rPr>
      </w:pPr>
      <w:r w:rsidRPr="00ED2318">
        <w:rPr>
          <w:rFonts w:ascii="Arial" w:hAnsi="Arial" w:cs="Arial"/>
          <w:b/>
          <w:bCs/>
          <w:sz w:val="22"/>
          <w:szCs w:val="22"/>
          <w:lang w:val="en-US"/>
        </w:rPr>
        <w:t xml:space="preserve">Maternal Hospital Record Number. </w:t>
      </w:r>
      <w:r w:rsidRPr="00B06FC5">
        <w:rPr>
          <w:rFonts w:ascii="Arial" w:eastAsiaTheme="minorHAnsi" w:hAnsi="Arial" w:cs="Arial"/>
          <w:sz w:val="22"/>
          <w:szCs w:val="22"/>
          <w:lang w:val="en-GB" w:eastAsia="en-US"/>
        </w:rPr>
        <w:t>This number may be provided by the hospital and can be used if needed to help identify the woman.</w:t>
      </w:r>
      <w:r w:rsidRPr="00ED2318">
        <w:rPr>
          <w:rFonts w:ascii="ArialMT" w:hAnsi="ArialMT"/>
          <w:sz w:val="22"/>
          <w:szCs w:val="22"/>
          <w:lang w:val="en-US"/>
        </w:rPr>
        <w:t xml:space="preserve"> </w:t>
      </w:r>
    </w:p>
    <w:p w14:paraId="37A646E5" w14:textId="1DFD3B37" w:rsidR="00DB6A37" w:rsidRDefault="00497B43" w:rsidP="00497B43">
      <w:pPr>
        <w:pStyle w:val="NormalWeb"/>
        <w:rPr>
          <w:rFonts w:ascii="Arial" w:eastAsiaTheme="minorHAnsi" w:hAnsi="Arial" w:cs="Arial"/>
          <w:sz w:val="22"/>
          <w:szCs w:val="22"/>
          <w:lang w:val="en-GB" w:eastAsia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 xml:space="preserve">Visit date: </w:t>
      </w:r>
      <w:r w:rsidRPr="00497B43">
        <w:rPr>
          <w:rFonts w:ascii="Arial" w:eastAsiaTheme="minorHAnsi" w:hAnsi="Arial" w:cs="Arial"/>
          <w:sz w:val="22"/>
          <w:szCs w:val="22"/>
          <w:lang w:val="en-GB" w:eastAsia="en-US"/>
        </w:rPr>
        <w:t xml:space="preserve">Record the date the </w:t>
      </w:r>
      <w:r>
        <w:rPr>
          <w:rFonts w:ascii="Arial" w:eastAsiaTheme="minorHAnsi" w:hAnsi="Arial" w:cs="Arial"/>
          <w:sz w:val="22"/>
          <w:szCs w:val="22"/>
          <w:lang w:val="en-GB" w:eastAsia="en-US"/>
        </w:rPr>
        <w:t>abnormality is detected.</w:t>
      </w:r>
    </w:p>
    <w:p w14:paraId="73C7E8C1" w14:textId="0A8F4C67" w:rsidR="00B960E7" w:rsidRDefault="00177E4E" w:rsidP="00497B43">
      <w:pPr>
        <w:pStyle w:val="NormalWeb"/>
        <w:rPr>
          <w:rFonts w:ascii="Arial" w:eastAsiaTheme="minorHAnsi" w:hAnsi="Arial" w:cs="Arial"/>
          <w:b/>
          <w:bCs/>
          <w:sz w:val="22"/>
          <w:szCs w:val="22"/>
          <w:lang w:val="en-GB" w:eastAsia="en-US"/>
        </w:rPr>
      </w:pPr>
      <w:r>
        <w:rPr>
          <w:noProof/>
          <w:lang w:val="en-GB" w:eastAsia="en-GB"/>
        </w:rPr>
        <w:drawing>
          <wp:inline distT="0" distB="0" distL="0" distR="0" wp14:anchorId="3672B1A2" wp14:editId="69155FC0">
            <wp:extent cx="5695950" cy="4105275"/>
            <wp:effectExtent l="0" t="0" r="0" b="9525"/>
            <wp:docPr id="41" name="Picture 4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BEE53" w14:textId="00BD2883" w:rsidR="008F2188" w:rsidRPr="00B960E7" w:rsidRDefault="00B960E7" w:rsidP="00497B43">
      <w:pPr>
        <w:pStyle w:val="NormalWeb"/>
        <w:rPr>
          <w:rFonts w:ascii="Arial" w:eastAsiaTheme="minorHAnsi" w:hAnsi="Arial" w:cs="Arial"/>
          <w:b/>
          <w:bCs/>
          <w:sz w:val="22"/>
          <w:szCs w:val="22"/>
          <w:lang w:val="en-GB" w:eastAsia="en-US"/>
        </w:rPr>
      </w:pPr>
      <w:r w:rsidRPr="00B960E7">
        <w:rPr>
          <w:rFonts w:ascii="Arial" w:eastAsiaTheme="minorHAnsi" w:hAnsi="Arial" w:cs="Arial"/>
          <w:b/>
          <w:bCs/>
          <w:sz w:val="22"/>
          <w:szCs w:val="22"/>
          <w:lang w:val="en-GB" w:eastAsia="en-US"/>
        </w:rPr>
        <w:t xml:space="preserve">In which of the following areas were the abnormalities seen? </w:t>
      </w:r>
    </w:p>
    <w:p w14:paraId="4F716A7C" w14:textId="60B08CBA" w:rsidR="00B960E7" w:rsidRDefault="00E214E9" w:rsidP="00497B43">
      <w:pPr>
        <w:pStyle w:val="NormalWeb"/>
        <w:rPr>
          <w:rFonts w:ascii="Arial" w:eastAsiaTheme="minorHAnsi" w:hAnsi="Arial" w:cs="Arial"/>
          <w:sz w:val="22"/>
          <w:szCs w:val="22"/>
          <w:lang w:val="en-GB" w:eastAsia="en-US"/>
        </w:rPr>
      </w:pPr>
      <w:r>
        <w:rPr>
          <w:rFonts w:ascii="Arial" w:eastAsiaTheme="minorHAnsi" w:hAnsi="Arial" w:cs="Arial"/>
          <w:sz w:val="22"/>
          <w:szCs w:val="22"/>
          <w:lang w:val="en-GB" w:eastAsia="en-US"/>
        </w:rPr>
        <w:t>Place a X in the ‘YES’ box for each</w:t>
      </w:r>
      <w:r w:rsidR="007D5842">
        <w:rPr>
          <w:rFonts w:ascii="Arial" w:eastAsiaTheme="minorHAnsi" w:hAnsi="Arial" w:cs="Arial"/>
          <w:sz w:val="22"/>
          <w:szCs w:val="22"/>
          <w:lang w:val="en-GB" w:eastAsia="en-US"/>
        </w:rPr>
        <w:t xml:space="preserve"> area where an</w:t>
      </w:r>
      <w:r>
        <w:rPr>
          <w:rFonts w:ascii="Arial" w:eastAsiaTheme="minorHAnsi" w:hAnsi="Arial" w:cs="Arial"/>
          <w:sz w:val="22"/>
          <w:szCs w:val="22"/>
          <w:lang w:val="en-GB" w:eastAsia="en-US"/>
        </w:rPr>
        <w:t xml:space="preserve"> abnormality detected.</w:t>
      </w:r>
    </w:p>
    <w:p w14:paraId="1F89A6DC" w14:textId="32FCC442" w:rsidR="00E214E9" w:rsidRDefault="00E214E9" w:rsidP="00497B43">
      <w:pPr>
        <w:pStyle w:val="NormalWeb"/>
        <w:rPr>
          <w:rFonts w:ascii="Arial" w:eastAsiaTheme="minorHAnsi" w:hAnsi="Arial" w:cs="Arial"/>
          <w:sz w:val="22"/>
          <w:szCs w:val="22"/>
          <w:lang w:val="en-GB" w:eastAsia="en-US"/>
        </w:rPr>
      </w:pPr>
      <w:r>
        <w:rPr>
          <w:rFonts w:ascii="Arial" w:eastAsiaTheme="minorHAnsi" w:hAnsi="Arial" w:cs="Arial"/>
          <w:sz w:val="22"/>
          <w:szCs w:val="22"/>
          <w:lang w:val="en-GB" w:eastAsia="en-US"/>
        </w:rPr>
        <w:t xml:space="preserve">Place a X in the ‘NO’ box for </w:t>
      </w:r>
      <w:r w:rsidR="007D5842">
        <w:rPr>
          <w:rFonts w:ascii="Arial" w:eastAsiaTheme="minorHAnsi" w:hAnsi="Arial" w:cs="Arial"/>
          <w:sz w:val="22"/>
          <w:szCs w:val="22"/>
          <w:lang w:val="en-GB" w:eastAsia="en-US"/>
        </w:rPr>
        <w:t>areas where abnormalities are not detected.</w:t>
      </w:r>
    </w:p>
    <w:p w14:paraId="38C8700B" w14:textId="3F3E0776" w:rsidR="007D5842" w:rsidRPr="00F246B7" w:rsidRDefault="0088202F" w:rsidP="00497B43">
      <w:pPr>
        <w:pStyle w:val="NormalWeb"/>
        <w:rPr>
          <w:rFonts w:ascii="Arial" w:eastAsiaTheme="minorHAnsi" w:hAnsi="Arial" w:cs="Arial"/>
          <w:b/>
          <w:bCs/>
          <w:sz w:val="22"/>
          <w:szCs w:val="22"/>
          <w:lang w:val="en-GB" w:eastAsia="en-US"/>
        </w:rPr>
      </w:pPr>
      <w:r>
        <w:rPr>
          <w:rFonts w:ascii="Arial" w:eastAsiaTheme="minorHAnsi" w:hAnsi="Arial" w:cs="Arial"/>
          <w:b/>
          <w:bCs/>
          <w:sz w:val="22"/>
          <w:szCs w:val="22"/>
          <w:lang w:val="en-GB" w:eastAsia="en-US"/>
        </w:rPr>
        <w:t xml:space="preserve">17. </w:t>
      </w:r>
      <w:r w:rsidR="004A1CA8" w:rsidRPr="00F246B7">
        <w:rPr>
          <w:rFonts w:ascii="Arial" w:eastAsiaTheme="minorHAnsi" w:hAnsi="Arial" w:cs="Arial"/>
          <w:b/>
          <w:bCs/>
          <w:sz w:val="22"/>
          <w:szCs w:val="22"/>
          <w:lang w:val="en-GB" w:eastAsia="en-US"/>
        </w:rPr>
        <w:t xml:space="preserve">Detailed information: </w:t>
      </w:r>
    </w:p>
    <w:p w14:paraId="3CD10864" w14:textId="5DDFB7E5" w:rsidR="004A1CA8" w:rsidRDefault="004A1CA8" w:rsidP="00497B43">
      <w:pPr>
        <w:pStyle w:val="NormalWeb"/>
        <w:rPr>
          <w:rFonts w:ascii="Arial" w:eastAsiaTheme="minorHAnsi" w:hAnsi="Arial" w:cs="Arial"/>
          <w:sz w:val="22"/>
          <w:szCs w:val="22"/>
          <w:lang w:val="en-GB" w:eastAsia="en-US"/>
        </w:rPr>
      </w:pPr>
      <w:r>
        <w:rPr>
          <w:rFonts w:ascii="Arial" w:eastAsiaTheme="minorHAnsi" w:hAnsi="Arial" w:cs="Arial"/>
          <w:sz w:val="22"/>
          <w:szCs w:val="22"/>
          <w:lang w:val="en-GB" w:eastAsia="en-US"/>
        </w:rPr>
        <w:t>Record detailed information on the abnormality detected</w:t>
      </w:r>
      <w:r w:rsidR="00F246B7">
        <w:rPr>
          <w:rFonts w:ascii="Arial" w:eastAsiaTheme="minorHAnsi" w:hAnsi="Arial" w:cs="Arial"/>
          <w:sz w:val="22"/>
          <w:szCs w:val="22"/>
          <w:lang w:val="en-GB" w:eastAsia="en-US"/>
        </w:rPr>
        <w:t>.</w:t>
      </w:r>
    </w:p>
    <w:p w14:paraId="6A9EBF5B" w14:textId="671FE6DD" w:rsidR="00F246B7" w:rsidRDefault="00F246B7" w:rsidP="00497B43">
      <w:pPr>
        <w:pStyle w:val="NormalWeb"/>
        <w:rPr>
          <w:rFonts w:ascii="Arial" w:eastAsiaTheme="minorHAnsi" w:hAnsi="Arial" w:cs="Arial"/>
          <w:sz w:val="22"/>
          <w:szCs w:val="22"/>
          <w:lang w:val="en-GB" w:eastAsia="en-US"/>
        </w:rPr>
      </w:pPr>
    </w:p>
    <w:p w14:paraId="4DE8A033" w14:textId="53770655" w:rsidR="00F246B7" w:rsidRDefault="0088202F" w:rsidP="00497B43">
      <w:pPr>
        <w:pStyle w:val="NormalWeb"/>
        <w:rPr>
          <w:rFonts w:ascii="Arial" w:eastAsiaTheme="minorHAnsi" w:hAnsi="Arial" w:cs="Arial"/>
          <w:sz w:val="22"/>
          <w:szCs w:val="22"/>
          <w:lang w:val="en-GB" w:eastAsia="en-US"/>
        </w:rPr>
      </w:pPr>
      <w:r>
        <w:rPr>
          <w:noProof/>
          <w:lang w:val="en-GB" w:eastAsia="en-GB"/>
        </w:rPr>
        <w:drawing>
          <wp:inline distT="0" distB="0" distL="0" distR="0" wp14:anchorId="183ACBD7" wp14:editId="22AAAC3B">
            <wp:extent cx="5276850" cy="3619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059BE" w14:textId="78576973" w:rsidR="00F246B7" w:rsidRDefault="0088202F" w:rsidP="00497B43">
      <w:pPr>
        <w:pStyle w:val="NormalWeb"/>
        <w:rPr>
          <w:rFonts w:ascii="Arial" w:eastAsiaTheme="minorHAnsi" w:hAnsi="Arial" w:cs="Arial"/>
          <w:b/>
          <w:bCs/>
          <w:sz w:val="22"/>
          <w:szCs w:val="22"/>
          <w:lang w:val="en-GB" w:eastAsia="en-US"/>
        </w:rPr>
      </w:pPr>
      <w:r>
        <w:rPr>
          <w:rFonts w:ascii="Arial" w:eastAsiaTheme="minorHAnsi" w:hAnsi="Arial" w:cs="Arial"/>
          <w:sz w:val="22"/>
          <w:szCs w:val="22"/>
          <w:lang w:val="en-GB" w:eastAsia="en-US"/>
        </w:rPr>
        <w:t xml:space="preserve">18. </w:t>
      </w:r>
      <w:r w:rsidRPr="0088202F">
        <w:rPr>
          <w:rFonts w:ascii="Arial" w:eastAsiaTheme="minorHAnsi" w:hAnsi="Arial" w:cs="Arial"/>
          <w:b/>
          <w:bCs/>
          <w:sz w:val="22"/>
          <w:szCs w:val="22"/>
          <w:lang w:val="en-GB" w:eastAsia="en-US"/>
        </w:rPr>
        <w:t>Final diagnosis</w:t>
      </w:r>
    </w:p>
    <w:p w14:paraId="4C754EB2" w14:textId="1EC90FCF" w:rsidR="00350A93" w:rsidRDefault="0088202F" w:rsidP="00497B43">
      <w:pPr>
        <w:pStyle w:val="NormalWeb"/>
        <w:rPr>
          <w:rFonts w:ascii="Arial" w:eastAsiaTheme="minorHAnsi" w:hAnsi="Arial" w:cs="Arial"/>
          <w:sz w:val="22"/>
          <w:szCs w:val="22"/>
          <w:lang w:val="en-GB" w:eastAsia="en-US"/>
        </w:rPr>
      </w:pPr>
      <w:r w:rsidRPr="0088202F">
        <w:rPr>
          <w:rFonts w:ascii="Arial" w:eastAsiaTheme="minorHAnsi" w:hAnsi="Arial" w:cs="Arial"/>
          <w:sz w:val="22"/>
          <w:szCs w:val="22"/>
          <w:lang w:val="en-GB" w:eastAsia="en-US"/>
        </w:rPr>
        <w:t>Record the final diagnosis given to the neonate.</w:t>
      </w:r>
    </w:p>
    <w:p w14:paraId="22702981" w14:textId="77777777" w:rsidR="00350A93" w:rsidRDefault="00350A9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DE82B12" w14:textId="447293D6" w:rsidR="0088202F" w:rsidRDefault="00350A93" w:rsidP="00350A93">
      <w:pPr>
        <w:pStyle w:val="Heading3"/>
        <w:spacing w:before="0"/>
        <w:rPr>
          <w:rFonts w:ascii="Arial" w:hAnsi="Arial" w:cs="Arial"/>
          <w:color w:val="365F91"/>
          <w:sz w:val="32"/>
          <w:szCs w:val="32"/>
          <w:lang w:val="en-GB"/>
        </w:rPr>
      </w:pPr>
      <w:bookmarkStart w:id="24" w:name="_Toc94713098"/>
      <w:r w:rsidRPr="00350A93">
        <w:rPr>
          <w:rFonts w:ascii="Arial" w:hAnsi="Arial" w:cs="Arial"/>
          <w:color w:val="365F91"/>
          <w:sz w:val="32"/>
          <w:szCs w:val="32"/>
          <w:lang w:val="en-GB"/>
        </w:rPr>
        <w:t>Baby Care Form (BCF)</w:t>
      </w:r>
      <w:bookmarkEnd w:id="24"/>
    </w:p>
    <w:p w14:paraId="7A9E605D" w14:textId="28E3D802" w:rsidR="0087554E" w:rsidRDefault="0087554E" w:rsidP="0087554E">
      <w:pPr>
        <w:rPr>
          <w:lang w:eastAsia="x-none"/>
        </w:rPr>
      </w:pPr>
    </w:p>
    <w:p w14:paraId="3E88E769" w14:textId="77777777" w:rsidR="00A256B0" w:rsidRPr="00A256B0" w:rsidRDefault="00A256B0" w:rsidP="00A256B0">
      <w:pPr>
        <w:rPr>
          <w:rStyle w:val="Emphasis"/>
          <w:rFonts w:ascii="Arial" w:hAnsi="Arial" w:cs="Arial"/>
          <w:b/>
          <w:bCs/>
          <w:i w:val="0"/>
          <w:iCs w:val="0"/>
          <w:color w:val="548DD4"/>
        </w:rPr>
      </w:pPr>
      <w:r w:rsidRPr="00A256B0">
        <w:rPr>
          <w:rStyle w:val="Emphasis"/>
          <w:rFonts w:ascii="Arial" w:hAnsi="Arial" w:cs="Arial"/>
          <w:b/>
          <w:bCs/>
          <w:i w:val="0"/>
          <w:iCs w:val="0"/>
          <w:color w:val="548DD4"/>
        </w:rPr>
        <w:t>Form Header</w:t>
      </w:r>
    </w:p>
    <w:p w14:paraId="2E604275" w14:textId="77777777" w:rsidR="0087554E" w:rsidRDefault="0087554E" w:rsidP="00BA6B59">
      <w:r>
        <w:rPr>
          <w:noProof/>
          <w:lang w:eastAsia="en-GB"/>
        </w:rPr>
        <w:drawing>
          <wp:inline distT="0" distB="0" distL="0" distR="0" wp14:anchorId="31EC65D8" wp14:editId="550BE58F">
            <wp:extent cx="5715000" cy="762000"/>
            <wp:effectExtent l="0" t="0" r="0" b="0"/>
            <wp:docPr id="43" name="Picture 4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able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71691" w14:textId="77777777" w:rsidR="0087554E" w:rsidRDefault="0087554E" w:rsidP="00BA6B59"/>
    <w:p w14:paraId="19A16CC4" w14:textId="77777777" w:rsidR="00322ABB" w:rsidRDefault="0087554E" w:rsidP="00322ABB">
      <w:pPr>
        <w:jc w:val="both"/>
        <w:rPr>
          <w:rFonts w:ascii="Arial" w:hAnsi="Arial" w:cs="Arial"/>
        </w:rPr>
      </w:pPr>
      <w:r w:rsidRPr="00ED2318">
        <w:rPr>
          <w:rFonts w:ascii="Arial" w:hAnsi="Arial" w:cs="Arial"/>
          <w:b/>
          <w:bCs/>
        </w:rPr>
        <w:t xml:space="preserve">Participant Study Number. </w:t>
      </w:r>
      <w:r w:rsidRPr="00ED2318">
        <w:rPr>
          <w:rFonts w:ascii="Arial" w:hAnsi="Arial" w:cs="Arial"/>
        </w:rPr>
        <w:t>This is the identification number assigned to the</w:t>
      </w:r>
      <w:r w:rsidRPr="007B1EE2">
        <w:rPr>
          <w:rFonts w:ascii="Arial" w:hAnsi="Arial" w:cs="Arial"/>
          <w:u w:val="single"/>
        </w:rPr>
        <w:t xml:space="preserve"> woman</w:t>
      </w:r>
      <w:r w:rsidRPr="00ED2318">
        <w:rPr>
          <w:rFonts w:ascii="Arial" w:hAnsi="Arial" w:cs="Arial"/>
        </w:rPr>
        <w:t xml:space="preserve">. The first two digits correspond to your country code, the last five digits are the unique number assigned the participant. </w:t>
      </w:r>
    </w:p>
    <w:p w14:paraId="3CB42B54" w14:textId="60D64862" w:rsidR="0087554E" w:rsidRPr="00B06FC5" w:rsidRDefault="0087554E" w:rsidP="00322ABB">
      <w:pPr>
        <w:jc w:val="both"/>
        <w:rPr>
          <w:rFonts w:ascii="Arial" w:hAnsi="Arial" w:cs="Arial"/>
        </w:rPr>
      </w:pPr>
      <w:r w:rsidRPr="00ED2318">
        <w:rPr>
          <w:rFonts w:ascii="Arial" w:hAnsi="Arial" w:cs="Arial"/>
          <w:b/>
          <w:bCs/>
          <w:lang w:val="en-US"/>
        </w:rPr>
        <w:t xml:space="preserve">Delivery Hospital Code. </w:t>
      </w:r>
      <w:r w:rsidRPr="00B06FC5">
        <w:rPr>
          <w:rFonts w:ascii="Arial" w:hAnsi="Arial" w:cs="Arial"/>
        </w:rPr>
        <w:t xml:space="preserve">It should be the site code (first two digits) followed by the numbers 01. </w:t>
      </w:r>
    </w:p>
    <w:p w14:paraId="66EF0E27" w14:textId="77777777" w:rsidR="0087554E" w:rsidRPr="00ED2318" w:rsidRDefault="0087554E" w:rsidP="0087554E">
      <w:pPr>
        <w:pStyle w:val="NormalWeb"/>
        <w:rPr>
          <w:sz w:val="22"/>
          <w:szCs w:val="22"/>
          <w:lang w:val="en-US"/>
        </w:rPr>
      </w:pPr>
      <w:r w:rsidRPr="00ED2318">
        <w:rPr>
          <w:rFonts w:ascii="Arial" w:hAnsi="Arial" w:cs="Arial"/>
          <w:b/>
          <w:bCs/>
          <w:sz w:val="22"/>
          <w:szCs w:val="22"/>
          <w:lang w:val="en-US"/>
        </w:rPr>
        <w:t xml:space="preserve">Maternal Hospital Record Number. </w:t>
      </w:r>
      <w:r w:rsidRPr="00B06FC5">
        <w:rPr>
          <w:rFonts w:ascii="Arial" w:eastAsiaTheme="minorHAnsi" w:hAnsi="Arial" w:cs="Arial"/>
          <w:sz w:val="22"/>
          <w:szCs w:val="22"/>
          <w:lang w:val="en-GB" w:eastAsia="en-US"/>
        </w:rPr>
        <w:t>This number may be provided by the hospital and can be used if needed to help identify the woman.</w:t>
      </w:r>
      <w:r w:rsidRPr="00ED2318">
        <w:rPr>
          <w:rFonts w:ascii="ArialMT" w:hAnsi="ArialMT"/>
          <w:sz w:val="22"/>
          <w:szCs w:val="22"/>
          <w:lang w:val="en-US"/>
        </w:rPr>
        <w:t xml:space="preserve"> </w:t>
      </w:r>
    </w:p>
    <w:p w14:paraId="54139D35" w14:textId="4141DFA4" w:rsidR="0087554E" w:rsidRPr="00B06FC5" w:rsidRDefault="00322ABB" w:rsidP="0087554E">
      <w:pPr>
        <w:pStyle w:val="NormalWeb"/>
        <w:rPr>
          <w:rFonts w:ascii="Arial" w:eastAsiaTheme="minorHAnsi" w:hAnsi="Arial" w:cs="Arial"/>
          <w:sz w:val="22"/>
          <w:szCs w:val="22"/>
          <w:lang w:val="en-GB" w:eastAsia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>D</w:t>
      </w:r>
      <w:r w:rsidR="0087554E" w:rsidRPr="00ED2318">
        <w:rPr>
          <w:rFonts w:ascii="Arial" w:hAnsi="Arial" w:cs="Arial"/>
          <w:b/>
          <w:bCs/>
          <w:sz w:val="22"/>
          <w:szCs w:val="22"/>
          <w:lang w:val="en-US"/>
        </w:rPr>
        <w:t xml:space="preserve">ate of </w:t>
      </w:r>
      <w:r>
        <w:rPr>
          <w:rFonts w:ascii="Arial" w:hAnsi="Arial" w:cs="Arial"/>
          <w:b/>
          <w:bCs/>
          <w:sz w:val="22"/>
          <w:szCs w:val="22"/>
          <w:lang w:val="en-US"/>
        </w:rPr>
        <w:t>delivery</w:t>
      </w:r>
      <w:r w:rsidR="0087554E" w:rsidRPr="00ED2318">
        <w:rPr>
          <w:rFonts w:ascii="Arial" w:hAnsi="Arial" w:cs="Arial"/>
          <w:b/>
          <w:bCs/>
          <w:sz w:val="22"/>
          <w:szCs w:val="22"/>
          <w:lang w:val="en-US"/>
        </w:rPr>
        <w:t xml:space="preserve">. </w:t>
      </w:r>
      <w:r w:rsidR="0087554E" w:rsidRPr="00ED2318">
        <w:rPr>
          <w:rFonts w:ascii="Arial" w:hAnsi="Arial" w:cs="Arial"/>
          <w:sz w:val="22"/>
          <w:szCs w:val="22"/>
          <w:lang w:val="en-US"/>
        </w:rPr>
        <w:t xml:space="preserve">Enter the </w:t>
      </w:r>
      <w:r w:rsidR="00A256B0">
        <w:rPr>
          <w:rFonts w:ascii="Arial" w:hAnsi="Arial" w:cs="Arial"/>
          <w:sz w:val="22"/>
          <w:szCs w:val="22"/>
          <w:lang w:val="en-US"/>
        </w:rPr>
        <w:t>date of delivery</w:t>
      </w:r>
      <w:r w:rsidR="0087554E" w:rsidRPr="00ED2318">
        <w:rPr>
          <w:rFonts w:ascii="Arial" w:hAnsi="Arial" w:cs="Arial"/>
          <w:sz w:val="22"/>
          <w:szCs w:val="22"/>
          <w:lang w:val="en-US"/>
        </w:rPr>
        <w:t xml:space="preserve"> in the format dd-mm-yy. For example, the 20th May 2010 should be written 20-05-10.</w:t>
      </w:r>
      <w:r w:rsidRPr="00B06FC5">
        <w:rPr>
          <w:rFonts w:ascii="Arial" w:eastAsiaTheme="minorHAnsi" w:hAnsi="Arial" w:cs="Arial"/>
          <w:sz w:val="22"/>
          <w:szCs w:val="22"/>
          <w:lang w:val="en-GB" w:eastAsia="en-US"/>
        </w:rPr>
        <w:t xml:space="preserve"> </w:t>
      </w:r>
    </w:p>
    <w:p w14:paraId="418299F5" w14:textId="77777777" w:rsidR="003C0D3C" w:rsidRDefault="003C0D3C" w:rsidP="00BA6B59"/>
    <w:p w14:paraId="413689B7" w14:textId="77777777" w:rsidR="003C0D3C" w:rsidRDefault="003C0D3C" w:rsidP="00BA6B59">
      <w:pPr>
        <w:rPr>
          <w:rStyle w:val="Emphasis"/>
          <w:rFonts w:ascii="Arial" w:hAnsi="Arial" w:cs="Arial"/>
          <w:b/>
          <w:bCs/>
          <w:i w:val="0"/>
          <w:iCs w:val="0"/>
          <w:color w:val="548DD4"/>
        </w:rPr>
      </w:pPr>
      <w:r w:rsidRPr="003C0D3C">
        <w:rPr>
          <w:rStyle w:val="Emphasis"/>
          <w:rFonts w:ascii="Arial" w:hAnsi="Arial" w:cs="Arial"/>
          <w:b/>
          <w:bCs/>
          <w:i w:val="0"/>
          <w:iCs w:val="0"/>
          <w:color w:val="548DD4"/>
        </w:rPr>
        <w:t>Section 1: Actions</w:t>
      </w:r>
    </w:p>
    <w:p w14:paraId="5F8E4698" w14:textId="77777777" w:rsidR="00D60239" w:rsidRDefault="00D60239" w:rsidP="00BA6B59">
      <w:pPr>
        <w:rPr>
          <w:b/>
          <w:bCs/>
          <w:i/>
          <w:iCs/>
        </w:rPr>
      </w:pPr>
      <w:r>
        <w:rPr>
          <w:noProof/>
          <w:lang w:eastAsia="en-GB"/>
        </w:rPr>
        <w:drawing>
          <wp:inline distT="0" distB="0" distL="0" distR="0" wp14:anchorId="1C005DE9" wp14:editId="551F7282">
            <wp:extent cx="5705475" cy="3619500"/>
            <wp:effectExtent l="0" t="0" r="9525" b="0"/>
            <wp:docPr id="44" name="Picture 4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, application, email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4D819" w14:textId="77777777" w:rsidR="00D60239" w:rsidRDefault="00D60239" w:rsidP="00BA6B59">
      <w:pPr>
        <w:rPr>
          <w:b/>
          <w:bCs/>
          <w:i/>
          <w:iCs/>
        </w:rPr>
      </w:pPr>
    </w:p>
    <w:p w14:paraId="6F501B01" w14:textId="79C5C9F8" w:rsidR="006B0B08" w:rsidRPr="008F4EE1" w:rsidRDefault="006B0B08" w:rsidP="008F4EE1">
      <w:pPr>
        <w:pStyle w:val="ListParagraph"/>
        <w:numPr>
          <w:ilvl w:val="0"/>
          <w:numId w:val="13"/>
        </w:numPr>
        <w:rPr>
          <w:rFonts w:ascii="Arial" w:hAnsi="Arial" w:cs="Arial"/>
          <w:b/>
          <w:bCs/>
        </w:rPr>
      </w:pPr>
      <w:r w:rsidRPr="008F4EE1">
        <w:rPr>
          <w:rFonts w:ascii="Arial" w:hAnsi="Arial" w:cs="Arial"/>
          <w:b/>
          <w:bCs/>
        </w:rPr>
        <w:t>Did the mother immediately give the baby skin-to-skin contact?</w:t>
      </w:r>
    </w:p>
    <w:p w14:paraId="6DEC967F" w14:textId="611B43B2" w:rsidR="00A56526" w:rsidRPr="00730126" w:rsidRDefault="00A56526" w:rsidP="00730126">
      <w:pPr>
        <w:ind w:left="283"/>
        <w:rPr>
          <w:rFonts w:ascii="Arial" w:hAnsi="Arial" w:cs="Arial"/>
        </w:rPr>
      </w:pPr>
      <w:r w:rsidRPr="00730126">
        <w:rPr>
          <w:rFonts w:ascii="Arial" w:hAnsi="Arial" w:cs="Arial"/>
        </w:rPr>
        <w:t xml:space="preserve">Place a X in the ‘YES’ box if skin-to-skin contact was given to the baby immediately. </w:t>
      </w:r>
    </w:p>
    <w:p w14:paraId="6E00FB66" w14:textId="1A6BF281" w:rsidR="008F4EE1" w:rsidRPr="00730126" w:rsidRDefault="008F4EE1" w:rsidP="00730126">
      <w:pPr>
        <w:ind w:left="283"/>
        <w:rPr>
          <w:rFonts w:ascii="Arial" w:hAnsi="Arial" w:cs="Arial"/>
        </w:rPr>
      </w:pPr>
      <w:r w:rsidRPr="00730126">
        <w:rPr>
          <w:rFonts w:ascii="Arial" w:hAnsi="Arial" w:cs="Arial"/>
        </w:rPr>
        <w:t>Place a X in the ‘NO’ box if skin-to-skin contact was not given to the baby immediately.</w:t>
      </w:r>
    </w:p>
    <w:p w14:paraId="3A43043F" w14:textId="3806C65F" w:rsidR="008F4EE1" w:rsidRDefault="008F4EE1" w:rsidP="00BA6B59">
      <w:pPr>
        <w:rPr>
          <w:rFonts w:ascii="Arial" w:hAnsi="Arial" w:cs="Arial"/>
          <w:b/>
          <w:bCs/>
        </w:rPr>
      </w:pPr>
    </w:p>
    <w:p w14:paraId="76F4EA0C" w14:textId="1F98D3F8" w:rsidR="008F4EE1" w:rsidRPr="008F4EE1" w:rsidRDefault="00730126" w:rsidP="008F4EE1">
      <w:pPr>
        <w:pStyle w:val="ListParagraph"/>
        <w:numPr>
          <w:ilvl w:val="0"/>
          <w:numId w:val="13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Was the baby ever isolated from the mother?</w:t>
      </w:r>
      <w:r w:rsidR="008F4EE1" w:rsidRPr="008F4EE1">
        <w:rPr>
          <w:rFonts w:ascii="Arial" w:hAnsi="Arial" w:cs="Arial"/>
          <w:b/>
          <w:bCs/>
        </w:rPr>
        <w:t xml:space="preserve"> </w:t>
      </w:r>
    </w:p>
    <w:p w14:paraId="22CC415B" w14:textId="6F9ECE5B" w:rsidR="00730126" w:rsidRPr="00730126" w:rsidRDefault="00730126" w:rsidP="00730126">
      <w:pPr>
        <w:ind w:left="360"/>
        <w:rPr>
          <w:rFonts w:ascii="Arial" w:hAnsi="Arial" w:cs="Arial"/>
        </w:rPr>
      </w:pPr>
      <w:r w:rsidRPr="00730126">
        <w:rPr>
          <w:rFonts w:ascii="Arial" w:hAnsi="Arial" w:cs="Arial"/>
        </w:rPr>
        <w:t xml:space="preserve">Place a X in the ‘YES’ box if </w:t>
      </w:r>
      <w:r>
        <w:rPr>
          <w:rFonts w:ascii="Arial" w:hAnsi="Arial" w:cs="Arial"/>
        </w:rPr>
        <w:t>the baby was ever isolated from the mother</w:t>
      </w:r>
      <w:r w:rsidRPr="00730126">
        <w:rPr>
          <w:rFonts w:ascii="Arial" w:hAnsi="Arial" w:cs="Arial"/>
        </w:rPr>
        <w:t xml:space="preserve">. </w:t>
      </w:r>
    </w:p>
    <w:p w14:paraId="0D9E98AD" w14:textId="3AF5B30C" w:rsidR="006B0B08" w:rsidRDefault="00730126" w:rsidP="00730126">
      <w:pPr>
        <w:ind w:left="360"/>
        <w:rPr>
          <w:rFonts w:ascii="Arial" w:hAnsi="Arial" w:cs="Arial"/>
        </w:rPr>
      </w:pPr>
      <w:r w:rsidRPr="00730126">
        <w:rPr>
          <w:rFonts w:ascii="Arial" w:hAnsi="Arial" w:cs="Arial"/>
        </w:rPr>
        <w:t xml:space="preserve">Place a X in the ‘NO’ box if </w:t>
      </w:r>
      <w:r>
        <w:rPr>
          <w:rFonts w:ascii="Arial" w:hAnsi="Arial" w:cs="Arial"/>
        </w:rPr>
        <w:t>the baby was not ever isolated from the mother</w:t>
      </w:r>
      <w:r w:rsidRPr="00730126">
        <w:rPr>
          <w:rFonts w:ascii="Arial" w:hAnsi="Arial" w:cs="Arial"/>
        </w:rPr>
        <w:t>.</w:t>
      </w:r>
    </w:p>
    <w:p w14:paraId="7EE29B24" w14:textId="42AF0B0D" w:rsidR="00730126" w:rsidRDefault="00730126" w:rsidP="00730126">
      <w:pPr>
        <w:ind w:left="360"/>
        <w:rPr>
          <w:rFonts w:ascii="Arial" w:hAnsi="Arial" w:cs="Arial"/>
        </w:rPr>
      </w:pPr>
    </w:p>
    <w:p w14:paraId="5047B947" w14:textId="460367D4" w:rsidR="008C2A0C" w:rsidRDefault="008C2A0C" w:rsidP="00730126">
      <w:pPr>
        <w:ind w:left="360"/>
        <w:rPr>
          <w:rFonts w:ascii="Arial" w:hAnsi="Arial" w:cs="Arial"/>
          <w:b/>
          <w:bCs/>
        </w:rPr>
      </w:pPr>
      <w:r w:rsidRPr="008C2A0C">
        <w:rPr>
          <w:rFonts w:ascii="Arial" w:hAnsi="Arial" w:cs="Arial"/>
          <w:b/>
          <w:bCs/>
        </w:rPr>
        <w:t>2b. When did the mother and baby start rooming-in?</w:t>
      </w:r>
    </w:p>
    <w:p w14:paraId="0BB30450" w14:textId="63C2613E" w:rsidR="008C2A0C" w:rsidRDefault="008C2A0C" w:rsidP="00730126">
      <w:pPr>
        <w:ind w:left="360"/>
        <w:rPr>
          <w:rFonts w:ascii="Arial" w:hAnsi="Arial" w:cs="Arial"/>
        </w:rPr>
      </w:pPr>
      <w:r w:rsidRPr="008C2A0C">
        <w:rPr>
          <w:rFonts w:ascii="Arial" w:hAnsi="Arial" w:cs="Arial"/>
        </w:rPr>
        <w:t>Record the date and time that the mother and baby started sharing a room.</w:t>
      </w:r>
    </w:p>
    <w:p w14:paraId="33198148" w14:textId="774C3F1D" w:rsidR="008C2A0C" w:rsidRDefault="008C2A0C" w:rsidP="00730126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Record the date in the format dd/mm/yy and the time in the format HH:MM using a 24 hour clock. For example </w:t>
      </w:r>
      <w:r w:rsidR="009B4183">
        <w:rPr>
          <w:rFonts w:ascii="Arial" w:hAnsi="Arial" w:cs="Arial"/>
        </w:rPr>
        <w:t>2:25pm would be recorded as 14:25.</w:t>
      </w:r>
    </w:p>
    <w:p w14:paraId="431E3DD6" w14:textId="7A370FC8" w:rsidR="009B4183" w:rsidRDefault="009B4183" w:rsidP="00730126">
      <w:pPr>
        <w:ind w:left="360"/>
        <w:rPr>
          <w:rFonts w:ascii="Arial" w:hAnsi="Arial" w:cs="Arial"/>
        </w:rPr>
      </w:pPr>
    </w:p>
    <w:p w14:paraId="2D657214" w14:textId="08C7FDF5" w:rsidR="009B4183" w:rsidRDefault="009B4183" w:rsidP="009B4183">
      <w:pPr>
        <w:pStyle w:val="ListParagraph"/>
        <w:numPr>
          <w:ilvl w:val="0"/>
          <w:numId w:val="13"/>
        </w:numPr>
        <w:rPr>
          <w:rFonts w:ascii="Arial" w:hAnsi="Arial" w:cs="Arial"/>
          <w:b/>
          <w:bCs/>
        </w:rPr>
      </w:pPr>
      <w:r w:rsidRPr="009B4183">
        <w:rPr>
          <w:rFonts w:ascii="Arial" w:hAnsi="Arial" w:cs="Arial"/>
          <w:b/>
          <w:bCs/>
        </w:rPr>
        <w:t>Did the mother always wear a mask when near the baby?</w:t>
      </w:r>
    </w:p>
    <w:p w14:paraId="46BC39A8" w14:textId="53CE1292" w:rsidR="007150F9" w:rsidRPr="007150F9" w:rsidRDefault="007150F9" w:rsidP="007150F9">
      <w:pPr>
        <w:ind w:left="360"/>
        <w:rPr>
          <w:rFonts w:ascii="Arial" w:hAnsi="Arial" w:cs="Arial"/>
        </w:rPr>
      </w:pPr>
      <w:r w:rsidRPr="007150F9">
        <w:rPr>
          <w:rFonts w:ascii="Arial" w:hAnsi="Arial" w:cs="Arial"/>
        </w:rPr>
        <w:t xml:space="preserve">Place a X in the ‘YES’ box if </w:t>
      </w:r>
      <w:r>
        <w:rPr>
          <w:rFonts w:ascii="Arial" w:hAnsi="Arial" w:cs="Arial"/>
        </w:rPr>
        <w:t>the mother always wore a mask when with her baby</w:t>
      </w:r>
      <w:r w:rsidRPr="007150F9">
        <w:rPr>
          <w:rFonts w:ascii="Arial" w:hAnsi="Arial" w:cs="Arial"/>
        </w:rPr>
        <w:t xml:space="preserve">. </w:t>
      </w:r>
    </w:p>
    <w:p w14:paraId="3DFCB4D4" w14:textId="07D301CD" w:rsidR="007150F9" w:rsidRDefault="007150F9" w:rsidP="007150F9">
      <w:pPr>
        <w:ind w:left="360"/>
        <w:rPr>
          <w:rFonts w:ascii="Arial" w:hAnsi="Arial" w:cs="Arial"/>
        </w:rPr>
      </w:pPr>
      <w:r w:rsidRPr="007150F9">
        <w:rPr>
          <w:rFonts w:ascii="Arial" w:hAnsi="Arial" w:cs="Arial"/>
        </w:rPr>
        <w:t xml:space="preserve">Place a X in the ‘NO’ box if </w:t>
      </w:r>
      <w:r>
        <w:rPr>
          <w:rFonts w:ascii="Arial" w:hAnsi="Arial" w:cs="Arial"/>
        </w:rPr>
        <w:t>the mother did not always w</w:t>
      </w:r>
      <w:r w:rsidR="001F408C">
        <w:rPr>
          <w:rFonts w:ascii="Arial" w:hAnsi="Arial" w:cs="Arial"/>
        </w:rPr>
        <w:t>ear</w:t>
      </w:r>
      <w:r>
        <w:rPr>
          <w:rFonts w:ascii="Arial" w:hAnsi="Arial" w:cs="Arial"/>
        </w:rPr>
        <w:t xml:space="preserve"> a mask when with her baby</w:t>
      </w:r>
      <w:r w:rsidRPr="007150F9">
        <w:rPr>
          <w:rFonts w:ascii="Arial" w:hAnsi="Arial" w:cs="Arial"/>
        </w:rPr>
        <w:t>.</w:t>
      </w:r>
    </w:p>
    <w:p w14:paraId="060AD2D2" w14:textId="684681C0" w:rsidR="001F408C" w:rsidRDefault="001F408C" w:rsidP="007150F9">
      <w:pPr>
        <w:ind w:left="360"/>
        <w:rPr>
          <w:rFonts w:ascii="Arial" w:hAnsi="Arial" w:cs="Arial"/>
        </w:rPr>
      </w:pPr>
    </w:p>
    <w:p w14:paraId="73EC9D2E" w14:textId="5F8E9AA9" w:rsidR="001F408C" w:rsidRPr="00B43D48" w:rsidRDefault="001F408C" w:rsidP="00B43D48">
      <w:pPr>
        <w:pStyle w:val="ListParagraph"/>
        <w:numPr>
          <w:ilvl w:val="0"/>
          <w:numId w:val="13"/>
        </w:numPr>
        <w:rPr>
          <w:rFonts w:ascii="Arial" w:hAnsi="Arial" w:cs="Arial"/>
          <w:b/>
          <w:bCs/>
        </w:rPr>
      </w:pPr>
      <w:r w:rsidRPr="00B43D48">
        <w:rPr>
          <w:rFonts w:ascii="Arial" w:hAnsi="Arial" w:cs="Arial"/>
          <w:b/>
          <w:bCs/>
        </w:rPr>
        <w:t>Did the mother always wash her hands properly before touching the baby</w:t>
      </w:r>
      <w:r w:rsidR="00475017" w:rsidRPr="00B43D48">
        <w:rPr>
          <w:rFonts w:ascii="Arial" w:hAnsi="Arial" w:cs="Arial"/>
          <w:b/>
          <w:bCs/>
        </w:rPr>
        <w:t>?</w:t>
      </w:r>
    </w:p>
    <w:p w14:paraId="0D063817" w14:textId="2A34798E" w:rsidR="00475017" w:rsidRPr="007150F9" w:rsidRDefault="00475017" w:rsidP="00475017">
      <w:pPr>
        <w:ind w:left="360"/>
        <w:rPr>
          <w:rFonts w:ascii="Arial" w:hAnsi="Arial" w:cs="Arial"/>
        </w:rPr>
      </w:pPr>
      <w:r w:rsidRPr="007150F9">
        <w:rPr>
          <w:rFonts w:ascii="Arial" w:hAnsi="Arial" w:cs="Arial"/>
        </w:rPr>
        <w:t xml:space="preserve">Place a X in the ‘YES’ box if </w:t>
      </w:r>
      <w:r>
        <w:rPr>
          <w:rFonts w:ascii="Arial" w:hAnsi="Arial" w:cs="Arial"/>
        </w:rPr>
        <w:t>the mother always washed her hands before touching her baby</w:t>
      </w:r>
      <w:r w:rsidRPr="007150F9">
        <w:rPr>
          <w:rFonts w:ascii="Arial" w:hAnsi="Arial" w:cs="Arial"/>
        </w:rPr>
        <w:t xml:space="preserve">. </w:t>
      </w:r>
    </w:p>
    <w:p w14:paraId="46557368" w14:textId="4741A67F" w:rsidR="00475017" w:rsidRPr="007150F9" w:rsidRDefault="00475017" w:rsidP="00475017">
      <w:pPr>
        <w:ind w:left="360"/>
        <w:rPr>
          <w:rFonts w:ascii="Arial" w:hAnsi="Arial" w:cs="Arial"/>
        </w:rPr>
      </w:pPr>
      <w:r w:rsidRPr="007150F9">
        <w:rPr>
          <w:rFonts w:ascii="Arial" w:hAnsi="Arial" w:cs="Arial"/>
        </w:rPr>
        <w:t xml:space="preserve">Place a X in the ‘NO’ box if </w:t>
      </w:r>
      <w:r>
        <w:rPr>
          <w:rFonts w:ascii="Arial" w:hAnsi="Arial" w:cs="Arial"/>
        </w:rPr>
        <w:t>the mother did not always wash her hands before touching her baby</w:t>
      </w:r>
      <w:r w:rsidRPr="007150F9">
        <w:rPr>
          <w:rFonts w:ascii="Arial" w:hAnsi="Arial" w:cs="Arial"/>
        </w:rPr>
        <w:t xml:space="preserve">. </w:t>
      </w:r>
    </w:p>
    <w:p w14:paraId="42A28733" w14:textId="061C134D" w:rsidR="00475017" w:rsidRDefault="00475017" w:rsidP="00475017">
      <w:pPr>
        <w:ind w:left="360"/>
        <w:rPr>
          <w:rFonts w:ascii="Arial" w:hAnsi="Arial" w:cs="Arial"/>
        </w:rPr>
      </w:pPr>
    </w:p>
    <w:p w14:paraId="7E1D1203" w14:textId="1D85CFA8" w:rsidR="004E378E" w:rsidRDefault="004E378E" w:rsidP="00B43D48">
      <w:pPr>
        <w:pStyle w:val="ListParagraph"/>
        <w:numPr>
          <w:ilvl w:val="0"/>
          <w:numId w:val="13"/>
        </w:numPr>
        <w:rPr>
          <w:rFonts w:ascii="Arial" w:hAnsi="Arial" w:cs="Arial"/>
          <w:b/>
          <w:bCs/>
        </w:rPr>
      </w:pPr>
      <w:r w:rsidRPr="00B43D48">
        <w:rPr>
          <w:rFonts w:ascii="Arial" w:hAnsi="Arial" w:cs="Arial"/>
          <w:b/>
          <w:bCs/>
        </w:rPr>
        <w:t>Was it hospital policy at this time for staff to always wear masks and gloves</w:t>
      </w:r>
      <w:r w:rsidR="00B43D48" w:rsidRPr="00B43D48">
        <w:rPr>
          <w:rFonts w:ascii="Arial" w:hAnsi="Arial" w:cs="Arial"/>
          <w:b/>
          <w:bCs/>
        </w:rPr>
        <w:t>?</w:t>
      </w:r>
    </w:p>
    <w:p w14:paraId="317C1D19" w14:textId="35D1605C" w:rsidR="00B43D48" w:rsidRDefault="00B43D48" w:rsidP="00B43D48">
      <w:pPr>
        <w:ind w:left="360"/>
        <w:rPr>
          <w:rFonts w:ascii="Arial" w:hAnsi="Arial" w:cs="Arial"/>
        </w:rPr>
      </w:pPr>
      <w:r w:rsidRPr="00B43D48">
        <w:rPr>
          <w:rFonts w:ascii="Arial" w:hAnsi="Arial" w:cs="Arial"/>
        </w:rPr>
        <w:t xml:space="preserve">Record </w:t>
      </w:r>
      <w:r>
        <w:rPr>
          <w:rFonts w:ascii="Arial" w:hAnsi="Arial" w:cs="Arial"/>
        </w:rPr>
        <w:t xml:space="preserve">if it was </w:t>
      </w:r>
      <w:r w:rsidRPr="00B43D48">
        <w:rPr>
          <w:rFonts w:ascii="Arial" w:hAnsi="Arial" w:cs="Arial"/>
        </w:rPr>
        <w:t xml:space="preserve">hospital policy </w:t>
      </w:r>
      <w:r>
        <w:rPr>
          <w:rFonts w:ascii="Arial" w:hAnsi="Arial" w:cs="Arial"/>
        </w:rPr>
        <w:t>to</w:t>
      </w:r>
      <w:r w:rsidRPr="00B43D48">
        <w:rPr>
          <w:rFonts w:ascii="Arial" w:hAnsi="Arial" w:cs="Arial"/>
        </w:rPr>
        <w:t xml:space="preserve"> wear masks and gloves</w:t>
      </w:r>
      <w:r w:rsidR="000E379A">
        <w:rPr>
          <w:rFonts w:ascii="Arial" w:hAnsi="Arial" w:cs="Arial"/>
        </w:rPr>
        <w:t xml:space="preserve"> when this baby was being cared for.</w:t>
      </w:r>
    </w:p>
    <w:p w14:paraId="3C6A7B2B" w14:textId="77777777" w:rsidR="008D7CEF" w:rsidRDefault="008D7CEF" w:rsidP="00B43D48">
      <w:pPr>
        <w:ind w:left="360"/>
        <w:rPr>
          <w:rFonts w:ascii="Arial" w:hAnsi="Arial" w:cs="Arial"/>
        </w:rPr>
      </w:pPr>
    </w:p>
    <w:p w14:paraId="765ACCCE" w14:textId="5C0400FA" w:rsidR="000E379A" w:rsidRDefault="00905D54" w:rsidP="00905D54">
      <w:pPr>
        <w:pStyle w:val="ListParagraph"/>
        <w:numPr>
          <w:ilvl w:val="0"/>
          <w:numId w:val="13"/>
        </w:numPr>
        <w:rPr>
          <w:rFonts w:ascii="Arial" w:hAnsi="Arial" w:cs="Arial"/>
          <w:b/>
          <w:bCs/>
        </w:rPr>
      </w:pPr>
      <w:r w:rsidRPr="008D7CEF">
        <w:rPr>
          <w:rFonts w:ascii="Arial" w:hAnsi="Arial" w:cs="Arial"/>
          <w:b/>
          <w:bCs/>
        </w:rPr>
        <w:t>Did any close relatives also test positive for COVID-19?</w:t>
      </w:r>
    </w:p>
    <w:p w14:paraId="20A6674A" w14:textId="744FD8FE" w:rsidR="008D7CEF" w:rsidRDefault="008D7CEF" w:rsidP="008D7CEF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Record ‘YES’ if any of the mother/</w:t>
      </w:r>
      <w:r w:rsidR="009707D4">
        <w:rPr>
          <w:rFonts w:ascii="Arial" w:hAnsi="Arial" w:cs="Arial"/>
        </w:rPr>
        <w:t>baby’s</w:t>
      </w:r>
      <w:r>
        <w:rPr>
          <w:rFonts w:ascii="Arial" w:hAnsi="Arial" w:cs="Arial"/>
        </w:rPr>
        <w:t xml:space="preserve"> close relatives also tested positive for COVID. This does not include </w:t>
      </w:r>
      <w:r w:rsidR="009707D4">
        <w:rPr>
          <w:rFonts w:ascii="Arial" w:hAnsi="Arial" w:cs="Arial"/>
        </w:rPr>
        <w:t>the mother or the baby. For example, please record if the baby’s father or siblings were COVID positive</w:t>
      </w:r>
    </w:p>
    <w:p w14:paraId="364475E5" w14:textId="160C2B3D" w:rsidR="006F65C5" w:rsidRDefault="006F65C5" w:rsidP="008D7CEF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If yes, please provide details of who tested positive for COVID-19.</w:t>
      </w:r>
    </w:p>
    <w:p w14:paraId="6BE37775" w14:textId="106ABB78" w:rsidR="006F65C5" w:rsidRDefault="006F65C5" w:rsidP="008D7CEF">
      <w:pPr>
        <w:ind w:left="360"/>
        <w:rPr>
          <w:rFonts w:ascii="Arial" w:hAnsi="Arial" w:cs="Arial"/>
        </w:rPr>
      </w:pPr>
    </w:p>
    <w:p w14:paraId="69A696B9" w14:textId="7CED732A" w:rsidR="006F65C5" w:rsidRPr="00C91B3B" w:rsidRDefault="00C91B3B" w:rsidP="008A5CA1">
      <w:pPr>
        <w:pStyle w:val="ListParagraph"/>
        <w:numPr>
          <w:ilvl w:val="0"/>
          <w:numId w:val="13"/>
        </w:numPr>
        <w:rPr>
          <w:rFonts w:ascii="Arial" w:hAnsi="Arial" w:cs="Arial"/>
          <w:b/>
          <w:bCs/>
        </w:rPr>
      </w:pPr>
      <w:r w:rsidRPr="00C91B3B">
        <w:rPr>
          <w:rFonts w:ascii="Arial" w:hAnsi="Arial" w:cs="Arial"/>
          <w:b/>
          <w:bCs/>
        </w:rPr>
        <w:t>Did the baby have any cultures taken?</w:t>
      </w:r>
    </w:p>
    <w:p w14:paraId="3C68105D" w14:textId="2A04846B" w:rsidR="00C91B3B" w:rsidRDefault="00C91B3B" w:rsidP="00C91B3B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If yes, mark the box appropriately and record details of the cultures including the type and results in the additional information box.</w:t>
      </w:r>
    </w:p>
    <w:p w14:paraId="0A58BF90" w14:textId="58D9968E" w:rsidR="00C91B3B" w:rsidRPr="00296782" w:rsidRDefault="00296782" w:rsidP="00C91B3B">
      <w:pPr>
        <w:pStyle w:val="ListParagraph"/>
        <w:numPr>
          <w:ilvl w:val="0"/>
          <w:numId w:val="13"/>
        </w:numPr>
        <w:rPr>
          <w:rFonts w:ascii="Arial" w:hAnsi="Arial" w:cs="Arial"/>
          <w:b/>
          <w:bCs/>
        </w:rPr>
      </w:pPr>
      <w:r w:rsidRPr="00296782">
        <w:rPr>
          <w:rFonts w:ascii="Arial" w:hAnsi="Arial" w:cs="Arial"/>
          <w:b/>
          <w:bCs/>
        </w:rPr>
        <w:t>Was the placenta examined for pathology?</w:t>
      </w:r>
    </w:p>
    <w:p w14:paraId="30FA4507" w14:textId="1C012D3B" w:rsidR="00296782" w:rsidRPr="00296782" w:rsidRDefault="00296782" w:rsidP="00296782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If yes, place an X in the box marked ‘YES’ and record details of the pathology report in the additional information box.</w:t>
      </w:r>
    </w:p>
    <w:p w14:paraId="28D1D3DE" w14:textId="2080B9EA" w:rsidR="00905D54" w:rsidRDefault="00905D54" w:rsidP="00B43D48">
      <w:pPr>
        <w:ind w:left="360"/>
        <w:rPr>
          <w:rFonts w:ascii="Arial" w:hAnsi="Arial" w:cs="Arial"/>
        </w:rPr>
      </w:pPr>
    </w:p>
    <w:p w14:paraId="05691CC7" w14:textId="6B40BC95" w:rsidR="003F312C" w:rsidRPr="003F312C" w:rsidRDefault="003F312C" w:rsidP="003F312C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Did the baby have a chest x-ray?</w:t>
      </w:r>
    </w:p>
    <w:p w14:paraId="7A4BAB85" w14:textId="26DA35C0" w:rsidR="003F312C" w:rsidRPr="003F312C" w:rsidRDefault="003F312C" w:rsidP="003F312C">
      <w:pPr>
        <w:ind w:left="360"/>
        <w:rPr>
          <w:rFonts w:ascii="Arial" w:hAnsi="Arial" w:cs="Arial"/>
        </w:rPr>
      </w:pPr>
      <w:r w:rsidRPr="003F312C">
        <w:rPr>
          <w:rFonts w:ascii="Arial" w:hAnsi="Arial" w:cs="Arial"/>
        </w:rPr>
        <w:t xml:space="preserve">If yes, place an X in the box marked ‘YES’ and record details of the </w:t>
      </w:r>
      <w:r>
        <w:rPr>
          <w:rFonts w:ascii="Arial" w:hAnsi="Arial" w:cs="Arial"/>
        </w:rPr>
        <w:t>X-ray and</w:t>
      </w:r>
      <w:r w:rsidRPr="003F312C">
        <w:rPr>
          <w:rFonts w:ascii="Arial" w:hAnsi="Arial" w:cs="Arial"/>
        </w:rPr>
        <w:t xml:space="preserve"> in the additional information box.</w:t>
      </w:r>
    </w:p>
    <w:p w14:paraId="247A9D5A" w14:textId="73C50C0F" w:rsidR="000E379A" w:rsidRDefault="000E379A" w:rsidP="00B43D48">
      <w:pPr>
        <w:ind w:left="360"/>
        <w:rPr>
          <w:rFonts w:ascii="Arial" w:hAnsi="Arial" w:cs="Arial"/>
        </w:rPr>
      </w:pPr>
    </w:p>
    <w:p w14:paraId="696C980E" w14:textId="58A1678B" w:rsidR="008E127A" w:rsidRPr="008E127A" w:rsidRDefault="008E127A" w:rsidP="008E127A">
      <w:pPr>
        <w:rPr>
          <w:rStyle w:val="Emphasis"/>
          <w:rFonts w:ascii="Arial" w:hAnsi="Arial" w:cs="Arial"/>
          <w:b/>
          <w:bCs/>
          <w:i w:val="0"/>
          <w:iCs w:val="0"/>
          <w:color w:val="548DD4"/>
        </w:rPr>
      </w:pPr>
      <w:r w:rsidRPr="008E127A">
        <w:rPr>
          <w:rStyle w:val="Emphasis"/>
          <w:rFonts w:ascii="Arial" w:hAnsi="Arial" w:cs="Arial"/>
          <w:b/>
          <w:bCs/>
          <w:i w:val="0"/>
          <w:iCs w:val="0"/>
          <w:color w:val="548DD4"/>
        </w:rPr>
        <w:t>Section 2: Additional information</w:t>
      </w:r>
    </w:p>
    <w:p w14:paraId="7B665892" w14:textId="7F32515E" w:rsidR="009B4183" w:rsidRPr="00475017" w:rsidRDefault="008E127A" w:rsidP="009B4183">
      <w:pPr>
        <w:ind w:left="360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48687E1B" wp14:editId="6BBAAE7E">
            <wp:extent cx="5705475" cy="1000125"/>
            <wp:effectExtent l="0" t="0" r="9525" b="9525"/>
            <wp:docPr id="45" name="Picture 4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background pattern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DDB90" w14:textId="77777777" w:rsidR="008E127A" w:rsidRPr="008E127A" w:rsidRDefault="008E127A">
      <w:pPr>
        <w:rPr>
          <w:rFonts w:ascii="Arial" w:hAnsi="Arial" w:cs="Arial"/>
        </w:rPr>
      </w:pPr>
    </w:p>
    <w:p w14:paraId="31B6A4D0" w14:textId="77777777" w:rsidR="00313767" w:rsidRDefault="008E127A">
      <w:pPr>
        <w:rPr>
          <w:rFonts w:ascii="Arial" w:hAnsi="Arial" w:cs="Arial"/>
        </w:rPr>
      </w:pPr>
      <w:r w:rsidRPr="008E127A">
        <w:rPr>
          <w:rFonts w:ascii="Arial" w:hAnsi="Arial" w:cs="Arial"/>
        </w:rPr>
        <w:t>Please record all details of any cultures taken, any placenta pathology and chest x-ray</w:t>
      </w:r>
      <w:r>
        <w:rPr>
          <w:rFonts w:ascii="Arial" w:hAnsi="Arial" w:cs="Arial"/>
        </w:rPr>
        <w:t xml:space="preserve"> r</w:t>
      </w:r>
      <w:r w:rsidRPr="008E127A">
        <w:rPr>
          <w:rFonts w:ascii="Arial" w:hAnsi="Arial" w:cs="Arial"/>
        </w:rPr>
        <w:t>esults. You can also record any information relevant to the care of the baby.</w:t>
      </w:r>
    </w:p>
    <w:p w14:paraId="3C394E46" w14:textId="77777777" w:rsidR="00313767" w:rsidRDefault="0031376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D7CB030" w14:textId="33630409" w:rsidR="00313767" w:rsidRDefault="00313767" w:rsidP="00313767">
      <w:pPr>
        <w:pStyle w:val="Heading3"/>
        <w:spacing w:before="0"/>
        <w:rPr>
          <w:rFonts w:ascii="Arial" w:hAnsi="Arial" w:cs="Arial"/>
          <w:color w:val="365F91"/>
          <w:sz w:val="32"/>
          <w:szCs w:val="32"/>
          <w:lang w:val="en-GB"/>
        </w:rPr>
      </w:pPr>
      <w:bookmarkStart w:id="25" w:name="_Toc94713099"/>
      <w:r>
        <w:rPr>
          <w:rFonts w:ascii="Arial" w:hAnsi="Arial" w:cs="Arial"/>
          <w:color w:val="365F91"/>
          <w:sz w:val="32"/>
          <w:szCs w:val="32"/>
          <w:lang w:val="en-GB"/>
        </w:rPr>
        <w:t>Adverse Event</w:t>
      </w:r>
      <w:r w:rsidRPr="00350A93">
        <w:rPr>
          <w:rFonts w:ascii="Arial" w:hAnsi="Arial" w:cs="Arial"/>
          <w:color w:val="365F91"/>
          <w:sz w:val="32"/>
          <w:szCs w:val="32"/>
          <w:lang w:val="en-GB"/>
        </w:rPr>
        <w:t xml:space="preserve"> (</w:t>
      </w:r>
      <w:r>
        <w:rPr>
          <w:rFonts w:ascii="Arial" w:hAnsi="Arial" w:cs="Arial"/>
          <w:color w:val="365F91"/>
          <w:sz w:val="32"/>
          <w:szCs w:val="32"/>
          <w:lang w:val="en-GB"/>
        </w:rPr>
        <w:t>AE</w:t>
      </w:r>
      <w:r w:rsidRPr="00350A93">
        <w:rPr>
          <w:rFonts w:ascii="Arial" w:hAnsi="Arial" w:cs="Arial"/>
          <w:color w:val="365F91"/>
          <w:sz w:val="32"/>
          <w:szCs w:val="32"/>
          <w:lang w:val="en-GB"/>
        </w:rPr>
        <w:t>)</w:t>
      </w:r>
      <w:bookmarkEnd w:id="25"/>
    </w:p>
    <w:p w14:paraId="63B82CCF" w14:textId="77777777" w:rsidR="00547E12" w:rsidRDefault="00547E12">
      <w:pPr>
        <w:rPr>
          <w:b/>
          <w:bCs/>
        </w:rPr>
      </w:pPr>
    </w:p>
    <w:p w14:paraId="1354E415" w14:textId="77777777" w:rsidR="00863FC2" w:rsidRPr="00AD1B12" w:rsidRDefault="0067288F">
      <w:pPr>
        <w:rPr>
          <w:rFonts w:ascii="Arial" w:eastAsia="Arial" w:hAnsi="Arial"/>
          <w:color w:val="000000"/>
          <w:spacing w:val="-2"/>
          <w:sz w:val="23"/>
        </w:rPr>
      </w:pPr>
      <w:r w:rsidRPr="00AD1B12">
        <w:rPr>
          <w:rFonts w:ascii="Arial" w:eastAsia="Arial" w:hAnsi="Arial"/>
          <w:color w:val="000000"/>
          <w:spacing w:val="-2"/>
          <w:sz w:val="23"/>
        </w:rPr>
        <w:t xml:space="preserve">In the case that the woman has a health condition which needs further explanation please complete an adverse event form. This includes </w:t>
      </w:r>
      <w:r w:rsidR="00863FC2" w:rsidRPr="00AD1B12">
        <w:rPr>
          <w:rFonts w:ascii="Arial" w:eastAsia="Arial" w:hAnsi="Arial"/>
          <w:color w:val="000000"/>
          <w:spacing w:val="-2"/>
          <w:sz w:val="23"/>
        </w:rPr>
        <w:t>if:</w:t>
      </w:r>
    </w:p>
    <w:p w14:paraId="155416DD" w14:textId="06A1C143" w:rsidR="00863FC2" w:rsidRPr="00AD1B12" w:rsidRDefault="00863FC2" w:rsidP="00863FC2">
      <w:pPr>
        <w:pStyle w:val="ListParagraph"/>
        <w:numPr>
          <w:ilvl w:val="0"/>
          <w:numId w:val="14"/>
        </w:numPr>
        <w:rPr>
          <w:rFonts w:ascii="Arial" w:eastAsia="Arial" w:hAnsi="Arial"/>
          <w:color w:val="000000"/>
          <w:spacing w:val="-2"/>
          <w:sz w:val="23"/>
        </w:rPr>
      </w:pPr>
      <w:r w:rsidRPr="00AD1B12">
        <w:rPr>
          <w:rFonts w:ascii="Arial" w:eastAsia="Arial" w:hAnsi="Arial"/>
          <w:color w:val="000000"/>
          <w:spacing w:val="-2"/>
          <w:sz w:val="23"/>
        </w:rPr>
        <w:t xml:space="preserve">She has </w:t>
      </w:r>
      <w:r w:rsidR="00167CA2" w:rsidRPr="00AD1B12">
        <w:rPr>
          <w:rFonts w:ascii="Arial" w:eastAsia="Arial" w:hAnsi="Arial"/>
          <w:color w:val="000000"/>
          <w:spacing w:val="-2"/>
          <w:sz w:val="23"/>
        </w:rPr>
        <w:t>been dia</w:t>
      </w:r>
      <w:r w:rsidR="00B63059" w:rsidRPr="00AD1B12">
        <w:rPr>
          <w:rFonts w:ascii="Arial" w:eastAsia="Arial" w:hAnsi="Arial"/>
          <w:color w:val="000000"/>
          <w:spacing w:val="-2"/>
          <w:sz w:val="23"/>
        </w:rPr>
        <w:t>gnosed with any type of</w:t>
      </w:r>
      <w:r w:rsidRPr="00AD1B12">
        <w:rPr>
          <w:rFonts w:ascii="Arial" w:eastAsia="Arial" w:hAnsi="Arial"/>
          <w:color w:val="000000"/>
          <w:spacing w:val="-2"/>
          <w:sz w:val="23"/>
        </w:rPr>
        <w:t xml:space="preserve"> malignancy/cancer</w:t>
      </w:r>
    </w:p>
    <w:p w14:paraId="3D24352C" w14:textId="6413E2E6" w:rsidR="00863FC2" w:rsidRPr="00AD1B12" w:rsidRDefault="00850D72" w:rsidP="00863FC2">
      <w:pPr>
        <w:pStyle w:val="ListParagraph"/>
        <w:numPr>
          <w:ilvl w:val="0"/>
          <w:numId w:val="14"/>
        </w:numPr>
        <w:rPr>
          <w:rFonts w:ascii="Arial" w:eastAsia="Arial" w:hAnsi="Arial"/>
          <w:color w:val="000000"/>
          <w:spacing w:val="-2"/>
          <w:sz w:val="23"/>
        </w:rPr>
      </w:pPr>
      <w:r w:rsidRPr="00AD1B12">
        <w:rPr>
          <w:rFonts w:ascii="Arial" w:eastAsia="Arial" w:hAnsi="Arial"/>
          <w:color w:val="000000"/>
          <w:spacing w:val="-2"/>
          <w:sz w:val="23"/>
        </w:rPr>
        <w:t>She had</w:t>
      </w:r>
      <w:r w:rsidR="009E46A8" w:rsidRPr="00AD1B12">
        <w:rPr>
          <w:rFonts w:ascii="Arial" w:eastAsia="Arial" w:hAnsi="Arial"/>
          <w:color w:val="000000"/>
          <w:spacing w:val="-2"/>
          <w:sz w:val="23"/>
        </w:rPr>
        <w:t xml:space="preserve"> </w:t>
      </w:r>
      <w:r w:rsidR="00B63059" w:rsidRPr="00AD1B12">
        <w:rPr>
          <w:rFonts w:ascii="Arial" w:eastAsia="Arial" w:hAnsi="Arial"/>
          <w:color w:val="000000"/>
          <w:spacing w:val="-2"/>
          <w:sz w:val="23"/>
        </w:rPr>
        <w:t>a medical condition requiring treatment or surgery</w:t>
      </w:r>
      <w:r w:rsidRPr="00AD1B12">
        <w:rPr>
          <w:rFonts w:ascii="Arial" w:eastAsia="Arial" w:hAnsi="Arial"/>
          <w:color w:val="000000"/>
          <w:spacing w:val="-2"/>
          <w:sz w:val="23"/>
        </w:rPr>
        <w:t xml:space="preserve"> during her pregnancy</w:t>
      </w:r>
    </w:p>
    <w:p w14:paraId="547F3141" w14:textId="00E0FFB5" w:rsidR="009E46A8" w:rsidRDefault="009E46A8" w:rsidP="009E46A8">
      <w:pPr>
        <w:pStyle w:val="ListParagraph"/>
        <w:numPr>
          <w:ilvl w:val="0"/>
          <w:numId w:val="14"/>
        </w:numPr>
        <w:rPr>
          <w:rFonts w:ascii="Arial" w:eastAsia="Arial" w:hAnsi="Arial"/>
          <w:color w:val="000000"/>
          <w:spacing w:val="-2"/>
          <w:sz w:val="23"/>
        </w:rPr>
      </w:pPr>
      <w:r w:rsidRPr="00AD1B12">
        <w:rPr>
          <w:rFonts w:ascii="Arial" w:eastAsia="Arial" w:hAnsi="Arial"/>
          <w:color w:val="000000"/>
          <w:spacing w:val="-2"/>
          <w:sz w:val="23"/>
        </w:rPr>
        <w:t>If she died during her pregnancy</w:t>
      </w:r>
    </w:p>
    <w:p w14:paraId="22E141C6" w14:textId="1C11C340" w:rsidR="00AD1B12" w:rsidRDefault="00AD1B12" w:rsidP="00AD1B12">
      <w:pPr>
        <w:rPr>
          <w:rFonts w:ascii="Arial" w:eastAsia="Arial" w:hAnsi="Arial"/>
          <w:color w:val="000000"/>
          <w:spacing w:val="-2"/>
          <w:sz w:val="23"/>
        </w:rPr>
      </w:pPr>
      <w:r>
        <w:rPr>
          <w:rFonts w:ascii="Arial" w:eastAsia="Arial" w:hAnsi="Arial"/>
          <w:color w:val="000000"/>
          <w:spacing w:val="-2"/>
          <w:sz w:val="23"/>
        </w:rPr>
        <w:t>For each adverse event record the following details:</w:t>
      </w:r>
    </w:p>
    <w:p w14:paraId="73EF6261" w14:textId="1A80C73A" w:rsidR="00AD1B12" w:rsidRPr="00AD1B12" w:rsidRDefault="00E92B24" w:rsidP="00AD1B12">
      <w:pPr>
        <w:rPr>
          <w:rFonts w:ascii="Arial" w:eastAsia="Arial" w:hAnsi="Arial"/>
          <w:color w:val="000000"/>
          <w:spacing w:val="-2"/>
          <w:sz w:val="23"/>
        </w:rPr>
      </w:pPr>
      <w:r>
        <w:rPr>
          <w:noProof/>
          <w:lang w:eastAsia="en-GB"/>
        </w:rPr>
        <w:drawing>
          <wp:inline distT="0" distB="0" distL="0" distR="0" wp14:anchorId="48E38798" wp14:editId="2F4F130B">
            <wp:extent cx="3957523" cy="1217160"/>
            <wp:effectExtent l="0" t="0" r="5080" b="2540"/>
            <wp:docPr id="47" name="Picture 47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&#10;&#10;Description automatically generated with low confidence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981392" cy="122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853B4" w14:textId="1D03761E" w:rsidR="00965F72" w:rsidRDefault="00965F72" w:rsidP="00965F72">
      <w:pPr>
        <w:pStyle w:val="ListParagraph"/>
        <w:numPr>
          <w:ilvl w:val="0"/>
          <w:numId w:val="16"/>
        </w:numPr>
        <w:rPr>
          <w:b/>
          <w:bCs/>
        </w:rPr>
      </w:pPr>
      <w:r w:rsidRPr="00965F72">
        <w:rPr>
          <w:b/>
          <w:bCs/>
        </w:rPr>
        <w:t>Final diagnosis</w:t>
      </w:r>
    </w:p>
    <w:p w14:paraId="6204BCBE" w14:textId="2B24ED75" w:rsidR="00965F72" w:rsidRPr="00146267" w:rsidRDefault="00965F72" w:rsidP="00146267">
      <w:pPr>
        <w:ind w:left="360"/>
        <w:rPr>
          <w:rFonts w:ascii="Arial" w:hAnsi="Arial" w:cs="Arial"/>
        </w:rPr>
      </w:pPr>
      <w:r w:rsidRPr="00146267">
        <w:rPr>
          <w:rFonts w:ascii="Arial" w:hAnsi="Arial" w:cs="Arial"/>
        </w:rPr>
        <w:t>Record the final diagnosis providing as much detail as possible.</w:t>
      </w:r>
    </w:p>
    <w:p w14:paraId="42B65E92" w14:textId="77777777" w:rsidR="00965F72" w:rsidRDefault="00965F72" w:rsidP="00965F72">
      <w:pPr>
        <w:pStyle w:val="ListParagraph"/>
      </w:pPr>
    </w:p>
    <w:p w14:paraId="439CE9CA" w14:textId="062CBED7" w:rsidR="00965F72" w:rsidRPr="00446EB0" w:rsidRDefault="00E92B24" w:rsidP="00965F72">
      <w:pPr>
        <w:pStyle w:val="ListParagraph"/>
        <w:numPr>
          <w:ilvl w:val="0"/>
          <w:numId w:val="16"/>
        </w:numPr>
        <w:rPr>
          <w:b/>
          <w:bCs/>
        </w:rPr>
      </w:pPr>
      <w:r w:rsidRPr="00446EB0">
        <w:rPr>
          <w:b/>
          <w:bCs/>
        </w:rPr>
        <w:t>Timing of event</w:t>
      </w:r>
    </w:p>
    <w:p w14:paraId="1F5F6C74" w14:textId="494CE0A2" w:rsidR="00E52356" w:rsidRPr="00146267" w:rsidRDefault="00E92B24" w:rsidP="00E52356">
      <w:pPr>
        <w:ind w:left="360"/>
        <w:rPr>
          <w:rFonts w:ascii="Arial" w:hAnsi="Arial" w:cs="Arial"/>
        </w:rPr>
      </w:pPr>
      <w:r w:rsidRPr="00146267">
        <w:rPr>
          <w:rFonts w:ascii="Arial" w:hAnsi="Arial" w:cs="Arial"/>
        </w:rPr>
        <w:t>Record the start date of</w:t>
      </w:r>
      <w:r w:rsidR="00E52356" w:rsidRPr="00146267">
        <w:rPr>
          <w:rFonts w:ascii="Arial" w:hAnsi="Arial" w:cs="Arial"/>
        </w:rPr>
        <w:t xml:space="preserve"> the adverse event in the format ddmmyy.</w:t>
      </w:r>
    </w:p>
    <w:p w14:paraId="255271DB" w14:textId="08CB1EC8" w:rsidR="00E52356" w:rsidRPr="00146267" w:rsidRDefault="00E52356" w:rsidP="00E52356">
      <w:pPr>
        <w:ind w:left="360"/>
        <w:rPr>
          <w:rFonts w:ascii="Arial" w:hAnsi="Arial" w:cs="Arial"/>
        </w:rPr>
      </w:pPr>
      <w:r w:rsidRPr="00146267">
        <w:rPr>
          <w:rFonts w:ascii="Arial" w:hAnsi="Arial" w:cs="Arial"/>
        </w:rPr>
        <w:t>If treatment has ended and the woman has recovered, record the end date</w:t>
      </w:r>
      <w:r w:rsidR="00B8488D" w:rsidRPr="00146267">
        <w:rPr>
          <w:rFonts w:ascii="Arial" w:hAnsi="Arial" w:cs="Arial"/>
        </w:rPr>
        <w:t xml:space="preserve"> of the event. </w:t>
      </w:r>
    </w:p>
    <w:p w14:paraId="73688D8F" w14:textId="64C1FA7F" w:rsidR="00B8488D" w:rsidRPr="00146267" w:rsidRDefault="00B8488D" w:rsidP="00E52356">
      <w:pPr>
        <w:ind w:left="360"/>
        <w:rPr>
          <w:rFonts w:ascii="Arial" w:hAnsi="Arial" w:cs="Arial"/>
        </w:rPr>
      </w:pPr>
      <w:r w:rsidRPr="00146267">
        <w:rPr>
          <w:rFonts w:ascii="Arial" w:hAnsi="Arial" w:cs="Arial"/>
        </w:rPr>
        <w:t xml:space="preserve">If the woman is still undergoing treatment, enter a X in the </w:t>
      </w:r>
      <w:r w:rsidR="006E37FD" w:rsidRPr="00146267">
        <w:rPr>
          <w:rFonts w:ascii="Arial" w:hAnsi="Arial" w:cs="Arial"/>
        </w:rPr>
        <w:t xml:space="preserve">box to indicate treatment is </w:t>
      </w:r>
      <w:r w:rsidR="00146267">
        <w:rPr>
          <w:rFonts w:ascii="Arial" w:hAnsi="Arial" w:cs="Arial"/>
        </w:rPr>
        <w:t>o</w:t>
      </w:r>
      <w:r w:rsidR="006E37FD" w:rsidRPr="00146267">
        <w:rPr>
          <w:rFonts w:ascii="Arial" w:hAnsi="Arial" w:cs="Arial"/>
        </w:rPr>
        <w:t>ngoing.</w:t>
      </w:r>
    </w:p>
    <w:p w14:paraId="48C31E7A" w14:textId="4FEE685C" w:rsidR="006E37FD" w:rsidRDefault="00446EB0" w:rsidP="00E52356">
      <w:pPr>
        <w:ind w:left="360"/>
      </w:pPr>
      <w:r>
        <w:rPr>
          <w:noProof/>
          <w:lang w:eastAsia="en-GB"/>
        </w:rPr>
        <w:drawing>
          <wp:inline distT="0" distB="0" distL="0" distR="0" wp14:anchorId="082681D1" wp14:editId="484EF416">
            <wp:extent cx="4248150" cy="1638300"/>
            <wp:effectExtent l="0" t="0" r="0" b="0"/>
            <wp:docPr id="48" name="Picture 4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able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DE7F0" w14:textId="64D51F47" w:rsidR="006E37FD" w:rsidRDefault="00446EB0" w:rsidP="00446EB0">
      <w:pPr>
        <w:pStyle w:val="ListParagraph"/>
        <w:numPr>
          <w:ilvl w:val="0"/>
          <w:numId w:val="16"/>
        </w:numPr>
        <w:rPr>
          <w:b/>
          <w:bCs/>
        </w:rPr>
      </w:pPr>
      <w:r w:rsidRPr="00446EB0">
        <w:rPr>
          <w:b/>
          <w:bCs/>
        </w:rPr>
        <w:t xml:space="preserve">Actions </w:t>
      </w:r>
    </w:p>
    <w:p w14:paraId="77F38E5D" w14:textId="13676DCC" w:rsidR="00D56773" w:rsidRPr="00D56773" w:rsidRDefault="00D56773" w:rsidP="00D56773">
      <w:pPr>
        <w:ind w:left="360"/>
        <w:jc w:val="both"/>
        <w:rPr>
          <w:rFonts w:ascii="Arial" w:hAnsi="Arial" w:cs="Arial"/>
        </w:rPr>
      </w:pPr>
      <w:r w:rsidRPr="00D56773">
        <w:rPr>
          <w:rFonts w:ascii="Arial" w:hAnsi="Arial" w:cs="Arial"/>
        </w:rPr>
        <w:t xml:space="preserve">Place a ‘X’ in the box marked ‘Treatment given’ if </w:t>
      </w:r>
      <w:r w:rsidR="00146267">
        <w:rPr>
          <w:rFonts w:ascii="Arial" w:hAnsi="Arial" w:cs="Arial"/>
        </w:rPr>
        <w:t>any treatment was given.</w:t>
      </w:r>
    </w:p>
    <w:p w14:paraId="55A981A4" w14:textId="01EBE7F5" w:rsidR="00D56773" w:rsidRPr="00D56773" w:rsidRDefault="00D56773" w:rsidP="00D56773">
      <w:pPr>
        <w:ind w:left="360"/>
        <w:jc w:val="both"/>
        <w:rPr>
          <w:rFonts w:ascii="Arial" w:hAnsi="Arial" w:cs="Arial"/>
        </w:rPr>
      </w:pPr>
      <w:r w:rsidRPr="00D56773">
        <w:rPr>
          <w:rFonts w:ascii="Arial" w:hAnsi="Arial" w:cs="Arial"/>
        </w:rPr>
        <w:t xml:space="preserve">Place a ‘X’ in the box marked ‘No treatment given’ if no treatment was given. </w:t>
      </w:r>
    </w:p>
    <w:p w14:paraId="62DF5428" w14:textId="7B0B85BC" w:rsidR="00D56773" w:rsidRDefault="00D56773" w:rsidP="00D56773">
      <w:pPr>
        <w:ind w:left="360"/>
        <w:jc w:val="both"/>
        <w:rPr>
          <w:rFonts w:ascii="Arial" w:hAnsi="Arial" w:cs="Arial"/>
        </w:rPr>
      </w:pPr>
      <w:r w:rsidRPr="00D56773">
        <w:rPr>
          <w:rFonts w:ascii="Arial" w:hAnsi="Arial" w:cs="Arial"/>
        </w:rPr>
        <w:t xml:space="preserve">Place a ‘X’ in the box marked ‘Delivery’ if the baby was delivered as a result of </w:t>
      </w:r>
      <w:r w:rsidR="00146267">
        <w:rPr>
          <w:rFonts w:ascii="Arial" w:hAnsi="Arial" w:cs="Arial"/>
        </w:rPr>
        <w:t>the adverse event.</w:t>
      </w:r>
    </w:p>
    <w:p w14:paraId="04167902" w14:textId="7C7BCF6D" w:rsidR="00146267" w:rsidRPr="00146267" w:rsidRDefault="00146267" w:rsidP="00146267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b/>
          <w:bCs/>
        </w:rPr>
      </w:pPr>
      <w:r w:rsidRPr="00146267">
        <w:rPr>
          <w:rFonts w:ascii="Arial" w:hAnsi="Arial" w:cs="Arial"/>
          <w:b/>
          <w:bCs/>
        </w:rPr>
        <w:t>What was the outcome of the event?</w:t>
      </w:r>
    </w:p>
    <w:p w14:paraId="5F1DCDE5" w14:textId="47CB6F9C" w:rsidR="00446EB0" w:rsidRPr="00146267" w:rsidRDefault="00146267" w:rsidP="00446EB0">
      <w:pPr>
        <w:ind w:left="360"/>
      </w:pPr>
      <w:r w:rsidRPr="00146267">
        <w:t>Place a X next to the appropriate box.</w:t>
      </w:r>
    </w:p>
    <w:p w14:paraId="3B7E8A49" w14:textId="0B69B239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  <w:r w:rsidRPr="003A6728">
        <w:rPr>
          <w:rFonts w:ascii="Arial" w:hAnsi="Arial" w:cs="Arial"/>
          <w:b/>
          <w:bCs/>
          <w:sz w:val="23"/>
          <w:szCs w:val="23"/>
        </w:rPr>
        <w:t>Appendix 1. Occupational classification scheme</w:t>
      </w:r>
    </w:p>
    <w:p w14:paraId="008BF175" w14:textId="7777777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hAnsi="Arial" w:cs="Arial"/>
          <w:b/>
          <w:bCs/>
          <w:i/>
          <w:iCs/>
          <w:sz w:val="20"/>
          <w:szCs w:val="20"/>
        </w:rPr>
        <w:t xml:space="preserve">Housework </w:t>
      </w:r>
      <w:r w:rsidRPr="003A6728">
        <w:rPr>
          <w:rFonts w:ascii="Arial" w:eastAsia="ArialMT" w:hAnsi="Arial" w:cs="Arial"/>
          <w:sz w:val="20"/>
          <w:szCs w:val="20"/>
        </w:rPr>
        <w:t>(including care of child(ren)/care of elderly relative)</w:t>
      </w:r>
    </w:p>
    <w:p w14:paraId="13BACE4D" w14:textId="7777777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0"/>
          <w:szCs w:val="20"/>
        </w:rPr>
      </w:pPr>
      <w:r w:rsidRPr="003A6728">
        <w:rPr>
          <w:rFonts w:ascii="Arial" w:hAnsi="Arial" w:cs="Arial"/>
          <w:b/>
          <w:bCs/>
          <w:i/>
          <w:iCs/>
          <w:sz w:val="20"/>
          <w:szCs w:val="20"/>
        </w:rPr>
        <w:t>Manager/Professional/Technical</w:t>
      </w:r>
    </w:p>
    <w:p w14:paraId="00892DAE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Chief executives, senior officials and legislators and associated professionals</w:t>
      </w:r>
    </w:p>
    <w:p w14:paraId="29AA12B0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Administrative and commercial managers and associated professionals</w:t>
      </w:r>
    </w:p>
    <w:p w14:paraId="7C9BBB0C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Health professionals and associated professionals</w:t>
      </w:r>
    </w:p>
    <w:p w14:paraId="7D63A588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Teaching professionals and associated professionals</w:t>
      </w:r>
    </w:p>
    <w:p w14:paraId="72D23B14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Business and administration professionals and associated professionals</w:t>
      </w:r>
    </w:p>
    <w:p w14:paraId="06316508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Information and communications technology professionals and technicians</w:t>
      </w:r>
    </w:p>
    <w:p w14:paraId="2FFD93A3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Legal, social and cultural professionals</w:t>
      </w:r>
    </w:p>
    <w:p w14:paraId="2E15A2BE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Production and specialized services managers</w:t>
      </w:r>
    </w:p>
    <w:p w14:paraId="0F11144A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Hospitality, retail and other services managers</w:t>
      </w:r>
    </w:p>
    <w:p w14:paraId="1D441661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Science and engineering professionals</w:t>
      </w:r>
    </w:p>
    <w:p w14:paraId="581B4341" w14:textId="7777777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0"/>
          <w:szCs w:val="20"/>
        </w:rPr>
      </w:pPr>
      <w:r w:rsidRPr="003A6728">
        <w:rPr>
          <w:rFonts w:ascii="Arial" w:hAnsi="Arial" w:cs="Arial"/>
          <w:b/>
          <w:bCs/>
          <w:i/>
          <w:iCs/>
          <w:sz w:val="20"/>
          <w:szCs w:val="20"/>
        </w:rPr>
        <w:t>Clerical/Sales/Services</w:t>
      </w:r>
    </w:p>
    <w:p w14:paraId="28F00169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General and keyboard clerks</w:t>
      </w:r>
    </w:p>
    <w:p w14:paraId="1A72E918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Customer services clerks</w:t>
      </w:r>
    </w:p>
    <w:p w14:paraId="4565104A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Numerical and material recording clerks</w:t>
      </w:r>
    </w:p>
    <w:p w14:paraId="512EC72A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Other clerical support workers</w:t>
      </w:r>
    </w:p>
    <w:p w14:paraId="0A9B7FC3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Service and sales workers</w:t>
      </w:r>
    </w:p>
    <w:p w14:paraId="0A8105BA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Personal service workers</w:t>
      </w:r>
    </w:p>
    <w:p w14:paraId="12C578A8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Sales workers</w:t>
      </w:r>
    </w:p>
    <w:p w14:paraId="3CB26E78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Personal care workers e.g. care home worker</w:t>
      </w:r>
    </w:p>
    <w:p w14:paraId="2444B63B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Protective services workers</w:t>
      </w:r>
    </w:p>
    <w:p w14:paraId="7B0FB798" w14:textId="7777777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0"/>
          <w:szCs w:val="20"/>
        </w:rPr>
      </w:pPr>
      <w:r w:rsidRPr="003A6728">
        <w:rPr>
          <w:rFonts w:ascii="Arial" w:hAnsi="Arial" w:cs="Arial"/>
          <w:b/>
          <w:bCs/>
          <w:i/>
          <w:iCs/>
          <w:sz w:val="20"/>
          <w:szCs w:val="20"/>
        </w:rPr>
        <w:t>Skilled Manual Worker</w:t>
      </w:r>
    </w:p>
    <w:p w14:paraId="25032AF8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Market-oriented skilled agricultural, forestry, fishing and hunting workers</w:t>
      </w:r>
    </w:p>
    <w:p w14:paraId="0594438A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Subsistence farmers, fishers, hunters and gatherers</w:t>
      </w:r>
    </w:p>
    <w:p w14:paraId="23EFB7A3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Craft and related trades workers</w:t>
      </w:r>
    </w:p>
    <w:p w14:paraId="3E64AC06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Building and related trades workers, excluding electricians</w:t>
      </w:r>
    </w:p>
    <w:p w14:paraId="37284AC8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Metal, machinery and related trades workers</w:t>
      </w:r>
    </w:p>
    <w:p w14:paraId="1FC9A403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Handicraft and printing workers</w:t>
      </w:r>
    </w:p>
    <w:p w14:paraId="15A5DA43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Electrical and electronic trades workers</w:t>
      </w:r>
    </w:p>
    <w:p w14:paraId="16B307A5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Food processing, wood working, garment and other craft and related trade workers</w:t>
      </w:r>
    </w:p>
    <w:p w14:paraId="6D390D78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Stationary plant and machine operators</w:t>
      </w:r>
    </w:p>
    <w:p w14:paraId="40C6AE34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Assemblers</w:t>
      </w:r>
    </w:p>
    <w:p w14:paraId="2115D33D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Drivers and mobile plant operators</w:t>
      </w:r>
    </w:p>
    <w:p w14:paraId="5D559689" w14:textId="7777777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0"/>
          <w:szCs w:val="20"/>
        </w:rPr>
      </w:pPr>
      <w:r w:rsidRPr="003A6728">
        <w:rPr>
          <w:rFonts w:ascii="Arial" w:hAnsi="Arial" w:cs="Arial"/>
          <w:b/>
          <w:bCs/>
          <w:i/>
          <w:iCs/>
          <w:sz w:val="20"/>
          <w:szCs w:val="20"/>
        </w:rPr>
        <w:t>Unskilled Manual Worker</w:t>
      </w:r>
    </w:p>
    <w:p w14:paraId="377CFBA2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Cleaners and helpers</w:t>
      </w:r>
    </w:p>
    <w:p w14:paraId="50CE44FA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Agricultural, forestry and fishery labourers</w:t>
      </w:r>
    </w:p>
    <w:p w14:paraId="1438FD78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Labourers in mining, construction, manufacturing and transport</w:t>
      </w:r>
    </w:p>
    <w:p w14:paraId="6960A57B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Food preparation assistants</w:t>
      </w:r>
    </w:p>
    <w:p w14:paraId="3BB94510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Street and related sales and service workers</w:t>
      </w:r>
    </w:p>
    <w:p w14:paraId="4D9B476F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Refuse workers and other elementary workers</w:t>
      </w:r>
    </w:p>
    <w:p w14:paraId="5910583F" w14:textId="7777777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Other</w:t>
      </w:r>
    </w:p>
    <w:p w14:paraId="63164A71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Student</w:t>
      </w:r>
    </w:p>
    <w:p w14:paraId="6932BDEB" w14:textId="77777777" w:rsidR="003A6728" w:rsidRPr="003A6728" w:rsidRDefault="003A6728" w:rsidP="00506FC0">
      <w:pPr>
        <w:autoSpaceDE w:val="0"/>
        <w:autoSpaceDN w:val="0"/>
        <w:adjustRightInd w:val="0"/>
        <w:spacing w:after="0" w:line="240" w:lineRule="auto"/>
        <w:ind w:left="283"/>
        <w:rPr>
          <w:rFonts w:ascii="Arial" w:eastAsia="ArialMT" w:hAnsi="Arial" w:cs="Arial"/>
          <w:sz w:val="20"/>
          <w:szCs w:val="20"/>
        </w:rPr>
      </w:pPr>
      <w:r w:rsidRPr="00506FC0">
        <w:rPr>
          <w:rFonts w:ascii="Arial" w:eastAsia="ArialMT" w:hAnsi="Arial" w:cs="Arial"/>
          <w:sz w:val="20"/>
          <w:szCs w:val="20"/>
        </w:rPr>
        <w:t xml:space="preserve"> </w:t>
      </w:r>
      <w:r w:rsidRPr="003A6728">
        <w:rPr>
          <w:rFonts w:ascii="Arial" w:eastAsia="ArialMT" w:hAnsi="Arial" w:cs="Arial"/>
          <w:sz w:val="20"/>
          <w:szCs w:val="20"/>
        </w:rPr>
        <w:t>Redundancy/unemployed</w:t>
      </w:r>
    </w:p>
    <w:p w14:paraId="5AACDDA6" w14:textId="60E36F5E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14:paraId="34C01E1E" w14:textId="103447C9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  <w:r w:rsidRPr="003A6728">
        <w:rPr>
          <w:rFonts w:ascii="Arial" w:hAnsi="Arial" w:cs="Arial"/>
          <w:b/>
          <w:bCs/>
          <w:sz w:val="23"/>
          <w:szCs w:val="23"/>
        </w:rPr>
        <w:t>Appendix 2. Definitions Of Neonatal Morbidities</w:t>
      </w:r>
    </w:p>
    <w:p w14:paraId="40B2AD4E" w14:textId="77777777" w:rsidR="00506FC0" w:rsidRPr="003A6728" w:rsidRDefault="00506FC0" w:rsidP="003A67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</w:p>
    <w:p w14:paraId="4950458E" w14:textId="77777777" w:rsidR="003A6728" w:rsidRPr="003A6728" w:rsidRDefault="003A6728" w:rsidP="00506FC0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Transient Tachypnea of Newborn (TTN)</w:t>
      </w:r>
    </w:p>
    <w:p w14:paraId="27893E91" w14:textId="7777777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TTN is a parenchymal lung disorder characterized by pulmonary edema resulting from</w:t>
      </w:r>
    </w:p>
    <w:p w14:paraId="5731FC51" w14:textId="1810D9A7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delayed resorption and clearance of fetal alveolar fluid.</w:t>
      </w:r>
    </w:p>
    <w:p w14:paraId="597A9C41" w14:textId="77777777" w:rsidR="00506FC0" w:rsidRPr="003A6728" w:rsidRDefault="00506FC0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1A2C60F8" w14:textId="0105AE57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The onset of TTN is usually at the time of birth and within two hours after delivery with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tachypnea being the most prominent clinical feature. Characteristic findings on chest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radiograph support the diagnosis and include increased lung volumes, and prominent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vascular markings, with fluid in the interlobar fissure. In order to make the diagnosis, other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conditions (such as pneumonia, respiratory distress syndrome, pneumothorax, etc) must be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ruled out.</w:t>
      </w:r>
    </w:p>
    <w:p w14:paraId="7A7AA4CA" w14:textId="77777777" w:rsidR="00506FC0" w:rsidRPr="003A6728" w:rsidRDefault="00506FC0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1DD38114" w14:textId="02F01BAE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Symptoms of TTN usually last for 12 to 24 hours, but may persist as long as 72 hours in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severe cases. Infants rarely require supplemental oxygen, but if required they usually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respond to oxygen therapy. When oxygen is needed, usually concentrations less than 40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percent are sufficient to achieve adequate oxygenation.</w:t>
      </w:r>
    </w:p>
    <w:p w14:paraId="6671C476" w14:textId="77777777" w:rsidR="00506FC0" w:rsidRPr="003A6728" w:rsidRDefault="00506FC0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36FF3880" w14:textId="77777777" w:rsidR="00506FC0" w:rsidRPr="00506FC0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506FC0">
        <w:rPr>
          <w:rFonts w:ascii="Arial" w:eastAsia="ArialMT" w:hAnsi="Arial" w:cs="Arial"/>
          <w:b/>
          <w:bCs/>
          <w:sz w:val="20"/>
          <w:szCs w:val="20"/>
        </w:rPr>
        <w:t>REFERENCE</w:t>
      </w:r>
    </w:p>
    <w:p w14:paraId="1400C46C" w14:textId="78275FE3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Guglani, L et al. “Transient Tachypnea of the Newborn.” Pediatr. Rev. 2008; 29;e59-e65</w:t>
      </w:r>
    </w:p>
    <w:p w14:paraId="2B3066FB" w14:textId="77777777" w:rsidR="00506FC0" w:rsidRPr="003A6728" w:rsidRDefault="00506FC0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7C7C2CBC" w14:textId="77777777" w:rsidR="003A6728" w:rsidRPr="003A6728" w:rsidRDefault="003A6728" w:rsidP="00506FC0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Respiratory Distress Syndrome (RDS)</w:t>
      </w:r>
    </w:p>
    <w:p w14:paraId="42CD2FC4" w14:textId="77777777" w:rsidR="003A6728" w:rsidRPr="003A6728" w:rsidRDefault="003A6728" w:rsidP="00072D29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An infant is determined to have respiratory distress syndrome if each of the following is true:</w:t>
      </w:r>
    </w:p>
    <w:p w14:paraId="54AE5BA0" w14:textId="77777777" w:rsidR="003A6728" w:rsidRPr="003A6728" w:rsidRDefault="003A6728" w:rsidP="00072D29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Requires O2 at 6 hours of life continuing to age 24 hours</w:t>
      </w:r>
    </w:p>
    <w:p w14:paraId="3FFDF8C5" w14:textId="77777777" w:rsidR="003A6728" w:rsidRPr="003A6728" w:rsidRDefault="003A6728" w:rsidP="00072D29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Demonstrates clinical features within age 24 hours</w:t>
      </w:r>
    </w:p>
    <w:p w14:paraId="0D3D69C6" w14:textId="77777777" w:rsidR="003A6728" w:rsidRPr="003A6728" w:rsidRDefault="003A6728" w:rsidP="00072D29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Has need for respiratory support to age 24 hours, AND</w:t>
      </w:r>
    </w:p>
    <w:p w14:paraId="080F79FE" w14:textId="77777777" w:rsidR="003A6728" w:rsidRPr="003A6728" w:rsidRDefault="003A6728" w:rsidP="00072D29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Has an abnormal chest x-ray within age 24 hours consistent with surfactant deficiency</w:t>
      </w:r>
    </w:p>
    <w:p w14:paraId="54C7CD6E" w14:textId="77777777" w:rsidR="003A6728" w:rsidRPr="003A6728" w:rsidRDefault="003A6728" w:rsidP="00072D29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OR</w:t>
      </w:r>
    </w:p>
    <w:p w14:paraId="1020CBBB" w14:textId="77777777" w:rsidR="003A6728" w:rsidRPr="003A6728" w:rsidRDefault="003A6728" w:rsidP="00072D29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Has received surfactant therapy within the first 24 hours of life</w:t>
      </w:r>
    </w:p>
    <w:p w14:paraId="55348572" w14:textId="597B89F5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REFERENCE</w:t>
      </w:r>
    </w:p>
    <w:p w14:paraId="73685876" w14:textId="77777777" w:rsidR="00216B96" w:rsidRPr="003A6728" w:rsidRDefault="00216B96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66AF20EE" w14:textId="44E8F8CA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Fanaroff AA, Stoll BJ, Wright LL, et al; NICHD Neonatal Research Network. Trends in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neonatal morbidity and mortality for very low birth weight infants. Am J Obstet Gynecol 2007;196:147.e1-147.e8</w:t>
      </w:r>
    </w:p>
    <w:p w14:paraId="2EF62F7B" w14:textId="77777777" w:rsidR="00072D29" w:rsidRDefault="00072D29" w:rsidP="003A67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14:paraId="498E07F9" w14:textId="7A7F0303" w:rsidR="00072D29" w:rsidRPr="00072D29" w:rsidRDefault="003A6728" w:rsidP="00072D2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Bronchopulmonary Dysplasia (BPD)</w:t>
      </w:r>
    </w:p>
    <w:p w14:paraId="026FB561" w14:textId="358850BC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1) Chronic supplemental oxygen needs for &gt;28 days (28 days oxygen need based BPD)</w:t>
      </w:r>
    </w:p>
    <w:p w14:paraId="45DC9805" w14:textId="77777777" w:rsidR="00072D29" w:rsidRDefault="00072D29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128DFDB8" w14:textId="68D4C6D4" w:rsidR="003A6728" w:rsidRPr="00072D29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b/>
          <w:bCs/>
          <w:sz w:val="20"/>
          <w:szCs w:val="20"/>
        </w:rPr>
      </w:pPr>
      <w:r w:rsidRPr="00072D29">
        <w:rPr>
          <w:rFonts w:ascii="Arial" w:eastAsia="ArialMT" w:hAnsi="Arial" w:cs="Arial"/>
          <w:b/>
          <w:bCs/>
          <w:sz w:val="20"/>
          <w:szCs w:val="20"/>
        </w:rPr>
        <w:t>OR</w:t>
      </w:r>
    </w:p>
    <w:p w14:paraId="115D7589" w14:textId="77777777" w:rsidR="00072D29" w:rsidRDefault="00072D29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1A29F390" w14:textId="194F4DB9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2) Chronic supplemental oxygen needs at either PMA of 36 weeks or discharge from hospital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whichever come first (36 weeks Oxygen need based BPD)</w:t>
      </w:r>
    </w:p>
    <w:p w14:paraId="528CC478" w14:textId="77777777" w:rsidR="00072D29" w:rsidRDefault="00072D29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5671A078" w14:textId="4972C21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REFERENCE</w:t>
      </w:r>
    </w:p>
    <w:p w14:paraId="05A990A6" w14:textId="77777777" w:rsidR="00072D29" w:rsidRDefault="00072D29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70CAC565" w14:textId="1250C18C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Pascal M. Lavoie, Chandra Pham, Kerry L .Jang. Heritabilty of Bronchopulmonary Dysplasia,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defined according to consensus statement of National Institute of Health.Pediatrics.2008;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122:479-485.</w:t>
      </w:r>
    </w:p>
    <w:p w14:paraId="1FD2A1C6" w14:textId="77777777" w:rsidR="00072D29" w:rsidRDefault="00072D29" w:rsidP="003A67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E03B2B2" w14:textId="551EF610" w:rsidR="003A6728" w:rsidRPr="003A6728" w:rsidRDefault="003A6728" w:rsidP="00072D2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Meconium Aspiration Syndrome</w:t>
      </w:r>
    </w:p>
    <w:p w14:paraId="2F1A2A08" w14:textId="07DB943E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Meconium Aspiration Syndrome (MAS) is defined as respiratory distress in an infant born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through meconium stained amniotic fluid (MSAF), whose symptoms cannot be otherwise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explained. This disorder may be life threatening complicated by respiratory failure, pulmonary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air leaks and persistent pulmonary hypertension.</w:t>
      </w:r>
    </w:p>
    <w:p w14:paraId="4EF4952B" w14:textId="77777777" w:rsidR="00072D29" w:rsidRPr="003A6728" w:rsidRDefault="00072D29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19CB34BF" w14:textId="180B61D3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REFERENCE</w:t>
      </w:r>
    </w:p>
    <w:p w14:paraId="07B48EE8" w14:textId="77777777" w:rsidR="00072D29" w:rsidRPr="003A6728" w:rsidRDefault="00072D29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23B353F0" w14:textId="7777777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Fanaroff AA. Meconium aspiration syndrome: historical aspects. J Perinatol.2008; 28:3-7</w:t>
      </w:r>
    </w:p>
    <w:p w14:paraId="54100D1C" w14:textId="77777777" w:rsidR="00072D29" w:rsidRDefault="00072D29" w:rsidP="003A67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1A7DBC8" w14:textId="34DB170D" w:rsidR="003A6728" w:rsidRPr="003A6728" w:rsidRDefault="003A6728" w:rsidP="00072D2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Retinopathy of Prematurity (ROP)</w:t>
      </w:r>
    </w:p>
    <w:p w14:paraId="28C3734E" w14:textId="68753CDD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ROP a developmental vascular retinopathy occurs only in the incompletely vascularized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retina of premature infants, leading to a wide range of outcomes from normal vision to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blindness. For a diagnosis of ROP to be documented we need a confirmed diagnosis by an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ophthalmologist in the notes according to the staging criteria below;</w:t>
      </w:r>
    </w:p>
    <w:p w14:paraId="2F79A211" w14:textId="77777777" w:rsidR="00E1357B" w:rsidRDefault="00E1357B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6D2B2FE8" w14:textId="5CC29276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Staging of ROP:</w:t>
      </w:r>
    </w:p>
    <w:p w14:paraId="5908A3FA" w14:textId="77777777" w:rsidR="002E1E3D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Stage1: Demarcation line separating the avascular retina anteriorly from the vascularized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retina posteriorly, with abnormal branching of small vessels immediately posterior.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</w:p>
    <w:p w14:paraId="5A1B882D" w14:textId="77777777" w:rsidR="002E1E3D" w:rsidRDefault="002E1E3D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0011FB63" w14:textId="5FB379A0" w:rsidR="003A6728" w:rsidRPr="003A6728" w:rsidRDefault="003A6728" w:rsidP="002E1E3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Stage 2: Intraretinal ridge; the demarcation line has increased in volume, but proliferative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tissue remains intraretinal.</w:t>
      </w:r>
    </w:p>
    <w:p w14:paraId="4CE5BD9C" w14:textId="77777777" w:rsidR="003A6728" w:rsidRPr="003A6728" w:rsidRDefault="003A6728" w:rsidP="00E1357B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Stage 3: Ridge with extraretinal fibrovascular proliferation.</w:t>
      </w:r>
    </w:p>
    <w:p w14:paraId="24A7EFCD" w14:textId="77777777" w:rsidR="003A6728" w:rsidRPr="003A6728" w:rsidRDefault="003A6728" w:rsidP="00E1357B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Stage 4: Partial retinal detachment</w:t>
      </w:r>
    </w:p>
    <w:p w14:paraId="59A762B0" w14:textId="77777777" w:rsidR="003A6728" w:rsidRPr="003A6728" w:rsidRDefault="003A6728" w:rsidP="00E1357B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Stage 5: Total retinal detachment.</w:t>
      </w:r>
    </w:p>
    <w:p w14:paraId="0581E444" w14:textId="363C8A7E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REFERENCES</w:t>
      </w:r>
    </w:p>
    <w:p w14:paraId="4B99C4D0" w14:textId="77777777" w:rsidR="00E1357B" w:rsidRPr="003A6728" w:rsidRDefault="00E1357B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2B19BF11" w14:textId="7C488579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International Committee for the classification of Retinopathy of Prematurity “The international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classification of Retinopathy of Prematurity Revisited” Arch Ophtalmol 2005;123:991-999.</w:t>
      </w:r>
    </w:p>
    <w:p w14:paraId="1E588C56" w14:textId="77777777" w:rsidR="00E1357B" w:rsidRDefault="00E1357B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7E36A7A6" w14:textId="07067892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M.Subhani, Adriann Coombs, Pamela Weber, Corina Gerontis. Screening guidelines for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Retinopathy of Prematurity: The needs for revision in Extremely Low Birth Weight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Infants.Pediatrics.2001; 107:656-659</w:t>
      </w:r>
    </w:p>
    <w:p w14:paraId="2CA5C974" w14:textId="77777777" w:rsidR="00E1357B" w:rsidRDefault="00E1357B" w:rsidP="003A67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14:paraId="21E990E4" w14:textId="3B0AE952" w:rsidR="003A6728" w:rsidRPr="003A6728" w:rsidRDefault="003A6728" w:rsidP="00E1357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Periventricular Leukomalacia</w:t>
      </w:r>
    </w:p>
    <w:p w14:paraId="30217D6E" w14:textId="6C4A642A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Damage to the deep white matter (WM) in the centrum semiovale is the main characteristic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feature of PVL. The damage may vary from punctuate areas of hemorrhage &amp; necrosis to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more extensive injuries including cystic changes, scarring, hypomyelination / demyelination,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and even hemorrhagic infarction of the white matter.</w:t>
      </w:r>
    </w:p>
    <w:p w14:paraId="6FE5FAAE" w14:textId="77777777" w:rsidR="00E1357B" w:rsidRPr="003A6728" w:rsidRDefault="00E1357B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0FD5C4B9" w14:textId="64CEC7E4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REFERENCE</w:t>
      </w:r>
    </w:p>
    <w:p w14:paraId="6BD75835" w14:textId="77777777" w:rsidR="00E1357B" w:rsidRPr="003A6728" w:rsidRDefault="00E1357B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76326231" w14:textId="02496799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De Vries LS, Eken P, Dubowitz LMS. The spectrum of leukomalacia using cranial ultrasound.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Behav Brain Res 1992;49:1-6</w:t>
      </w:r>
    </w:p>
    <w:p w14:paraId="5AA380AB" w14:textId="77777777" w:rsidR="00E1357B" w:rsidRPr="003A6728" w:rsidRDefault="00E1357B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05EDDDA0" w14:textId="77777777" w:rsidR="003A6728" w:rsidRPr="003A6728" w:rsidRDefault="003A6728" w:rsidP="00E1357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Apnea of Prematurity</w:t>
      </w:r>
    </w:p>
    <w:p w14:paraId="48E7F05C" w14:textId="073E53AE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Clinically significant apnea in infants is defined as breathing pauses that last for &gt; 2</w:t>
      </w:r>
      <w:r w:rsidR="002E1E3D">
        <w:rPr>
          <w:rFonts w:ascii="Arial" w:eastAsia="ArialMT" w:hAnsi="Arial" w:cs="Arial"/>
          <w:sz w:val="20"/>
          <w:szCs w:val="20"/>
        </w:rPr>
        <w:t xml:space="preserve">0 </w:t>
      </w:r>
      <w:r w:rsidRPr="003A6728">
        <w:rPr>
          <w:rFonts w:ascii="Arial" w:eastAsia="ArialMT" w:hAnsi="Arial" w:cs="Arial"/>
          <w:sz w:val="20"/>
          <w:szCs w:val="20"/>
        </w:rPr>
        <w:t>seconds or for &gt; 10 seconds if associated with bradycardia (e.g. &lt; 80 beats per minute) or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oxygen desaturation (e.g. O2 saturation of &lt; 80-85 % ).</w:t>
      </w:r>
    </w:p>
    <w:p w14:paraId="77F7EBAC" w14:textId="77777777" w:rsidR="00E1357B" w:rsidRDefault="00E1357B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04FCC45B" w14:textId="74B913F1" w:rsidR="003A6728" w:rsidRPr="003A6728" w:rsidRDefault="00DC7C6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REFER</w:t>
      </w:r>
      <w:r>
        <w:rPr>
          <w:rFonts w:ascii="Arial" w:eastAsia="ArialMT" w:hAnsi="Arial" w:cs="Arial"/>
          <w:sz w:val="20"/>
          <w:szCs w:val="20"/>
        </w:rPr>
        <w:t>EN</w:t>
      </w:r>
      <w:r w:rsidRPr="003A6728">
        <w:rPr>
          <w:rFonts w:ascii="Arial" w:eastAsia="ArialMT" w:hAnsi="Arial" w:cs="Arial"/>
          <w:sz w:val="20"/>
          <w:szCs w:val="20"/>
        </w:rPr>
        <w:t>CE</w:t>
      </w:r>
    </w:p>
    <w:p w14:paraId="4543EB3D" w14:textId="77777777" w:rsidR="00E1357B" w:rsidRDefault="00E1357B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1D8F933D" w14:textId="035B2809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Finer N, Higgins R, Kattwinkel J, Martin RJ. Summary Proceedings From the Apnea-of-Prematurity Group. Pediatrics 2006;117;S47-S51.</w:t>
      </w:r>
    </w:p>
    <w:p w14:paraId="116E1C3A" w14:textId="77777777" w:rsidR="00E1357B" w:rsidRDefault="00E1357B" w:rsidP="003A67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8105BB6" w14:textId="59A45C19" w:rsidR="003A6728" w:rsidRPr="003A6728" w:rsidRDefault="003A6728" w:rsidP="00E1357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Hypoxic Ischemic Encephalopathy (HIE)</w:t>
      </w:r>
    </w:p>
    <w:p w14:paraId="587171F1" w14:textId="5FDADC66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Hypoxic Ischemic Encephalopathy (HIE) of the newborn is “a clinically defined syndrome of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disturbed neurological function in the earliest days of life in the term infant, manifested by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difficulty with initiating and maintaining respiration, depression of tone and reflexes, sub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normal level of consciousness and often seizures.</w:t>
      </w:r>
    </w:p>
    <w:p w14:paraId="56A91D38" w14:textId="77777777" w:rsidR="00E1357B" w:rsidRDefault="00E1357B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132D0D9C" w14:textId="0479FB44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REFERENCE</w:t>
      </w:r>
    </w:p>
    <w:p w14:paraId="21EAFF58" w14:textId="77777777" w:rsidR="00E1357B" w:rsidRDefault="00E1357B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56DBB3F1" w14:textId="269AA63A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Nelson KB, Leviton A. How much of neonatal encephalopathy is due to birth asphyxia? Am J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Dis Child 1991</w:t>
      </w:r>
    </w:p>
    <w:p w14:paraId="142CED44" w14:textId="77777777" w:rsidR="00E1357B" w:rsidRDefault="00E1357B" w:rsidP="003A67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592FA7E" w14:textId="61EE75E0" w:rsidR="003A6728" w:rsidRPr="003A6728" w:rsidRDefault="003A6728" w:rsidP="00E1357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Birth Asphyxia</w:t>
      </w:r>
    </w:p>
    <w:p w14:paraId="22CD6344" w14:textId="77777777" w:rsidR="00E1357B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Apgar score ≤ 5 or a continued need for resuscitation at 10 minutes</w:t>
      </w:r>
    </w:p>
    <w:p w14:paraId="2A76A6CF" w14:textId="77777777" w:rsidR="00E1357B" w:rsidRDefault="00E1357B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32A09ABA" w14:textId="42090145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OR</w:t>
      </w:r>
    </w:p>
    <w:p w14:paraId="6E828031" w14:textId="77777777" w:rsidR="00E1357B" w:rsidRPr="003A6728" w:rsidRDefault="00E1357B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565C9B13" w14:textId="7777777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Acidosis (defined as any occurrence of umbilical-cord, arterial, or capillary pH of &lt;7.00 or</w:t>
      </w:r>
    </w:p>
    <w:p w14:paraId="39B60903" w14:textId="2A523130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base deficit of ≥16 mmol per liter) within 60 minutes after birth.</w:t>
      </w:r>
    </w:p>
    <w:p w14:paraId="2E35BEE1" w14:textId="77777777" w:rsidR="0043024E" w:rsidRPr="003A6728" w:rsidRDefault="0043024E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3F9C17FB" w14:textId="2C430A16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Moderate-to-severe encephalopathy (indicated by lethargy, stupor, or coma) and either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hypotonia, abnormal reflexes (including oculomotor or pupillary abnormalities), an absent or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weak suck, or clinical seizures.</w:t>
      </w:r>
    </w:p>
    <w:p w14:paraId="1AF506FC" w14:textId="77777777" w:rsidR="0043024E" w:rsidRPr="003A6728" w:rsidRDefault="0043024E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500673D4" w14:textId="2CAE2EB8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Abnormal background activity of at least 30 minutes’ duration or seizures on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amplitude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integrated electroencephalography.</w:t>
      </w:r>
    </w:p>
    <w:p w14:paraId="06356DD4" w14:textId="77777777" w:rsidR="0043024E" w:rsidRPr="003A6728" w:rsidRDefault="0043024E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229662C9" w14:textId="4AC2FFBC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REFERENCE</w:t>
      </w:r>
    </w:p>
    <w:p w14:paraId="35D99F19" w14:textId="77777777" w:rsidR="0043024E" w:rsidRPr="003A6728" w:rsidRDefault="0043024E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0136155E" w14:textId="23DD92E5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Denis V. Azzopardi, Brenda Strohm, A. David Edwards, Leigh Dyet, Henry L. Halliday,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Edmund Juszczak, Olga Kapellou, Malcolm Levene, Neil Marlow, Emma Porter, Marianne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Thoresen, Andrew Whitelaw and Peter Brocklehurst for the TOBY Study Group. Moderate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Hypothermia to Treat Perinatal Asphyxial Encephalopathy. N Engl J Med 361;14:1349-1358</w:t>
      </w:r>
    </w:p>
    <w:p w14:paraId="2FC69DC6" w14:textId="77777777" w:rsidR="0043024E" w:rsidRDefault="0043024E" w:rsidP="003A67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14:paraId="77B9244C" w14:textId="4177E630" w:rsidR="003A6728" w:rsidRPr="003A6728" w:rsidRDefault="003A6728" w:rsidP="0043024E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Postnatal Infection (Sepsis)</w:t>
      </w:r>
    </w:p>
    <w:p w14:paraId="1D8D09B5" w14:textId="4DFB2D45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Neonatal sepsis is a clinical syndrome of systemic illness accompanied by bacteremia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occurring in the first month of life.</w:t>
      </w:r>
    </w:p>
    <w:p w14:paraId="44CE09A6" w14:textId="77777777" w:rsidR="0043024E" w:rsidRPr="003A6728" w:rsidRDefault="0043024E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6E7C675E" w14:textId="7E7E1489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Late onset sepsis defined as 1 or more positive blood cultures obtained after 3 days of age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from infants with clinical features of sepsis</w:t>
      </w:r>
    </w:p>
    <w:p w14:paraId="6C2030DA" w14:textId="77777777" w:rsidR="0043024E" w:rsidRPr="003A6728" w:rsidRDefault="0043024E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67B1251A" w14:textId="055EE85B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Since culture positive sepsis is relatively rare, a physician documented episode of sepsis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would suffice.</w:t>
      </w:r>
    </w:p>
    <w:p w14:paraId="36D71753" w14:textId="77777777" w:rsidR="0043024E" w:rsidRPr="003A6728" w:rsidRDefault="0043024E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11E93E4D" w14:textId="74A6A450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REFERENCES</w:t>
      </w:r>
    </w:p>
    <w:p w14:paraId="37FA971C" w14:textId="77777777" w:rsidR="0043024E" w:rsidRPr="003A6728" w:rsidRDefault="0043024E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7E5DCAF1" w14:textId="5ED74782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Infectious disease: In Gomella TL, Cunningham MD( eds): a LANGE Clinical manual.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Neonatology: Management, procedures, on Call Problems Diseases and Drugs.5th ed.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McGraw Hill, 2004.p434-440.</w:t>
      </w:r>
    </w:p>
    <w:p w14:paraId="1602F29C" w14:textId="77777777" w:rsidR="0043024E" w:rsidRPr="003A6728" w:rsidRDefault="0043024E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0CEF2C14" w14:textId="638C2BDE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M Gary Karlowickz, E Stephen Buescher Fulminant Late Onset Sepsis in a intensive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neonatal care unit, 1987-1997, and the impact of avoiding empiric vancomycin therapy.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Pediatrics.2000; 106:1387-1390</w:t>
      </w:r>
    </w:p>
    <w:p w14:paraId="57253232" w14:textId="77777777" w:rsidR="0043024E" w:rsidRPr="003A6728" w:rsidRDefault="0043024E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4E7AAEBE" w14:textId="77777777" w:rsidR="003A6728" w:rsidRPr="003A6728" w:rsidRDefault="003A6728" w:rsidP="0043024E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Intraventricular Hemorrhage (IVH)</w:t>
      </w:r>
    </w:p>
    <w:p w14:paraId="1CEC060E" w14:textId="27A85F9F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A diagnosis of IVH should be based on a documentation of IVH based on Ultrasonographic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findings conducted by a qualified ultrasonographer/ultrasonologist.</w:t>
      </w:r>
    </w:p>
    <w:p w14:paraId="1C2D56AF" w14:textId="77777777" w:rsidR="0043024E" w:rsidRPr="003A6728" w:rsidRDefault="0043024E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25B11550" w14:textId="7777777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Intraventricular hemorrhage is graded by the classification of Papile et al on</w:t>
      </w:r>
    </w:p>
    <w:p w14:paraId="158B69D1" w14:textId="77777777" w:rsidR="003A6728" w:rsidRPr="003A6728" w:rsidRDefault="003A6728" w:rsidP="0043024E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ultrasonographic examination as follows:</w:t>
      </w:r>
    </w:p>
    <w:p w14:paraId="206742E8" w14:textId="77777777" w:rsidR="003A6728" w:rsidRPr="003A6728" w:rsidRDefault="003A6728" w:rsidP="0043024E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Grade1: Blood in the periventricular germinal matrix regions or germinal matrix hemorrhage.</w:t>
      </w:r>
    </w:p>
    <w:p w14:paraId="347E78CD" w14:textId="77777777" w:rsidR="003A6728" w:rsidRPr="003A6728" w:rsidRDefault="003A6728" w:rsidP="0043024E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Grade2: Blood within the lateral ventricular system without ventricular dilatation.</w:t>
      </w:r>
    </w:p>
    <w:p w14:paraId="72ED24FD" w14:textId="77777777" w:rsidR="003A6728" w:rsidRPr="003A6728" w:rsidRDefault="003A6728" w:rsidP="0043024E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Grade3: Blood acutely distends the lateral ventricles.</w:t>
      </w:r>
    </w:p>
    <w:p w14:paraId="0EB0F9EB" w14:textId="77777777" w:rsidR="003A6728" w:rsidRPr="003A6728" w:rsidRDefault="003A6728" w:rsidP="0043024E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Grade4: Blood within ventricular system and parenchyma</w:t>
      </w:r>
    </w:p>
    <w:p w14:paraId="6E5355CF" w14:textId="77777777" w:rsidR="0043024E" w:rsidRDefault="0043024E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36707786" w14:textId="399D9B15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REFERENCE</w:t>
      </w:r>
    </w:p>
    <w:p w14:paraId="69A4B8B3" w14:textId="73C30966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Papile LA, Burstein J, Burstein R, Koffler H. Incidence and evolution of subependymal and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intraventricular hemorrhage: a study of infants with birth weights less than 1,500 gm. J</w:t>
      </w:r>
    </w:p>
    <w:p w14:paraId="6F4EA2E9" w14:textId="7777777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Pediatr 1978;92(4):529-34.</w:t>
      </w:r>
    </w:p>
    <w:p w14:paraId="10A84A61" w14:textId="77777777" w:rsidR="0043024E" w:rsidRDefault="0043024E" w:rsidP="003A67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6CCB676" w14:textId="233A37D1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Necrotizing Enterocolitis (NEC)</w:t>
      </w:r>
    </w:p>
    <w:p w14:paraId="0B7C18D5" w14:textId="77777777" w:rsidR="0043024E" w:rsidRPr="003A6728" w:rsidRDefault="0043024E" w:rsidP="003A67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680A368" w14:textId="7777777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A diagnosis and staging of Necrotizing enterocolitis (NEC) should be based on a clinical</w:t>
      </w:r>
    </w:p>
    <w:p w14:paraId="7009C51D" w14:textId="32D156EE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documentation by treating clinician based on the following criteria:</w:t>
      </w:r>
    </w:p>
    <w:p w14:paraId="2400C11A" w14:textId="77777777" w:rsidR="0043024E" w:rsidRPr="003A6728" w:rsidRDefault="0043024E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41DBDECC" w14:textId="7777777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Stage1: Suspected</w:t>
      </w:r>
    </w:p>
    <w:p w14:paraId="2AFF1C4A" w14:textId="15B80872" w:rsidR="003A6728" w:rsidRPr="0043024E" w:rsidRDefault="003A6728" w:rsidP="0043024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43024E">
        <w:rPr>
          <w:rFonts w:ascii="Arial" w:eastAsia="ArialMT" w:hAnsi="Arial" w:cs="Arial"/>
          <w:sz w:val="20"/>
          <w:szCs w:val="20"/>
        </w:rPr>
        <w:t>History of perinatal stress</w:t>
      </w:r>
    </w:p>
    <w:p w14:paraId="17ED171B" w14:textId="5028B72F" w:rsidR="003A6728" w:rsidRPr="0043024E" w:rsidRDefault="003A6728" w:rsidP="0043024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43024E">
        <w:rPr>
          <w:rFonts w:ascii="Arial" w:eastAsia="ArialMT" w:hAnsi="Arial" w:cs="Arial"/>
          <w:sz w:val="20"/>
          <w:szCs w:val="20"/>
        </w:rPr>
        <w:t>Systemic signs of ill health: temperature instability, lethargy, apnea</w:t>
      </w:r>
    </w:p>
    <w:p w14:paraId="699AA953" w14:textId="4C3EA685" w:rsidR="003A6728" w:rsidRPr="0043024E" w:rsidRDefault="003A6728" w:rsidP="0043024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43024E">
        <w:rPr>
          <w:rFonts w:ascii="Arial" w:eastAsia="ArialMT" w:hAnsi="Arial" w:cs="Arial"/>
          <w:sz w:val="20"/>
          <w:szCs w:val="20"/>
        </w:rPr>
        <w:t>Gastrointestinal manifestations: poor feeding, increased volume of gastric aspirates,</w:t>
      </w:r>
      <w:r w:rsidR="0043024E">
        <w:rPr>
          <w:rFonts w:ascii="Arial" w:eastAsia="ArialMT" w:hAnsi="Arial" w:cs="Arial"/>
          <w:sz w:val="20"/>
          <w:szCs w:val="20"/>
        </w:rPr>
        <w:t xml:space="preserve"> </w:t>
      </w:r>
      <w:r w:rsidRPr="0043024E">
        <w:rPr>
          <w:rFonts w:ascii="Arial" w:eastAsia="ArialMT" w:hAnsi="Arial" w:cs="Arial"/>
          <w:sz w:val="20"/>
          <w:szCs w:val="20"/>
        </w:rPr>
        <w:t>vomiting, mild abdominal distension, faecal occult blood (no fissure)</w:t>
      </w:r>
    </w:p>
    <w:p w14:paraId="6D5ED427" w14:textId="3DEC5615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</w:p>
    <w:p w14:paraId="69FDD7CC" w14:textId="7777777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Stage2: Confirmed</w:t>
      </w:r>
    </w:p>
    <w:p w14:paraId="4A4CA239" w14:textId="34F95D2D" w:rsidR="003A6728" w:rsidRPr="003A6728" w:rsidRDefault="003A6728" w:rsidP="0043024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Any of the features of stage 1 plus:</w:t>
      </w:r>
    </w:p>
    <w:p w14:paraId="78F83ADF" w14:textId="5D78478F" w:rsidR="003A6728" w:rsidRPr="003A6728" w:rsidRDefault="003A6728" w:rsidP="0043024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persistent occult, or gross gastrointestinal bleeding, marked abdominal distension</w:t>
      </w:r>
    </w:p>
    <w:p w14:paraId="61E4C03A" w14:textId="4908A5A6" w:rsidR="003A6728" w:rsidRDefault="003A6728" w:rsidP="001141D5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abdominal radiograph: intestinal distension, bowel wall oedema, unchanging bowel loops,</w:t>
      </w:r>
      <w:r w:rsidR="001141D5">
        <w:rPr>
          <w:rFonts w:ascii="Arial" w:eastAsia="ArialMT" w:hAnsi="Arial" w:cs="Arial"/>
          <w:sz w:val="20"/>
          <w:szCs w:val="20"/>
        </w:rPr>
        <w:t xml:space="preserve"> </w:t>
      </w:r>
      <w:r w:rsidRPr="001141D5">
        <w:rPr>
          <w:rFonts w:ascii="Arial" w:eastAsia="ArialMT" w:hAnsi="Arial" w:cs="Arial"/>
          <w:sz w:val="20"/>
          <w:szCs w:val="20"/>
        </w:rPr>
        <w:t>pneumatosis intestinalis, portal vein gas.</w:t>
      </w:r>
    </w:p>
    <w:p w14:paraId="6BC7AF1D" w14:textId="77777777" w:rsidR="001141D5" w:rsidRPr="001141D5" w:rsidRDefault="001141D5" w:rsidP="001141D5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1FAF5A46" w14:textId="77777777" w:rsidR="003A6728" w:rsidRPr="001141D5" w:rsidRDefault="003A6728" w:rsidP="001141D5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1141D5">
        <w:rPr>
          <w:rFonts w:ascii="Arial" w:eastAsia="ArialMT" w:hAnsi="Arial" w:cs="Arial"/>
          <w:sz w:val="20"/>
          <w:szCs w:val="20"/>
        </w:rPr>
        <w:t>Stage3: Advanced</w:t>
      </w:r>
    </w:p>
    <w:p w14:paraId="2526E3CE" w14:textId="6695D542" w:rsidR="003A6728" w:rsidRPr="003A6728" w:rsidRDefault="003A6728" w:rsidP="0043024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Any of features of stages 1 or 2 plus:</w:t>
      </w:r>
    </w:p>
    <w:p w14:paraId="3546F3B8" w14:textId="251B4223" w:rsidR="003A6728" w:rsidRPr="001141D5" w:rsidRDefault="003A6728" w:rsidP="001141D5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Deterioration in vital signs, evidence of shock or severs sepsis, or marked gastrointestinal</w:t>
      </w:r>
      <w:r w:rsidR="001141D5">
        <w:rPr>
          <w:rFonts w:ascii="Arial" w:eastAsia="ArialMT" w:hAnsi="Arial" w:cs="Arial"/>
          <w:sz w:val="20"/>
          <w:szCs w:val="20"/>
        </w:rPr>
        <w:t xml:space="preserve"> </w:t>
      </w:r>
      <w:r w:rsidRPr="001141D5">
        <w:rPr>
          <w:rFonts w:ascii="Arial" w:eastAsia="ArialMT" w:hAnsi="Arial" w:cs="Arial"/>
          <w:sz w:val="20"/>
          <w:szCs w:val="20"/>
        </w:rPr>
        <w:t>hemorrhage</w:t>
      </w:r>
    </w:p>
    <w:p w14:paraId="7E00AC90" w14:textId="21C4EC58" w:rsidR="003A6728" w:rsidRPr="003A6728" w:rsidRDefault="003A6728" w:rsidP="0043024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Abdominal radiograph shows any of features of stage 2 plus pneumoperitoneum</w:t>
      </w:r>
    </w:p>
    <w:p w14:paraId="45EE0021" w14:textId="77777777" w:rsidR="001141D5" w:rsidRDefault="001141D5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7AE8FE87" w14:textId="1AABA53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REFERENCE</w:t>
      </w:r>
    </w:p>
    <w:p w14:paraId="31028871" w14:textId="77777777" w:rsidR="001141D5" w:rsidRDefault="001141D5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6C7F92B3" w14:textId="52D6D7F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Gastrointestinal disorder: In Roberton’s R Text book of Neonatology (3rded). Churchill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Livingstone. 1999, p752.</w:t>
      </w:r>
    </w:p>
    <w:p w14:paraId="2F946957" w14:textId="77777777" w:rsidR="001141D5" w:rsidRDefault="001141D5" w:rsidP="003A67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52BC746" w14:textId="4939202E" w:rsidR="003A6728" w:rsidRPr="003A6728" w:rsidRDefault="003A6728" w:rsidP="001141D5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Polycythemia</w:t>
      </w:r>
    </w:p>
    <w:p w14:paraId="370D5D0D" w14:textId="3F0ED6B3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Polycythemia in term infant is the presence of a venous hematocrit more than 65% or a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venous hemoglobin concentration in excess of 22 gm/dl.</w:t>
      </w:r>
    </w:p>
    <w:p w14:paraId="351C3FD1" w14:textId="77777777" w:rsidR="001141D5" w:rsidRDefault="001141D5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16B78DFF" w14:textId="131559A1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REFERENCE</w:t>
      </w:r>
    </w:p>
    <w:p w14:paraId="185C3A76" w14:textId="77777777" w:rsidR="001141D5" w:rsidRDefault="001141D5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1A0C83FB" w14:textId="6BD48911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Phibbs RH:Neonatal polycythemia. In Rudolph AB (ed): Pediatrics, 16th ed. Newyork: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Appleton Century Crofts, 1997.</w:t>
      </w:r>
    </w:p>
    <w:p w14:paraId="7CE7A78C" w14:textId="77777777" w:rsidR="001141D5" w:rsidRPr="003A6728" w:rsidRDefault="001141D5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65ED60FD" w14:textId="77777777" w:rsidR="003A6728" w:rsidRPr="003A6728" w:rsidRDefault="003A6728" w:rsidP="001141D5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Anemia requiring transfusion</w:t>
      </w:r>
    </w:p>
    <w:p w14:paraId="5EAEC5EA" w14:textId="1D739A40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There is no consensus on definition of Anemia of Prematurity.</w:t>
      </w:r>
    </w:p>
    <w:p w14:paraId="76F149D6" w14:textId="77777777" w:rsidR="002E1E3D" w:rsidRPr="003A6728" w:rsidRDefault="002E1E3D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75847CC3" w14:textId="0122C1B5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Shown below is the criteria for transfusion taken from US and Canadian collaborative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study. Patients are transfused in a volume of 15ml/kg, administered over 2-3 hours</w:t>
      </w:r>
      <w:r w:rsidR="002E1E3D">
        <w:rPr>
          <w:rFonts w:ascii="Arial" w:eastAsia="ArialMT" w:hAnsi="Arial" w:cs="Arial"/>
          <w:sz w:val="20"/>
          <w:szCs w:val="20"/>
        </w:rPr>
        <w:t>.</w:t>
      </w:r>
    </w:p>
    <w:p w14:paraId="747CDEE8" w14:textId="5B4AE48F" w:rsidR="002E1E3D" w:rsidRPr="003A6728" w:rsidRDefault="002E1E3D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632F1CC3" wp14:editId="565F34A6">
            <wp:extent cx="2982929" cy="2968925"/>
            <wp:effectExtent l="0" t="0" r="8255" b="3175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988130" cy="297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34AE2" w14:textId="252F5C04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Table 1 adapted from Donato et al. Pediatrics. 2000;105(5):1066-72.</w:t>
      </w:r>
    </w:p>
    <w:p w14:paraId="24E9D208" w14:textId="77777777" w:rsidR="002E1E3D" w:rsidRPr="003A6728" w:rsidRDefault="002E1E3D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574CBEA8" w14:textId="7777777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REFERENCE</w:t>
      </w:r>
    </w:p>
    <w:p w14:paraId="4C95071D" w14:textId="77777777" w:rsidR="002E1E3D" w:rsidRDefault="002E1E3D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5D7E5CA4" w14:textId="1EA5D7DA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Donato H, Vain N, Rendo P, Vivas N, Prudent L, Larguía M, Digregorio J, Vecchiarelli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C, Valverde R, García C, Subotovsky P, Solana C, Gorenstein A. Effect of early versus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late administration of human recombinant erythropoietin on transfusion requirements in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premature infants: results of a randomized, placebo-controlled, multicenter trial.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Pediatrics. 2000;105(5):1066-72.</w:t>
      </w:r>
    </w:p>
    <w:p w14:paraId="5DC5DF9D" w14:textId="77777777" w:rsidR="002E1E3D" w:rsidRPr="003A6728" w:rsidRDefault="002E1E3D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53B4EF5F" w14:textId="77777777" w:rsidR="003A6728" w:rsidRPr="003A6728" w:rsidRDefault="003A6728" w:rsidP="002E1E3D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Acute Bilirubin Encephalopathy</w:t>
      </w:r>
    </w:p>
    <w:p w14:paraId="4019DE1A" w14:textId="49B01472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A clinical syndrome in the presence of severe hyperbilirubinemia, of lethargy, hypotonia,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 xml:space="preserve">and poor </w:t>
      </w:r>
      <w:r w:rsidR="002E1E3D">
        <w:rPr>
          <w:rFonts w:ascii="Arial" w:eastAsia="ArialMT" w:hAnsi="Arial" w:cs="Arial"/>
          <w:sz w:val="20"/>
          <w:szCs w:val="20"/>
        </w:rPr>
        <w:t xml:space="preserve"> s</w:t>
      </w:r>
      <w:r w:rsidRPr="003A6728">
        <w:rPr>
          <w:rFonts w:ascii="Arial" w:eastAsia="ArialMT" w:hAnsi="Arial" w:cs="Arial"/>
          <w:sz w:val="20"/>
          <w:szCs w:val="20"/>
        </w:rPr>
        <w:t>uck, which may progress to hypertonia (with opisthotonus and retrocollis) with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a high- pitched cry and fever and eventually to seizures and coma.</w:t>
      </w:r>
    </w:p>
    <w:p w14:paraId="2A184DAD" w14:textId="77777777" w:rsidR="002E1E3D" w:rsidRPr="003A6728" w:rsidRDefault="002E1E3D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3B6A5B2B" w14:textId="77777777" w:rsidR="003A6728" w:rsidRPr="003A6728" w:rsidRDefault="003A6728" w:rsidP="002E1E3D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Chronic Bilirubin Encephalopathy</w:t>
      </w:r>
    </w:p>
    <w:p w14:paraId="484EF2CD" w14:textId="17514B09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The clinical sequelae of acute encephalopathy with athetoid cerebral palsy with or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without seizures, developmental delay, hearing deficit, occlumotor disturnances, dental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dysplasia and mental deficiency.</w:t>
      </w:r>
    </w:p>
    <w:p w14:paraId="17C58B3A" w14:textId="296681EE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</w:p>
    <w:p w14:paraId="107AE100" w14:textId="5C936353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REFERENCE</w:t>
      </w:r>
    </w:p>
    <w:p w14:paraId="1D5640A8" w14:textId="77777777" w:rsidR="002E1E3D" w:rsidRPr="003A6728" w:rsidRDefault="002E1E3D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569A6670" w14:textId="3B142E85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Guidelines for detection, management and prevention of hyperbilirubinemia in term and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late preternm newborn infants (35 or more week’s gestation).Canadian Pediatric Society.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Pediatr Child Health.2007; 12:1-12</w:t>
      </w:r>
    </w:p>
    <w:p w14:paraId="0FCFADBC" w14:textId="77777777" w:rsidR="002E1E3D" w:rsidRPr="003A6728" w:rsidRDefault="002E1E3D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7C58CD72" w14:textId="77777777" w:rsidR="003A6728" w:rsidRPr="003A6728" w:rsidRDefault="003A6728" w:rsidP="002E1E3D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Hypotension in Neonates</w:t>
      </w:r>
    </w:p>
    <w:p w14:paraId="4EAA5A37" w14:textId="72EE531D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Hypotension is a blood pressure (B.P) &gt;2 standard deviations below normal for age.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For infants who are &lt;30 weeks gestation, a mnemonic that is helpful in remembering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BP is that the mean BP should be at least the same number as gestational age. For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example, a 23 week infant should have a mean BP of 23 mmHg.</w:t>
      </w:r>
    </w:p>
    <w:p w14:paraId="46441D5A" w14:textId="77777777" w:rsidR="002E1E3D" w:rsidRPr="003A6728" w:rsidRDefault="002E1E3D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7853D1C2" w14:textId="3E26DD23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REFERENCE</w:t>
      </w:r>
    </w:p>
    <w:p w14:paraId="73FE6094" w14:textId="77777777" w:rsidR="002E1E3D" w:rsidRPr="003A6728" w:rsidRDefault="002E1E3D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0273E52C" w14:textId="0C844C67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Hypotension and shock in Gomella TL, Cunningham MD (eds): a LANGE clinical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 xml:space="preserve">manual, </w:t>
      </w:r>
      <w:r w:rsidR="002E1E3D">
        <w:rPr>
          <w:rFonts w:ascii="Arial" w:eastAsia="ArialMT" w:hAnsi="Arial" w:cs="Arial"/>
          <w:sz w:val="20"/>
          <w:szCs w:val="20"/>
        </w:rPr>
        <w:t>n</w:t>
      </w:r>
      <w:r w:rsidRPr="003A6728">
        <w:rPr>
          <w:rFonts w:ascii="Arial" w:eastAsia="ArialMT" w:hAnsi="Arial" w:cs="Arial"/>
          <w:sz w:val="20"/>
          <w:szCs w:val="20"/>
        </w:rPr>
        <w:t>eonatology: 5th ed. McGraw Hill 2004</w:t>
      </w:r>
    </w:p>
    <w:p w14:paraId="2BF39ADD" w14:textId="77777777" w:rsidR="002E1E3D" w:rsidRPr="003A6728" w:rsidRDefault="002E1E3D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332B7232" w14:textId="77777777" w:rsidR="003A6728" w:rsidRPr="003A6728" w:rsidRDefault="003A6728" w:rsidP="002E1E3D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Hypoglycemia</w:t>
      </w:r>
    </w:p>
    <w:p w14:paraId="72061FEA" w14:textId="6F28001D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A normal range for neonatal hypoglycemia has not been properly defined, and there is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controversy over safe blood glucose concentration. The World Health Organization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designates a blood glucose “operational threshold”&lt;2.6 mmol/L or 46.8 mg/dl as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requiring treatment and make no distinction between preterm and term infants.</w:t>
      </w:r>
    </w:p>
    <w:p w14:paraId="0D1D9B3A" w14:textId="77777777" w:rsidR="002E1E3D" w:rsidRPr="003A6728" w:rsidRDefault="002E1E3D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70033650" w14:textId="43D8B412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REFERENCE</w:t>
      </w:r>
    </w:p>
    <w:p w14:paraId="6B80F2A0" w14:textId="77777777" w:rsidR="002E1E3D" w:rsidRPr="003A6728" w:rsidRDefault="002E1E3D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6C9BEF9F" w14:textId="4ECE760C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Division of Child Health and Development and Maternal and Newborn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Health/Safe Motherhood, Hypoglycemia of the Newborn. Review of the</w:t>
      </w:r>
      <w:r w:rsidR="002E1E3D">
        <w:rPr>
          <w:rFonts w:ascii="Arial" w:eastAsia="ArialMT" w:hAnsi="Arial" w:cs="Arial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literature. World Health Organization.Geneva.1997.1-55</w:t>
      </w:r>
    </w:p>
    <w:p w14:paraId="61939CD9" w14:textId="77777777" w:rsidR="002E1E3D" w:rsidRPr="003A6728" w:rsidRDefault="002E1E3D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35448672" w14:textId="77777777" w:rsidR="003A6728" w:rsidRPr="003A6728" w:rsidRDefault="003A6728" w:rsidP="002E1E3D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A6728">
        <w:rPr>
          <w:rFonts w:ascii="Arial" w:hAnsi="Arial" w:cs="Arial"/>
          <w:b/>
          <w:bCs/>
          <w:sz w:val="20"/>
          <w:szCs w:val="20"/>
        </w:rPr>
        <w:t>Inborn Error of Metabolism</w:t>
      </w:r>
    </w:p>
    <w:p w14:paraId="20E69B9B" w14:textId="7777777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Inborn errors of metabolism comprise a large class of genetic diseases involving disorders</w:t>
      </w:r>
    </w:p>
    <w:p w14:paraId="49EC5B21" w14:textId="7777777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of metabolism. The majority are due to defects of single genes that code for enzymes that</w:t>
      </w:r>
    </w:p>
    <w:p w14:paraId="0B70E851" w14:textId="7777777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facilitate conversion of various substances (substrate) into others (products). In most of</w:t>
      </w:r>
    </w:p>
    <w:p w14:paraId="058D316A" w14:textId="7777777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the disorders, problems arise due to accumulation of substances which are toxic or</w:t>
      </w:r>
    </w:p>
    <w:p w14:paraId="14AD55A6" w14:textId="7777777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interfere with normal function, or to the effects of reduced ability to synthesize essential</w:t>
      </w:r>
    </w:p>
    <w:p w14:paraId="58BB863D" w14:textId="29BCAD08" w:rsid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compounds.</w:t>
      </w:r>
    </w:p>
    <w:p w14:paraId="4646C9CC" w14:textId="77777777" w:rsidR="002E1E3D" w:rsidRPr="003A6728" w:rsidRDefault="002E1E3D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2D19B032" w14:textId="7777777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Inborn errors of metabolism are now often referred to as congenital metabolic diseases</w:t>
      </w:r>
    </w:p>
    <w:p w14:paraId="4D89466E" w14:textId="77777777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or inherited metabolic diseases, and these terms are considered synonymous.</w:t>
      </w:r>
    </w:p>
    <w:p w14:paraId="5305A99F" w14:textId="77777777" w:rsidR="002E1E3D" w:rsidRDefault="002E1E3D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265FC2C1" w14:textId="24B8724D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REFERENCE</w:t>
      </w:r>
    </w:p>
    <w:p w14:paraId="5DABEBFF" w14:textId="77777777" w:rsidR="002E1E3D" w:rsidRDefault="002E1E3D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</w:p>
    <w:p w14:paraId="42BF22F5" w14:textId="1B4914B4" w:rsidR="003A6728" w:rsidRPr="003A6728" w:rsidRDefault="003A6728" w:rsidP="003A672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0"/>
          <w:szCs w:val="20"/>
        </w:rPr>
      </w:pPr>
      <w:r w:rsidRPr="003A6728">
        <w:rPr>
          <w:rFonts w:ascii="Arial" w:eastAsia="ArialMT" w:hAnsi="Arial" w:cs="Arial"/>
          <w:sz w:val="20"/>
          <w:szCs w:val="20"/>
        </w:rPr>
        <w:t>Charles Scriver, Beaudet A.L, Valle D, Sly, WS, Vogeistein, B Kinzler. K.W. The online</w:t>
      </w:r>
    </w:p>
    <w:p w14:paraId="2B6F6303" w14:textId="39ACD75D" w:rsidR="003A6728" w:rsidRPr="007516C5" w:rsidRDefault="003A6728" w:rsidP="003A6728">
      <w:pPr>
        <w:autoSpaceDE w:val="0"/>
        <w:autoSpaceDN w:val="0"/>
        <w:adjustRightInd w:val="0"/>
        <w:spacing w:line="240" w:lineRule="auto"/>
        <w:rPr>
          <w:rFonts w:ascii="Arial-BoldMT" w:hAnsi="Arial-BoldMT" w:cs="Arial-BoldMT"/>
          <w:b/>
          <w:bCs/>
          <w:sz w:val="23"/>
          <w:szCs w:val="23"/>
        </w:rPr>
      </w:pPr>
      <w:r w:rsidRPr="003A6728">
        <w:rPr>
          <w:rFonts w:ascii="Arial" w:eastAsia="ArialMT" w:hAnsi="Arial" w:cs="Arial"/>
          <w:sz w:val="20"/>
          <w:szCs w:val="20"/>
        </w:rPr>
        <w:t>Metabolic and molecular bases of</w:t>
      </w:r>
      <w:r>
        <w:rPr>
          <w:rFonts w:ascii="ArialMT" w:eastAsia="ArialMT" w:hAnsi="Arial-BoldMT" w:cs="ArialMT"/>
          <w:sz w:val="20"/>
          <w:szCs w:val="20"/>
        </w:rPr>
        <w:t xml:space="preserve"> </w:t>
      </w:r>
      <w:r w:rsidRPr="003A6728">
        <w:rPr>
          <w:rFonts w:ascii="Arial" w:eastAsia="ArialMT" w:hAnsi="Arial" w:cs="Arial"/>
          <w:sz w:val="20"/>
          <w:szCs w:val="20"/>
        </w:rPr>
        <w:t>inherited disease. Newyork: McGraw Hill 2001</w:t>
      </w:r>
    </w:p>
    <w:sectPr w:rsidR="003A6728" w:rsidRPr="007516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830853" w14:textId="77777777" w:rsidR="00A41D1E" w:rsidRDefault="00A41D1E" w:rsidP="00DC7C68">
      <w:pPr>
        <w:spacing w:after="0" w:line="240" w:lineRule="auto"/>
      </w:pPr>
      <w:r>
        <w:separator/>
      </w:r>
    </w:p>
  </w:endnote>
  <w:endnote w:type="continuationSeparator" w:id="0">
    <w:p w14:paraId="5599B138" w14:textId="77777777" w:rsidR="00A41D1E" w:rsidRDefault="00A41D1E" w:rsidP="00DC7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MT">
    <w:altName w:val="Yu Gothic UI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8353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A7FC92" w14:textId="6851017A" w:rsidR="00DC7C68" w:rsidRDefault="00DC7C6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273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0E879A6" w14:textId="77777777" w:rsidR="00DC7C68" w:rsidRDefault="00DC7C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5FD998" w14:textId="77777777" w:rsidR="00A41D1E" w:rsidRDefault="00A41D1E" w:rsidP="00DC7C68">
      <w:pPr>
        <w:spacing w:after="0" w:line="240" w:lineRule="auto"/>
      </w:pPr>
      <w:r>
        <w:separator/>
      </w:r>
    </w:p>
  </w:footnote>
  <w:footnote w:type="continuationSeparator" w:id="0">
    <w:p w14:paraId="4E0FA9A2" w14:textId="77777777" w:rsidR="00A41D1E" w:rsidRDefault="00A41D1E" w:rsidP="00DC7C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97B0F"/>
    <w:multiLevelType w:val="hybridMultilevel"/>
    <w:tmpl w:val="CE0E6E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D511C"/>
    <w:multiLevelType w:val="multilevel"/>
    <w:tmpl w:val="DA5A628C"/>
    <w:lvl w:ilvl="0">
      <w:start w:val="1"/>
      <w:numFmt w:val="decimal"/>
      <w:lvlText w:val="%1."/>
      <w:lvlJc w:val="left"/>
      <w:pPr>
        <w:tabs>
          <w:tab w:val="left" w:pos="432"/>
        </w:tabs>
      </w:pPr>
      <w:rPr>
        <w:rFonts w:ascii="Arial" w:eastAsia="Arial" w:hAnsi="Arial"/>
        <w:b/>
        <w:strike w:val="0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D75AAF"/>
    <w:multiLevelType w:val="multilevel"/>
    <w:tmpl w:val="4CC466B2"/>
    <w:lvl w:ilvl="0">
      <w:start w:val="1"/>
      <w:numFmt w:val="bullet"/>
      <w:lvlText w:val="·"/>
      <w:lvlJc w:val="left"/>
      <w:pPr>
        <w:tabs>
          <w:tab w:val="left" w:pos="504"/>
        </w:tabs>
      </w:pPr>
      <w:rPr>
        <w:rFonts w:ascii="Symbol" w:eastAsia="Symbol" w:hAnsi="Symbol"/>
        <w:strike w:val="0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53D71AF"/>
    <w:multiLevelType w:val="hybridMultilevel"/>
    <w:tmpl w:val="600633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8708B"/>
    <w:multiLevelType w:val="hybridMultilevel"/>
    <w:tmpl w:val="C872666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BCF7C69"/>
    <w:multiLevelType w:val="multilevel"/>
    <w:tmpl w:val="408EE300"/>
    <w:lvl w:ilvl="0">
      <w:start w:val="1"/>
      <w:numFmt w:val="bullet"/>
      <w:lvlText w:val="·"/>
      <w:lvlJc w:val="left"/>
      <w:pPr>
        <w:tabs>
          <w:tab w:val="left" w:pos="432"/>
        </w:tabs>
      </w:pPr>
      <w:rPr>
        <w:rFonts w:ascii="Symbol" w:eastAsia="Symbol" w:hAnsi="Symbol"/>
        <w:strike w:val="0"/>
        <w:color w:val="000000"/>
        <w:spacing w:val="-1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CC85D13"/>
    <w:multiLevelType w:val="hybridMultilevel"/>
    <w:tmpl w:val="B7804E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AE1132"/>
    <w:multiLevelType w:val="hybridMultilevel"/>
    <w:tmpl w:val="AF62D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CD6550"/>
    <w:multiLevelType w:val="hybridMultilevel"/>
    <w:tmpl w:val="19C4DA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10412"/>
    <w:multiLevelType w:val="hybridMultilevel"/>
    <w:tmpl w:val="749C09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921B7C"/>
    <w:multiLevelType w:val="hybridMultilevel"/>
    <w:tmpl w:val="A8F09094"/>
    <w:lvl w:ilvl="0" w:tplc="D8888F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7550DD"/>
    <w:multiLevelType w:val="multilevel"/>
    <w:tmpl w:val="DA5A628C"/>
    <w:lvl w:ilvl="0">
      <w:start w:val="1"/>
      <w:numFmt w:val="decimal"/>
      <w:lvlText w:val="%1."/>
      <w:lvlJc w:val="left"/>
      <w:pPr>
        <w:tabs>
          <w:tab w:val="left" w:pos="1728"/>
        </w:tabs>
      </w:pPr>
      <w:rPr>
        <w:rFonts w:ascii="Arial" w:eastAsia="Arial" w:hAnsi="Arial"/>
        <w:b/>
        <w:strike w:val="0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50612E3"/>
    <w:multiLevelType w:val="hybridMultilevel"/>
    <w:tmpl w:val="A636F754"/>
    <w:lvl w:ilvl="0" w:tplc="CAACC58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463ADC"/>
    <w:multiLevelType w:val="hybridMultilevel"/>
    <w:tmpl w:val="06E6E106"/>
    <w:lvl w:ilvl="0" w:tplc="AEFA5AAC">
      <w:numFmt w:val="bullet"/>
      <w:lvlText w:val="-"/>
      <w:lvlJc w:val="left"/>
      <w:pPr>
        <w:ind w:left="936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4" w15:restartNumberingAfterBreak="0">
    <w:nsid w:val="5BE11997"/>
    <w:multiLevelType w:val="hybridMultilevel"/>
    <w:tmpl w:val="CE0E6E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33797C"/>
    <w:multiLevelType w:val="hybridMultilevel"/>
    <w:tmpl w:val="C96EFF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8"/>
  </w:num>
  <w:num w:numId="5">
    <w:abstractNumId w:val="1"/>
  </w:num>
  <w:num w:numId="6">
    <w:abstractNumId w:val="5"/>
  </w:num>
  <w:num w:numId="7">
    <w:abstractNumId w:val="2"/>
  </w:num>
  <w:num w:numId="8">
    <w:abstractNumId w:val="13"/>
  </w:num>
  <w:num w:numId="9">
    <w:abstractNumId w:val="11"/>
  </w:num>
  <w:num w:numId="10">
    <w:abstractNumId w:val="15"/>
  </w:num>
  <w:num w:numId="11">
    <w:abstractNumId w:val="7"/>
  </w:num>
  <w:num w:numId="12">
    <w:abstractNumId w:val="12"/>
  </w:num>
  <w:num w:numId="13">
    <w:abstractNumId w:val="9"/>
  </w:num>
  <w:num w:numId="14">
    <w:abstractNumId w:val="3"/>
  </w:num>
  <w:num w:numId="15">
    <w:abstractNumId w:val="6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560"/>
    <w:rsid w:val="00002529"/>
    <w:rsid w:val="00006F71"/>
    <w:rsid w:val="00014468"/>
    <w:rsid w:val="000302B8"/>
    <w:rsid w:val="00070EFB"/>
    <w:rsid w:val="00072D29"/>
    <w:rsid w:val="000978DD"/>
    <w:rsid w:val="000B7639"/>
    <w:rsid w:val="000C044E"/>
    <w:rsid w:val="000C52D3"/>
    <w:rsid w:val="000D1B6B"/>
    <w:rsid w:val="000D3B38"/>
    <w:rsid w:val="000E379A"/>
    <w:rsid w:val="000E647F"/>
    <w:rsid w:val="000F0EB1"/>
    <w:rsid w:val="00105C7D"/>
    <w:rsid w:val="00113C55"/>
    <w:rsid w:val="001141D5"/>
    <w:rsid w:val="00115223"/>
    <w:rsid w:val="00115CB1"/>
    <w:rsid w:val="00123C74"/>
    <w:rsid w:val="00134466"/>
    <w:rsid w:val="00137F25"/>
    <w:rsid w:val="00146267"/>
    <w:rsid w:val="00146AC4"/>
    <w:rsid w:val="00154C96"/>
    <w:rsid w:val="001675B7"/>
    <w:rsid w:val="00167CA2"/>
    <w:rsid w:val="00177E4E"/>
    <w:rsid w:val="001869BD"/>
    <w:rsid w:val="00194F64"/>
    <w:rsid w:val="001A08B0"/>
    <w:rsid w:val="001A489D"/>
    <w:rsid w:val="001B7548"/>
    <w:rsid w:val="001C4FDF"/>
    <w:rsid w:val="001E104D"/>
    <w:rsid w:val="001E5F03"/>
    <w:rsid w:val="001F408C"/>
    <w:rsid w:val="00216B96"/>
    <w:rsid w:val="0022147B"/>
    <w:rsid w:val="00235CE4"/>
    <w:rsid w:val="00240D24"/>
    <w:rsid w:val="002427CE"/>
    <w:rsid w:val="00260E79"/>
    <w:rsid w:val="00261337"/>
    <w:rsid w:val="00276675"/>
    <w:rsid w:val="0028432A"/>
    <w:rsid w:val="00286005"/>
    <w:rsid w:val="00292D2E"/>
    <w:rsid w:val="00296782"/>
    <w:rsid w:val="002C1A19"/>
    <w:rsid w:val="002C1DF0"/>
    <w:rsid w:val="002D3C64"/>
    <w:rsid w:val="002E1E3D"/>
    <w:rsid w:val="002E3F33"/>
    <w:rsid w:val="0030171F"/>
    <w:rsid w:val="00304EA0"/>
    <w:rsid w:val="00311C74"/>
    <w:rsid w:val="00313767"/>
    <w:rsid w:val="00322ABB"/>
    <w:rsid w:val="00327DFC"/>
    <w:rsid w:val="00342771"/>
    <w:rsid w:val="00343CA9"/>
    <w:rsid w:val="00350A93"/>
    <w:rsid w:val="00355267"/>
    <w:rsid w:val="00371CA3"/>
    <w:rsid w:val="003831D1"/>
    <w:rsid w:val="003A6728"/>
    <w:rsid w:val="003B4687"/>
    <w:rsid w:val="003B6E89"/>
    <w:rsid w:val="003B7448"/>
    <w:rsid w:val="003C0D3C"/>
    <w:rsid w:val="003D207B"/>
    <w:rsid w:val="003F1A0C"/>
    <w:rsid w:val="003F312C"/>
    <w:rsid w:val="003F63F9"/>
    <w:rsid w:val="0042605E"/>
    <w:rsid w:val="0043024E"/>
    <w:rsid w:val="00446EB0"/>
    <w:rsid w:val="00447B4B"/>
    <w:rsid w:val="004571C9"/>
    <w:rsid w:val="00475017"/>
    <w:rsid w:val="00476880"/>
    <w:rsid w:val="00497B43"/>
    <w:rsid w:val="004A1CA8"/>
    <w:rsid w:val="004D411F"/>
    <w:rsid w:val="004D7947"/>
    <w:rsid w:val="004E2275"/>
    <w:rsid w:val="004E378E"/>
    <w:rsid w:val="004E6336"/>
    <w:rsid w:val="004F7385"/>
    <w:rsid w:val="00501560"/>
    <w:rsid w:val="00502442"/>
    <w:rsid w:val="00506FC0"/>
    <w:rsid w:val="00511133"/>
    <w:rsid w:val="00535298"/>
    <w:rsid w:val="00536B73"/>
    <w:rsid w:val="00547E12"/>
    <w:rsid w:val="00562B1C"/>
    <w:rsid w:val="00581423"/>
    <w:rsid w:val="005826B4"/>
    <w:rsid w:val="005864F5"/>
    <w:rsid w:val="0058710E"/>
    <w:rsid w:val="005B693C"/>
    <w:rsid w:val="005C6B6E"/>
    <w:rsid w:val="005E3D81"/>
    <w:rsid w:val="00607092"/>
    <w:rsid w:val="00617B24"/>
    <w:rsid w:val="00640706"/>
    <w:rsid w:val="00641C6D"/>
    <w:rsid w:val="00646B30"/>
    <w:rsid w:val="00670B45"/>
    <w:rsid w:val="0067288F"/>
    <w:rsid w:val="00675499"/>
    <w:rsid w:val="006950C8"/>
    <w:rsid w:val="006A293E"/>
    <w:rsid w:val="006B0B08"/>
    <w:rsid w:val="006C4B54"/>
    <w:rsid w:val="006C68C8"/>
    <w:rsid w:val="006E37FD"/>
    <w:rsid w:val="006E6E5D"/>
    <w:rsid w:val="006F65C5"/>
    <w:rsid w:val="007150F9"/>
    <w:rsid w:val="00730126"/>
    <w:rsid w:val="00736D08"/>
    <w:rsid w:val="00745E61"/>
    <w:rsid w:val="007516C5"/>
    <w:rsid w:val="00774C39"/>
    <w:rsid w:val="007834B8"/>
    <w:rsid w:val="007916A5"/>
    <w:rsid w:val="007A2AD7"/>
    <w:rsid w:val="007B1EE2"/>
    <w:rsid w:val="007B1F44"/>
    <w:rsid w:val="007B31AA"/>
    <w:rsid w:val="007B5F11"/>
    <w:rsid w:val="007B6E9B"/>
    <w:rsid w:val="007D2160"/>
    <w:rsid w:val="007D5842"/>
    <w:rsid w:val="007E4FD8"/>
    <w:rsid w:val="007E58EC"/>
    <w:rsid w:val="007F1490"/>
    <w:rsid w:val="00803CC1"/>
    <w:rsid w:val="00806DED"/>
    <w:rsid w:val="00813D76"/>
    <w:rsid w:val="00813E9C"/>
    <w:rsid w:val="0082387E"/>
    <w:rsid w:val="00835E41"/>
    <w:rsid w:val="00836983"/>
    <w:rsid w:val="008459C9"/>
    <w:rsid w:val="00847E1C"/>
    <w:rsid w:val="00850185"/>
    <w:rsid w:val="00850D72"/>
    <w:rsid w:val="00854351"/>
    <w:rsid w:val="00863FC2"/>
    <w:rsid w:val="00872B61"/>
    <w:rsid w:val="0087554E"/>
    <w:rsid w:val="0088202F"/>
    <w:rsid w:val="00884660"/>
    <w:rsid w:val="00886CE1"/>
    <w:rsid w:val="00891DDB"/>
    <w:rsid w:val="008A5CA1"/>
    <w:rsid w:val="008C2A0C"/>
    <w:rsid w:val="008D55E7"/>
    <w:rsid w:val="008D7CEF"/>
    <w:rsid w:val="008E127A"/>
    <w:rsid w:val="008E5B19"/>
    <w:rsid w:val="008F2188"/>
    <w:rsid w:val="008F4EE1"/>
    <w:rsid w:val="00905441"/>
    <w:rsid w:val="009056FB"/>
    <w:rsid w:val="00905D54"/>
    <w:rsid w:val="00927A5B"/>
    <w:rsid w:val="009300DF"/>
    <w:rsid w:val="0093318D"/>
    <w:rsid w:val="00965F72"/>
    <w:rsid w:val="009707D4"/>
    <w:rsid w:val="00973A88"/>
    <w:rsid w:val="00986265"/>
    <w:rsid w:val="009A2732"/>
    <w:rsid w:val="009A317B"/>
    <w:rsid w:val="009B084B"/>
    <w:rsid w:val="009B4183"/>
    <w:rsid w:val="009C13C8"/>
    <w:rsid w:val="009D1B25"/>
    <w:rsid w:val="009E46A8"/>
    <w:rsid w:val="009E605F"/>
    <w:rsid w:val="009E6F89"/>
    <w:rsid w:val="009F3182"/>
    <w:rsid w:val="00A02A59"/>
    <w:rsid w:val="00A15BBD"/>
    <w:rsid w:val="00A16AFD"/>
    <w:rsid w:val="00A217C7"/>
    <w:rsid w:val="00A256B0"/>
    <w:rsid w:val="00A26560"/>
    <w:rsid w:val="00A34EA1"/>
    <w:rsid w:val="00A350EE"/>
    <w:rsid w:val="00A40064"/>
    <w:rsid w:val="00A41D1E"/>
    <w:rsid w:val="00A53271"/>
    <w:rsid w:val="00A56526"/>
    <w:rsid w:val="00A74B36"/>
    <w:rsid w:val="00A76BE4"/>
    <w:rsid w:val="00A85509"/>
    <w:rsid w:val="00AA4E5D"/>
    <w:rsid w:val="00AB1FC2"/>
    <w:rsid w:val="00AB6103"/>
    <w:rsid w:val="00AC23EF"/>
    <w:rsid w:val="00AD1B12"/>
    <w:rsid w:val="00AF33DC"/>
    <w:rsid w:val="00B06FC5"/>
    <w:rsid w:val="00B1759C"/>
    <w:rsid w:val="00B3013A"/>
    <w:rsid w:val="00B40050"/>
    <w:rsid w:val="00B43D48"/>
    <w:rsid w:val="00B43EFC"/>
    <w:rsid w:val="00B44EBB"/>
    <w:rsid w:val="00B478B2"/>
    <w:rsid w:val="00B63059"/>
    <w:rsid w:val="00B7063D"/>
    <w:rsid w:val="00B82288"/>
    <w:rsid w:val="00B8488D"/>
    <w:rsid w:val="00B960E7"/>
    <w:rsid w:val="00B96AA0"/>
    <w:rsid w:val="00BA6B59"/>
    <w:rsid w:val="00BB4CA1"/>
    <w:rsid w:val="00BB6BDB"/>
    <w:rsid w:val="00BC1D48"/>
    <w:rsid w:val="00BD1B11"/>
    <w:rsid w:val="00BF3EED"/>
    <w:rsid w:val="00C01050"/>
    <w:rsid w:val="00C032C9"/>
    <w:rsid w:val="00C069F1"/>
    <w:rsid w:val="00C1113B"/>
    <w:rsid w:val="00C16002"/>
    <w:rsid w:val="00C16CA6"/>
    <w:rsid w:val="00C17AA0"/>
    <w:rsid w:val="00C435B3"/>
    <w:rsid w:val="00C57AD5"/>
    <w:rsid w:val="00C91B3B"/>
    <w:rsid w:val="00CC0668"/>
    <w:rsid w:val="00CC66BB"/>
    <w:rsid w:val="00CD602B"/>
    <w:rsid w:val="00CE21E5"/>
    <w:rsid w:val="00CE4ED0"/>
    <w:rsid w:val="00CE515C"/>
    <w:rsid w:val="00CF7B95"/>
    <w:rsid w:val="00D074F1"/>
    <w:rsid w:val="00D13E2F"/>
    <w:rsid w:val="00D30364"/>
    <w:rsid w:val="00D34CB1"/>
    <w:rsid w:val="00D47D85"/>
    <w:rsid w:val="00D51444"/>
    <w:rsid w:val="00D56773"/>
    <w:rsid w:val="00D570E6"/>
    <w:rsid w:val="00D60239"/>
    <w:rsid w:val="00D63A6A"/>
    <w:rsid w:val="00D77C2E"/>
    <w:rsid w:val="00D949A1"/>
    <w:rsid w:val="00DB6A37"/>
    <w:rsid w:val="00DC7C68"/>
    <w:rsid w:val="00DE255E"/>
    <w:rsid w:val="00DF1FB8"/>
    <w:rsid w:val="00DF2314"/>
    <w:rsid w:val="00E017CA"/>
    <w:rsid w:val="00E06ACE"/>
    <w:rsid w:val="00E1357B"/>
    <w:rsid w:val="00E177BF"/>
    <w:rsid w:val="00E214E9"/>
    <w:rsid w:val="00E27344"/>
    <w:rsid w:val="00E52356"/>
    <w:rsid w:val="00E612A2"/>
    <w:rsid w:val="00E82B91"/>
    <w:rsid w:val="00E92B24"/>
    <w:rsid w:val="00EB16ED"/>
    <w:rsid w:val="00EC14A6"/>
    <w:rsid w:val="00EC717B"/>
    <w:rsid w:val="00F010CA"/>
    <w:rsid w:val="00F02DCB"/>
    <w:rsid w:val="00F246B7"/>
    <w:rsid w:val="00F64D1B"/>
    <w:rsid w:val="00F67C51"/>
    <w:rsid w:val="00F87AFA"/>
    <w:rsid w:val="00F9476E"/>
    <w:rsid w:val="00FA3816"/>
    <w:rsid w:val="00FF051F"/>
    <w:rsid w:val="00FF2B4F"/>
    <w:rsid w:val="00FF2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2B7755"/>
  <w15:chartTrackingRefBased/>
  <w15:docId w15:val="{CF17235C-EE73-4E02-A702-7F2DCFB0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3E9C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244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qFormat/>
    <w:rsid w:val="00A26560"/>
    <w:pPr>
      <w:keepNext/>
      <w:keepLines/>
      <w:spacing w:before="200" w:after="0" w:line="240" w:lineRule="auto"/>
      <w:outlineLvl w:val="2"/>
    </w:pPr>
    <w:rPr>
      <w:rFonts w:ascii="Calibri" w:eastAsia="Times New Roman" w:hAnsi="Calibri" w:cs="Times New Roman"/>
      <w:b/>
      <w:bCs/>
      <w:color w:val="4F81BD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A26560"/>
    <w:rPr>
      <w:rFonts w:ascii="Calibri" w:eastAsia="Times New Roman" w:hAnsi="Calibri" w:cs="Times New Roman"/>
      <w:b/>
      <w:bCs/>
      <w:color w:val="4F81BD"/>
      <w:sz w:val="20"/>
      <w:szCs w:val="20"/>
      <w:lang w:val="x-none" w:eastAsia="x-none"/>
    </w:rPr>
  </w:style>
  <w:style w:type="character" w:styleId="Emphasis">
    <w:name w:val="Emphasis"/>
    <w:qFormat/>
    <w:rsid w:val="00FF2BA1"/>
    <w:rPr>
      <w:i/>
      <w:iCs/>
    </w:rPr>
  </w:style>
  <w:style w:type="paragraph" w:styleId="ListParagraph">
    <w:name w:val="List Paragraph"/>
    <w:basedOn w:val="Normal"/>
    <w:uiPriority w:val="34"/>
    <w:qFormat/>
    <w:rsid w:val="00FF2BA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369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69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69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69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698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69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98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13E9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813E9C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813E9C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13E9C"/>
    <w:pPr>
      <w:spacing w:after="100" w:line="240" w:lineRule="auto"/>
    </w:pPr>
    <w:rPr>
      <w:rFonts w:ascii="Times New Roman" w:eastAsia="PMingLiU" w:hAnsi="Times New Roman" w:cs="Times New Roman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813E9C"/>
    <w:pPr>
      <w:spacing w:after="100" w:line="240" w:lineRule="auto"/>
      <w:ind w:left="220"/>
    </w:pPr>
    <w:rPr>
      <w:rFonts w:ascii="Times New Roman" w:eastAsia="PMingLiU" w:hAnsi="Times New Roman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D074F1"/>
    <w:pPr>
      <w:spacing w:after="100"/>
      <w:ind w:left="440"/>
    </w:pPr>
  </w:style>
  <w:style w:type="character" w:customStyle="1" w:styleId="Heading2Char">
    <w:name w:val="Heading 2 Char"/>
    <w:basedOn w:val="DefaultParagraphFont"/>
    <w:link w:val="Heading2"/>
    <w:uiPriority w:val="9"/>
    <w:rsid w:val="0050244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NormalWeb">
    <w:name w:val="Normal (Web)"/>
    <w:basedOn w:val="Normal"/>
    <w:uiPriority w:val="99"/>
    <w:unhideWhenUsed/>
    <w:rsid w:val="00B06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Header">
    <w:name w:val="header"/>
    <w:basedOn w:val="Normal"/>
    <w:link w:val="HeaderChar"/>
    <w:uiPriority w:val="99"/>
    <w:unhideWhenUsed/>
    <w:rsid w:val="00DC7C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C68"/>
  </w:style>
  <w:style w:type="paragraph" w:styleId="Footer">
    <w:name w:val="footer"/>
    <w:basedOn w:val="Normal"/>
    <w:link w:val="FooterChar"/>
    <w:uiPriority w:val="99"/>
    <w:unhideWhenUsed/>
    <w:rsid w:val="00DC7C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C68"/>
  </w:style>
  <w:style w:type="paragraph" w:styleId="Revision">
    <w:name w:val="Revision"/>
    <w:hidden/>
    <w:uiPriority w:val="99"/>
    <w:semiHidden/>
    <w:rsid w:val="007B1E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5F8C4-7E82-4D34-8B8E-A5F611D33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12170</Words>
  <Characters>69373</Characters>
  <Application>Microsoft Office Word</Application>
  <DocSecurity>0</DocSecurity>
  <Lines>578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Craik, Rachel</dc:creator>
  <cp:keywords/>
  <dc:description/>
  <cp:lastModifiedBy>Lauren Whelan</cp:lastModifiedBy>
  <cp:revision>2</cp:revision>
  <cp:lastPrinted>2020-04-22T13:01:00Z</cp:lastPrinted>
  <dcterms:created xsi:type="dcterms:W3CDTF">2022-02-02T22:41:00Z</dcterms:created>
  <dcterms:modified xsi:type="dcterms:W3CDTF">2022-02-02T22:41:00Z</dcterms:modified>
</cp:coreProperties>
</file>