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F3BD" w14:textId="00A25B3B" w:rsidR="00691196" w:rsidRPr="00350AE5" w:rsidRDefault="005E4DCB" w:rsidP="00350A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Governance, Ethics, and the </w:t>
      </w:r>
      <w:bookmarkStart w:id="0" w:name="_GoBack"/>
      <w:r>
        <w:rPr>
          <w:rFonts w:ascii="Arial" w:hAnsi="Arial" w:cs="Arial"/>
          <w:b/>
          <w:bCs/>
          <w:sz w:val="28"/>
          <w:szCs w:val="28"/>
        </w:rPr>
        <w:t>ACT</w:t>
      </w:r>
      <w:bookmarkEnd w:id="0"/>
      <w:r>
        <w:rPr>
          <w:rFonts w:ascii="Arial" w:hAnsi="Arial" w:cs="Arial"/>
          <w:b/>
          <w:bCs/>
          <w:sz w:val="28"/>
          <w:szCs w:val="28"/>
        </w:rPr>
        <w:t>-</w:t>
      </w:r>
      <w:r w:rsidR="00691196" w:rsidRPr="00350AE5">
        <w:rPr>
          <w:rFonts w:ascii="Arial" w:hAnsi="Arial" w:cs="Arial"/>
          <w:b/>
          <w:bCs/>
          <w:sz w:val="28"/>
          <w:szCs w:val="28"/>
        </w:rPr>
        <w:t>Accelerator</w:t>
      </w:r>
    </w:p>
    <w:p w14:paraId="6ECE8F4F" w14:textId="444B702F" w:rsidR="00EA2417" w:rsidRPr="00350AE5" w:rsidRDefault="00691196" w:rsidP="00663F01">
      <w:pPr>
        <w:spacing w:after="2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50AE5">
        <w:rPr>
          <w:rFonts w:ascii="Arial" w:hAnsi="Arial" w:cs="Arial"/>
          <w:b/>
          <w:color w:val="000000" w:themeColor="text1"/>
          <w:sz w:val="22"/>
          <w:szCs w:val="22"/>
        </w:rPr>
        <w:t>13</w:t>
      </w:r>
      <w:r w:rsidR="00A8721E" w:rsidRPr="00350AE5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A8721E" w:rsidRPr="00350A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50AE5">
        <w:rPr>
          <w:rFonts w:ascii="Arial" w:hAnsi="Arial" w:cs="Arial"/>
          <w:b/>
          <w:color w:val="000000" w:themeColor="text1"/>
          <w:sz w:val="22"/>
          <w:szCs w:val="22"/>
        </w:rPr>
        <w:t>December</w:t>
      </w:r>
      <w:r w:rsidR="00CA6800" w:rsidRPr="00350AE5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  <w:r w:rsidR="00EA2417" w:rsidRPr="00350AE5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CA6800" w:rsidRPr="00350AE5">
        <w:rPr>
          <w:rFonts w:ascii="Arial" w:hAnsi="Arial" w:cs="Arial"/>
          <w:b/>
          <w:color w:val="000000" w:themeColor="text1"/>
          <w:sz w:val="22"/>
          <w:szCs w:val="22"/>
        </w:rPr>
        <w:t>pm-2</w:t>
      </w:r>
      <w:r w:rsidR="00EA2417" w:rsidRPr="00350AE5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CA6800" w:rsidRPr="00350AE5">
        <w:rPr>
          <w:rFonts w:ascii="Arial" w:hAnsi="Arial" w:cs="Arial"/>
          <w:b/>
          <w:color w:val="000000" w:themeColor="text1"/>
          <w:sz w:val="22"/>
          <w:szCs w:val="22"/>
        </w:rPr>
        <w:t>pm (London time)</w:t>
      </w:r>
    </w:p>
    <w:p w14:paraId="4FB577D7" w14:textId="77777777" w:rsidR="00691196" w:rsidRPr="00350AE5" w:rsidRDefault="00691196" w:rsidP="006911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0AE5">
        <w:rPr>
          <w:rFonts w:ascii="Arial" w:hAnsi="Arial" w:cs="Arial"/>
          <w:sz w:val="22"/>
          <w:szCs w:val="22"/>
        </w:rPr>
        <w:t> </w:t>
      </w:r>
    </w:p>
    <w:p w14:paraId="7FC343F3" w14:textId="1FAFD669" w:rsidR="00691196" w:rsidRDefault="00691196" w:rsidP="00E67539">
      <w:pPr>
        <w:rPr>
          <w:rFonts w:ascii="Arial" w:hAnsi="Arial" w:cs="Arial"/>
          <w:sz w:val="22"/>
          <w:szCs w:val="22"/>
        </w:rPr>
      </w:pPr>
      <w:r w:rsidRPr="005056B0">
        <w:rPr>
          <w:rFonts w:ascii="Arial" w:hAnsi="Arial" w:cs="Arial"/>
          <w:sz w:val="22"/>
          <w:szCs w:val="22"/>
        </w:rPr>
        <w:t>The Access to COVID-19 Tools (ACT) Accelerator is a global collaborative effort to accelerate the development, production, and equitable access to COVID-19 tests, therapies, and vaccines (the latter being pursued through its COVAX pillar). Key to accomplishing its mission is establishing which organizations are playing which roles in ACT-A decision-making and ensuring such decision-making is informed by a robust ethical decision-making framework. This seminar will explore the challenges and opportunities related to the g</w:t>
      </w:r>
      <w:r w:rsidR="005E4DCB">
        <w:rPr>
          <w:rFonts w:ascii="Arial" w:hAnsi="Arial" w:cs="Arial"/>
          <w:sz w:val="22"/>
          <w:szCs w:val="22"/>
        </w:rPr>
        <w:t>overnance and ethics of the ACT-</w:t>
      </w:r>
      <w:r w:rsidRPr="005056B0">
        <w:rPr>
          <w:rFonts w:ascii="Arial" w:hAnsi="Arial" w:cs="Arial"/>
          <w:sz w:val="22"/>
          <w:szCs w:val="22"/>
        </w:rPr>
        <w:t>Accelerator.</w:t>
      </w:r>
    </w:p>
    <w:p w14:paraId="4E88F919" w14:textId="77777777" w:rsidR="00E67539" w:rsidRPr="005056B0" w:rsidRDefault="00E67539" w:rsidP="00E67539">
      <w:pPr>
        <w:rPr>
          <w:rFonts w:ascii="Arial" w:hAnsi="Arial" w:cs="Arial"/>
          <w:sz w:val="22"/>
          <w:szCs w:val="22"/>
        </w:rPr>
      </w:pPr>
    </w:p>
    <w:p w14:paraId="73B1CB18" w14:textId="77C9138A" w:rsidR="00350AE5" w:rsidRDefault="00691196" w:rsidP="00E67539">
      <w:pPr>
        <w:rPr>
          <w:rFonts w:ascii="Arial" w:hAnsi="Arial" w:cs="Arial"/>
          <w:color w:val="000000" w:themeColor="text1"/>
          <w:sz w:val="22"/>
          <w:szCs w:val="22"/>
        </w:rPr>
      </w:pPr>
      <w:r w:rsidRPr="005056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9753B" w:rsidRPr="005056B0">
        <w:rPr>
          <w:rFonts w:ascii="Arial" w:hAnsi="Arial" w:cs="Arial"/>
          <w:b/>
          <w:color w:val="000000" w:themeColor="text1"/>
          <w:sz w:val="22"/>
          <w:szCs w:val="22"/>
        </w:rPr>
        <w:t>To register</w:t>
      </w:r>
      <w:r w:rsidR="0099753B" w:rsidRPr="005056B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50AE5" w:rsidRPr="005056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EC41B6" w:rsidRPr="00E67539">
          <w:rPr>
            <w:rStyle w:val="Hyperlink"/>
            <w:rFonts w:ascii="Arial" w:hAnsi="Arial" w:cs="Arial"/>
            <w:sz w:val="22"/>
            <w:szCs w:val="22"/>
          </w:rPr>
          <w:t>https://zoom.us/webinar/register/WN_UkTCpSgaSmy_1ppNAfu-sg</w:t>
        </w:r>
      </w:hyperlink>
    </w:p>
    <w:p w14:paraId="77FF7EB4" w14:textId="77777777" w:rsidR="00E67539" w:rsidRPr="005056B0" w:rsidRDefault="00E67539" w:rsidP="00E675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B261B2" w14:textId="77777777" w:rsidR="00E67539" w:rsidRDefault="0099753B" w:rsidP="00E67539">
      <w:pPr>
        <w:rPr>
          <w:rFonts w:ascii="Arial" w:hAnsi="Arial" w:cs="Arial"/>
          <w:color w:val="000000" w:themeColor="text1"/>
          <w:sz w:val="22"/>
          <w:szCs w:val="22"/>
        </w:rPr>
      </w:pPr>
      <w:r w:rsidRPr="005056B0">
        <w:rPr>
          <w:rFonts w:ascii="Arial" w:hAnsi="Arial" w:cs="Arial"/>
          <w:b/>
          <w:color w:val="000000" w:themeColor="text1"/>
          <w:sz w:val="22"/>
          <w:szCs w:val="22"/>
        </w:rPr>
        <w:t>Chair</w:t>
      </w:r>
      <w:r w:rsidRPr="005056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0C600F" w14:textId="033A4D41" w:rsidR="005E14D2" w:rsidRPr="005056B0" w:rsidRDefault="0099753B" w:rsidP="00E67539">
      <w:pPr>
        <w:rPr>
          <w:rFonts w:ascii="Arial" w:hAnsi="Arial" w:cs="Arial"/>
          <w:color w:val="000000" w:themeColor="text1"/>
          <w:sz w:val="22"/>
          <w:szCs w:val="22"/>
        </w:rPr>
      </w:pPr>
      <w:r w:rsidRPr="005056B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ACDDD30" w14:textId="1FACBD0C" w:rsidR="00C04DC6" w:rsidRPr="00E67539" w:rsidRDefault="005E4DCB" w:rsidP="00E6753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hyperlink r:id="rId9" w:history="1">
        <w:r w:rsidR="00691196" w:rsidRPr="005056B0">
          <w:rPr>
            <w:rStyle w:val="Hyperlink"/>
            <w:rFonts w:ascii="Arial" w:hAnsi="Arial" w:cs="Arial"/>
            <w:sz w:val="22"/>
            <w:szCs w:val="22"/>
          </w:rPr>
          <w:t>Prof Ross Upshur</w:t>
        </w:r>
      </w:hyperlink>
      <w:r w:rsidR="00691196" w:rsidRPr="005056B0">
        <w:rPr>
          <w:rFonts w:ascii="Arial" w:hAnsi="Arial" w:cs="Arial"/>
          <w:sz w:val="22"/>
          <w:szCs w:val="22"/>
        </w:rPr>
        <w:t xml:space="preserve">, </w:t>
      </w:r>
      <w:r w:rsidR="00350AE5" w:rsidRPr="005056B0">
        <w:rPr>
          <w:rFonts w:ascii="Arial" w:hAnsi="Arial" w:cs="Arial"/>
          <w:sz w:val="22"/>
          <w:szCs w:val="22"/>
        </w:rPr>
        <w:t>Head, Division of Clinical Public Health, Dalla Lana School of Public Health, University of Toronto, Canada</w:t>
      </w:r>
    </w:p>
    <w:p w14:paraId="40DD405D" w14:textId="77777777" w:rsidR="00E67539" w:rsidRPr="00E67539" w:rsidRDefault="00E67539" w:rsidP="00E6753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AB6E0E" w14:textId="4C5AE003" w:rsidR="0099753B" w:rsidRDefault="0099753B" w:rsidP="00E67539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5056B0">
        <w:rPr>
          <w:rFonts w:ascii="Arial" w:hAnsi="Arial" w:cs="Arial"/>
          <w:b/>
          <w:color w:val="000000" w:themeColor="text1"/>
          <w:sz w:val="22"/>
          <w:szCs w:val="22"/>
        </w:rPr>
        <w:t>Panel</w:t>
      </w:r>
      <w:r w:rsidRPr="005056B0">
        <w:rPr>
          <w:rFonts w:ascii="Arial" w:hAnsi="Arial" w:cs="Arial"/>
          <w:color w:val="000000" w:themeColor="text1"/>
          <w:sz w:val="22"/>
          <w:szCs w:val="22"/>
        </w:rPr>
        <w:t>:</w:t>
      </w:r>
      <w:r w:rsidRPr="005056B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550A56F" w14:textId="77777777" w:rsidR="00E67539" w:rsidRPr="005056B0" w:rsidRDefault="00E67539" w:rsidP="00E67539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3104CDC6" w14:textId="21CC8E20" w:rsidR="00350AE5" w:rsidRPr="005056B0" w:rsidRDefault="005E4DCB" w:rsidP="00E6753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hyperlink r:id="rId10" w:history="1">
        <w:r w:rsidR="00350AE5" w:rsidRPr="005056B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Prof Suerie Moon</w:t>
        </w:r>
      </w:hyperlink>
      <w:r w:rsidR="00603C3B" w:rsidRPr="005056B0">
        <w:rPr>
          <w:rFonts w:ascii="Arial" w:hAnsi="Arial" w:cs="Arial"/>
          <w:bCs/>
          <w:color w:val="000000"/>
          <w:sz w:val="22"/>
          <w:szCs w:val="22"/>
        </w:rPr>
        <w:t>,</w:t>
      </w:r>
      <w:r w:rsidR="00603C3B" w:rsidRPr="005056B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50AE5" w:rsidRPr="005056B0">
        <w:rPr>
          <w:rFonts w:ascii="Arial" w:hAnsi="Arial" w:cs="Arial"/>
          <w:color w:val="000000"/>
          <w:sz w:val="22"/>
          <w:szCs w:val="22"/>
        </w:rPr>
        <w:t xml:space="preserve">Co-Director, Global Health Centre, </w:t>
      </w:r>
      <w:r w:rsidR="00350AE5" w:rsidRPr="005056B0">
        <w:rPr>
          <w:rFonts w:ascii="Arial" w:hAnsi="Arial" w:cs="Arial"/>
          <w:sz w:val="22"/>
          <w:szCs w:val="22"/>
        </w:rPr>
        <w:t>Professor of Practice, Interdisciplinary Programmes and International Relations/Political Science, The Graduate Institute Geneva, Switzerland</w:t>
      </w:r>
    </w:p>
    <w:p w14:paraId="2454D897" w14:textId="5ABEA275" w:rsidR="005748A4" w:rsidRPr="005056B0" w:rsidRDefault="005748A4" w:rsidP="00E67539">
      <w:pPr>
        <w:pStyle w:val="ListParagrap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9594251" w14:textId="5E6B5A76" w:rsidR="005748A4" w:rsidRDefault="005E4DCB" w:rsidP="00E67539">
      <w:pPr>
        <w:pStyle w:val="xmsonormal"/>
        <w:numPr>
          <w:ilvl w:val="0"/>
          <w:numId w:val="8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11" w:history="1">
        <w:r w:rsidR="00350AE5" w:rsidRPr="005056B0">
          <w:rPr>
            <w:rStyle w:val="Hyperlink"/>
            <w:rFonts w:ascii="Arial" w:hAnsi="Arial" w:cs="Arial"/>
            <w:sz w:val="22"/>
            <w:szCs w:val="22"/>
          </w:rPr>
          <w:t>Dr Owen Schaefer,</w:t>
        </w:r>
      </w:hyperlink>
      <w:r w:rsidR="00350AE5" w:rsidRPr="005056B0">
        <w:rPr>
          <w:rFonts w:ascii="Arial" w:hAnsi="Arial" w:cs="Arial"/>
          <w:sz w:val="22"/>
          <w:szCs w:val="22"/>
        </w:rPr>
        <w:t xml:space="preserve"> </w:t>
      </w:r>
      <w:r w:rsidR="005056B0" w:rsidRPr="005056B0">
        <w:rPr>
          <w:rFonts w:ascii="Arial" w:hAnsi="Arial" w:cs="Arial"/>
          <w:sz w:val="22"/>
          <w:szCs w:val="22"/>
        </w:rPr>
        <w:t>Assistant Professor, Centre for Biomedical Ethics, National University of Singapore, Singapore</w:t>
      </w:r>
    </w:p>
    <w:p w14:paraId="0BCE2E05" w14:textId="77777777" w:rsidR="005056B0" w:rsidRDefault="005056B0" w:rsidP="00E67539">
      <w:pPr>
        <w:pStyle w:val="ListParagraph"/>
        <w:rPr>
          <w:rFonts w:ascii="Arial" w:hAnsi="Arial" w:cs="Arial"/>
          <w:sz w:val="22"/>
          <w:szCs w:val="22"/>
        </w:rPr>
      </w:pPr>
    </w:p>
    <w:p w14:paraId="577A59A7" w14:textId="3B48194D" w:rsidR="005056B0" w:rsidRPr="009C27CD" w:rsidRDefault="005056B0" w:rsidP="00E67539">
      <w:pPr>
        <w:pStyle w:val="xmsonormal"/>
        <w:numPr>
          <w:ilvl w:val="0"/>
          <w:numId w:val="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C27CD">
        <w:rPr>
          <w:rFonts w:ascii="Arial" w:hAnsi="Arial" w:cs="Arial"/>
          <w:sz w:val="22"/>
          <w:szCs w:val="22"/>
        </w:rPr>
        <w:t>Third panellist - TBC</w:t>
      </w:r>
    </w:p>
    <w:p w14:paraId="47B2BC6E" w14:textId="51234335" w:rsidR="005748A4" w:rsidRPr="005056B0" w:rsidRDefault="005748A4" w:rsidP="00E67539">
      <w:pPr>
        <w:pStyle w:val="xmsonormal"/>
        <w:shd w:val="clear" w:color="auto" w:fill="FFFFFF"/>
        <w:rPr>
          <w:rFonts w:ascii="Arial" w:hAnsi="Arial" w:cs="Arial"/>
          <w:sz w:val="22"/>
          <w:szCs w:val="22"/>
          <w:highlight w:val="yellow"/>
        </w:rPr>
      </w:pPr>
    </w:p>
    <w:p w14:paraId="5158BF32" w14:textId="095AA34B" w:rsidR="00603C3B" w:rsidRPr="005056B0" w:rsidRDefault="00603C3B" w:rsidP="00E67539">
      <w:pPr>
        <w:rPr>
          <w:rFonts w:ascii="Arial" w:hAnsi="Arial" w:cs="Arial"/>
          <w:color w:val="000000"/>
          <w:sz w:val="22"/>
          <w:szCs w:val="22"/>
        </w:rPr>
      </w:pPr>
    </w:p>
    <w:p w14:paraId="5D9E1498" w14:textId="15F2FBF8" w:rsidR="0099753B" w:rsidRDefault="0099753B" w:rsidP="00E67539">
      <w:pPr>
        <w:rPr>
          <w:rFonts w:ascii="Arial" w:hAnsi="Arial" w:cs="Arial"/>
          <w:color w:val="000000" w:themeColor="text1"/>
          <w:sz w:val="22"/>
          <w:szCs w:val="22"/>
        </w:rPr>
      </w:pPr>
      <w:r w:rsidRPr="005056B0">
        <w:rPr>
          <w:rFonts w:ascii="Arial" w:hAnsi="Arial" w:cs="Arial"/>
          <w:color w:val="000000" w:themeColor="text1"/>
          <w:sz w:val="22"/>
          <w:szCs w:val="22"/>
        </w:rPr>
        <w:t xml:space="preserve">The following questions will form the basis of the seminar’s panel discussion. Seminar attendees are invited to submit questions in advance of the seminar when they </w:t>
      </w:r>
      <w:r w:rsidRPr="005056B0">
        <w:rPr>
          <w:rFonts w:ascii="Arial" w:hAnsi="Arial" w:cs="Arial"/>
          <w:sz w:val="22"/>
          <w:szCs w:val="22"/>
        </w:rPr>
        <w:t>register</w:t>
      </w:r>
      <w:r w:rsidRPr="005056B0">
        <w:rPr>
          <w:rFonts w:ascii="Arial" w:hAnsi="Arial" w:cs="Arial"/>
          <w:color w:val="000000" w:themeColor="text1"/>
          <w:sz w:val="22"/>
          <w:szCs w:val="22"/>
        </w:rPr>
        <w:t xml:space="preserve"> or during the live discussion. </w:t>
      </w:r>
    </w:p>
    <w:p w14:paraId="25B92945" w14:textId="77777777" w:rsidR="00E67539" w:rsidRPr="005056B0" w:rsidRDefault="00E67539" w:rsidP="00E675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329F81" w14:textId="4661FFE3" w:rsidR="005056B0" w:rsidRDefault="005E4DCB" w:rsidP="00E67539">
      <w:pPr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ACT-</w:t>
      </w:r>
      <w:r w:rsidR="005056B0" w:rsidRPr="005056B0">
        <w:rPr>
          <w:rFonts w:ascii="Arial" w:eastAsia="Times New Roman" w:hAnsi="Arial" w:cs="Arial"/>
          <w:sz w:val="22"/>
          <w:szCs w:val="22"/>
        </w:rPr>
        <w:t>Accelerator is a 'framework for collaboration', not a new organization or decision-making body. What ethics and governance challenges has this raised? How might these challenges be addressed?</w:t>
      </w:r>
    </w:p>
    <w:p w14:paraId="48ADA1A1" w14:textId="77777777" w:rsidR="00E67539" w:rsidRPr="005056B0" w:rsidRDefault="00E67539" w:rsidP="00E67539">
      <w:pPr>
        <w:rPr>
          <w:rFonts w:ascii="Arial" w:eastAsia="Times New Roman" w:hAnsi="Arial" w:cs="Arial"/>
          <w:sz w:val="22"/>
          <w:szCs w:val="22"/>
        </w:rPr>
      </w:pPr>
    </w:p>
    <w:p w14:paraId="7FA3E80A" w14:textId="08864E1D" w:rsidR="005056B0" w:rsidRDefault="005056B0" w:rsidP="00E67539">
      <w:pPr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5056B0">
        <w:rPr>
          <w:rFonts w:ascii="Arial" w:eastAsia="Times New Roman" w:hAnsi="Arial" w:cs="Arial"/>
          <w:sz w:val="22"/>
          <w:szCs w:val="22"/>
        </w:rPr>
        <w:t>Three pri</w:t>
      </w:r>
      <w:r w:rsidR="005E4DCB">
        <w:rPr>
          <w:rFonts w:ascii="Arial" w:eastAsia="Times New Roman" w:hAnsi="Arial" w:cs="Arial"/>
          <w:sz w:val="22"/>
          <w:szCs w:val="22"/>
        </w:rPr>
        <w:t>nciples are embedded in the ACT-</w:t>
      </w:r>
      <w:r w:rsidRPr="005056B0">
        <w:rPr>
          <w:rFonts w:ascii="Arial" w:eastAsia="Times New Roman" w:hAnsi="Arial" w:cs="Arial"/>
          <w:sz w:val="22"/>
          <w:szCs w:val="22"/>
        </w:rPr>
        <w:t>Accelerator's founding mission statement: participation, transparency, and accountability. Are these principles sufficie</w:t>
      </w:r>
      <w:r w:rsidR="005E4DCB">
        <w:rPr>
          <w:rFonts w:ascii="Arial" w:eastAsia="Times New Roman" w:hAnsi="Arial" w:cs="Arial"/>
          <w:sz w:val="22"/>
          <w:szCs w:val="22"/>
        </w:rPr>
        <w:t>nt to guide the work of the ACT-</w:t>
      </w:r>
      <w:r w:rsidRPr="005056B0">
        <w:rPr>
          <w:rFonts w:ascii="Arial" w:eastAsia="Times New Roman" w:hAnsi="Arial" w:cs="Arial"/>
          <w:sz w:val="22"/>
          <w:szCs w:val="22"/>
        </w:rPr>
        <w:t>Accelera</w:t>
      </w:r>
      <w:r w:rsidR="005E4DCB">
        <w:rPr>
          <w:rFonts w:ascii="Arial" w:eastAsia="Times New Roman" w:hAnsi="Arial" w:cs="Arial"/>
          <w:sz w:val="22"/>
          <w:szCs w:val="22"/>
        </w:rPr>
        <w:t>tor? To what extent has the ACT-</w:t>
      </w:r>
      <w:r w:rsidRPr="005056B0">
        <w:rPr>
          <w:rFonts w:ascii="Arial" w:eastAsia="Times New Roman" w:hAnsi="Arial" w:cs="Arial"/>
          <w:sz w:val="22"/>
          <w:szCs w:val="22"/>
        </w:rPr>
        <w:t>Accelerator been able to realize these principles in its work?</w:t>
      </w:r>
    </w:p>
    <w:p w14:paraId="56588638" w14:textId="39015DA9" w:rsidR="00E67539" w:rsidRPr="005056B0" w:rsidRDefault="00E67539" w:rsidP="00E67539">
      <w:pPr>
        <w:rPr>
          <w:rFonts w:ascii="Arial" w:eastAsia="Times New Roman" w:hAnsi="Arial" w:cs="Arial"/>
          <w:sz w:val="22"/>
          <w:szCs w:val="22"/>
        </w:rPr>
      </w:pPr>
    </w:p>
    <w:p w14:paraId="68C94EAF" w14:textId="518DBDDC" w:rsidR="005056B0" w:rsidRPr="005056B0" w:rsidRDefault="005056B0" w:rsidP="00E67539">
      <w:pPr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5056B0">
        <w:rPr>
          <w:rFonts w:ascii="Arial" w:eastAsia="Times New Roman" w:hAnsi="Arial" w:cs="Arial"/>
          <w:sz w:val="22"/>
          <w:szCs w:val="22"/>
        </w:rPr>
        <w:t>As a global collaborative eff</w:t>
      </w:r>
      <w:r w:rsidR="005E4DCB">
        <w:rPr>
          <w:rFonts w:ascii="Arial" w:eastAsia="Times New Roman" w:hAnsi="Arial" w:cs="Arial"/>
          <w:sz w:val="22"/>
          <w:szCs w:val="22"/>
        </w:rPr>
        <w:t>ort, to what degree has the ACT-</w:t>
      </w:r>
      <w:r w:rsidRPr="005056B0">
        <w:rPr>
          <w:rFonts w:ascii="Arial" w:eastAsia="Times New Roman" w:hAnsi="Arial" w:cs="Arial"/>
          <w:sz w:val="22"/>
          <w:szCs w:val="22"/>
        </w:rPr>
        <w:t>Accelerator been able to incorporate and track the interests of key stakeholders, like the interests of the gov</w:t>
      </w:r>
      <w:r w:rsidR="005E4DCB">
        <w:rPr>
          <w:rFonts w:ascii="Arial" w:eastAsia="Times New Roman" w:hAnsi="Arial" w:cs="Arial"/>
          <w:sz w:val="22"/>
          <w:szCs w:val="22"/>
        </w:rPr>
        <w:t>ernments and people in low-and</w:t>
      </w:r>
      <w:r w:rsidRPr="005056B0">
        <w:rPr>
          <w:rFonts w:ascii="Arial" w:eastAsia="Times New Roman" w:hAnsi="Arial" w:cs="Arial"/>
          <w:sz w:val="22"/>
          <w:szCs w:val="22"/>
        </w:rPr>
        <w:t>-middle-income countries and civil society organizations?</w:t>
      </w:r>
    </w:p>
    <w:p w14:paraId="23465D0C" w14:textId="54303D67" w:rsidR="0099753B" w:rsidRPr="005056B0" w:rsidRDefault="0099753B" w:rsidP="00E67539">
      <w:pPr>
        <w:rPr>
          <w:rFonts w:ascii="Arial" w:hAnsi="Arial" w:cs="Arial"/>
          <w:b/>
          <w:sz w:val="22"/>
          <w:szCs w:val="22"/>
        </w:rPr>
      </w:pPr>
    </w:p>
    <w:p w14:paraId="59B08510" w14:textId="4D95CC13" w:rsidR="00010398" w:rsidRPr="00E67539" w:rsidRDefault="00010398" w:rsidP="00F43F87">
      <w:pPr>
        <w:spacing w:before="120" w:after="12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sectPr w:rsidR="00010398" w:rsidRPr="00E6753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F45C" w14:textId="77777777" w:rsidR="00784121" w:rsidRDefault="00784121" w:rsidP="00CA6800">
      <w:r>
        <w:separator/>
      </w:r>
    </w:p>
  </w:endnote>
  <w:endnote w:type="continuationSeparator" w:id="0">
    <w:p w14:paraId="5C516BED" w14:textId="77777777" w:rsidR="00784121" w:rsidRDefault="00784121" w:rsidP="00C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A228" w14:textId="77777777" w:rsidR="00784121" w:rsidRDefault="00784121" w:rsidP="00CA6800">
      <w:r>
        <w:separator/>
      </w:r>
    </w:p>
  </w:footnote>
  <w:footnote w:type="continuationSeparator" w:id="0">
    <w:p w14:paraId="4E4FE0A5" w14:textId="77777777" w:rsidR="00784121" w:rsidRDefault="00784121" w:rsidP="00CA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A01C" w14:textId="77777777" w:rsidR="00CA6800" w:rsidRDefault="00CA6800">
    <w:pPr>
      <w:pStyle w:val="Header"/>
    </w:pPr>
    <w:r w:rsidRPr="00CA680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AE8211" wp14:editId="0BC0B466">
          <wp:simplePos x="0" y="0"/>
          <wp:positionH relativeFrom="column">
            <wp:posOffset>5013960</wp:posOffset>
          </wp:positionH>
          <wp:positionV relativeFrom="paragraph">
            <wp:posOffset>-274320</wp:posOffset>
          </wp:positionV>
          <wp:extent cx="1395730" cy="734060"/>
          <wp:effectExtent l="0" t="0" r="0" b="8890"/>
          <wp:wrapTopAndBottom/>
          <wp:docPr id="1" name="Picture 1" descr="J:\Epidemic Ethics Logo rect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pidemic Ethics Logo rectang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3B5"/>
    <w:multiLevelType w:val="hybridMultilevel"/>
    <w:tmpl w:val="E3EC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F6"/>
    <w:multiLevelType w:val="multilevel"/>
    <w:tmpl w:val="09DA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04B8"/>
    <w:multiLevelType w:val="multilevel"/>
    <w:tmpl w:val="511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42E97"/>
    <w:multiLevelType w:val="hybridMultilevel"/>
    <w:tmpl w:val="47B2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BA"/>
    <w:multiLevelType w:val="multilevel"/>
    <w:tmpl w:val="852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F492B"/>
    <w:multiLevelType w:val="hybridMultilevel"/>
    <w:tmpl w:val="8110C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329B"/>
    <w:multiLevelType w:val="hybridMultilevel"/>
    <w:tmpl w:val="404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7506"/>
    <w:multiLevelType w:val="hybridMultilevel"/>
    <w:tmpl w:val="78BEA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227B"/>
    <w:multiLevelType w:val="multilevel"/>
    <w:tmpl w:val="F69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C5E2D"/>
    <w:multiLevelType w:val="multilevel"/>
    <w:tmpl w:val="55B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B"/>
    <w:rsid w:val="00010398"/>
    <w:rsid w:val="001E67D7"/>
    <w:rsid w:val="002F623C"/>
    <w:rsid w:val="00320B0A"/>
    <w:rsid w:val="00337B9F"/>
    <w:rsid w:val="00350AE5"/>
    <w:rsid w:val="00397E4C"/>
    <w:rsid w:val="004F63AC"/>
    <w:rsid w:val="005056B0"/>
    <w:rsid w:val="005748A4"/>
    <w:rsid w:val="005D2019"/>
    <w:rsid w:val="005E14D2"/>
    <w:rsid w:val="005E4DCB"/>
    <w:rsid w:val="005F7454"/>
    <w:rsid w:val="00603C3B"/>
    <w:rsid w:val="00611A96"/>
    <w:rsid w:val="00624894"/>
    <w:rsid w:val="00644EF4"/>
    <w:rsid w:val="00663F01"/>
    <w:rsid w:val="00691196"/>
    <w:rsid w:val="00695FDF"/>
    <w:rsid w:val="006C5F08"/>
    <w:rsid w:val="006D08F4"/>
    <w:rsid w:val="00784121"/>
    <w:rsid w:val="007E6DF7"/>
    <w:rsid w:val="0099753B"/>
    <w:rsid w:val="009C27CD"/>
    <w:rsid w:val="009D352C"/>
    <w:rsid w:val="009E70BD"/>
    <w:rsid w:val="009F5C2E"/>
    <w:rsid w:val="00A8090C"/>
    <w:rsid w:val="00A861AB"/>
    <w:rsid w:val="00A8721E"/>
    <w:rsid w:val="00B129FC"/>
    <w:rsid w:val="00B33D57"/>
    <w:rsid w:val="00BA1C78"/>
    <w:rsid w:val="00C04DC6"/>
    <w:rsid w:val="00CA6800"/>
    <w:rsid w:val="00E13B15"/>
    <w:rsid w:val="00E67539"/>
    <w:rsid w:val="00EA2417"/>
    <w:rsid w:val="00EB2BE9"/>
    <w:rsid w:val="00EC41B6"/>
    <w:rsid w:val="00EC6F83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5782"/>
  <w15:chartTrackingRefBased/>
  <w15:docId w15:val="{6D0F6C55-A45C-42FF-B304-22FC5DBB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4D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7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5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00"/>
    <w:rPr>
      <w:sz w:val="24"/>
      <w:szCs w:val="24"/>
    </w:rPr>
  </w:style>
  <w:style w:type="character" w:customStyle="1" w:styleId="article-headerdoi">
    <w:name w:val="article-header__doi"/>
    <w:basedOn w:val="DefaultParagraphFont"/>
    <w:rsid w:val="00EA2417"/>
  </w:style>
  <w:style w:type="character" w:customStyle="1" w:styleId="Heading1Char">
    <w:name w:val="Heading 1 Char"/>
    <w:basedOn w:val="DefaultParagraphFont"/>
    <w:link w:val="Heading1"/>
    <w:uiPriority w:val="9"/>
    <w:rsid w:val="00C04D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43F87"/>
    <w:pPr>
      <w:ind w:left="720"/>
      <w:contextualSpacing/>
    </w:pPr>
  </w:style>
  <w:style w:type="character" w:customStyle="1" w:styleId="linktext">
    <w:name w:val="link__text"/>
    <w:basedOn w:val="DefaultParagraphFont"/>
    <w:rsid w:val="00F43F87"/>
  </w:style>
  <w:style w:type="character" w:customStyle="1" w:styleId="text">
    <w:name w:val="text"/>
    <w:basedOn w:val="DefaultParagraphFont"/>
    <w:rsid w:val="00F43F87"/>
  </w:style>
  <w:style w:type="character" w:styleId="CommentReference">
    <w:name w:val="annotation reference"/>
    <w:basedOn w:val="DefaultParagraphFont"/>
    <w:uiPriority w:val="99"/>
    <w:semiHidden/>
    <w:unhideWhenUsed/>
    <w:rsid w:val="00F4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F87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8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5748A4"/>
    <w:rPr>
      <w:rFonts w:ascii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603C3B"/>
    <w:pPr>
      <w:ind w:left="720"/>
    </w:pPr>
    <w:rPr>
      <w:rFonts w:ascii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UkTCpSgaSmy_1ppNAfu-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.nus.edu.sg/cbme/people_uri/g-owen-schaef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raduateinstitute.ch/academic-departments/faculty/suerie-mo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lsph.utoronto.ca/faculty-profile/upshur-ross-e-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EF2C-1DE5-471F-8AB3-820A6D33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Childs</dc:creator>
  <cp:keywords/>
  <dc:description/>
  <cp:lastModifiedBy>Kevin Childs</cp:lastModifiedBy>
  <cp:revision>5</cp:revision>
  <dcterms:created xsi:type="dcterms:W3CDTF">2021-12-06T11:45:00Z</dcterms:created>
  <dcterms:modified xsi:type="dcterms:W3CDTF">2021-12-22T12:43:00Z</dcterms:modified>
</cp:coreProperties>
</file>