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ED933" w14:textId="77777777" w:rsidR="00A874C0" w:rsidRPr="00857EFA" w:rsidRDefault="00A874C0" w:rsidP="00857EFA">
      <w:pPr>
        <w:spacing w:line="360" w:lineRule="auto"/>
        <w:rPr>
          <w:rFonts w:ascii="Arial" w:hAnsi="Arial" w:cs="Arial"/>
          <w:b/>
          <w:sz w:val="28"/>
          <w:szCs w:val="28"/>
          <w:lang w:val="en-GB"/>
        </w:rPr>
      </w:pPr>
    </w:p>
    <w:p w14:paraId="315F4B20" w14:textId="77777777" w:rsidR="00A874C0" w:rsidRPr="00857EFA" w:rsidRDefault="00A874C0" w:rsidP="00857EFA">
      <w:pPr>
        <w:numPr>
          <w:ilvl w:val="0"/>
          <w:numId w:val="1"/>
        </w:numPr>
        <w:spacing w:after="120" w:line="360" w:lineRule="auto"/>
        <w:ind w:left="357" w:hanging="357"/>
        <w:rPr>
          <w:rFonts w:ascii="Arial" w:hAnsi="Arial" w:cs="Arial"/>
          <w:b/>
          <w:sz w:val="28"/>
          <w:szCs w:val="28"/>
          <w:lang w:val="en-GB"/>
        </w:rPr>
      </w:pPr>
      <w:r w:rsidRPr="00857EFA">
        <w:rPr>
          <w:rFonts w:ascii="Arial" w:hAnsi="Arial" w:cs="Arial"/>
          <w:b/>
          <w:sz w:val="28"/>
          <w:szCs w:val="28"/>
          <w:lang w:val="en-GB"/>
        </w:rPr>
        <w:t>Purpose</w:t>
      </w:r>
    </w:p>
    <w:p w14:paraId="2FD1DD0C" w14:textId="77777777" w:rsidR="00A874C0" w:rsidRPr="00857EFA" w:rsidRDefault="00A874C0" w:rsidP="00857EFA">
      <w:pPr>
        <w:spacing w:line="360" w:lineRule="auto"/>
        <w:rPr>
          <w:rFonts w:ascii="Arial" w:hAnsi="Arial" w:cs="Arial"/>
          <w:lang w:val="en-GB"/>
        </w:rPr>
      </w:pPr>
      <w:r w:rsidRPr="00857EFA">
        <w:rPr>
          <w:rFonts w:ascii="Arial" w:hAnsi="Arial" w:cs="Arial"/>
          <w:lang w:val="en-GB"/>
        </w:rPr>
        <w:t xml:space="preserve">The purpose of this standard operating procedure (SOP) is to ensure that data are accurately recorded on the </w:t>
      </w:r>
      <w:r w:rsidR="00480B8B" w:rsidRPr="00857EFA">
        <w:rPr>
          <w:rFonts w:ascii="Arial" w:hAnsi="Arial" w:cs="Arial"/>
          <w:lang w:val="en-GB"/>
        </w:rPr>
        <w:t>PB SAM</w:t>
      </w:r>
      <w:r w:rsidR="009C42D5" w:rsidRPr="00857EFA">
        <w:rPr>
          <w:rFonts w:ascii="Arial" w:hAnsi="Arial" w:cs="Arial"/>
          <w:lang w:val="en-GB"/>
        </w:rPr>
        <w:t xml:space="preserve"> study’s</w:t>
      </w:r>
      <w:r w:rsidR="009C42D5" w:rsidRPr="00857EFA">
        <w:rPr>
          <w:rFonts w:ascii="Arial" w:hAnsi="Arial" w:cs="Arial"/>
          <w:b/>
          <w:lang w:val="en-GB"/>
        </w:rPr>
        <w:t xml:space="preserve"> </w:t>
      </w:r>
      <w:r w:rsidR="009C42D5" w:rsidRPr="00857EFA">
        <w:rPr>
          <w:rFonts w:ascii="Arial" w:hAnsi="Arial" w:cs="Arial"/>
          <w:lang w:val="en-GB"/>
        </w:rPr>
        <w:t>electronic</w:t>
      </w:r>
      <w:r w:rsidRPr="00857EFA">
        <w:rPr>
          <w:rFonts w:ascii="Arial" w:hAnsi="Arial" w:cs="Arial"/>
          <w:lang w:val="en-GB"/>
        </w:rPr>
        <w:t xml:space="preserve"> Case Report Forms (eCRFs) and managed according to the </w:t>
      </w:r>
      <w:r w:rsidR="00480B8B" w:rsidRPr="00857EFA">
        <w:rPr>
          <w:rFonts w:ascii="Arial" w:hAnsi="Arial" w:cs="Arial"/>
          <w:lang w:val="en-GB"/>
        </w:rPr>
        <w:t>PB SAM</w:t>
      </w:r>
      <w:r w:rsidR="009C42D5" w:rsidRPr="00857EFA">
        <w:rPr>
          <w:rFonts w:ascii="Arial" w:hAnsi="Arial" w:cs="Arial"/>
          <w:lang w:val="en-GB"/>
        </w:rPr>
        <w:t xml:space="preserve"> study’s protocol</w:t>
      </w:r>
      <w:r w:rsidRPr="00857EFA">
        <w:rPr>
          <w:rFonts w:ascii="Arial" w:hAnsi="Arial" w:cs="Arial"/>
          <w:lang w:val="en-GB"/>
        </w:rPr>
        <w:t xml:space="preserve">, European Union data protection laws, ICH GCP and FDA 21 CRF Part 11. </w:t>
      </w:r>
    </w:p>
    <w:p w14:paraId="2119E7B5" w14:textId="77777777" w:rsidR="00A874C0" w:rsidRPr="00857EFA" w:rsidRDefault="00A874C0" w:rsidP="00857EFA">
      <w:pPr>
        <w:spacing w:line="360" w:lineRule="auto"/>
        <w:rPr>
          <w:rFonts w:ascii="Arial" w:hAnsi="Arial" w:cs="Arial"/>
          <w:lang w:val="en-GB"/>
        </w:rPr>
      </w:pPr>
    </w:p>
    <w:p w14:paraId="79DAD621" w14:textId="77777777" w:rsidR="00A874C0" w:rsidRPr="00857EFA" w:rsidRDefault="00A874C0" w:rsidP="00857EFA">
      <w:pPr>
        <w:numPr>
          <w:ilvl w:val="0"/>
          <w:numId w:val="1"/>
        </w:numPr>
        <w:spacing w:after="120" w:line="360" w:lineRule="auto"/>
        <w:ind w:left="357" w:hanging="357"/>
        <w:rPr>
          <w:rFonts w:ascii="Arial" w:hAnsi="Arial" w:cs="Arial"/>
          <w:b/>
          <w:sz w:val="28"/>
          <w:szCs w:val="28"/>
          <w:lang w:val="en-GB"/>
        </w:rPr>
      </w:pPr>
      <w:r w:rsidRPr="00857EFA">
        <w:rPr>
          <w:rFonts w:ascii="Arial" w:hAnsi="Arial" w:cs="Arial"/>
          <w:b/>
          <w:sz w:val="28"/>
          <w:szCs w:val="28"/>
          <w:lang w:val="en-GB"/>
        </w:rPr>
        <w:t>Scope</w:t>
      </w:r>
    </w:p>
    <w:p w14:paraId="5B55A5D9" w14:textId="43391DD7" w:rsidR="00A874C0" w:rsidRPr="00857EFA" w:rsidRDefault="00A874C0" w:rsidP="00857EFA">
      <w:pPr>
        <w:spacing w:line="360" w:lineRule="auto"/>
        <w:rPr>
          <w:rFonts w:ascii="Arial" w:hAnsi="Arial" w:cs="Arial"/>
          <w:lang w:val="en-GB"/>
        </w:rPr>
      </w:pPr>
      <w:r w:rsidRPr="00857EFA">
        <w:rPr>
          <w:rFonts w:ascii="Arial" w:hAnsi="Arial" w:cs="Arial"/>
          <w:lang w:val="en-GB"/>
        </w:rPr>
        <w:t xml:space="preserve">This SOP describes the procedures for </w:t>
      </w:r>
      <w:r w:rsidR="009C42D5" w:rsidRPr="00857EFA">
        <w:rPr>
          <w:rFonts w:ascii="Arial" w:hAnsi="Arial" w:cs="Arial"/>
          <w:lang w:val="en-GB"/>
        </w:rPr>
        <w:t xml:space="preserve">the </w:t>
      </w:r>
      <w:r w:rsidR="00480B8B" w:rsidRPr="00857EFA">
        <w:rPr>
          <w:rFonts w:ascii="Arial" w:hAnsi="Arial" w:cs="Arial"/>
          <w:lang w:val="en-GB"/>
        </w:rPr>
        <w:t>PB SAM</w:t>
      </w:r>
      <w:r w:rsidR="009C42D5" w:rsidRPr="00857EFA">
        <w:rPr>
          <w:rFonts w:ascii="Arial" w:hAnsi="Arial" w:cs="Arial"/>
          <w:lang w:val="en-GB"/>
        </w:rPr>
        <w:t xml:space="preserve"> study</w:t>
      </w:r>
      <w:r w:rsidRPr="00857EFA">
        <w:rPr>
          <w:rFonts w:ascii="Arial" w:hAnsi="Arial" w:cs="Arial"/>
          <w:lang w:val="en-GB"/>
        </w:rPr>
        <w:t xml:space="preserve"> data entry and checking. Information on dealing with data queries is given in </w:t>
      </w:r>
      <w:r w:rsidR="009C42D5" w:rsidRPr="00857EFA">
        <w:rPr>
          <w:rFonts w:ascii="Arial" w:hAnsi="Arial" w:cs="Arial"/>
          <w:lang w:val="en-GB"/>
        </w:rPr>
        <w:t xml:space="preserve">the </w:t>
      </w:r>
      <w:r w:rsidR="00480B8B" w:rsidRPr="00857EFA">
        <w:rPr>
          <w:rFonts w:ascii="Arial" w:hAnsi="Arial" w:cs="Arial"/>
          <w:b/>
          <w:lang w:val="en-GB"/>
        </w:rPr>
        <w:t>PB SAM</w:t>
      </w:r>
      <w:r w:rsidR="0094718A" w:rsidRPr="00857EFA">
        <w:rPr>
          <w:rFonts w:ascii="Arial" w:hAnsi="Arial" w:cs="Arial"/>
          <w:b/>
          <w:lang w:val="en-GB"/>
        </w:rPr>
        <w:t xml:space="preserve"> Data Query </w:t>
      </w:r>
      <w:r w:rsidR="00480B8B" w:rsidRPr="00857EFA">
        <w:rPr>
          <w:rFonts w:ascii="Arial" w:hAnsi="Arial" w:cs="Arial"/>
          <w:b/>
          <w:lang w:val="en-GB"/>
        </w:rPr>
        <w:t>v</w:t>
      </w:r>
      <w:r w:rsidR="00771068">
        <w:rPr>
          <w:rFonts w:ascii="Arial" w:hAnsi="Arial" w:cs="Arial"/>
          <w:b/>
          <w:lang w:val="en-GB"/>
        </w:rPr>
        <w:t>2.0</w:t>
      </w:r>
      <w:r w:rsidR="00480B8B" w:rsidRPr="00857EFA">
        <w:rPr>
          <w:rFonts w:ascii="Arial" w:hAnsi="Arial" w:cs="Arial"/>
          <w:b/>
          <w:lang w:val="en-GB"/>
        </w:rPr>
        <w:t xml:space="preserve"> SOP.</w:t>
      </w:r>
    </w:p>
    <w:p w14:paraId="7FC86B64" w14:textId="77777777" w:rsidR="00A874C0" w:rsidRPr="00857EFA" w:rsidRDefault="00A874C0" w:rsidP="00857EFA">
      <w:pPr>
        <w:spacing w:line="360" w:lineRule="auto"/>
        <w:rPr>
          <w:rFonts w:ascii="Arial" w:hAnsi="Arial" w:cs="Arial"/>
          <w:lang w:val="en-GB"/>
        </w:rPr>
      </w:pPr>
    </w:p>
    <w:p w14:paraId="46CCDB4E" w14:textId="77777777" w:rsidR="00A874C0" w:rsidRPr="00857EFA" w:rsidRDefault="00A874C0" w:rsidP="00857EFA">
      <w:pPr>
        <w:numPr>
          <w:ilvl w:val="0"/>
          <w:numId w:val="1"/>
        </w:numPr>
        <w:spacing w:after="120" w:line="360" w:lineRule="auto"/>
        <w:ind w:left="357" w:hanging="357"/>
        <w:rPr>
          <w:rFonts w:ascii="Arial" w:hAnsi="Arial" w:cs="Arial"/>
          <w:b/>
          <w:sz w:val="28"/>
          <w:szCs w:val="28"/>
          <w:lang w:val="en-GB"/>
        </w:rPr>
      </w:pPr>
      <w:r w:rsidRPr="00857EFA">
        <w:rPr>
          <w:rFonts w:ascii="Arial" w:hAnsi="Arial" w:cs="Arial"/>
          <w:b/>
          <w:sz w:val="28"/>
          <w:szCs w:val="28"/>
          <w:lang w:val="en-GB"/>
        </w:rPr>
        <w:t>Responsibility</w:t>
      </w:r>
    </w:p>
    <w:p w14:paraId="3C062277" w14:textId="19E8AD42" w:rsidR="00A874C0" w:rsidRPr="00857EFA" w:rsidRDefault="009C42D5" w:rsidP="00857EFA">
      <w:pPr>
        <w:spacing w:line="360" w:lineRule="auto"/>
        <w:rPr>
          <w:rFonts w:ascii="Arial" w:hAnsi="Arial" w:cs="Arial"/>
          <w:lang w:val="en-GB"/>
        </w:rPr>
      </w:pPr>
      <w:r w:rsidRPr="00857EFA">
        <w:rPr>
          <w:rFonts w:ascii="Arial" w:hAnsi="Arial" w:cs="Arial"/>
          <w:lang w:val="en-GB"/>
        </w:rPr>
        <w:t>Clinical study</w:t>
      </w:r>
      <w:r w:rsidR="00A874C0" w:rsidRPr="00857EFA">
        <w:rPr>
          <w:rFonts w:ascii="Arial" w:hAnsi="Arial" w:cs="Arial"/>
          <w:lang w:val="en-GB"/>
        </w:rPr>
        <w:t xml:space="preserve"> staff will be responsible for ensuring the required data are collected from source documents and accurately recorded and checked on the </w:t>
      </w:r>
      <w:r w:rsidR="00480B8B" w:rsidRPr="00857EFA">
        <w:rPr>
          <w:rFonts w:ascii="Arial" w:hAnsi="Arial" w:cs="Arial"/>
          <w:lang w:val="en-GB"/>
        </w:rPr>
        <w:t>Clinical database</w:t>
      </w:r>
      <w:r w:rsidR="00A874C0" w:rsidRPr="00857EFA">
        <w:rPr>
          <w:rFonts w:ascii="Arial" w:hAnsi="Arial" w:cs="Arial"/>
          <w:lang w:val="en-GB"/>
        </w:rPr>
        <w:t xml:space="preserve">. </w:t>
      </w:r>
      <w:r w:rsidRPr="00857EFA">
        <w:rPr>
          <w:rFonts w:ascii="Arial" w:hAnsi="Arial" w:cs="Arial"/>
          <w:lang w:val="en-GB"/>
        </w:rPr>
        <w:t xml:space="preserve">Clinical study </w:t>
      </w:r>
      <w:r w:rsidR="00A874C0" w:rsidRPr="00857EFA">
        <w:rPr>
          <w:rFonts w:ascii="Arial" w:hAnsi="Arial" w:cs="Arial"/>
          <w:lang w:val="en-GB"/>
        </w:rPr>
        <w:t xml:space="preserve">staff are responsible for ensuring that data are handled and processed in alignment with data protection regulations. </w:t>
      </w:r>
    </w:p>
    <w:p w14:paraId="526514FB" w14:textId="77777777" w:rsidR="00A874C0" w:rsidRPr="00857EFA" w:rsidRDefault="00A874C0" w:rsidP="00857EFA">
      <w:pPr>
        <w:spacing w:line="360" w:lineRule="auto"/>
        <w:rPr>
          <w:rFonts w:ascii="Arial" w:hAnsi="Arial" w:cs="Arial"/>
          <w:lang w:val="en-GB"/>
        </w:rPr>
      </w:pPr>
    </w:p>
    <w:p w14:paraId="0AE2D4A7" w14:textId="77777777" w:rsidR="00A874C0" w:rsidRPr="00857EFA" w:rsidRDefault="00A874C0" w:rsidP="00857EFA">
      <w:pPr>
        <w:numPr>
          <w:ilvl w:val="0"/>
          <w:numId w:val="1"/>
        </w:numPr>
        <w:spacing w:after="120" w:line="360" w:lineRule="auto"/>
        <w:rPr>
          <w:rFonts w:ascii="Arial" w:hAnsi="Arial" w:cs="Arial"/>
          <w:b/>
          <w:sz w:val="28"/>
          <w:szCs w:val="28"/>
          <w:lang w:val="en-GB"/>
        </w:rPr>
      </w:pPr>
      <w:r w:rsidRPr="00857EFA">
        <w:rPr>
          <w:rFonts w:ascii="Arial" w:hAnsi="Arial" w:cs="Arial"/>
          <w:b/>
          <w:sz w:val="28"/>
          <w:szCs w:val="28"/>
          <w:lang w:val="en-GB"/>
        </w:rPr>
        <w:t>Personal Identifiable Information</w:t>
      </w:r>
    </w:p>
    <w:p w14:paraId="3B04BA9F" w14:textId="77777777" w:rsidR="00A874C0" w:rsidRPr="00857EFA" w:rsidRDefault="00A874C0" w:rsidP="00857EFA">
      <w:pPr>
        <w:pStyle w:val="ListParagraph"/>
        <w:numPr>
          <w:ilvl w:val="1"/>
          <w:numId w:val="1"/>
        </w:numPr>
        <w:spacing w:after="120" w:line="360" w:lineRule="auto"/>
        <w:ind w:left="788" w:hanging="431"/>
        <w:contextualSpacing w:val="0"/>
        <w:rPr>
          <w:rFonts w:ascii="Arial" w:hAnsi="Arial" w:cs="Arial"/>
          <w:lang w:val="en-GB"/>
        </w:rPr>
      </w:pPr>
      <w:r w:rsidRPr="00857EFA">
        <w:rPr>
          <w:rFonts w:ascii="Arial" w:hAnsi="Arial" w:cs="Arial"/>
          <w:lang w:val="en-GB"/>
        </w:rPr>
        <w:t xml:space="preserve">All personal identifiable information collected on </w:t>
      </w:r>
      <w:r w:rsidR="009C42D5" w:rsidRPr="00857EFA">
        <w:rPr>
          <w:rFonts w:ascii="Arial" w:hAnsi="Arial" w:cs="Arial"/>
          <w:lang w:val="en-GB"/>
        </w:rPr>
        <w:t xml:space="preserve">the </w:t>
      </w:r>
      <w:r w:rsidR="00480B8B" w:rsidRPr="00857EFA">
        <w:rPr>
          <w:rFonts w:ascii="Arial" w:hAnsi="Arial" w:cs="Arial"/>
          <w:lang w:val="en-GB"/>
        </w:rPr>
        <w:t>PB SAM</w:t>
      </w:r>
      <w:r w:rsidR="009C42D5" w:rsidRPr="00857EFA">
        <w:rPr>
          <w:rFonts w:ascii="Arial" w:hAnsi="Arial" w:cs="Arial"/>
          <w:lang w:val="en-GB"/>
        </w:rPr>
        <w:t xml:space="preserve"> study</w:t>
      </w:r>
      <w:r w:rsidRPr="00857EFA">
        <w:rPr>
          <w:rFonts w:ascii="Arial" w:hAnsi="Arial" w:cs="Arial"/>
          <w:lang w:val="en-GB"/>
        </w:rPr>
        <w:t xml:space="preserve"> subjects will be treated as confidential information, and should be handled in accordance with the terms of the European Union data protection laws.</w:t>
      </w:r>
    </w:p>
    <w:p w14:paraId="3F784931" w14:textId="77777777" w:rsidR="00A874C0" w:rsidRPr="00857EFA" w:rsidRDefault="00A874C0" w:rsidP="00857EFA">
      <w:pPr>
        <w:pStyle w:val="ListParagraph"/>
        <w:numPr>
          <w:ilvl w:val="1"/>
          <w:numId w:val="1"/>
        </w:numPr>
        <w:spacing w:after="120" w:line="360" w:lineRule="auto"/>
        <w:rPr>
          <w:rFonts w:ascii="Arial" w:hAnsi="Arial" w:cs="Arial"/>
          <w:lang w:val="en-GB"/>
        </w:rPr>
      </w:pPr>
      <w:r w:rsidRPr="00857EFA">
        <w:rPr>
          <w:rFonts w:ascii="Arial" w:hAnsi="Arial" w:cs="Arial"/>
          <w:lang w:val="en-GB"/>
        </w:rPr>
        <w:t xml:space="preserve">Anyone processing personal data must comply with the seven principles </w:t>
      </w:r>
      <w:r w:rsidRPr="00857EFA">
        <w:rPr>
          <w:rFonts w:ascii="Arial" w:hAnsi="Arial" w:cs="Arial"/>
          <w:lang w:val="en"/>
        </w:rPr>
        <w:t>(Rouse, 2008)</w:t>
      </w:r>
      <w:r w:rsidRPr="00857EFA">
        <w:rPr>
          <w:rFonts w:ascii="Arial" w:hAnsi="Arial" w:cs="Arial"/>
          <w:lang w:val="en-GB"/>
        </w:rPr>
        <w:t xml:space="preserve">: </w:t>
      </w:r>
    </w:p>
    <w:p w14:paraId="049CB811" w14:textId="77777777" w:rsidR="00A874C0" w:rsidRPr="00857EFA" w:rsidRDefault="00A874C0" w:rsidP="00857EFA">
      <w:pPr>
        <w:pStyle w:val="ListParagraph"/>
        <w:numPr>
          <w:ilvl w:val="0"/>
          <w:numId w:val="2"/>
        </w:numPr>
        <w:spacing w:after="240" w:line="360" w:lineRule="auto"/>
        <w:ind w:left="1134"/>
        <w:rPr>
          <w:rFonts w:ascii="Arial" w:hAnsi="Arial" w:cs="Arial"/>
          <w:lang w:val="en-GB"/>
        </w:rPr>
      </w:pPr>
      <w:r w:rsidRPr="00857EFA">
        <w:rPr>
          <w:rFonts w:ascii="Arial" w:hAnsi="Arial" w:cs="Arial"/>
          <w:lang w:val="en-GB"/>
        </w:rPr>
        <w:t>Notice: Subjects should be given notice when their data are being collected.</w:t>
      </w:r>
    </w:p>
    <w:p w14:paraId="0B4E20CC" w14:textId="77777777" w:rsidR="00A874C0" w:rsidRPr="00857EFA" w:rsidRDefault="00A874C0" w:rsidP="00857EFA">
      <w:pPr>
        <w:pStyle w:val="ListParagraph"/>
        <w:numPr>
          <w:ilvl w:val="0"/>
          <w:numId w:val="2"/>
        </w:numPr>
        <w:spacing w:after="240" w:line="360" w:lineRule="auto"/>
        <w:ind w:left="1134"/>
        <w:rPr>
          <w:rFonts w:ascii="Arial" w:hAnsi="Arial" w:cs="Arial"/>
          <w:lang w:val="en-GB"/>
        </w:rPr>
      </w:pPr>
      <w:r w:rsidRPr="00857EFA">
        <w:rPr>
          <w:rFonts w:ascii="Arial" w:hAnsi="Arial" w:cs="Arial"/>
          <w:lang w:val="en-GB"/>
        </w:rPr>
        <w:t xml:space="preserve">Purpose: data collected should be used only for stated purpose(s) and not for any other purposes. </w:t>
      </w:r>
    </w:p>
    <w:p w14:paraId="4F4CE390" w14:textId="77777777" w:rsidR="00A874C0" w:rsidRPr="00857EFA" w:rsidRDefault="00A874C0" w:rsidP="00857EFA">
      <w:pPr>
        <w:pStyle w:val="ListParagraph"/>
        <w:numPr>
          <w:ilvl w:val="0"/>
          <w:numId w:val="2"/>
        </w:numPr>
        <w:spacing w:after="240" w:line="360" w:lineRule="auto"/>
        <w:ind w:left="1134"/>
        <w:rPr>
          <w:rFonts w:ascii="Arial" w:hAnsi="Arial" w:cs="Arial"/>
          <w:lang w:val="en-GB"/>
        </w:rPr>
      </w:pPr>
      <w:r w:rsidRPr="00857EFA">
        <w:rPr>
          <w:rFonts w:ascii="Arial" w:hAnsi="Arial" w:cs="Arial"/>
          <w:lang w:val="en-GB"/>
        </w:rPr>
        <w:t xml:space="preserve">Consent: personal data should not be disclosed without consent from its subject(s). </w:t>
      </w:r>
    </w:p>
    <w:p w14:paraId="53C2E0A8" w14:textId="77777777" w:rsidR="00A874C0" w:rsidRPr="00857EFA" w:rsidRDefault="00A874C0" w:rsidP="00857EFA">
      <w:pPr>
        <w:pStyle w:val="ListParagraph"/>
        <w:numPr>
          <w:ilvl w:val="0"/>
          <w:numId w:val="2"/>
        </w:numPr>
        <w:spacing w:after="240" w:line="360" w:lineRule="auto"/>
        <w:ind w:left="1134"/>
        <w:rPr>
          <w:rFonts w:ascii="Arial" w:hAnsi="Arial" w:cs="Arial"/>
          <w:lang w:val="en-GB"/>
        </w:rPr>
      </w:pPr>
      <w:r w:rsidRPr="00857EFA">
        <w:rPr>
          <w:rFonts w:ascii="Arial" w:hAnsi="Arial" w:cs="Arial"/>
          <w:lang w:val="en-GB"/>
        </w:rPr>
        <w:lastRenderedPageBreak/>
        <w:t xml:space="preserve">Security: the collected, personal data should be kept safe and secure from potential abuse, theft, or loss. </w:t>
      </w:r>
    </w:p>
    <w:p w14:paraId="76316299" w14:textId="77777777" w:rsidR="00A874C0" w:rsidRPr="00857EFA" w:rsidRDefault="00A874C0" w:rsidP="00857EFA">
      <w:pPr>
        <w:pStyle w:val="ListParagraph"/>
        <w:numPr>
          <w:ilvl w:val="0"/>
          <w:numId w:val="2"/>
        </w:numPr>
        <w:spacing w:after="240" w:line="360" w:lineRule="auto"/>
        <w:ind w:left="1134"/>
        <w:rPr>
          <w:rFonts w:ascii="Arial" w:hAnsi="Arial" w:cs="Arial"/>
          <w:lang w:val="en-GB"/>
        </w:rPr>
      </w:pPr>
      <w:r w:rsidRPr="00857EFA">
        <w:rPr>
          <w:rFonts w:ascii="Arial" w:hAnsi="Arial" w:cs="Arial"/>
          <w:lang w:val="en-GB"/>
        </w:rPr>
        <w:t xml:space="preserve">Disclosure: subjects should be informed of the party or parties collecting their data. </w:t>
      </w:r>
    </w:p>
    <w:p w14:paraId="5FA0720E" w14:textId="77777777" w:rsidR="00A874C0" w:rsidRPr="00857EFA" w:rsidRDefault="00A874C0" w:rsidP="00857EFA">
      <w:pPr>
        <w:pStyle w:val="ListParagraph"/>
        <w:numPr>
          <w:ilvl w:val="0"/>
          <w:numId w:val="2"/>
        </w:numPr>
        <w:spacing w:after="240" w:line="360" w:lineRule="auto"/>
        <w:ind w:left="1134"/>
        <w:rPr>
          <w:rFonts w:ascii="Arial" w:hAnsi="Arial" w:cs="Arial"/>
          <w:lang w:val="en-GB"/>
        </w:rPr>
      </w:pPr>
      <w:r w:rsidRPr="00857EFA">
        <w:rPr>
          <w:rFonts w:ascii="Arial" w:hAnsi="Arial" w:cs="Arial"/>
          <w:lang w:val="en-GB"/>
        </w:rPr>
        <w:t xml:space="preserve">Access: subjects should be allowed to access their personal data and allowed to correct any inaccuracies. </w:t>
      </w:r>
    </w:p>
    <w:p w14:paraId="29446146" w14:textId="77777777" w:rsidR="00A874C0" w:rsidRPr="00857EFA" w:rsidRDefault="00A874C0" w:rsidP="00857EFA">
      <w:pPr>
        <w:pStyle w:val="ListParagraph"/>
        <w:numPr>
          <w:ilvl w:val="0"/>
          <w:numId w:val="2"/>
        </w:numPr>
        <w:spacing w:after="240" w:line="360" w:lineRule="auto"/>
        <w:ind w:left="1134"/>
        <w:rPr>
          <w:rFonts w:ascii="Arial" w:hAnsi="Arial" w:cs="Arial"/>
          <w:lang w:val="en-GB"/>
        </w:rPr>
      </w:pPr>
      <w:r w:rsidRPr="00857EFA">
        <w:rPr>
          <w:rFonts w:ascii="Arial" w:hAnsi="Arial" w:cs="Arial"/>
          <w:lang w:val="en-GB"/>
        </w:rPr>
        <w:t>Accountability: subjects should be able to hold data collectors accountable for not following the seven principles.</w:t>
      </w:r>
    </w:p>
    <w:p w14:paraId="3F547A45" w14:textId="77777777" w:rsidR="00A874C0" w:rsidRPr="00857EFA" w:rsidRDefault="00A874C0" w:rsidP="00857EFA">
      <w:pPr>
        <w:spacing w:after="240" w:line="360" w:lineRule="auto"/>
        <w:rPr>
          <w:rFonts w:ascii="Arial" w:hAnsi="Arial" w:cs="Arial"/>
          <w:lang w:val="en-GB"/>
        </w:rPr>
      </w:pPr>
    </w:p>
    <w:p w14:paraId="26E3799E" w14:textId="77777777" w:rsidR="00A874C0" w:rsidRPr="00857EFA" w:rsidRDefault="00A874C0" w:rsidP="00857EFA">
      <w:pPr>
        <w:numPr>
          <w:ilvl w:val="0"/>
          <w:numId w:val="1"/>
        </w:numPr>
        <w:spacing w:after="120" w:line="360" w:lineRule="auto"/>
        <w:ind w:left="357" w:hanging="357"/>
        <w:rPr>
          <w:rFonts w:ascii="Arial" w:hAnsi="Arial" w:cs="Arial"/>
          <w:b/>
          <w:sz w:val="28"/>
          <w:szCs w:val="28"/>
          <w:lang w:val="en-GB"/>
        </w:rPr>
      </w:pPr>
      <w:r w:rsidRPr="00857EFA">
        <w:rPr>
          <w:rFonts w:ascii="Arial" w:hAnsi="Arial" w:cs="Arial"/>
          <w:b/>
          <w:sz w:val="28"/>
          <w:szCs w:val="28"/>
          <w:lang w:val="en-GB"/>
        </w:rPr>
        <w:t xml:space="preserve">Patient Identification Number (PIN) </w:t>
      </w:r>
    </w:p>
    <w:p w14:paraId="7FBD5FFC" w14:textId="77777777" w:rsidR="009C42D5" w:rsidRPr="00771068" w:rsidRDefault="009C42D5" w:rsidP="00857EFA">
      <w:pPr>
        <w:numPr>
          <w:ilvl w:val="1"/>
          <w:numId w:val="1"/>
        </w:numPr>
        <w:spacing w:after="120" w:line="360" w:lineRule="auto"/>
        <w:rPr>
          <w:rFonts w:ascii="Arial" w:hAnsi="Arial" w:cs="Arial"/>
          <w:b/>
          <w:lang w:val="en-GB"/>
        </w:rPr>
      </w:pPr>
      <w:r w:rsidRPr="00771068">
        <w:rPr>
          <w:rFonts w:ascii="Arial" w:hAnsi="Arial" w:cs="Arial"/>
          <w:b/>
          <w:lang w:val="en-GB"/>
        </w:rPr>
        <w:t>Each country has a unique number:</w:t>
      </w:r>
    </w:p>
    <w:p w14:paraId="1F185297" w14:textId="77777777" w:rsidR="009C42D5" w:rsidRPr="00771068" w:rsidRDefault="00480B8B" w:rsidP="00857EFA">
      <w:pPr>
        <w:spacing w:after="120" w:line="360" w:lineRule="auto"/>
        <w:ind w:left="1440"/>
        <w:rPr>
          <w:rFonts w:ascii="Arial" w:hAnsi="Arial" w:cs="Arial"/>
          <w:lang w:val="en-GB"/>
        </w:rPr>
      </w:pPr>
      <w:r w:rsidRPr="00771068">
        <w:rPr>
          <w:rFonts w:ascii="Arial" w:hAnsi="Arial" w:cs="Arial"/>
          <w:lang w:val="en-GB"/>
        </w:rPr>
        <w:t xml:space="preserve">e.g. </w:t>
      </w:r>
      <w:r w:rsidR="009C42D5" w:rsidRPr="00771068">
        <w:rPr>
          <w:rFonts w:ascii="Arial" w:hAnsi="Arial" w:cs="Arial"/>
          <w:lang w:val="en-GB"/>
        </w:rPr>
        <w:t xml:space="preserve">Country </w:t>
      </w:r>
      <w:r w:rsidR="009C42D5" w:rsidRPr="00771068">
        <w:rPr>
          <w:rFonts w:ascii="Arial" w:hAnsi="Arial" w:cs="Arial"/>
          <w:b/>
          <w:lang w:val="en-GB"/>
        </w:rPr>
        <w:t xml:space="preserve">10 </w:t>
      </w:r>
      <w:r w:rsidR="009C42D5" w:rsidRPr="00771068">
        <w:rPr>
          <w:rFonts w:ascii="Arial" w:hAnsi="Arial" w:cs="Arial"/>
          <w:lang w:val="en-GB"/>
        </w:rPr>
        <w:t xml:space="preserve">= </w:t>
      </w:r>
      <w:r w:rsidR="009C42D5" w:rsidRPr="00771068">
        <w:rPr>
          <w:rFonts w:ascii="Arial" w:hAnsi="Arial" w:cs="Arial"/>
          <w:b/>
          <w:lang w:val="en-GB"/>
        </w:rPr>
        <w:t>Kenya</w:t>
      </w:r>
    </w:p>
    <w:p w14:paraId="1A2EA4F5" w14:textId="77777777" w:rsidR="00A874C0" w:rsidRPr="00857EFA" w:rsidRDefault="00A874C0" w:rsidP="00C838AC">
      <w:pPr>
        <w:spacing w:line="360" w:lineRule="auto"/>
        <w:rPr>
          <w:rFonts w:ascii="Arial" w:hAnsi="Arial" w:cs="Arial"/>
          <w:lang w:val="en-GB"/>
        </w:rPr>
      </w:pPr>
    </w:p>
    <w:p w14:paraId="0A7B0FA4" w14:textId="415E26FE" w:rsidR="00A874C0" w:rsidRPr="00857EFA" w:rsidRDefault="00A874C0" w:rsidP="00857EFA">
      <w:pPr>
        <w:pStyle w:val="ListParagraph"/>
        <w:numPr>
          <w:ilvl w:val="1"/>
          <w:numId w:val="1"/>
        </w:numPr>
        <w:spacing w:after="120" w:line="360" w:lineRule="auto"/>
        <w:ind w:left="788" w:hanging="431"/>
        <w:contextualSpacing w:val="0"/>
        <w:rPr>
          <w:rFonts w:ascii="Arial" w:hAnsi="Arial" w:cs="Arial"/>
          <w:lang w:val="en-GB"/>
        </w:rPr>
      </w:pPr>
      <w:r w:rsidRPr="00857EFA">
        <w:rPr>
          <w:rFonts w:ascii="Arial" w:hAnsi="Arial" w:cs="Arial"/>
          <w:lang w:val="en-GB"/>
        </w:rPr>
        <w:t>All patients (</w:t>
      </w:r>
      <w:r w:rsidR="00771068">
        <w:rPr>
          <w:rFonts w:ascii="Arial" w:hAnsi="Arial" w:cs="Arial"/>
          <w:lang w:val="en-GB"/>
        </w:rPr>
        <w:t>eligible only</w:t>
      </w:r>
      <w:r w:rsidRPr="00857EFA">
        <w:rPr>
          <w:rFonts w:ascii="Arial" w:hAnsi="Arial" w:cs="Arial"/>
          <w:lang w:val="en-GB"/>
        </w:rPr>
        <w:t xml:space="preserve">) will be allocated a unique patient identification number (PIN) </w:t>
      </w:r>
      <w:r w:rsidR="00480B8B" w:rsidRPr="00857EFA">
        <w:rPr>
          <w:rFonts w:ascii="Arial" w:hAnsi="Arial" w:cs="Arial"/>
          <w:lang w:val="en-GB"/>
        </w:rPr>
        <w:t>on the</w:t>
      </w:r>
      <w:r w:rsidRPr="00857EFA">
        <w:rPr>
          <w:rFonts w:ascii="Arial" w:hAnsi="Arial" w:cs="Arial"/>
          <w:lang w:val="en-GB"/>
        </w:rPr>
        <w:t xml:space="preserve"> </w:t>
      </w:r>
      <w:r w:rsidR="00480B8B" w:rsidRPr="00857EFA">
        <w:rPr>
          <w:rFonts w:ascii="Arial" w:hAnsi="Arial" w:cs="Arial"/>
          <w:b/>
          <w:lang w:val="en-GB"/>
        </w:rPr>
        <w:t>Clinical database</w:t>
      </w:r>
      <w:r w:rsidRPr="00857EFA">
        <w:rPr>
          <w:rFonts w:ascii="Arial" w:hAnsi="Arial" w:cs="Arial"/>
          <w:b/>
          <w:lang w:val="en-GB"/>
        </w:rPr>
        <w:t>.</w:t>
      </w:r>
      <w:r w:rsidRPr="00857EFA">
        <w:rPr>
          <w:rFonts w:ascii="Arial" w:hAnsi="Arial" w:cs="Arial"/>
          <w:lang w:val="en-GB"/>
        </w:rPr>
        <w:t xml:space="preserve"> The identification number will consist of </w:t>
      </w:r>
      <w:r w:rsidR="00332674">
        <w:rPr>
          <w:rFonts w:ascii="Arial" w:hAnsi="Arial" w:cs="Arial"/>
          <w:b/>
          <w:lang w:val="en-GB"/>
        </w:rPr>
        <w:t>5</w:t>
      </w:r>
      <w:r w:rsidRPr="00857EFA">
        <w:rPr>
          <w:rFonts w:ascii="Arial" w:hAnsi="Arial" w:cs="Arial"/>
          <w:b/>
          <w:lang w:val="en-GB"/>
        </w:rPr>
        <w:t xml:space="preserve"> </w:t>
      </w:r>
      <w:r w:rsidRPr="00857EFA">
        <w:rPr>
          <w:rFonts w:ascii="Arial" w:hAnsi="Arial" w:cs="Arial"/>
          <w:lang w:val="en-GB"/>
        </w:rPr>
        <w:t>digits; the first</w:t>
      </w:r>
      <w:r w:rsidRPr="00857EFA">
        <w:rPr>
          <w:rFonts w:ascii="Arial" w:hAnsi="Arial" w:cs="Arial"/>
          <w:b/>
          <w:lang w:val="en-GB"/>
        </w:rPr>
        <w:t xml:space="preserve"> </w:t>
      </w:r>
      <w:r w:rsidR="009C42D5" w:rsidRPr="00857EFA">
        <w:rPr>
          <w:rFonts w:ascii="Arial" w:hAnsi="Arial" w:cs="Arial"/>
          <w:b/>
          <w:lang w:val="en-GB"/>
        </w:rPr>
        <w:t>2</w:t>
      </w:r>
      <w:r w:rsidRPr="00857EFA">
        <w:rPr>
          <w:rFonts w:ascii="Arial" w:hAnsi="Arial" w:cs="Arial"/>
          <w:lang w:val="en-GB"/>
        </w:rPr>
        <w:t xml:space="preserve"> digits correspond to the </w:t>
      </w:r>
      <w:r w:rsidR="009C42D5" w:rsidRPr="00857EFA">
        <w:rPr>
          <w:rFonts w:ascii="Arial" w:hAnsi="Arial" w:cs="Arial"/>
          <w:lang w:val="en-GB"/>
        </w:rPr>
        <w:t>country number</w:t>
      </w:r>
      <w:r w:rsidRPr="00857EFA">
        <w:rPr>
          <w:rFonts w:ascii="Arial" w:hAnsi="Arial" w:cs="Arial"/>
          <w:lang w:val="en-GB"/>
        </w:rPr>
        <w:t xml:space="preserve"> and the last </w:t>
      </w:r>
      <w:r w:rsidR="00332674">
        <w:rPr>
          <w:rFonts w:ascii="Arial" w:hAnsi="Arial" w:cs="Arial"/>
          <w:b/>
          <w:lang w:val="en-GB"/>
        </w:rPr>
        <w:t>3</w:t>
      </w:r>
      <w:r w:rsidRPr="00857EFA">
        <w:rPr>
          <w:rFonts w:ascii="Arial" w:hAnsi="Arial" w:cs="Arial"/>
          <w:lang w:val="en-GB"/>
        </w:rPr>
        <w:t xml:space="preserve"> digits are the sequential patient number </w:t>
      </w:r>
      <w:r w:rsidRPr="00857EFA">
        <w:rPr>
          <w:rFonts w:ascii="Arial" w:hAnsi="Arial" w:cs="Arial"/>
          <w:b/>
          <w:lang w:val="en-GB"/>
        </w:rPr>
        <w:t xml:space="preserve">e.g. </w:t>
      </w:r>
      <w:r w:rsidR="009C42D5" w:rsidRPr="00857EFA">
        <w:rPr>
          <w:rFonts w:ascii="Arial" w:hAnsi="Arial" w:cs="Arial"/>
          <w:b/>
          <w:lang w:val="en-GB"/>
        </w:rPr>
        <w:t>10-001</w:t>
      </w:r>
      <w:r w:rsidRPr="00857EFA">
        <w:rPr>
          <w:rFonts w:ascii="Arial" w:hAnsi="Arial" w:cs="Arial"/>
          <w:b/>
          <w:lang w:val="en-GB"/>
        </w:rPr>
        <w:t xml:space="preserve"> is for the first patient </w:t>
      </w:r>
      <w:r w:rsidR="009C42D5" w:rsidRPr="00857EFA">
        <w:rPr>
          <w:rFonts w:ascii="Arial" w:hAnsi="Arial" w:cs="Arial"/>
          <w:b/>
          <w:lang w:val="en-GB"/>
        </w:rPr>
        <w:t>in Kenya</w:t>
      </w:r>
      <w:r w:rsidRPr="00857EFA">
        <w:rPr>
          <w:rFonts w:ascii="Arial" w:hAnsi="Arial" w:cs="Arial"/>
          <w:b/>
          <w:lang w:val="en-GB"/>
        </w:rPr>
        <w:t>.</w:t>
      </w:r>
      <w:r w:rsidRPr="00857EFA">
        <w:rPr>
          <w:rFonts w:ascii="Arial" w:hAnsi="Arial" w:cs="Arial"/>
          <w:lang w:val="en-GB"/>
        </w:rPr>
        <w:t xml:space="preserve"> </w:t>
      </w:r>
    </w:p>
    <w:p w14:paraId="2E13C8BE" w14:textId="77777777" w:rsidR="00A874C0" w:rsidRPr="00857EFA" w:rsidRDefault="00A874C0" w:rsidP="00857EFA">
      <w:pPr>
        <w:pStyle w:val="ListParagraph"/>
        <w:numPr>
          <w:ilvl w:val="1"/>
          <w:numId w:val="1"/>
        </w:numPr>
        <w:spacing w:after="120" w:line="360" w:lineRule="auto"/>
        <w:ind w:left="788" w:hanging="431"/>
        <w:contextualSpacing w:val="0"/>
        <w:rPr>
          <w:rFonts w:ascii="Arial" w:hAnsi="Arial" w:cs="Arial"/>
          <w:lang w:val="en-GB"/>
        </w:rPr>
      </w:pPr>
      <w:r w:rsidRPr="00857EFA">
        <w:rPr>
          <w:rFonts w:ascii="Arial" w:hAnsi="Arial" w:cs="Arial"/>
          <w:lang w:val="en-GB"/>
        </w:rPr>
        <w:t xml:space="preserve">The PIN will be in the same format for enrolled patients regardless of their cohort. </w:t>
      </w:r>
    </w:p>
    <w:p w14:paraId="4808E369" w14:textId="7E2EDD2A" w:rsidR="00A874C0" w:rsidRPr="00857EFA" w:rsidRDefault="00A874C0" w:rsidP="00857EFA">
      <w:pPr>
        <w:pStyle w:val="ListParagraph"/>
        <w:numPr>
          <w:ilvl w:val="1"/>
          <w:numId w:val="1"/>
        </w:numPr>
        <w:spacing w:after="120" w:line="360" w:lineRule="auto"/>
        <w:ind w:left="788" w:hanging="431"/>
        <w:contextualSpacing w:val="0"/>
        <w:rPr>
          <w:rFonts w:ascii="Arial" w:hAnsi="Arial" w:cs="Arial"/>
          <w:b/>
          <w:lang w:val="en-GB"/>
        </w:rPr>
      </w:pPr>
      <w:r w:rsidRPr="00857EFA">
        <w:rPr>
          <w:rFonts w:ascii="Arial" w:hAnsi="Arial" w:cs="Arial"/>
          <w:lang w:val="en-GB"/>
        </w:rPr>
        <w:t xml:space="preserve">For non-enrolled (ineligible) patients, </w:t>
      </w:r>
      <w:r w:rsidR="00C838AC">
        <w:rPr>
          <w:rFonts w:ascii="Arial" w:hAnsi="Arial" w:cs="Arial"/>
          <w:lang w:val="en-GB"/>
        </w:rPr>
        <w:t>each site will maintain their screening log offline</w:t>
      </w:r>
      <w:r w:rsidR="00C838AC">
        <w:rPr>
          <w:rFonts w:ascii="Arial" w:hAnsi="Arial" w:cs="Arial"/>
          <w:b/>
          <w:lang w:val="en-GB"/>
        </w:rPr>
        <w:t>, however, all sites will use the same format of the screening log for standardization.</w:t>
      </w:r>
      <w:r w:rsidRPr="00857EFA">
        <w:rPr>
          <w:rFonts w:ascii="Arial" w:hAnsi="Arial" w:cs="Arial"/>
          <w:b/>
          <w:lang w:val="en-GB"/>
        </w:rPr>
        <w:t xml:space="preserve"> </w:t>
      </w:r>
    </w:p>
    <w:p w14:paraId="18090A70" w14:textId="77777777" w:rsidR="00A874C0" w:rsidRPr="00857EFA" w:rsidRDefault="00A874C0" w:rsidP="00857EFA">
      <w:pPr>
        <w:pStyle w:val="ListParagraph"/>
        <w:numPr>
          <w:ilvl w:val="1"/>
          <w:numId w:val="1"/>
        </w:numPr>
        <w:spacing w:after="120" w:line="360" w:lineRule="auto"/>
        <w:ind w:left="788" w:hanging="431"/>
        <w:contextualSpacing w:val="0"/>
        <w:rPr>
          <w:rFonts w:ascii="Arial" w:hAnsi="Arial" w:cs="Arial"/>
          <w:lang w:val="en-GB"/>
        </w:rPr>
      </w:pPr>
      <w:r w:rsidRPr="00857EFA">
        <w:rPr>
          <w:rFonts w:ascii="Arial" w:hAnsi="Arial" w:cs="Arial"/>
          <w:lang w:val="en-GB"/>
        </w:rPr>
        <w:t>The PIN should be recorded on the Screening and Enrolment Log and used in all correspondence; names should not be used in any data transmissions or correspondence.</w:t>
      </w:r>
    </w:p>
    <w:p w14:paraId="5A2FBA73" w14:textId="08ACC340" w:rsidR="00DE124F" w:rsidRDefault="00DE124F" w:rsidP="00857EFA">
      <w:pPr>
        <w:spacing w:after="160" w:line="360" w:lineRule="auto"/>
        <w:rPr>
          <w:rFonts w:ascii="Arial" w:hAnsi="Arial" w:cs="Arial"/>
          <w:b/>
          <w:sz w:val="28"/>
          <w:szCs w:val="28"/>
          <w:lang w:val="en-GB"/>
        </w:rPr>
      </w:pPr>
    </w:p>
    <w:p w14:paraId="66CB16C9" w14:textId="77777777" w:rsidR="00771068" w:rsidRPr="00857EFA" w:rsidRDefault="00771068" w:rsidP="00857EFA">
      <w:pPr>
        <w:spacing w:after="160" w:line="360" w:lineRule="auto"/>
        <w:rPr>
          <w:rFonts w:ascii="Arial" w:hAnsi="Arial" w:cs="Arial"/>
          <w:b/>
          <w:sz w:val="28"/>
          <w:szCs w:val="28"/>
          <w:lang w:val="en-GB"/>
        </w:rPr>
      </w:pPr>
    </w:p>
    <w:p w14:paraId="7410B5A0" w14:textId="77777777" w:rsidR="00A874C0" w:rsidRPr="00857EFA" w:rsidRDefault="00A874C0" w:rsidP="00857EFA">
      <w:pPr>
        <w:numPr>
          <w:ilvl w:val="0"/>
          <w:numId w:val="1"/>
        </w:numPr>
        <w:spacing w:after="120" w:line="360" w:lineRule="auto"/>
        <w:ind w:left="357" w:hanging="357"/>
        <w:rPr>
          <w:rFonts w:ascii="Arial" w:hAnsi="Arial" w:cs="Arial"/>
          <w:b/>
          <w:sz w:val="28"/>
          <w:szCs w:val="28"/>
          <w:lang w:val="en-GB"/>
        </w:rPr>
      </w:pPr>
      <w:r w:rsidRPr="00857EFA">
        <w:rPr>
          <w:rFonts w:ascii="Arial" w:hAnsi="Arial" w:cs="Arial"/>
          <w:b/>
          <w:sz w:val="28"/>
          <w:szCs w:val="28"/>
          <w:lang w:val="en-GB"/>
        </w:rPr>
        <w:lastRenderedPageBreak/>
        <w:t xml:space="preserve">Data entry, checking and uploading using </w:t>
      </w:r>
      <w:r w:rsidR="00480B8B" w:rsidRPr="00857EFA">
        <w:rPr>
          <w:rFonts w:ascii="Arial" w:hAnsi="Arial" w:cs="Arial"/>
          <w:b/>
          <w:lang w:val="en-GB"/>
        </w:rPr>
        <w:t xml:space="preserve">Clinical </w:t>
      </w:r>
      <w:r w:rsidRPr="00857EFA">
        <w:rPr>
          <w:rFonts w:ascii="Arial" w:hAnsi="Arial" w:cs="Arial"/>
          <w:b/>
          <w:sz w:val="28"/>
          <w:szCs w:val="28"/>
          <w:lang w:val="en-GB"/>
        </w:rPr>
        <w:t>database</w:t>
      </w:r>
    </w:p>
    <w:p w14:paraId="4014B1E3" w14:textId="77777777" w:rsidR="00A874C0" w:rsidRPr="00771068" w:rsidRDefault="00A874C0" w:rsidP="00857EFA">
      <w:pPr>
        <w:pStyle w:val="ListParagraph"/>
        <w:numPr>
          <w:ilvl w:val="1"/>
          <w:numId w:val="1"/>
        </w:numPr>
        <w:spacing w:after="120" w:line="360" w:lineRule="auto"/>
        <w:ind w:left="788" w:hanging="431"/>
        <w:contextualSpacing w:val="0"/>
        <w:rPr>
          <w:rFonts w:ascii="Arial" w:hAnsi="Arial" w:cs="Arial"/>
          <w:b/>
          <w:sz w:val="28"/>
          <w:szCs w:val="28"/>
          <w:lang w:val="en-GB"/>
        </w:rPr>
      </w:pPr>
      <w:bookmarkStart w:id="0" w:name="_Ref287012085"/>
      <w:r w:rsidRPr="00857EFA">
        <w:rPr>
          <w:rFonts w:ascii="Arial" w:hAnsi="Arial" w:cs="Arial"/>
          <w:b/>
          <w:lang w:val="en-GB"/>
        </w:rPr>
        <w:t xml:space="preserve"> </w:t>
      </w:r>
      <w:r w:rsidR="00480B8B" w:rsidRPr="00771068">
        <w:rPr>
          <w:rFonts w:ascii="Arial" w:hAnsi="Arial" w:cs="Arial"/>
          <w:b/>
          <w:lang w:val="en-GB"/>
        </w:rPr>
        <w:t>Clinical database</w:t>
      </w:r>
      <w:r w:rsidR="009C42D5" w:rsidRPr="00771068">
        <w:rPr>
          <w:rFonts w:ascii="Arial" w:hAnsi="Arial" w:cs="Arial"/>
          <w:b/>
          <w:lang w:val="en-GB"/>
        </w:rPr>
        <w:t xml:space="preserve"> </w:t>
      </w:r>
      <w:r w:rsidRPr="00771068">
        <w:rPr>
          <w:rFonts w:ascii="Arial" w:hAnsi="Arial" w:cs="Arial"/>
          <w:b/>
          <w:lang w:val="en-GB"/>
        </w:rPr>
        <w:t>set up</w:t>
      </w:r>
    </w:p>
    <w:p w14:paraId="74F9278E" w14:textId="3CFA0D6D" w:rsidR="00A874C0" w:rsidRPr="00857EFA" w:rsidRDefault="00A874C0" w:rsidP="00374ACF">
      <w:pPr>
        <w:pStyle w:val="ListParagraph"/>
        <w:numPr>
          <w:ilvl w:val="2"/>
          <w:numId w:val="15"/>
        </w:numPr>
        <w:spacing w:after="120" w:line="360" w:lineRule="auto"/>
        <w:contextualSpacing w:val="0"/>
        <w:rPr>
          <w:rFonts w:ascii="Arial" w:hAnsi="Arial" w:cs="Arial"/>
          <w:lang w:val="en-GB"/>
        </w:rPr>
      </w:pPr>
      <w:r w:rsidRPr="00857EFA">
        <w:rPr>
          <w:rFonts w:ascii="Arial" w:hAnsi="Arial" w:cs="Arial"/>
          <w:lang w:val="en-GB"/>
        </w:rPr>
        <w:t>With the exception of the</w:t>
      </w:r>
      <w:r w:rsidRPr="00857EFA">
        <w:rPr>
          <w:rFonts w:ascii="Arial" w:hAnsi="Arial" w:cs="Arial"/>
          <w:b/>
          <w:lang w:val="en-GB"/>
        </w:rPr>
        <w:t xml:space="preserve"> </w:t>
      </w:r>
      <w:r w:rsidR="00480B8B" w:rsidRPr="00857EFA">
        <w:rPr>
          <w:rFonts w:ascii="Arial" w:hAnsi="Arial" w:cs="Arial"/>
          <w:b/>
          <w:lang w:val="en-GB"/>
        </w:rPr>
        <w:t>lab</w:t>
      </w:r>
      <w:r w:rsidRPr="00857EFA">
        <w:rPr>
          <w:rFonts w:ascii="Arial" w:hAnsi="Arial" w:cs="Arial"/>
          <w:b/>
          <w:lang w:val="en-GB"/>
        </w:rPr>
        <w:t xml:space="preserve"> eCRF</w:t>
      </w:r>
      <w:r w:rsidR="00480B8B" w:rsidRPr="00857EFA">
        <w:rPr>
          <w:rFonts w:ascii="Arial" w:hAnsi="Arial" w:cs="Arial"/>
          <w:b/>
          <w:lang w:val="en-GB"/>
        </w:rPr>
        <w:t xml:space="preserve"> </w:t>
      </w:r>
      <w:r w:rsidR="00480B8B" w:rsidRPr="00857EFA">
        <w:rPr>
          <w:rFonts w:ascii="Arial" w:hAnsi="Arial" w:cs="Arial"/>
          <w:bCs/>
          <w:lang w:val="en-GB"/>
        </w:rPr>
        <w:t>which go to KIDMS</w:t>
      </w:r>
      <w:r w:rsidRPr="00857EFA">
        <w:rPr>
          <w:rFonts w:ascii="Arial" w:hAnsi="Arial" w:cs="Arial"/>
          <w:lang w:val="en-GB"/>
        </w:rPr>
        <w:t xml:space="preserve">, all data for the </w:t>
      </w:r>
      <w:r w:rsidR="00480B8B" w:rsidRPr="00857EFA">
        <w:rPr>
          <w:rFonts w:ascii="Arial" w:hAnsi="Arial" w:cs="Arial"/>
          <w:lang w:val="en-GB"/>
        </w:rPr>
        <w:t>PB SAM</w:t>
      </w:r>
      <w:r w:rsidR="009C42D5" w:rsidRPr="00857EFA">
        <w:rPr>
          <w:rFonts w:ascii="Arial" w:hAnsi="Arial" w:cs="Arial"/>
          <w:lang w:val="en-GB"/>
        </w:rPr>
        <w:t xml:space="preserve"> study</w:t>
      </w:r>
      <w:r w:rsidRPr="00857EFA">
        <w:rPr>
          <w:rFonts w:ascii="Arial" w:hAnsi="Arial" w:cs="Arial"/>
          <w:lang w:val="en-GB"/>
        </w:rPr>
        <w:t xml:space="preserve"> are to be entered onto the </w:t>
      </w:r>
      <w:r w:rsidR="00480B8B" w:rsidRPr="00857EFA">
        <w:rPr>
          <w:rFonts w:ascii="Arial" w:hAnsi="Arial" w:cs="Arial"/>
          <w:b/>
          <w:lang w:val="en-GB"/>
        </w:rPr>
        <w:t>Clinical database</w:t>
      </w:r>
      <w:r w:rsidR="00C04741">
        <w:rPr>
          <w:rFonts w:ascii="Arial" w:hAnsi="Arial" w:cs="Arial"/>
          <w:lang w:val="en-GB"/>
        </w:rPr>
        <w:t xml:space="preserve"> found at this link: </w:t>
      </w:r>
      <w:hyperlink r:id="rId10" w:history="1">
        <w:r w:rsidR="00C04741" w:rsidRPr="008078FA">
          <w:rPr>
            <w:rStyle w:val="Hyperlink"/>
            <w:rFonts w:ascii="Arial" w:hAnsi="Arial" w:cs="Arial"/>
            <w:lang w:val="en-GB"/>
          </w:rPr>
          <w:t>https://acc.tenalea.net/cirua/DM/</w:t>
        </w:r>
      </w:hyperlink>
      <w:r w:rsidR="00C04741">
        <w:rPr>
          <w:rFonts w:ascii="Arial" w:hAnsi="Arial" w:cs="Arial"/>
          <w:lang w:val="en-GB"/>
        </w:rPr>
        <w:t xml:space="preserve"> </w:t>
      </w:r>
    </w:p>
    <w:p w14:paraId="156F677A" w14:textId="4BF1E52B" w:rsidR="00A874C0" w:rsidRPr="00857EFA" w:rsidRDefault="00A874C0" w:rsidP="00374ACF">
      <w:pPr>
        <w:pStyle w:val="ListParagraph"/>
        <w:numPr>
          <w:ilvl w:val="2"/>
          <w:numId w:val="15"/>
        </w:numPr>
        <w:spacing w:after="120" w:line="360" w:lineRule="auto"/>
        <w:contextualSpacing w:val="0"/>
        <w:rPr>
          <w:rFonts w:ascii="Arial" w:hAnsi="Arial" w:cs="Arial"/>
          <w:lang w:val="en-GB"/>
        </w:rPr>
      </w:pPr>
      <w:r w:rsidRPr="00857EFA">
        <w:rPr>
          <w:rFonts w:ascii="Arial" w:hAnsi="Arial" w:cs="Arial"/>
          <w:lang w:val="en-GB"/>
        </w:rPr>
        <w:t xml:space="preserve">Only users assigned a data entry role can enter and change data values in the </w:t>
      </w:r>
      <w:r w:rsidR="00480B8B" w:rsidRPr="00857EFA">
        <w:rPr>
          <w:rFonts w:ascii="Arial" w:hAnsi="Arial" w:cs="Arial"/>
          <w:lang w:val="en-GB"/>
        </w:rPr>
        <w:t>Clinical database</w:t>
      </w:r>
      <w:r w:rsidRPr="00857EFA">
        <w:rPr>
          <w:rFonts w:ascii="Arial" w:hAnsi="Arial" w:cs="Arial"/>
          <w:lang w:val="en-GB"/>
        </w:rPr>
        <w:t xml:space="preserve">. </w:t>
      </w:r>
    </w:p>
    <w:p w14:paraId="086F6583" w14:textId="5E138DFA" w:rsidR="00C04741" w:rsidRPr="00374ACF" w:rsidRDefault="00A874C0" w:rsidP="00374ACF">
      <w:pPr>
        <w:pStyle w:val="ListParagraph"/>
        <w:numPr>
          <w:ilvl w:val="2"/>
          <w:numId w:val="15"/>
        </w:numPr>
        <w:spacing w:after="120" w:line="360" w:lineRule="auto"/>
        <w:contextualSpacing w:val="0"/>
        <w:rPr>
          <w:rFonts w:ascii="Arial" w:hAnsi="Arial" w:cs="Arial"/>
          <w:lang w:val="en-GB"/>
        </w:rPr>
      </w:pPr>
      <w:r w:rsidRPr="00C04741">
        <w:rPr>
          <w:rFonts w:ascii="Arial" w:hAnsi="Arial" w:cs="Arial"/>
          <w:lang w:val="en-GB"/>
        </w:rPr>
        <w:t>T</w:t>
      </w:r>
      <w:r w:rsidR="009C42D5" w:rsidRPr="00C04741">
        <w:rPr>
          <w:rFonts w:ascii="Arial" w:hAnsi="Arial" w:cs="Arial"/>
          <w:lang w:val="en-GB"/>
        </w:rPr>
        <w:t xml:space="preserve">he electronic </w:t>
      </w:r>
      <w:r w:rsidR="00C02FE1" w:rsidRPr="00C04741">
        <w:rPr>
          <w:rFonts w:ascii="Arial" w:hAnsi="Arial" w:cs="Arial"/>
          <w:lang w:val="en-GB"/>
        </w:rPr>
        <w:t>Case</w:t>
      </w:r>
      <w:r w:rsidR="009C42D5" w:rsidRPr="00C04741">
        <w:rPr>
          <w:rFonts w:ascii="Arial" w:hAnsi="Arial" w:cs="Arial"/>
          <w:lang w:val="en-GB"/>
        </w:rPr>
        <w:t xml:space="preserve"> Record F</w:t>
      </w:r>
      <w:r w:rsidRPr="00C04741">
        <w:rPr>
          <w:rFonts w:ascii="Arial" w:hAnsi="Arial" w:cs="Arial"/>
          <w:lang w:val="en-GB"/>
        </w:rPr>
        <w:t>o</w:t>
      </w:r>
      <w:r w:rsidR="009C42D5" w:rsidRPr="00C04741">
        <w:rPr>
          <w:rFonts w:ascii="Arial" w:hAnsi="Arial" w:cs="Arial"/>
          <w:lang w:val="en-GB"/>
        </w:rPr>
        <w:t>r</w:t>
      </w:r>
      <w:r w:rsidRPr="00C04741">
        <w:rPr>
          <w:rFonts w:ascii="Arial" w:hAnsi="Arial" w:cs="Arial"/>
          <w:lang w:val="en-GB"/>
        </w:rPr>
        <w:t xml:space="preserve">m (eCRF) for each patient consists of a </w:t>
      </w:r>
      <w:r w:rsidR="00C04741" w:rsidRPr="00C04741">
        <w:rPr>
          <w:rFonts w:ascii="Arial" w:hAnsi="Arial" w:cs="Arial"/>
          <w:lang w:val="en-GB"/>
        </w:rPr>
        <w:t>patient dossier page with a listing on the left sidebar of all the forms to be filled.</w:t>
      </w:r>
      <w:r w:rsidR="00C04741">
        <w:rPr>
          <w:rFonts w:ascii="Arial" w:hAnsi="Arial" w:cs="Arial"/>
          <w:lang w:val="en-GB"/>
        </w:rPr>
        <w:t xml:space="preserve"> Some forms have a plus (+) on it to show that multiple instances of the form can be collected (e.g. daily reviews) for repeating instruments.</w:t>
      </w:r>
    </w:p>
    <w:p w14:paraId="7582FB13" w14:textId="7799DDB4" w:rsidR="00A874C0" w:rsidRPr="00857EFA" w:rsidRDefault="00A874C0" w:rsidP="00857EFA">
      <w:pPr>
        <w:pStyle w:val="ListParagraph"/>
        <w:numPr>
          <w:ilvl w:val="1"/>
          <w:numId w:val="1"/>
        </w:numPr>
        <w:spacing w:after="120" w:line="360" w:lineRule="auto"/>
        <w:ind w:left="788" w:hanging="431"/>
        <w:contextualSpacing w:val="0"/>
        <w:rPr>
          <w:rFonts w:ascii="Arial" w:hAnsi="Arial" w:cs="Arial"/>
          <w:b/>
          <w:sz w:val="28"/>
          <w:szCs w:val="28"/>
          <w:lang w:val="en-GB"/>
        </w:rPr>
      </w:pPr>
      <w:r w:rsidRPr="00857EFA">
        <w:rPr>
          <w:rFonts w:ascii="Arial" w:hAnsi="Arial" w:cs="Arial"/>
          <w:b/>
          <w:sz w:val="28"/>
          <w:szCs w:val="28"/>
          <w:lang w:val="en-GB"/>
        </w:rPr>
        <w:t xml:space="preserve">Accessing </w:t>
      </w:r>
      <w:bookmarkEnd w:id="0"/>
      <w:r w:rsidR="00480B8B" w:rsidRPr="00857EFA">
        <w:rPr>
          <w:rFonts w:ascii="Arial" w:hAnsi="Arial" w:cs="Arial"/>
          <w:b/>
          <w:lang w:val="en-GB"/>
        </w:rPr>
        <w:t>Clinical database</w:t>
      </w:r>
    </w:p>
    <w:p w14:paraId="055FCEDF" w14:textId="50F00F41" w:rsidR="00A874C0" w:rsidRPr="00771068" w:rsidRDefault="00A874C0" w:rsidP="00771068">
      <w:pPr>
        <w:pStyle w:val="ListParagraph"/>
        <w:numPr>
          <w:ilvl w:val="2"/>
          <w:numId w:val="1"/>
        </w:numPr>
        <w:spacing w:after="120" w:line="360" w:lineRule="auto"/>
        <w:contextualSpacing w:val="0"/>
        <w:rPr>
          <w:rFonts w:ascii="Arial" w:hAnsi="Arial" w:cs="Arial"/>
          <w:lang w:val="en-GB"/>
        </w:rPr>
      </w:pPr>
      <w:r w:rsidRPr="00857EFA">
        <w:rPr>
          <w:rFonts w:ascii="Arial" w:hAnsi="Arial" w:cs="Arial"/>
          <w:lang w:val="en-GB"/>
        </w:rPr>
        <w:t>User profile permissions must be granted by the</w:t>
      </w:r>
      <w:r w:rsidRPr="00857EFA">
        <w:rPr>
          <w:rFonts w:ascii="Arial" w:hAnsi="Arial" w:cs="Arial"/>
          <w:b/>
          <w:lang w:val="en-GB"/>
        </w:rPr>
        <w:t xml:space="preserve"> </w:t>
      </w:r>
      <w:r w:rsidR="009C42D5" w:rsidRPr="00857EFA">
        <w:rPr>
          <w:rFonts w:ascii="Arial" w:hAnsi="Arial" w:cs="Arial"/>
          <w:lang w:val="en-GB"/>
        </w:rPr>
        <w:t xml:space="preserve">Central Data </w:t>
      </w:r>
      <w:r w:rsidR="00771068">
        <w:rPr>
          <w:rFonts w:ascii="Arial" w:hAnsi="Arial" w:cs="Arial"/>
          <w:lang w:val="en-GB"/>
        </w:rPr>
        <w:t>Team</w:t>
      </w:r>
      <w:r w:rsidRPr="00857EFA">
        <w:rPr>
          <w:rFonts w:ascii="Arial" w:hAnsi="Arial" w:cs="Arial"/>
          <w:lang w:val="en-GB"/>
        </w:rPr>
        <w:t xml:space="preserve"> to be able to gain access to the </w:t>
      </w:r>
      <w:r w:rsidR="006A1BCB">
        <w:rPr>
          <w:rFonts w:ascii="Arial" w:hAnsi="Arial" w:cs="Arial"/>
          <w:lang w:val="en-GB"/>
        </w:rPr>
        <w:t>c</w:t>
      </w:r>
      <w:r w:rsidR="00480B8B" w:rsidRPr="00857EFA">
        <w:rPr>
          <w:rFonts w:ascii="Arial" w:hAnsi="Arial" w:cs="Arial"/>
          <w:lang w:val="en-GB"/>
        </w:rPr>
        <w:t>linical database</w:t>
      </w:r>
      <w:r w:rsidRPr="00857EFA">
        <w:rPr>
          <w:rFonts w:ascii="Arial" w:hAnsi="Arial" w:cs="Arial"/>
          <w:b/>
          <w:lang w:val="en-GB"/>
        </w:rPr>
        <w:t xml:space="preserve">. </w:t>
      </w:r>
      <w:r w:rsidRPr="00857EFA">
        <w:rPr>
          <w:rFonts w:ascii="Arial" w:hAnsi="Arial" w:cs="Arial"/>
          <w:lang w:val="en-GB"/>
        </w:rPr>
        <w:t>Each user will have a unique username and password to enter the database.  All passwords must be stored in a secure place and never shared with anyone else. Should you forget your password or enter it incorrectly and lock yourself out of the database, please email –</w:t>
      </w:r>
      <w:r w:rsidR="006738C5" w:rsidRPr="00857EFA">
        <w:rPr>
          <w:rFonts w:ascii="Arial" w:hAnsi="Arial" w:cs="Arial"/>
          <w:lang w:val="en-GB"/>
        </w:rPr>
        <w:t xml:space="preserve"> </w:t>
      </w:r>
      <w:hyperlink r:id="rId11" w:history="1">
        <w:r w:rsidR="00374ACF" w:rsidRPr="008078FA">
          <w:rPr>
            <w:rStyle w:val="Hyperlink"/>
            <w:rFonts w:ascii="Arial" w:hAnsi="Arial" w:cs="Arial"/>
            <w:b/>
            <w:i/>
            <w:lang w:val="en-GB"/>
          </w:rPr>
          <w:t>chainsupport@kemri-wellcome.org</w:t>
        </w:r>
      </w:hyperlink>
      <w:r w:rsidR="006738C5" w:rsidRPr="00857EFA">
        <w:rPr>
          <w:rFonts w:ascii="Arial" w:hAnsi="Arial" w:cs="Arial"/>
          <w:lang w:val="en-GB"/>
        </w:rPr>
        <w:t xml:space="preserve"> </w:t>
      </w:r>
      <w:r w:rsidRPr="00857EFA">
        <w:rPr>
          <w:rFonts w:ascii="Arial" w:hAnsi="Arial" w:cs="Arial"/>
        </w:rPr>
        <w:t>to reset your password</w:t>
      </w:r>
      <w:r w:rsidRPr="00857EFA">
        <w:rPr>
          <w:rFonts w:ascii="Arial" w:hAnsi="Arial" w:cs="Arial"/>
          <w:sz w:val="28"/>
          <w:szCs w:val="28"/>
        </w:rPr>
        <w:t>.</w:t>
      </w:r>
      <w:r w:rsidRPr="00857EFA">
        <w:rPr>
          <w:rFonts w:ascii="Arial" w:hAnsi="Arial" w:cs="Arial"/>
          <w:lang w:val="en-GB"/>
        </w:rPr>
        <w:t xml:space="preserve"> </w:t>
      </w:r>
    </w:p>
    <w:p w14:paraId="478FF0D1" w14:textId="053EA124" w:rsidR="00A874C0" w:rsidRPr="00857EFA" w:rsidRDefault="00A874C0" w:rsidP="00857EFA">
      <w:pPr>
        <w:pStyle w:val="ListParagraph"/>
        <w:numPr>
          <w:ilvl w:val="1"/>
          <w:numId w:val="1"/>
        </w:numPr>
        <w:spacing w:after="120" w:line="360" w:lineRule="auto"/>
        <w:ind w:left="788" w:hanging="431"/>
        <w:contextualSpacing w:val="0"/>
        <w:rPr>
          <w:rFonts w:ascii="Arial" w:hAnsi="Arial" w:cs="Arial"/>
          <w:b/>
          <w:sz w:val="28"/>
          <w:szCs w:val="28"/>
          <w:lang w:val="en-GB"/>
        </w:rPr>
      </w:pPr>
      <w:r w:rsidRPr="00857EFA">
        <w:rPr>
          <w:rFonts w:ascii="Arial" w:hAnsi="Arial" w:cs="Arial"/>
          <w:b/>
          <w:sz w:val="28"/>
          <w:szCs w:val="28"/>
          <w:lang w:val="en-GB"/>
        </w:rPr>
        <w:t xml:space="preserve">Creating new subjects on the </w:t>
      </w:r>
      <w:r w:rsidR="00480B8B" w:rsidRPr="00857EFA">
        <w:rPr>
          <w:rFonts w:ascii="Arial" w:hAnsi="Arial" w:cs="Arial"/>
          <w:b/>
          <w:lang w:val="en-GB"/>
        </w:rPr>
        <w:t>Clinical database</w:t>
      </w:r>
      <w:r w:rsidR="00C02FE1" w:rsidRPr="00857EFA">
        <w:rPr>
          <w:rFonts w:ascii="Arial" w:hAnsi="Arial" w:cs="Arial"/>
          <w:b/>
          <w:lang w:val="en-GB"/>
        </w:rPr>
        <w:t xml:space="preserve"> </w:t>
      </w:r>
    </w:p>
    <w:p w14:paraId="7816576A" w14:textId="48F4EBA7" w:rsidR="00A874C0" w:rsidRPr="00857EFA" w:rsidRDefault="00A874C0" w:rsidP="00857EFA">
      <w:pPr>
        <w:pStyle w:val="ListParagraph"/>
        <w:numPr>
          <w:ilvl w:val="2"/>
          <w:numId w:val="1"/>
        </w:numPr>
        <w:spacing w:line="360" w:lineRule="auto"/>
        <w:contextualSpacing w:val="0"/>
        <w:rPr>
          <w:rFonts w:ascii="Arial" w:hAnsi="Arial" w:cs="Arial"/>
          <w:lang w:val="en-GB"/>
        </w:rPr>
      </w:pPr>
      <w:r w:rsidRPr="00857EFA">
        <w:rPr>
          <w:rFonts w:ascii="Arial" w:hAnsi="Arial" w:cs="Arial"/>
          <w:lang w:val="en-GB"/>
        </w:rPr>
        <w:t xml:space="preserve">All new patients must be entered on the </w:t>
      </w:r>
      <w:r w:rsidR="006A1BCB">
        <w:rPr>
          <w:rFonts w:ascii="Arial" w:hAnsi="Arial" w:cs="Arial"/>
          <w:lang w:val="en-GB"/>
        </w:rPr>
        <w:t>c</w:t>
      </w:r>
      <w:r w:rsidR="00480B8B" w:rsidRPr="00857EFA">
        <w:rPr>
          <w:rFonts w:ascii="Arial" w:hAnsi="Arial" w:cs="Arial"/>
          <w:lang w:val="en-GB"/>
        </w:rPr>
        <w:t>linical database</w:t>
      </w:r>
      <w:r w:rsidRPr="00857EFA">
        <w:rPr>
          <w:rFonts w:ascii="Arial" w:hAnsi="Arial" w:cs="Arial"/>
          <w:lang w:val="en-GB"/>
        </w:rPr>
        <w:t>. To do this:</w:t>
      </w:r>
    </w:p>
    <w:p w14:paraId="0C248761" w14:textId="05C031F9" w:rsidR="00A874C0" w:rsidRPr="00857EFA" w:rsidRDefault="00A874C0" w:rsidP="00857EFA">
      <w:pPr>
        <w:pStyle w:val="ListParagraph"/>
        <w:numPr>
          <w:ilvl w:val="0"/>
          <w:numId w:val="4"/>
        </w:numPr>
        <w:spacing w:line="360" w:lineRule="auto"/>
        <w:ind w:left="1797" w:hanging="357"/>
        <w:contextualSpacing w:val="0"/>
        <w:rPr>
          <w:rFonts w:ascii="Arial" w:hAnsi="Arial" w:cs="Arial"/>
          <w:lang w:val="en-GB"/>
        </w:rPr>
      </w:pPr>
      <w:r w:rsidRPr="00857EFA">
        <w:rPr>
          <w:rFonts w:ascii="Arial" w:hAnsi="Arial" w:cs="Arial"/>
          <w:lang w:val="en-GB"/>
        </w:rPr>
        <w:t xml:space="preserve">Login to </w:t>
      </w:r>
      <w:r w:rsidR="006A1BCB">
        <w:rPr>
          <w:rFonts w:ascii="Arial" w:hAnsi="Arial" w:cs="Arial"/>
          <w:lang w:val="en-GB"/>
        </w:rPr>
        <w:t>c</w:t>
      </w:r>
      <w:r w:rsidR="00480B8B" w:rsidRPr="00857EFA">
        <w:rPr>
          <w:rFonts w:ascii="Arial" w:hAnsi="Arial" w:cs="Arial"/>
          <w:lang w:val="en-GB"/>
        </w:rPr>
        <w:t>linical database</w:t>
      </w:r>
      <w:r w:rsidRPr="00857EFA">
        <w:rPr>
          <w:rFonts w:ascii="Arial" w:hAnsi="Arial" w:cs="Arial"/>
          <w:lang w:val="en-GB"/>
        </w:rPr>
        <w:t xml:space="preserve"> using </w:t>
      </w:r>
      <w:r w:rsidR="009B5E9E" w:rsidRPr="00857EFA">
        <w:rPr>
          <w:rFonts w:ascii="Arial" w:hAnsi="Arial" w:cs="Arial"/>
          <w:lang w:val="en-GB"/>
        </w:rPr>
        <w:t xml:space="preserve">your username and password </w:t>
      </w:r>
      <w:r w:rsidR="00BB1B68" w:rsidRPr="00857EFA">
        <w:rPr>
          <w:rFonts w:ascii="Arial" w:hAnsi="Arial" w:cs="Arial"/>
          <w:lang w:val="en-GB"/>
        </w:rPr>
        <w:t>credentials</w:t>
      </w:r>
      <w:r w:rsidRPr="00857EFA">
        <w:rPr>
          <w:rFonts w:ascii="Arial" w:hAnsi="Arial" w:cs="Arial"/>
          <w:lang w:val="en-GB"/>
        </w:rPr>
        <w:t>.</w:t>
      </w:r>
    </w:p>
    <w:p w14:paraId="706A501A" w14:textId="50A580FB" w:rsidR="009B5E9E" w:rsidRPr="00857EFA" w:rsidRDefault="009B5E9E" w:rsidP="00857EFA">
      <w:pPr>
        <w:pStyle w:val="ListParagraph"/>
        <w:numPr>
          <w:ilvl w:val="0"/>
          <w:numId w:val="4"/>
        </w:numPr>
        <w:spacing w:line="360" w:lineRule="auto"/>
        <w:ind w:left="1797" w:hanging="357"/>
        <w:contextualSpacing w:val="0"/>
        <w:rPr>
          <w:rFonts w:ascii="Arial" w:hAnsi="Arial" w:cs="Arial"/>
          <w:lang w:val="en-GB"/>
        </w:rPr>
      </w:pPr>
      <w:r w:rsidRPr="00857EFA">
        <w:rPr>
          <w:rFonts w:ascii="Arial" w:hAnsi="Arial" w:cs="Arial"/>
          <w:lang w:val="en-GB"/>
        </w:rPr>
        <w:t xml:space="preserve">Select </w:t>
      </w:r>
      <w:r w:rsidR="00480B8B" w:rsidRPr="00857EFA">
        <w:rPr>
          <w:rFonts w:ascii="Arial" w:hAnsi="Arial" w:cs="Arial"/>
          <w:b/>
          <w:lang w:val="en-GB"/>
        </w:rPr>
        <w:t>PB SAM</w:t>
      </w:r>
      <w:r w:rsidRPr="00857EFA">
        <w:rPr>
          <w:rFonts w:ascii="Arial" w:hAnsi="Arial" w:cs="Arial"/>
          <w:b/>
          <w:lang w:val="en-GB"/>
        </w:rPr>
        <w:t xml:space="preserve"> Study</w:t>
      </w:r>
      <w:r w:rsidRPr="00857EFA">
        <w:rPr>
          <w:rFonts w:ascii="Arial" w:hAnsi="Arial" w:cs="Arial"/>
          <w:lang w:val="en-GB"/>
        </w:rPr>
        <w:t xml:space="preserve"> from the list of projects under “</w:t>
      </w:r>
      <w:r w:rsidR="00370F9A">
        <w:rPr>
          <w:rFonts w:ascii="Arial" w:hAnsi="Arial" w:cs="Arial"/>
          <w:b/>
          <w:lang w:val="en-GB"/>
        </w:rPr>
        <w:t>All</w:t>
      </w:r>
      <w:r w:rsidRPr="00857EFA">
        <w:rPr>
          <w:rFonts w:ascii="Arial" w:hAnsi="Arial" w:cs="Arial"/>
          <w:lang w:val="en-GB"/>
        </w:rPr>
        <w:t>”</w:t>
      </w:r>
      <w:r w:rsidR="00370F9A">
        <w:rPr>
          <w:rFonts w:ascii="Arial" w:hAnsi="Arial" w:cs="Arial"/>
          <w:lang w:val="en-GB"/>
        </w:rPr>
        <w:t xml:space="preserve"> study listing.</w:t>
      </w:r>
      <w:r w:rsidRPr="00857EFA">
        <w:rPr>
          <w:rFonts w:ascii="Arial" w:hAnsi="Arial" w:cs="Arial"/>
          <w:lang w:val="en-GB"/>
        </w:rPr>
        <w:t xml:space="preserve"> </w:t>
      </w:r>
    </w:p>
    <w:p w14:paraId="398FFAAB" w14:textId="1789F7A2" w:rsidR="00A874C0" w:rsidRPr="00857EFA" w:rsidRDefault="00370F9A" w:rsidP="00857EFA">
      <w:pPr>
        <w:pStyle w:val="ListParagraph"/>
        <w:numPr>
          <w:ilvl w:val="0"/>
          <w:numId w:val="4"/>
        </w:numPr>
        <w:spacing w:line="360" w:lineRule="auto"/>
        <w:ind w:left="1797" w:hanging="357"/>
        <w:contextualSpacing w:val="0"/>
        <w:rPr>
          <w:rFonts w:ascii="Arial" w:hAnsi="Arial" w:cs="Arial"/>
          <w:lang w:val="en-GB"/>
        </w:rPr>
      </w:pPr>
      <w:r>
        <w:rPr>
          <w:rFonts w:ascii="Arial" w:hAnsi="Arial" w:cs="Arial"/>
          <w:lang w:val="en-GB"/>
        </w:rPr>
        <w:t>Then click on</w:t>
      </w:r>
      <w:r w:rsidR="009B5E9E" w:rsidRPr="00857EFA">
        <w:rPr>
          <w:rFonts w:ascii="Arial" w:hAnsi="Arial" w:cs="Arial"/>
          <w:lang w:val="en-GB"/>
        </w:rPr>
        <w:t xml:space="preserve"> “</w:t>
      </w:r>
      <w:r>
        <w:rPr>
          <w:rFonts w:ascii="Arial" w:hAnsi="Arial" w:cs="Arial"/>
          <w:b/>
          <w:lang w:val="en-GB"/>
        </w:rPr>
        <w:t>Patients</w:t>
      </w:r>
      <w:r w:rsidR="009B5E9E" w:rsidRPr="00857EFA">
        <w:rPr>
          <w:rFonts w:ascii="Arial" w:hAnsi="Arial" w:cs="Arial"/>
          <w:lang w:val="en-GB"/>
        </w:rPr>
        <w:t>”</w:t>
      </w:r>
      <w:r>
        <w:rPr>
          <w:rFonts w:ascii="Arial" w:hAnsi="Arial" w:cs="Arial"/>
          <w:lang w:val="en-GB"/>
        </w:rPr>
        <w:t xml:space="preserve"> tab and finally click on “</w:t>
      </w:r>
      <w:r>
        <w:rPr>
          <w:rFonts w:ascii="Arial" w:hAnsi="Arial" w:cs="Arial"/>
          <w:b/>
          <w:bCs/>
          <w:lang w:val="en-GB"/>
        </w:rPr>
        <w:t>Add new patient</w:t>
      </w:r>
      <w:r>
        <w:rPr>
          <w:rFonts w:ascii="Arial" w:hAnsi="Arial" w:cs="Arial"/>
          <w:lang w:val="en-GB"/>
        </w:rPr>
        <w:t>” button.</w:t>
      </w:r>
      <w:r w:rsidR="009B5E9E" w:rsidRPr="00857EFA">
        <w:rPr>
          <w:rFonts w:ascii="Arial" w:hAnsi="Arial" w:cs="Arial"/>
          <w:lang w:val="en-GB"/>
        </w:rPr>
        <w:t xml:space="preserve"> </w:t>
      </w:r>
    </w:p>
    <w:p w14:paraId="63904A76" w14:textId="34D564A2" w:rsidR="00A874C0" w:rsidRPr="00857EFA" w:rsidRDefault="00370F9A" w:rsidP="00857EFA">
      <w:pPr>
        <w:pStyle w:val="ListParagraph"/>
        <w:numPr>
          <w:ilvl w:val="0"/>
          <w:numId w:val="4"/>
        </w:numPr>
        <w:spacing w:line="360" w:lineRule="auto"/>
        <w:ind w:left="1797" w:hanging="357"/>
        <w:contextualSpacing w:val="0"/>
        <w:rPr>
          <w:rFonts w:ascii="Arial" w:hAnsi="Arial" w:cs="Arial"/>
          <w:lang w:val="en-GB"/>
        </w:rPr>
      </w:pPr>
      <w:r>
        <w:rPr>
          <w:rFonts w:ascii="Arial" w:hAnsi="Arial" w:cs="Arial"/>
          <w:lang w:val="en-GB"/>
        </w:rPr>
        <w:t>Select clinician name or search name of the clinician (who did data collection) from the search input field</w:t>
      </w:r>
      <w:r w:rsidR="00A874C0" w:rsidRPr="00857EFA">
        <w:rPr>
          <w:rFonts w:ascii="Arial" w:hAnsi="Arial" w:cs="Arial"/>
          <w:lang w:val="en-GB"/>
        </w:rPr>
        <w:t>.</w:t>
      </w:r>
    </w:p>
    <w:p w14:paraId="318570A0" w14:textId="3F11A97E" w:rsidR="00A874C0" w:rsidRPr="00857EFA" w:rsidRDefault="009B5E9E" w:rsidP="00857EFA">
      <w:pPr>
        <w:pStyle w:val="ListParagraph"/>
        <w:numPr>
          <w:ilvl w:val="0"/>
          <w:numId w:val="4"/>
        </w:numPr>
        <w:spacing w:after="120" w:line="360" w:lineRule="auto"/>
        <w:ind w:left="1797" w:hanging="357"/>
        <w:contextualSpacing w:val="0"/>
        <w:rPr>
          <w:rFonts w:ascii="Arial" w:hAnsi="Arial" w:cs="Arial"/>
          <w:lang w:val="en-GB"/>
        </w:rPr>
      </w:pPr>
      <w:r w:rsidRPr="00857EFA">
        <w:rPr>
          <w:rFonts w:ascii="Arial" w:hAnsi="Arial" w:cs="Arial"/>
          <w:lang w:val="en-GB"/>
        </w:rPr>
        <w:lastRenderedPageBreak/>
        <w:t xml:space="preserve">Select and </w:t>
      </w:r>
      <w:r w:rsidR="00370F9A">
        <w:rPr>
          <w:rFonts w:ascii="Arial" w:hAnsi="Arial" w:cs="Arial"/>
          <w:lang w:val="en-GB"/>
        </w:rPr>
        <w:t>enter patient initials in the registration form</w:t>
      </w:r>
      <w:r w:rsidR="00A874C0" w:rsidRPr="00857EFA">
        <w:rPr>
          <w:rFonts w:ascii="Arial" w:hAnsi="Arial" w:cs="Arial"/>
          <w:lang w:val="en-GB"/>
        </w:rPr>
        <w:t>.</w:t>
      </w:r>
      <w:r w:rsidR="00370F9A">
        <w:rPr>
          <w:rFonts w:ascii="Arial" w:hAnsi="Arial" w:cs="Arial"/>
          <w:lang w:val="en-GB"/>
        </w:rPr>
        <w:t xml:space="preserve"> Click on Submit to complete creating the new subject dossier.</w:t>
      </w:r>
    </w:p>
    <w:p w14:paraId="673E8935" w14:textId="63B38754" w:rsidR="00A874C0" w:rsidRPr="00857EFA" w:rsidRDefault="00A874C0" w:rsidP="00857EFA">
      <w:pPr>
        <w:pStyle w:val="ListParagraph"/>
        <w:numPr>
          <w:ilvl w:val="2"/>
          <w:numId w:val="1"/>
        </w:numPr>
        <w:spacing w:after="120" w:line="360" w:lineRule="auto"/>
        <w:contextualSpacing w:val="0"/>
        <w:rPr>
          <w:rFonts w:ascii="Arial" w:hAnsi="Arial" w:cs="Arial"/>
          <w:lang w:val="en-GB"/>
        </w:rPr>
      </w:pPr>
      <w:r w:rsidRPr="00857EFA">
        <w:rPr>
          <w:rFonts w:ascii="Arial" w:hAnsi="Arial" w:cs="Arial"/>
          <w:lang w:val="en-GB"/>
        </w:rPr>
        <w:t>Appendix 1</w:t>
      </w:r>
      <w:r w:rsidR="00370F9A">
        <w:rPr>
          <w:rFonts w:ascii="Arial" w:hAnsi="Arial" w:cs="Arial"/>
          <w:lang w:val="en-GB"/>
        </w:rPr>
        <w:t>: Study subjects list</w:t>
      </w:r>
      <w:r w:rsidRPr="00857EFA">
        <w:rPr>
          <w:rFonts w:ascii="Arial" w:hAnsi="Arial" w:cs="Arial"/>
          <w:b/>
          <w:lang w:val="en-GB"/>
        </w:rPr>
        <w:t xml:space="preserve">. </w:t>
      </w:r>
    </w:p>
    <w:p w14:paraId="6522A359" w14:textId="12D76324" w:rsidR="00A874C0" w:rsidRDefault="00370F9A" w:rsidP="006A1BCB">
      <w:pPr>
        <w:spacing w:after="120" w:line="360" w:lineRule="auto"/>
        <w:rPr>
          <w:rFonts w:ascii="Arial" w:hAnsi="Arial" w:cs="Arial"/>
          <w:b/>
          <w:lang w:val="en-GB"/>
        </w:rPr>
      </w:pPr>
      <w:r w:rsidRPr="00370F9A">
        <w:rPr>
          <w:rFonts w:ascii="Arial" w:hAnsi="Arial" w:cs="Arial"/>
          <w:b/>
          <w:noProof/>
          <w:lang w:val="en-GB"/>
        </w:rPr>
        <w:drawing>
          <wp:inline distT="0" distB="0" distL="0" distR="0" wp14:anchorId="35BD29A8" wp14:editId="183A4A57">
            <wp:extent cx="6090101" cy="18986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41681" cy="1914731"/>
                    </a:xfrm>
                    <a:prstGeom prst="rect">
                      <a:avLst/>
                    </a:prstGeom>
                  </pic:spPr>
                </pic:pic>
              </a:graphicData>
            </a:graphic>
          </wp:inline>
        </w:drawing>
      </w:r>
    </w:p>
    <w:p w14:paraId="6C03261B" w14:textId="52F107F1" w:rsidR="00F04A95" w:rsidRPr="006A1BCB" w:rsidRDefault="00F04A95" w:rsidP="00857EFA">
      <w:pPr>
        <w:spacing w:after="120" w:line="360" w:lineRule="auto"/>
        <w:ind w:firstLine="1418"/>
        <w:rPr>
          <w:rFonts w:ascii="Arial" w:hAnsi="Arial" w:cs="Arial"/>
          <w:bCs/>
          <w:i/>
          <w:iCs/>
          <w:sz w:val="22"/>
          <w:szCs w:val="22"/>
          <w:u w:val="single"/>
          <w:lang w:val="en-GB"/>
        </w:rPr>
      </w:pPr>
      <w:r w:rsidRPr="006A1BCB">
        <w:rPr>
          <w:rFonts w:ascii="Arial" w:hAnsi="Arial" w:cs="Arial"/>
          <w:bCs/>
          <w:i/>
          <w:iCs/>
          <w:sz w:val="22"/>
          <w:szCs w:val="22"/>
          <w:u w:val="single"/>
          <w:lang w:val="en-GB"/>
        </w:rPr>
        <w:t>Figure 1</w:t>
      </w:r>
      <w:r w:rsidR="00C147DA" w:rsidRPr="006A1BCB">
        <w:rPr>
          <w:rFonts w:ascii="Arial" w:hAnsi="Arial" w:cs="Arial"/>
          <w:bCs/>
          <w:i/>
          <w:iCs/>
          <w:sz w:val="22"/>
          <w:szCs w:val="22"/>
          <w:u w:val="single"/>
          <w:lang w:val="en-GB"/>
        </w:rPr>
        <w:t>: study subjects list</w:t>
      </w:r>
    </w:p>
    <w:p w14:paraId="03D15055" w14:textId="3454454D" w:rsidR="00BB1B68" w:rsidRPr="00A53033" w:rsidRDefault="00BB1B68" w:rsidP="00A53033">
      <w:pPr>
        <w:spacing w:after="160" w:line="360" w:lineRule="auto"/>
        <w:rPr>
          <w:rFonts w:ascii="Arial" w:hAnsi="Arial" w:cs="Arial"/>
          <w:lang w:val="en-GB"/>
        </w:rPr>
      </w:pPr>
      <w:r w:rsidRPr="00857EFA">
        <w:rPr>
          <w:rFonts w:ascii="Arial" w:hAnsi="Arial" w:cs="Arial"/>
          <w:lang w:val="en-GB"/>
        </w:rPr>
        <w:t xml:space="preserve">Appendix </w:t>
      </w:r>
      <w:r w:rsidR="00370F9A">
        <w:rPr>
          <w:rFonts w:ascii="Arial" w:hAnsi="Arial" w:cs="Arial"/>
          <w:lang w:val="en-GB"/>
        </w:rPr>
        <w:t>2: Subject/Patient Dossier page, showing all forms to be entered</w:t>
      </w:r>
      <w:r w:rsidR="00A53033">
        <w:rPr>
          <w:rFonts w:ascii="Arial" w:hAnsi="Arial" w:cs="Arial"/>
          <w:lang w:val="en-GB"/>
        </w:rPr>
        <w:t xml:space="preserve"> listed on the left pane</w:t>
      </w:r>
      <w:r w:rsidR="00370F9A">
        <w:rPr>
          <w:rFonts w:ascii="Arial" w:hAnsi="Arial" w:cs="Arial"/>
          <w:lang w:val="en-GB"/>
        </w:rPr>
        <w:t>.</w:t>
      </w:r>
      <w:r w:rsidR="00A53033">
        <w:rPr>
          <w:rFonts w:ascii="Arial" w:hAnsi="Arial" w:cs="Arial"/>
          <w:lang w:val="en-GB"/>
        </w:rPr>
        <w:t xml:space="preserve"> Notice that some of the sections have been collapsed for easy navigation.</w:t>
      </w:r>
    </w:p>
    <w:p w14:paraId="10038FF1" w14:textId="3F077E06" w:rsidR="00DE124F" w:rsidRDefault="00A53033" w:rsidP="00857EFA">
      <w:pPr>
        <w:spacing w:after="160" w:line="360" w:lineRule="auto"/>
        <w:rPr>
          <w:rFonts w:ascii="Arial" w:hAnsi="Arial" w:cs="Arial"/>
          <w:b/>
          <w:sz w:val="28"/>
          <w:szCs w:val="28"/>
          <w:lang w:val="en-GB"/>
        </w:rPr>
      </w:pPr>
      <w:r w:rsidRPr="00A53033">
        <w:rPr>
          <w:rFonts w:ascii="Arial" w:hAnsi="Arial" w:cs="Arial"/>
          <w:b/>
          <w:noProof/>
          <w:sz w:val="28"/>
          <w:szCs w:val="28"/>
          <w:lang w:val="en-GB"/>
        </w:rPr>
        <w:drawing>
          <wp:inline distT="0" distB="0" distL="0" distR="0" wp14:anchorId="68C8523C" wp14:editId="5338A464">
            <wp:extent cx="5940425" cy="2970530"/>
            <wp:effectExtent l="0" t="0" r="317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2970530"/>
                    </a:xfrm>
                    <a:prstGeom prst="rect">
                      <a:avLst/>
                    </a:prstGeom>
                  </pic:spPr>
                </pic:pic>
              </a:graphicData>
            </a:graphic>
          </wp:inline>
        </w:drawing>
      </w:r>
    </w:p>
    <w:p w14:paraId="1D7A8306" w14:textId="7C300750" w:rsidR="00A53033" w:rsidRPr="006A1BCB" w:rsidRDefault="00C147DA" w:rsidP="00C147DA">
      <w:pPr>
        <w:spacing w:after="120" w:line="360" w:lineRule="auto"/>
        <w:ind w:firstLine="1418"/>
        <w:rPr>
          <w:rFonts w:ascii="Arial" w:hAnsi="Arial" w:cs="Arial"/>
          <w:bCs/>
          <w:i/>
          <w:iCs/>
          <w:sz w:val="22"/>
          <w:szCs w:val="22"/>
          <w:u w:val="single"/>
          <w:lang w:val="en-GB"/>
        </w:rPr>
      </w:pPr>
      <w:r w:rsidRPr="006A1BCB">
        <w:rPr>
          <w:rFonts w:ascii="Arial" w:hAnsi="Arial" w:cs="Arial"/>
          <w:bCs/>
          <w:i/>
          <w:iCs/>
          <w:sz w:val="22"/>
          <w:szCs w:val="22"/>
          <w:u w:val="single"/>
          <w:lang w:val="en-GB"/>
        </w:rPr>
        <w:t>Figure 2: Patient dossier page</w:t>
      </w:r>
    </w:p>
    <w:p w14:paraId="349FC8C0" w14:textId="70E534B4" w:rsidR="00C147DA" w:rsidRDefault="00C147DA" w:rsidP="00C147DA">
      <w:pPr>
        <w:spacing w:after="120" w:line="360" w:lineRule="auto"/>
        <w:rPr>
          <w:rFonts w:ascii="Arial" w:hAnsi="Arial" w:cs="Arial"/>
          <w:bCs/>
          <w:sz w:val="22"/>
          <w:szCs w:val="22"/>
          <w:lang w:val="en-GB"/>
        </w:rPr>
      </w:pPr>
    </w:p>
    <w:p w14:paraId="2423DE1F" w14:textId="0F0D0123" w:rsidR="00C147DA" w:rsidRDefault="00C147DA" w:rsidP="00C147DA">
      <w:pPr>
        <w:spacing w:after="120" w:line="360" w:lineRule="auto"/>
        <w:rPr>
          <w:rFonts w:ascii="Arial" w:hAnsi="Arial" w:cs="Arial"/>
          <w:bCs/>
          <w:sz w:val="22"/>
          <w:szCs w:val="22"/>
          <w:lang w:val="en-GB"/>
        </w:rPr>
      </w:pPr>
    </w:p>
    <w:p w14:paraId="00F16633" w14:textId="47EA54C5" w:rsidR="00C147DA" w:rsidRDefault="00C147DA" w:rsidP="00C147DA">
      <w:pPr>
        <w:spacing w:after="120" w:line="360" w:lineRule="auto"/>
        <w:rPr>
          <w:rFonts w:ascii="Arial" w:hAnsi="Arial" w:cs="Arial"/>
          <w:bCs/>
          <w:sz w:val="22"/>
          <w:szCs w:val="22"/>
          <w:lang w:val="en-GB"/>
        </w:rPr>
      </w:pPr>
    </w:p>
    <w:p w14:paraId="03C2E3C9" w14:textId="77777777" w:rsidR="00C147DA" w:rsidRPr="00C147DA" w:rsidRDefault="00C147DA" w:rsidP="00C147DA">
      <w:pPr>
        <w:spacing w:after="120" w:line="360" w:lineRule="auto"/>
        <w:rPr>
          <w:rFonts w:ascii="Arial" w:hAnsi="Arial" w:cs="Arial"/>
          <w:bCs/>
          <w:sz w:val="22"/>
          <w:szCs w:val="22"/>
          <w:lang w:val="en-GB"/>
        </w:rPr>
      </w:pPr>
    </w:p>
    <w:p w14:paraId="73B5D9D4" w14:textId="77777777" w:rsidR="00A874C0" w:rsidRPr="00857EFA" w:rsidRDefault="00DE124F" w:rsidP="00857EFA">
      <w:pPr>
        <w:numPr>
          <w:ilvl w:val="1"/>
          <w:numId w:val="1"/>
        </w:numPr>
        <w:spacing w:after="120" w:line="360" w:lineRule="auto"/>
        <w:rPr>
          <w:rFonts w:ascii="Arial" w:hAnsi="Arial" w:cs="Arial"/>
          <w:b/>
          <w:sz w:val="28"/>
          <w:szCs w:val="28"/>
          <w:lang w:val="en-GB"/>
        </w:rPr>
      </w:pPr>
      <w:r w:rsidRPr="00857EFA">
        <w:rPr>
          <w:rFonts w:ascii="Arial" w:hAnsi="Arial" w:cs="Arial"/>
          <w:b/>
          <w:sz w:val="28"/>
          <w:szCs w:val="28"/>
          <w:lang w:val="en-GB"/>
        </w:rPr>
        <w:t xml:space="preserve"> </w:t>
      </w:r>
      <w:r w:rsidR="00A874C0" w:rsidRPr="00857EFA">
        <w:rPr>
          <w:rFonts w:ascii="Arial" w:hAnsi="Arial" w:cs="Arial"/>
          <w:b/>
          <w:sz w:val="28"/>
          <w:szCs w:val="28"/>
          <w:lang w:val="en-GB"/>
        </w:rPr>
        <w:t>Entering data on eCRFs</w:t>
      </w:r>
    </w:p>
    <w:p w14:paraId="22728C95" w14:textId="56D98389" w:rsidR="00A874C0" w:rsidRPr="00857EFA" w:rsidRDefault="00A874C0" w:rsidP="00857EFA">
      <w:pPr>
        <w:pStyle w:val="ListParagraph"/>
        <w:numPr>
          <w:ilvl w:val="2"/>
          <w:numId w:val="1"/>
        </w:numPr>
        <w:spacing w:line="360" w:lineRule="auto"/>
        <w:contextualSpacing w:val="0"/>
        <w:rPr>
          <w:rFonts w:ascii="Arial" w:hAnsi="Arial" w:cs="Arial"/>
          <w:lang w:val="en-GB"/>
        </w:rPr>
      </w:pPr>
      <w:r w:rsidRPr="00857EFA">
        <w:rPr>
          <w:rFonts w:ascii="Arial" w:hAnsi="Arial" w:cs="Arial"/>
          <w:lang w:val="en-GB"/>
        </w:rPr>
        <w:t xml:space="preserve">All data entry must be done using the </w:t>
      </w:r>
      <w:r w:rsidR="00480B8B" w:rsidRPr="00857EFA">
        <w:rPr>
          <w:rFonts w:ascii="Arial" w:hAnsi="Arial" w:cs="Arial"/>
          <w:lang w:val="en-GB"/>
        </w:rPr>
        <w:t>Clinical database</w:t>
      </w:r>
      <w:r w:rsidRPr="00857EFA">
        <w:rPr>
          <w:rFonts w:ascii="Arial" w:hAnsi="Arial" w:cs="Arial"/>
          <w:lang w:val="en-GB"/>
        </w:rPr>
        <w:t>. To do this:</w:t>
      </w:r>
    </w:p>
    <w:p w14:paraId="4BE3F176" w14:textId="35BB4C93" w:rsidR="00A874C0" w:rsidRPr="00994DEE" w:rsidRDefault="00994DEE" w:rsidP="00994DEE">
      <w:pPr>
        <w:pStyle w:val="ListParagraph"/>
        <w:numPr>
          <w:ilvl w:val="0"/>
          <w:numId w:val="5"/>
        </w:numPr>
        <w:spacing w:line="360" w:lineRule="auto"/>
        <w:contextualSpacing w:val="0"/>
        <w:rPr>
          <w:rFonts w:ascii="Arial" w:hAnsi="Arial" w:cs="Arial"/>
          <w:lang w:val="en-GB"/>
        </w:rPr>
      </w:pPr>
      <w:r>
        <w:rPr>
          <w:rFonts w:ascii="Arial" w:hAnsi="Arial" w:cs="Arial"/>
          <w:lang w:val="en-GB"/>
        </w:rPr>
        <w:t>Click on</w:t>
      </w:r>
      <w:r w:rsidR="00BB1B68" w:rsidRPr="00857EFA">
        <w:rPr>
          <w:rFonts w:ascii="Arial" w:hAnsi="Arial" w:cs="Arial"/>
          <w:lang w:val="en-GB"/>
        </w:rPr>
        <w:t xml:space="preserve"> “</w:t>
      </w:r>
      <w:r>
        <w:rPr>
          <w:rFonts w:ascii="Arial" w:hAnsi="Arial" w:cs="Arial"/>
          <w:b/>
          <w:lang w:val="en-GB"/>
        </w:rPr>
        <w:t>Add New Patient</w:t>
      </w:r>
      <w:r w:rsidR="00BB1B68" w:rsidRPr="00857EFA">
        <w:rPr>
          <w:rFonts w:ascii="Arial" w:hAnsi="Arial" w:cs="Arial"/>
          <w:lang w:val="en-GB"/>
        </w:rPr>
        <w:t xml:space="preserve">” </w:t>
      </w:r>
      <w:r>
        <w:rPr>
          <w:rFonts w:ascii="Arial" w:hAnsi="Arial" w:cs="Arial"/>
          <w:lang w:val="en-GB"/>
        </w:rPr>
        <w:t xml:space="preserve">button on the top right of the patients page. </w:t>
      </w:r>
      <w:r w:rsidR="00521795" w:rsidRPr="00994DEE">
        <w:rPr>
          <w:rFonts w:ascii="Arial" w:hAnsi="Arial" w:cs="Arial"/>
          <w:lang w:val="en-GB"/>
        </w:rPr>
        <w:t>If editing an existing record, select the record ID from the existing list.</w:t>
      </w:r>
    </w:p>
    <w:p w14:paraId="2D0F3E83" w14:textId="0D75E749" w:rsidR="00A874C0" w:rsidRPr="00857EFA" w:rsidRDefault="00A874C0" w:rsidP="00857EFA">
      <w:pPr>
        <w:pStyle w:val="ListParagraph"/>
        <w:numPr>
          <w:ilvl w:val="0"/>
          <w:numId w:val="5"/>
        </w:numPr>
        <w:spacing w:line="360" w:lineRule="auto"/>
        <w:ind w:left="1797" w:hanging="357"/>
        <w:contextualSpacing w:val="0"/>
        <w:rPr>
          <w:rFonts w:ascii="Arial" w:hAnsi="Arial" w:cs="Arial"/>
          <w:lang w:val="en-GB"/>
        </w:rPr>
      </w:pPr>
      <w:r w:rsidRPr="00857EFA">
        <w:rPr>
          <w:rFonts w:ascii="Arial" w:hAnsi="Arial" w:cs="Arial"/>
          <w:lang w:val="en-GB"/>
        </w:rPr>
        <w:t xml:space="preserve">Enter data as per original source document </w:t>
      </w:r>
      <w:r w:rsidR="00994DEE">
        <w:rPr>
          <w:rFonts w:ascii="Arial" w:hAnsi="Arial" w:cs="Arial"/>
          <w:lang w:val="en-GB"/>
        </w:rPr>
        <w:t>by selecting the</w:t>
      </w:r>
      <w:r w:rsidRPr="00857EFA">
        <w:rPr>
          <w:rFonts w:ascii="Arial" w:hAnsi="Arial" w:cs="Arial"/>
          <w:lang w:val="en-GB"/>
        </w:rPr>
        <w:t xml:space="preserve"> </w:t>
      </w:r>
      <w:r w:rsidR="00994DEE">
        <w:rPr>
          <w:rFonts w:ascii="Arial" w:hAnsi="Arial" w:cs="Arial"/>
          <w:lang w:val="en-GB"/>
        </w:rPr>
        <w:t>form on the left pane and then entering data on the form details for the current form you are entering.</w:t>
      </w:r>
    </w:p>
    <w:p w14:paraId="3CDDEC27" w14:textId="1DEF4E85" w:rsidR="00521795" w:rsidRPr="00857EFA" w:rsidRDefault="00521795" w:rsidP="00857EFA">
      <w:pPr>
        <w:pStyle w:val="ListParagraph"/>
        <w:numPr>
          <w:ilvl w:val="0"/>
          <w:numId w:val="5"/>
        </w:numPr>
        <w:spacing w:line="360" w:lineRule="auto"/>
        <w:ind w:left="1797" w:hanging="357"/>
        <w:contextualSpacing w:val="0"/>
        <w:rPr>
          <w:rFonts w:ascii="Arial" w:hAnsi="Arial" w:cs="Arial"/>
          <w:lang w:val="en-GB"/>
        </w:rPr>
      </w:pPr>
      <w:r w:rsidRPr="00857EFA">
        <w:rPr>
          <w:rFonts w:ascii="Arial" w:hAnsi="Arial" w:cs="Arial"/>
          <w:lang w:val="en-GB"/>
        </w:rPr>
        <w:t xml:space="preserve">Upon completing the data entry, </w:t>
      </w:r>
      <w:r w:rsidR="00994DEE">
        <w:rPr>
          <w:rFonts w:ascii="Arial" w:hAnsi="Arial" w:cs="Arial"/>
          <w:lang w:val="en-GB"/>
        </w:rPr>
        <w:t>click on Save button below the form to save the current form status and Submit button to finally submit the data as complete.</w:t>
      </w:r>
    </w:p>
    <w:p w14:paraId="28B9665E" w14:textId="629C42A8" w:rsidR="00A874C0" w:rsidRPr="00857EFA" w:rsidRDefault="00242F50" w:rsidP="00857EFA">
      <w:pPr>
        <w:pStyle w:val="ListParagraph"/>
        <w:numPr>
          <w:ilvl w:val="0"/>
          <w:numId w:val="5"/>
        </w:numPr>
        <w:spacing w:line="360" w:lineRule="auto"/>
        <w:ind w:left="1797" w:hanging="357"/>
        <w:contextualSpacing w:val="0"/>
        <w:rPr>
          <w:rFonts w:ascii="Arial" w:hAnsi="Arial" w:cs="Arial"/>
          <w:lang w:val="en-GB"/>
        </w:rPr>
      </w:pPr>
      <w:r>
        <w:rPr>
          <w:rFonts w:ascii="Arial" w:hAnsi="Arial" w:cs="Arial"/>
          <w:lang w:val="en-GB"/>
        </w:rPr>
        <w:t>Navigate to the next form by selecting it on the left pane.</w:t>
      </w:r>
    </w:p>
    <w:p w14:paraId="6B98E196" w14:textId="77777777" w:rsidR="00A874C0" w:rsidRPr="00857EFA" w:rsidRDefault="00A874C0" w:rsidP="00857EFA">
      <w:pPr>
        <w:pStyle w:val="ListParagraph"/>
        <w:spacing w:after="120" w:line="360" w:lineRule="auto"/>
        <w:ind w:left="1797"/>
        <w:contextualSpacing w:val="0"/>
        <w:rPr>
          <w:rFonts w:ascii="Arial" w:hAnsi="Arial" w:cs="Arial"/>
          <w:lang w:val="en-GB"/>
        </w:rPr>
      </w:pPr>
    </w:p>
    <w:p w14:paraId="63133598" w14:textId="60A384A4" w:rsidR="00A874C0" w:rsidRPr="00857EFA" w:rsidRDefault="00DE124F" w:rsidP="00857EFA">
      <w:pPr>
        <w:numPr>
          <w:ilvl w:val="1"/>
          <w:numId w:val="1"/>
        </w:numPr>
        <w:spacing w:after="120" w:line="360" w:lineRule="auto"/>
        <w:rPr>
          <w:rFonts w:ascii="Arial" w:hAnsi="Arial" w:cs="Arial"/>
          <w:b/>
          <w:sz w:val="28"/>
          <w:szCs w:val="28"/>
          <w:lang w:val="en-GB"/>
        </w:rPr>
      </w:pPr>
      <w:r w:rsidRPr="00857EFA">
        <w:rPr>
          <w:rFonts w:ascii="Arial" w:hAnsi="Arial" w:cs="Arial"/>
          <w:b/>
          <w:sz w:val="28"/>
          <w:szCs w:val="28"/>
          <w:lang w:val="en-GB"/>
        </w:rPr>
        <w:t xml:space="preserve"> </w:t>
      </w:r>
      <w:r w:rsidR="00A874C0" w:rsidRPr="00857EFA">
        <w:rPr>
          <w:rFonts w:ascii="Arial" w:hAnsi="Arial" w:cs="Arial"/>
          <w:b/>
          <w:sz w:val="28"/>
          <w:szCs w:val="28"/>
          <w:lang w:val="en-GB"/>
        </w:rPr>
        <w:t>Checking data entry</w:t>
      </w:r>
      <w:r w:rsidR="00242F50">
        <w:rPr>
          <w:rFonts w:ascii="Arial" w:hAnsi="Arial" w:cs="Arial"/>
          <w:b/>
          <w:sz w:val="28"/>
          <w:szCs w:val="28"/>
          <w:lang w:val="en-GB"/>
        </w:rPr>
        <w:t xml:space="preserve"> errors</w:t>
      </w:r>
    </w:p>
    <w:p w14:paraId="25E46A52" w14:textId="6D62253C" w:rsidR="00242F50" w:rsidRDefault="00242F50" w:rsidP="00242F50">
      <w:pPr>
        <w:pStyle w:val="ListParagraph"/>
        <w:numPr>
          <w:ilvl w:val="2"/>
          <w:numId w:val="1"/>
        </w:numPr>
        <w:spacing w:after="120" w:line="360" w:lineRule="auto"/>
        <w:rPr>
          <w:rFonts w:ascii="Arial" w:hAnsi="Arial" w:cs="Arial"/>
          <w:lang w:val="en-GB"/>
        </w:rPr>
      </w:pPr>
      <w:r w:rsidRPr="00242F50">
        <w:rPr>
          <w:rFonts w:ascii="Arial" w:hAnsi="Arial" w:cs="Arial"/>
          <w:lang w:val="en-GB"/>
        </w:rPr>
        <w:t>Before data is entered in the database, all CRFs for the subjects should be reviewed by a second clinician. Both first and second clinicians must acknowledge the forms are ready for entering into the database by appending their name on the form as “Data Collected By” and “Data Reviewed By” respectively.</w:t>
      </w:r>
    </w:p>
    <w:p w14:paraId="7D88F263" w14:textId="77777777" w:rsidR="00242F50" w:rsidRDefault="00242F50" w:rsidP="00242F50">
      <w:pPr>
        <w:pStyle w:val="ListParagraph"/>
        <w:numPr>
          <w:ilvl w:val="2"/>
          <w:numId w:val="1"/>
        </w:numPr>
        <w:spacing w:after="120" w:line="360" w:lineRule="auto"/>
        <w:rPr>
          <w:rFonts w:ascii="Arial" w:hAnsi="Arial" w:cs="Arial"/>
          <w:lang w:val="en-GB"/>
        </w:rPr>
      </w:pPr>
      <w:r>
        <w:rPr>
          <w:rFonts w:ascii="Arial" w:hAnsi="Arial" w:cs="Arial"/>
          <w:lang w:val="en-GB"/>
        </w:rPr>
        <w:t xml:space="preserve">During data entry, check on the </w:t>
      </w:r>
      <w:r>
        <w:rPr>
          <w:rFonts w:ascii="Arial" w:hAnsi="Arial" w:cs="Arial"/>
          <w:b/>
          <w:bCs/>
          <w:lang w:val="en-GB"/>
        </w:rPr>
        <w:t xml:space="preserve">audit trail and discrepancies </w:t>
      </w:r>
      <w:r>
        <w:rPr>
          <w:rFonts w:ascii="Arial" w:hAnsi="Arial" w:cs="Arial"/>
          <w:lang w:val="en-GB"/>
        </w:rPr>
        <w:t xml:space="preserve">panel (on the right of the screen) for any errors thrown and work on them. </w:t>
      </w:r>
    </w:p>
    <w:p w14:paraId="693B67CE" w14:textId="63DEB37E" w:rsidR="00242F50" w:rsidRDefault="00242F50" w:rsidP="00242F50">
      <w:pPr>
        <w:pStyle w:val="ListParagraph"/>
        <w:numPr>
          <w:ilvl w:val="0"/>
          <w:numId w:val="16"/>
        </w:numPr>
        <w:spacing w:after="120" w:line="360" w:lineRule="auto"/>
        <w:rPr>
          <w:rFonts w:ascii="Arial" w:hAnsi="Arial" w:cs="Arial"/>
          <w:lang w:val="en-GB"/>
        </w:rPr>
      </w:pPr>
      <w:r>
        <w:rPr>
          <w:rFonts w:ascii="Arial" w:hAnsi="Arial" w:cs="Arial"/>
          <w:lang w:val="en-GB"/>
        </w:rPr>
        <w:t xml:space="preserve">Resolvable errors may be resolved by first changing the values on the paper CRF by the data collector upon verifying the correct information from the subject/patient and then signing off changes according to GCP. </w:t>
      </w:r>
    </w:p>
    <w:p w14:paraId="7198D139" w14:textId="069640B4" w:rsidR="00242F50" w:rsidRDefault="00242F50" w:rsidP="00242F50">
      <w:pPr>
        <w:pStyle w:val="ListParagraph"/>
        <w:numPr>
          <w:ilvl w:val="0"/>
          <w:numId w:val="16"/>
        </w:numPr>
        <w:spacing w:after="120" w:line="360" w:lineRule="auto"/>
        <w:rPr>
          <w:rFonts w:ascii="Arial" w:hAnsi="Arial" w:cs="Arial"/>
          <w:lang w:val="en-GB"/>
        </w:rPr>
      </w:pPr>
      <w:r>
        <w:rPr>
          <w:rFonts w:ascii="Arial" w:hAnsi="Arial" w:cs="Arial"/>
          <w:lang w:val="en-GB"/>
        </w:rPr>
        <w:t>Unresolvable errors may be left on the form as is with the discrepant highlighted in red. Do not change the values to suppress any errors without being consistent with the paper CRF entries.</w:t>
      </w:r>
    </w:p>
    <w:p w14:paraId="0767E6A2" w14:textId="648860B8" w:rsidR="00A874C0" w:rsidRPr="00681307" w:rsidRDefault="00242F50" w:rsidP="00681307">
      <w:pPr>
        <w:pStyle w:val="ListParagraph"/>
        <w:numPr>
          <w:ilvl w:val="2"/>
          <w:numId w:val="1"/>
        </w:numPr>
        <w:spacing w:after="120" w:line="360" w:lineRule="auto"/>
        <w:rPr>
          <w:rFonts w:ascii="Arial" w:hAnsi="Arial" w:cs="Arial"/>
          <w:lang w:val="en-GB"/>
        </w:rPr>
      </w:pPr>
      <w:r>
        <w:rPr>
          <w:rFonts w:ascii="Arial" w:hAnsi="Arial" w:cs="Arial"/>
          <w:lang w:val="en-GB"/>
        </w:rPr>
        <w:t xml:space="preserve">After data entry, </w:t>
      </w:r>
      <w:r w:rsidR="00681307">
        <w:rPr>
          <w:rFonts w:ascii="Arial" w:hAnsi="Arial" w:cs="Arial"/>
          <w:lang w:val="en-GB"/>
        </w:rPr>
        <w:t>a</w:t>
      </w:r>
      <w:r>
        <w:rPr>
          <w:rFonts w:ascii="Arial" w:hAnsi="Arial" w:cs="Arial"/>
          <w:lang w:val="en-GB"/>
        </w:rPr>
        <w:t xml:space="preserve"> reviewer (second </w:t>
      </w:r>
      <w:r w:rsidR="00681307">
        <w:rPr>
          <w:rFonts w:ascii="Arial" w:hAnsi="Arial" w:cs="Arial"/>
          <w:lang w:val="en-GB"/>
        </w:rPr>
        <w:t>data clerk</w:t>
      </w:r>
      <w:r>
        <w:rPr>
          <w:rFonts w:ascii="Arial" w:hAnsi="Arial" w:cs="Arial"/>
          <w:lang w:val="en-GB"/>
        </w:rPr>
        <w:t xml:space="preserve">) should review the entered </w:t>
      </w:r>
      <w:r w:rsidR="00681307">
        <w:rPr>
          <w:rFonts w:ascii="Arial" w:hAnsi="Arial" w:cs="Arial"/>
          <w:lang w:val="en-GB"/>
        </w:rPr>
        <w:t>e</w:t>
      </w:r>
      <w:r>
        <w:rPr>
          <w:rFonts w:ascii="Arial" w:hAnsi="Arial" w:cs="Arial"/>
          <w:lang w:val="en-GB"/>
        </w:rPr>
        <w:t xml:space="preserve">CRFs and confirm consistency with </w:t>
      </w:r>
      <w:r w:rsidR="00681307">
        <w:rPr>
          <w:rFonts w:ascii="Arial" w:hAnsi="Arial" w:cs="Arial"/>
          <w:lang w:val="en-GB"/>
        </w:rPr>
        <w:t xml:space="preserve">paper CRF entries. Where errors are </w:t>
      </w:r>
      <w:r w:rsidR="00681307">
        <w:rPr>
          <w:rFonts w:ascii="Arial" w:hAnsi="Arial" w:cs="Arial"/>
          <w:lang w:val="en-GB"/>
        </w:rPr>
        <w:lastRenderedPageBreak/>
        <w:t>found, they can be resolved to align the electronic record with the paper CRF.</w:t>
      </w:r>
    </w:p>
    <w:p w14:paraId="38079691" w14:textId="605CF1F8" w:rsidR="00A874C0" w:rsidRPr="00857EFA" w:rsidRDefault="00681307" w:rsidP="00857EFA">
      <w:pPr>
        <w:pStyle w:val="ListParagraph"/>
        <w:numPr>
          <w:ilvl w:val="2"/>
          <w:numId w:val="1"/>
        </w:numPr>
        <w:spacing w:line="360" w:lineRule="auto"/>
        <w:ind w:hanging="798"/>
        <w:contextualSpacing w:val="0"/>
        <w:rPr>
          <w:rFonts w:ascii="Arial" w:hAnsi="Arial" w:cs="Arial"/>
          <w:b/>
          <w:lang w:val="en-GB"/>
        </w:rPr>
      </w:pPr>
      <w:r>
        <w:rPr>
          <w:rFonts w:ascii="Arial" w:hAnsi="Arial" w:cs="Arial"/>
          <w:b/>
          <w:lang w:val="en-GB"/>
        </w:rPr>
        <w:t>Verifying</w:t>
      </w:r>
      <w:r w:rsidR="00A874C0" w:rsidRPr="00857EFA">
        <w:rPr>
          <w:rFonts w:ascii="Arial" w:hAnsi="Arial" w:cs="Arial"/>
          <w:b/>
          <w:lang w:val="en-GB"/>
        </w:rPr>
        <w:t xml:space="preserve"> data entry</w:t>
      </w:r>
      <w:r>
        <w:rPr>
          <w:rFonts w:ascii="Arial" w:hAnsi="Arial" w:cs="Arial"/>
          <w:b/>
          <w:lang w:val="en-GB"/>
        </w:rPr>
        <w:t xml:space="preserve"> accuracy</w:t>
      </w:r>
    </w:p>
    <w:p w14:paraId="1627F79E" w14:textId="53473A7C" w:rsidR="00A874C0" w:rsidRPr="00857EFA" w:rsidRDefault="00681307" w:rsidP="00857EFA">
      <w:pPr>
        <w:pStyle w:val="ListParagraph"/>
        <w:numPr>
          <w:ilvl w:val="2"/>
          <w:numId w:val="9"/>
        </w:numPr>
        <w:spacing w:line="360" w:lineRule="auto"/>
        <w:ind w:left="992" w:hanging="425"/>
        <w:contextualSpacing w:val="0"/>
        <w:rPr>
          <w:rFonts w:ascii="Arial" w:hAnsi="Arial" w:cs="Arial"/>
          <w:lang w:val="en-GB"/>
        </w:rPr>
      </w:pPr>
      <w:r>
        <w:rPr>
          <w:rFonts w:ascii="Arial" w:hAnsi="Arial" w:cs="Arial"/>
          <w:lang w:val="en-GB"/>
        </w:rPr>
        <w:t>Open</w:t>
      </w:r>
      <w:r w:rsidR="00A874C0" w:rsidRPr="00857EFA">
        <w:rPr>
          <w:rFonts w:ascii="Arial" w:hAnsi="Arial" w:cs="Arial"/>
          <w:lang w:val="en-GB"/>
        </w:rPr>
        <w:t xml:space="preserve"> the CRF onto the </w:t>
      </w:r>
      <w:r w:rsidR="00480B8B" w:rsidRPr="00857EFA">
        <w:rPr>
          <w:rFonts w:ascii="Arial" w:hAnsi="Arial" w:cs="Arial"/>
          <w:lang w:val="en-GB"/>
        </w:rPr>
        <w:t>PB SAM</w:t>
      </w:r>
      <w:r w:rsidR="009C42D5" w:rsidRPr="00857EFA">
        <w:rPr>
          <w:rFonts w:ascii="Arial" w:hAnsi="Arial" w:cs="Arial"/>
          <w:lang w:val="en-GB"/>
        </w:rPr>
        <w:t xml:space="preserve"> </w:t>
      </w:r>
      <w:r w:rsidR="0057394B" w:rsidRPr="00857EFA">
        <w:rPr>
          <w:rFonts w:ascii="Arial" w:hAnsi="Arial" w:cs="Arial"/>
          <w:lang w:val="en-GB"/>
        </w:rPr>
        <w:t xml:space="preserve">Study </w:t>
      </w:r>
      <w:r>
        <w:rPr>
          <w:rFonts w:ascii="Arial" w:hAnsi="Arial" w:cs="Arial"/>
          <w:lang w:val="en-GB"/>
        </w:rPr>
        <w:t>database and</w:t>
      </w:r>
      <w:r w:rsidR="009C42D5" w:rsidRPr="00857EFA">
        <w:rPr>
          <w:rFonts w:ascii="Arial" w:hAnsi="Arial" w:cs="Arial"/>
          <w:lang w:val="en-GB"/>
        </w:rPr>
        <w:t xml:space="preserve"> </w:t>
      </w:r>
      <w:r>
        <w:rPr>
          <w:rFonts w:ascii="Arial" w:hAnsi="Arial" w:cs="Arial"/>
          <w:lang w:val="en-GB"/>
        </w:rPr>
        <w:t>select the form you want to verify</w:t>
      </w:r>
      <w:r w:rsidR="00A874C0" w:rsidRPr="00857EFA">
        <w:rPr>
          <w:rFonts w:ascii="Arial" w:hAnsi="Arial" w:cs="Arial"/>
          <w:lang w:val="en-GB"/>
        </w:rPr>
        <w:t>.</w:t>
      </w:r>
    </w:p>
    <w:p w14:paraId="1653320E" w14:textId="77777777" w:rsidR="00A874C0" w:rsidRPr="00857EFA" w:rsidRDefault="00A874C0" w:rsidP="00857EFA">
      <w:pPr>
        <w:pStyle w:val="ListParagraph"/>
        <w:numPr>
          <w:ilvl w:val="2"/>
          <w:numId w:val="9"/>
        </w:numPr>
        <w:spacing w:line="360" w:lineRule="auto"/>
        <w:ind w:left="992" w:hanging="425"/>
        <w:contextualSpacing w:val="0"/>
        <w:rPr>
          <w:rFonts w:ascii="Arial" w:hAnsi="Arial" w:cs="Arial"/>
          <w:lang w:val="en-GB"/>
        </w:rPr>
      </w:pPr>
      <w:r w:rsidRPr="00857EFA">
        <w:rPr>
          <w:rFonts w:ascii="Arial" w:hAnsi="Arial" w:cs="Arial"/>
          <w:lang w:val="en-GB"/>
        </w:rPr>
        <w:t>Visually audit the on-screen data, referring to the original source document.</w:t>
      </w:r>
    </w:p>
    <w:p w14:paraId="10B40BC5" w14:textId="19EEB196" w:rsidR="00A874C0" w:rsidRPr="00857EFA" w:rsidRDefault="00A874C0" w:rsidP="00857EFA">
      <w:pPr>
        <w:pStyle w:val="ListParagraph"/>
        <w:numPr>
          <w:ilvl w:val="2"/>
          <w:numId w:val="9"/>
        </w:numPr>
        <w:spacing w:line="360" w:lineRule="auto"/>
        <w:ind w:left="992" w:hanging="425"/>
        <w:contextualSpacing w:val="0"/>
        <w:rPr>
          <w:rFonts w:ascii="Arial" w:hAnsi="Arial" w:cs="Arial"/>
          <w:lang w:val="en-GB"/>
        </w:rPr>
      </w:pPr>
      <w:r w:rsidRPr="00857EFA">
        <w:rPr>
          <w:rFonts w:ascii="Arial" w:hAnsi="Arial" w:cs="Arial"/>
          <w:lang w:val="en-GB"/>
        </w:rPr>
        <w:t>If data are inaccurate,</w:t>
      </w:r>
      <w:r w:rsidR="00681307">
        <w:rPr>
          <w:rFonts w:ascii="Arial" w:hAnsi="Arial" w:cs="Arial"/>
          <w:lang w:val="en-GB"/>
        </w:rPr>
        <w:t xml:space="preserve"> inform the data entry staff for</w:t>
      </w:r>
      <w:r w:rsidRPr="00857EFA">
        <w:rPr>
          <w:rFonts w:ascii="Arial" w:hAnsi="Arial" w:cs="Arial"/>
          <w:lang w:val="en-GB"/>
        </w:rPr>
        <w:t xml:space="preserve"> </w:t>
      </w:r>
      <w:r w:rsidR="00681307">
        <w:rPr>
          <w:rFonts w:ascii="Arial" w:hAnsi="Arial" w:cs="Arial"/>
          <w:lang w:val="en-GB"/>
        </w:rPr>
        <w:t>amendments to be made</w:t>
      </w:r>
      <w:r w:rsidRPr="00857EFA">
        <w:rPr>
          <w:rFonts w:ascii="Arial" w:hAnsi="Arial" w:cs="Arial"/>
          <w:lang w:val="en-GB"/>
        </w:rPr>
        <w:t>.</w:t>
      </w:r>
    </w:p>
    <w:p w14:paraId="66343F62" w14:textId="77777777" w:rsidR="00A874C0" w:rsidRPr="00857EFA" w:rsidRDefault="00A874C0" w:rsidP="00857EFA">
      <w:pPr>
        <w:pStyle w:val="ListParagraph"/>
        <w:numPr>
          <w:ilvl w:val="2"/>
          <w:numId w:val="9"/>
        </w:numPr>
        <w:spacing w:line="360" w:lineRule="auto"/>
        <w:ind w:left="992" w:hanging="425"/>
        <w:contextualSpacing w:val="0"/>
        <w:rPr>
          <w:rFonts w:ascii="Arial" w:hAnsi="Arial" w:cs="Arial"/>
          <w:lang w:val="en-GB"/>
        </w:rPr>
      </w:pPr>
      <w:r w:rsidRPr="00857EFA">
        <w:rPr>
          <w:rFonts w:ascii="Arial" w:hAnsi="Arial" w:cs="Arial"/>
          <w:lang w:val="en-GB"/>
        </w:rPr>
        <w:t>Save the eCRF(s).</w:t>
      </w:r>
    </w:p>
    <w:p w14:paraId="7D7082FE" w14:textId="43D63CD1" w:rsidR="00A874C0" w:rsidRPr="00857EFA" w:rsidRDefault="00A874C0" w:rsidP="00857EFA">
      <w:pPr>
        <w:pStyle w:val="ListParagraph"/>
        <w:numPr>
          <w:ilvl w:val="2"/>
          <w:numId w:val="9"/>
        </w:numPr>
        <w:spacing w:line="360" w:lineRule="auto"/>
        <w:ind w:left="992" w:hanging="425"/>
        <w:contextualSpacing w:val="0"/>
        <w:rPr>
          <w:rFonts w:ascii="Arial" w:hAnsi="Arial" w:cs="Arial"/>
          <w:lang w:val="en-GB"/>
        </w:rPr>
      </w:pPr>
      <w:r w:rsidRPr="00857EFA">
        <w:rPr>
          <w:rFonts w:ascii="Arial" w:eastAsia="Arial Unicode MS" w:hAnsi="Arial" w:cs="Arial"/>
        </w:rPr>
        <w:t xml:space="preserve">Verification of data should </w:t>
      </w:r>
      <w:r w:rsidR="009C42D5" w:rsidRPr="00857EFA">
        <w:rPr>
          <w:rFonts w:ascii="Arial" w:eastAsia="Arial Unicode MS" w:hAnsi="Arial" w:cs="Arial"/>
        </w:rPr>
        <w:t xml:space="preserve">be </w:t>
      </w:r>
      <w:r w:rsidRPr="00857EFA">
        <w:rPr>
          <w:rFonts w:ascii="Arial" w:eastAsia="Arial Unicode MS" w:hAnsi="Arial" w:cs="Arial"/>
        </w:rPr>
        <w:t>done on each incoming</w:t>
      </w:r>
      <w:r w:rsidR="00F04A95">
        <w:rPr>
          <w:rFonts w:ascii="Arial" w:eastAsia="Arial Unicode MS" w:hAnsi="Arial" w:cs="Arial"/>
        </w:rPr>
        <w:t xml:space="preserve"> patient</w:t>
      </w:r>
      <w:r w:rsidRPr="00857EFA">
        <w:rPr>
          <w:rFonts w:ascii="Arial" w:eastAsia="Arial Unicode MS" w:hAnsi="Arial" w:cs="Arial"/>
        </w:rPr>
        <w:t xml:space="preserve"> </w:t>
      </w:r>
      <w:r w:rsidR="00F04A95">
        <w:rPr>
          <w:rFonts w:ascii="Arial" w:eastAsia="Arial Unicode MS" w:hAnsi="Arial" w:cs="Arial"/>
        </w:rPr>
        <w:t>CRF.</w:t>
      </w:r>
    </w:p>
    <w:p w14:paraId="605E35CB" w14:textId="77777777" w:rsidR="00A874C0" w:rsidRPr="00857EFA" w:rsidRDefault="00A874C0" w:rsidP="00857EFA">
      <w:pPr>
        <w:pStyle w:val="ListParagraph"/>
        <w:spacing w:line="360" w:lineRule="auto"/>
        <w:ind w:left="992"/>
        <w:contextualSpacing w:val="0"/>
        <w:rPr>
          <w:rFonts w:ascii="Arial" w:hAnsi="Arial" w:cs="Arial"/>
          <w:lang w:val="en-GB"/>
        </w:rPr>
      </w:pPr>
    </w:p>
    <w:p w14:paraId="19429FC4" w14:textId="77777777" w:rsidR="00A874C0" w:rsidRPr="00857EFA" w:rsidRDefault="00A874C0" w:rsidP="00857EFA">
      <w:pPr>
        <w:pStyle w:val="ListParagraph"/>
        <w:numPr>
          <w:ilvl w:val="2"/>
          <w:numId w:val="1"/>
        </w:numPr>
        <w:spacing w:after="120" w:line="360" w:lineRule="auto"/>
        <w:ind w:hanging="798"/>
        <w:contextualSpacing w:val="0"/>
        <w:rPr>
          <w:rFonts w:ascii="Arial" w:hAnsi="Arial" w:cs="Arial"/>
          <w:b/>
          <w:lang w:val="en-GB"/>
        </w:rPr>
      </w:pPr>
      <w:r w:rsidRPr="00857EFA">
        <w:rPr>
          <w:rFonts w:ascii="Arial" w:hAnsi="Arial" w:cs="Arial"/>
          <w:b/>
          <w:lang w:val="en-GB"/>
        </w:rPr>
        <w:t>Raising manual data queries</w:t>
      </w:r>
    </w:p>
    <w:p w14:paraId="094E89FA" w14:textId="36360761" w:rsidR="00F04A95" w:rsidRDefault="00F04A95" w:rsidP="00F04A95">
      <w:pPr>
        <w:spacing w:after="120" w:line="360" w:lineRule="auto"/>
        <w:ind w:left="426"/>
        <w:rPr>
          <w:rFonts w:ascii="Arial" w:hAnsi="Arial" w:cs="Arial"/>
          <w:lang w:val="en-GB"/>
        </w:rPr>
      </w:pPr>
      <w:r>
        <w:rPr>
          <w:rFonts w:ascii="Arial" w:hAnsi="Arial" w:cs="Arial"/>
          <w:lang w:val="en-GB"/>
        </w:rPr>
        <w:t>Manual queries can be raised on the following items: -</w:t>
      </w:r>
    </w:p>
    <w:p w14:paraId="51C5D9EC" w14:textId="6AF6CCD0" w:rsidR="00F04A95" w:rsidRDefault="00F04A95" w:rsidP="00F04A95">
      <w:pPr>
        <w:pStyle w:val="ListParagraph"/>
        <w:numPr>
          <w:ilvl w:val="0"/>
          <w:numId w:val="17"/>
        </w:numPr>
        <w:spacing w:after="120" w:line="360" w:lineRule="auto"/>
        <w:rPr>
          <w:rFonts w:ascii="Arial" w:hAnsi="Arial" w:cs="Arial"/>
          <w:lang w:val="en-GB"/>
        </w:rPr>
      </w:pPr>
      <w:r>
        <w:rPr>
          <w:rFonts w:ascii="Arial" w:hAnsi="Arial" w:cs="Arial"/>
          <w:lang w:val="en-GB"/>
        </w:rPr>
        <w:t>On a specific field on the form of a patient.</w:t>
      </w:r>
    </w:p>
    <w:p w14:paraId="191C4645" w14:textId="6CDBF6E2" w:rsidR="00F04A95" w:rsidRDefault="00F04A95" w:rsidP="00F04A95">
      <w:pPr>
        <w:pStyle w:val="ListParagraph"/>
        <w:numPr>
          <w:ilvl w:val="0"/>
          <w:numId w:val="17"/>
        </w:numPr>
        <w:spacing w:after="120" w:line="360" w:lineRule="auto"/>
        <w:rPr>
          <w:rFonts w:ascii="Arial" w:hAnsi="Arial" w:cs="Arial"/>
          <w:lang w:val="en-GB"/>
        </w:rPr>
      </w:pPr>
      <w:r>
        <w:rPr>
          <w:rFonts w:ascii="Arial" w:hAnsi="Arial" w:cs="Arial"/>
          <w:lang w:val="en-GB"/>
        </w:rPr>
        <w:t>On a form level</w:t>
      </w:r>
    </w:p>
    <w:p w14:paraId="4D9B2347" w14:textId="2E955446" w:rsidR="00F04A95" w:rsidRDefault="00F04A95" w:rsidP="00F04A95">
      <w:pPr>
        <w:pStyle w:val="ListParagraph"/>
        <w:numPr>
          <w:ilvl w:val="0"/>
          <w:numId w:val="17"/>
        </w:numPr>
        <w:spacing w:after="120" w:line="360" w:lineRule="auto"/>
        <w:rPr>
          <w:rFonts w:ascii="Arial" w:hAnsi="Arial" w:cs="Arial"/>
          <w:lang w:val="en-GB"/>
        </w:rPr>
      </w:pPr>
      <w:r>
        <w:rPr>
          <w:rFonts w:ascii="Arial" w:hAnsi="Arial" w:cs="Arial"/>
          <w:lang w:val="en-GB"/>
        </w:rPr>
        <w:t>On the patient level.</w:t>
      </w:r>
    </w:p>
    <w:p w14:paraId="31CEDEF1" w14:textId="6ADE3C90" w:rsidR="00F04A95" w:rsidRPr="00F04A95" w:rsidRDefault="00F04A95" w:rsidP="00F04A95">
      <w:pPr>
        <w:pStyle w:val="ListParagraph"/>
        <w:numPr>
          <w:ilvl w:val="0"/>
          <w:numId w:val="11"/>
        </w:numPr>
        <w:spacing w:after="120" w:line="360" w:lineRule="auto"/>
        <w:rPr>
          <w:rFonts w:ascii="Arial" w:hAnsi="Arial" w:cs="Arial"/>
          <w:b/>
          <w:bCs/>
          <w:lang w:val="en-GB"/>
        </w:rPr>
      </w:pPr>
      <w:r w:rsidRPr="00F04A95">
        <w:rPr>
          <w:rFonts w:ascii="Arial" w:hAnsi="Arial" w:cs="Arial"/>
          <w:b/>
          <w:bCs/>
          <w:lang w:val="en-GB"/>
        </w:rPr>
        <w:t>Raising a query on a field of a form</w:t>
      </w:r>
    </w:p>
    <w:p w14:paraId="396F5382" w14:textId="2B2D70D6" w:rsidR="00F04A95" w:rsidRDefault="00F04A95" w:rsidP="00F04A95">
      <w:pPr>
        <w:pStyle w:val="ListParagraph"/>
        <w:numPr>
          <w:ilvl w:val="1"/>
          <w:numId w:val="11"/>
        </w:numPr>
        <w:spacing w:after="120" w:line="360" w:lineRule="auto"/>
        <w:rPr>
          <w:rFonts w:ascii="Arial" w:hAnsi="Arial" w:cs="Arial"/>
          <w:lang w:val="en-GB"/>
        </w:rPr>
      </w:pPr>
      <w:r>
        <w:rPr>
          <w:rFonts w:ascii="Arial" w:hAnsi="Arial" w:cs="Arial"/>
          <w:lang w:val="en-GB"/>
        </w:rPr>
        <w:t>Select the field on the form where you want to raise a manual query.</w:t>
      </w:r>
    </w:p>
    <w:p w14:paraId="743BB676" w14:textId="6AC65A12" w:rsidR="00F04A95" w:rsidRDefault="00F04A95" w:rsidP="00F04A95">
      <w:pPr>
        <w:pStyle w:val="ListParagraph"/>
        <w:numPr>
          <w:ilvl w:val="1"/>
          <w:numId w:val="11"/>
        </w:numPr>
        <w:spacing w:after="120" w:line="360" w:lineRule="auto"/>
        <w:rPr>
          <w:rFonts w:ascii="Arial" w:hAnsi="Arial" w:cs="Arial"/>
          <w:lang w:val="en-GB"/>
        </w:rPr>
      </w:pPr>
      <w:r>
        <w:rPr>
          <w:rFonts w:ascii="Arial" w:hAnsi="Arial" w:cs="Arial"/>
          <w:lang w:val="en-GB"/>
        </w:rPr>
        <w:t>On the right pane, click on Queries and then click on the plus sign (+) to add a new query.</w:t>
      </w:r>
    </w:p>
    <w:p w14:paraId="567A44D2" w14:textId="07F6EC60" w:rsidR="00F04A95" w:rsidRDefault="00F04A95" w:rsidP="00F04A95">
      <w:pPr>
        <w:pStyle w:val="ListParagraph"/>
        <w:numPr>
          <w:ilvl w:val="1"/>
          <w:numId w:val="11"/>
        </w:numPr>
        <w:spacing w:after="120" w:line="360" w:lineRule="auto"/>
        <w:rPr>
          <w:rFonts w:ascii="Arial" w:hAnsi="Arial" w:cs="Arial"/>
          <w:lang w:val="en-GB"/>
        </w:rPr>
      </w:pPr>
      <w:r>
        <w:rPr>
          <w:rFonts w:ascii="Arial" w:hAnsi="Arial" w:cs="Arial"/>
          <w:lang w:val="en-GB"/>
        </w:rPr>
        <w:t>Enter the query priority, subject and text.</w:t>
      </w:r>
    </w:p>
    <w:p w14:paraId="26D6CF48" w14:textId="4DF02753" w:rsidR="00F04A95" w:rsidRDefault="00F04A95" w:rsidP="00F04A95">
      <w:pPr>
        <w:pStyle w:val="ListParagraph"/>
        <w:numPr>
          <w:ilvl w:val="1"/>
          <w:numId w:val="11"/>
        </w:numPr>
        <w:spacing w:after="120" w:line="360" w:lineRule="auto"/>
        <w:rPr>
          <w:rFonts w:ascii="Arial" w:hAnsi="Arial" w:cs="Arial"/>
          <w:lang w:val="en-GB"/>
        </w:rPr>
      </w:pPr>
      <w:r>
        <w:rPr>
          <w:rFonts w:ascii="Arial" w:hAnsi="Arial" w:cs="Arial"/>
          <w:lang w:val="en-GB"/>
        </w:rPr>
        <w:t>Click on Ok to log the query.</w:t>
      </w:r>
    </w:p>
    <w:p w14:paraId="785783BA" w14:textId="77777777" w:rsidR="00C147DA" w:rsidRDefault="00F04A95" w:rsidP="00C147DA">
      <w:pPr>
        <w:pStyle w:val="ListParagraph"/>
        <w:spacing w:after="120" w:line="360" w:lineRule="auto"/>
        <w:ind w:left="360"/>
        <w:rPr>
          <w:rFonts w:ascii="Arial" w:hAnsi="Arial" w:cs="Arial"/>
          <w:bCs/>
          <w:sz w:val="22"/>
          <w:szCs w:val="22"/>
          <w:lang w:val="en-GB"/>
        </w:rPr>
      </w:pPr>
      <w:r w:rsidRPr="00F04A95">
        <w:rPr>
          <w:rFonts w:ascii="Arial" w:hAnsi="Arial" w:cs="Arial"/>
          <w:b/>
          <w:noProof/>
          <w:lang w:val="en-GB"/>
        </w:rPr>
        <w:drawing>
          <wp:inline distT="0" distB="0" distL="0" distR="0" wp14:anchorId="546FA3A1" wp14:editId="3354D0E4">
            <wp:extent cx="3737928" cy="2369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54434" cy="2379536"/>
                    </a:xfrm>
                    <a:prstGeom prst="rect">
                      <a:avLst/>
                    </a:prstGeom>
                  </pic:spPr>
                </pic:pic>
              </a:graphicData>
            </a:graphic>
          </wp:inline>
        </w:drawing>
      </w:r>
    </w:p>
    <w:p w14:paraId="0D53FFD4" w14:textId="550B4B6D" w:rsidR="00C147DA" w:rsidRPr="00C147DA" w:rsidRDefault="00C147DA" w:rsidP="00C147DA">
      <w:pPr>
        <w:pStyle w:val="ListParagraph"/>
        <w:spacing w:after="120" w:line="360" w:lineRule="auto"/>
        <w:ind w:left="360"/>
        <w:rPr>
          <w:rFonts w:ascii="Arial" w:hAnsi="Arial" w:cs="Arial"/>
          <w:b/>
          <w:lang w:val="en-GB"/>
        </w:rPr>
      </w:pPr>
      <w:r w:rsidRPr="00C147DA">
        <w:rPr>
          <w:rFonts w:ascii="Arial" w:hAnsi="Arial" w:cs="Arial"/>
          <w:bCs/>
          <w:sz w:val="22"/>
          <w:szCs w:val="22"/>
          <w:lang w:val="en-GB"/>
        </w:rPr>
        <w:t xml:space="preserve">Figure </w:t>
      </w:r>
      <w:r>
        <w:rPr>
          <w:rFonts w:ascii="Arial" w:hAnsi="Arial" w:cs="Arial"/>
          <w:bCs/>
          <w:sz w:val="22"/>
          <w:szCs w:val="22"/>
          <w:lang w:val="en-GB"/>
        </w:rPr>
        <w:t>3: Raising manual queries.</w:t>
      </w:r>
    </w:p>
    <w:p w14:paraId="2FD640CB" w14:textId="08F0D2E0" w:rsidR="009357B8" w:rsidRDefault="00C147DA" w:rsidP="00C147DA">
      <w:pPr>
        <w:pStyle w:val="ListParagraph"/>
        <w:numPr>
          <w:ilvl w:val="2"/>
          <w:numId w:val="1"/>
        </w:numPr>
        <w:spacing w:after="120" w:line="360" w:lineRule="auto"/>
        <w:rPr>
          <w:rFonts w:ascii="Arial" w:hAnsi="Arial" w:cs="Arial"/>
          <w:b/>
          <w:lang w:val="en-GB"/>
        </w:rPr>
      </w:pPr>
      <w:r>
        <w:rPr>
          <w:rFonts w:ascii="Arial" w:hAnsi="Arial" w:cs="Arial"/>
          <w:b/>
          <w:lang w:val="en-GB"/>
        </w:rPr>
        <w:lastRenderedPageBreak/>
        <w:t>Opening data queries during data entry</w:t>
      </w:r>
    </w:p>
    <w:p w14:paraId="7521B26C" w14:textId="69BA88FE" w:rsidR="00A874C0" w:rsidRDefault="00C147DA" w:rsidP="00C147DA">
      <w:pPr>
        <w:pStyle w:val="Caption"/>
        <w:numPr>
          <w:ilvl w:val="0"/>
          <w:numId w:val="18"/>
        </w:numPr>
        <w:spacing w:line="360" w:lineRule="auto"/>
        <w:rPr>
          <w:rFonts w:ascii="Arial" w:hAnsi="Arial" w:cs="Arial"/>
          <w:b w:val="0"/>
          <w:sz w:val="24"/>
          <w:szCs w:val="24"/>
        </w:rPr>
      </w:pPr>
      <w:r>
        <w:rPr>
          <w:rFonts w:ascii="Arial" w:hAnsi="Arial" w:cs="Arial"/>
          <w:b w:val="0"/>
          <w:sz w:val="24"/>
          <w:szCs w:val="24"/>
        </w:rPr>
        <w:t>From the patients list, under patients tab, check the column #TQ-O for open queries on the patient forms.</w:t>
      </w:r>
    </w:p>
    <w:p w14:paraId="342667D8" w14:textId="1250542E" w:rsidR="00C147DA" w:rsidRDefault="00C147DA" w:rsidP="00C147DA">
      <w:pPr>
        <w:pStyle w:val="Caption"/>
        <w:numPr>
          <w:ilvl w:val="0"/>
          <w:numId w:val="18"/>
        </w:numPr>
        <w:spacing w:line="360" w:lineRule="auto"/>
        <w:rPr>
          <w:rFonts w:ascii="Arial" w:hAnsi="Arial" w:cs="Arial"/>
          <w:b w:val="0"/>
          <w:sz w:val="24"/>
          <w:szCs w:val="24"/>
        </w:rPr>
      </w:pPr>
      <w:r w:rsidRPr="00C147DA">
        <w:rPr>
          <w:rFonts w:ascii="Arial" w:hAnsi="Arial" w:cs="Arial"/>
          <w:b w:val="0"/>
          <w:sz w:val="24"/>
          <w:szCs w:val="24"/>
        </w:rPr>
        <w:t>Open the patient dossier and on the forms panel, you will see the forms with queries flagged with a red “</w:t>
      </w:r>
      <w:proofErr w:type="spellStart"/>
      <w:r w:rsidRPr="00C147DA">
        <w:rPr>
          <w:rFonts w:ascii="Arial" w:hAnsi="Arial" w:cs="Arial"/>
          <w:b w:val="0"/>
          <w:color w:val="FF0000"/>
          <w:sz w:val="24"/>
          <w:szCs w:val="24"/>
        </w:rPr>
        <w:t>i</w:t>
      </w:r>
      <w:proofErr w:type="spellEnd"/>
      <w:r w:rsidRPr="00C147DA">
        <w:rPr>
          <w:rFonts w:ascii="Arial" w:hAnsi="Arial" w:cs="Arial"/>
          <w:b w:val="0"/>
          <w:sz w:val="24"/>
          <w:szCs w:val="24"/>
        </w:rPr>
        <w:t>”.</w:t>
      </w:r>
    </w:p>
    <w:p w14:paraId="2EBA2268" w14:textId="5D8E24BC" w:rsidR="00C147DA" w:rsidRDefault="00C147DA" w:rsidP="00C147DA">
      <w:pPr>
        <w:pStyle w:val="Caption"/>
        <w:numPr>
          <w:ilvl w:val="0"/>
          <w:numId w:val="18"/>
        </w:numPr>
        <w:spacing w:line="360" w:lineRule="auto"/>
        <w:rPr>
          <w:rFonts w:ascii="Arial" w:hAnsi="Arial" w:cs="Arial"/>
          <w:b w:val="0"/>
          <w:sz w:val="24"/>
          <w:szCs w:val="24"/>
        </w:rPr>
      </w:pPr>
      <w:r w:rsidRPr="00C147DA">
        <w:rPr>
          <w:rFonts w:ascii="Arial" w:hAnsi="Arial" w:cs="Arial"/>
          <w:b w:val="0"/>
          <w:sz w:val="24"/>
          <w:szCs w:val="24"/>
        </w:rPr>
        <w:t>Open the form and navigate to the fields with red borders.</w:t>
      </w:r>
    </w:p>
    <w:p w14:paraId="3124382F" w14:textId="4474137B" w:rsidR="00C147DA" w:rsidRPr="003B5F29" w:rsidRDefault="00C147DA" w:rsidP="003B5F29">
      <w:pPr>
        <w:pStyle w:val="Caption"/>
        <w:numPr>
          <w:ilvl w:val="0"/>
          <w:numId w:val="18"/>
        </w:numPr>
        <w:spacing w:line="360" w:lineRule="auto"/>
        <w:rPr>
          <w:rFonts w:ascii="Arial" w:hAnsi="Arial" w:cs="Arial"/>
          <w:b w:val="0"/>
          <w:sz w:val="24"/>
          <w:szCs w:val="24"/>
        </w:rPr>
      </w:pPr>
      <w:r w:rsidRPr="003B5F29">
        <w:rPr>
          <w:rFonts w:ascii="Arial" w:hAnsi="Arial" w:cs="Arial"/>
          <w:b w:val="0"/>
          <w:sz w:val="24"/>
          <w:szCs w:val="24"/>
        </w:rPr>
        <w:t>Resolve, and submit the forms for further error checking and saving.</w:t>
      </w:r>
    </w:p>
    <w:p w14:paraId="298FDBFC" w14:textId="77777777" w:rsidR="00C147DA" w:rsidRPr="00C147DA" w:rsidRDefault="00C147DA" w:rsidP="00C147DA"/>
    <w:p w14:paraId="28C6C3A2" w14:textId="77777777" w:rsidR="00A874C0" w:rsidRPr="00857EFA" w:rsidRDefault="00A874C0" w:rsidP="00857EFA">
      <w:pPr>
        <w:pStyle w:val="ListParagraph"/>
        <w:spacing w:after="120" w:line="360" w:lineRule="auto"/>
        <w:ind w:left="0"/>
        <w:rPr>
          <w:rFonts w:ascii="Arial" w:hAnsi="Arial" w:cs="Arial"/>
          <w:sz w:val="28"/>
          <w:szCs w:val="28"/>
          <w:lang w:val="en-GB"/>
        </w:rPr>
      </w:pPr>
    </w:p>
    <w:p w14:paraId="6C4BF4FE" w14:textId="77777777" w:rsidR="00A874C0" w:rsidRPr="00857EFA" w:rsidRDefault="00A874C0" w:rsidP="00857EFA">
      <w:pPr>
        <w:numPr>
          <w:ilvl w:val="1"/>
          <w:numId w:val="1"/>
        </w:numPr>
        <w:spacing w:after="120" w:line="360" w:lineRule="auto"/>
        <w:rPr>
          <w:rFonts w:ascii="Arial" w:hAnsi="Arial" w:cs="Arial"/>
          <w:b/>
          <w:sz w:val="28"/>
          <w:szCs w:val="28"/>
          <w:lang w:val="en-GB"/>
        </w:rPr>
      </w:pPr>
      <w:r w:rsidRPr="00857EFA">
        <w:rPr>
          <w:rFonts w:ascii="Arial" w:hAnsi="Arial" w:cs="Arial"/>
          <w:b/>
          <w:sz w:val="28"/>
          <w:szCs w:val="28"/>
          <w:lang w:val="en-GB"/>
        </w:rPr>
        <w:t xml:space="preserve">Timely Data Entry </w:t>
      </w:r>
    </w:p>
    <w:p w14:paraId="390297A1" w14:textId="1567FD8F" w:rsidR="00A874C0" w:rsidRPr="00857EFA" w:rsidRDefault="003B5F29" w:rsidP="00857EFA">
      <w:pPr>
        <w:pStyle w:val="ListParagraph"/>
        <w:numPr>
          <w:ilvl w:val="2"/>
          <w:numId w:val="1"/>
        </w:numPr>
        <w:spacing w:line="360" w:lineRule="auto"/>
        <w:ind w:left="1225" w:hanging="505"/>
        <w:contextualSpacing w:val="0"/>
        <w:rPr>
          <w:rFonts w:ascii="Arial" w:hAnsi="Arial" w:cs="Arial"/>
          <w:lang w:val="en-GB"/>
        </w:rPr>
      </w:pPr>
      <w:r>
        <w:rPr>
          <w:rFonts w:ascii="Arial" w:hAnsi="Arial" w:cs="Arial"/>
          <w:lang w:val="en-GB"/>
        </w:rPr>
        <w:t xml:space="preserve">It is a policy to ensure that data is entered within 24hrs of collection. </w:t>
      </w:r>
      <w:r w:rsidR="006A1BCB">
        <w:rPr>
          <w:rFonts w:ascii="Arial" w:hAnsi="Arial" w:cs="Arial"/>
          <w:lang w:val="en-GB"/>
        </w:rPr>
        <w:t>E</w:t>
      </w:r>
      <w:r w:rsidR="00A874C0" w:rsidRPr="00857EFA">
        <w:rPr>
          <w:rFonts w:ascii="Arial" w:hAnsi="Arial" w:cs="Arial"/>
          <w:lang w:val="en-GB"/>
        </w:rPr>
        <w:t>nsure:</w:t>
      </w:r>
    </w:p>
    <w:p w14:paraId="337FCFEF" w14:textId="77777777" w:rsidR="00A874C0" w:rsidRPr="00857EFA" w:rsidRDefault="00A874C0" w:rsidP="00857EFA">
      <w:pPr>
        <w:pStyle w:val="ListParagraph"/>
        <w:numPr>
          <w:ilvl w:val="0"/>
          <w:numId w:val="6"/>
        </w:numPr>
        <w:spacing w:line="360" w:lineRule="auto"/>
        <w:contextualSpacing w:val="0"/>
        <w:rPr>
          <w:rFonts w:ascii="Arial" w:hAnsi="Arial" w:cs="Arial"/>
          <w:lang w:val="en-GB"/>
        </w:rPr>
      </w:pPr>
      <w:r w:rsidRPr="00857EFA">
        <w:rPr>
          <w:rFonts w:ascii="Arial" w:hAnsi="Arial" w:cs="Arial"/>
          <w:lang w:val="en-GB"/>
        </w:rPr>
        <w:t>Site data are always backed up.</w:t>
      </w:r>
    </w:p>
    <w:p w14:paraId="4958D280" w14:textId="77777777" w:rsidR="00A874C0" w:rsidRPr="00857EFA" w:rsidRDefault="00A874C0" w:rsidP="00857EFA">
      <w:pPr>
        <w:pStyle w:val="ListParagraph"/>
        <w:numPr>
          <w:ilvl w:val="0"/>
          <w:numId w:val="6"/>
        </w:numPr>
        <w:spacing w:line="360" w:lineRule="auto"/>
        <w:contextualSpacing w:val="0"/>
        <w:rPr>
          <w:rFonts w:ascii="Arial" w:hAnsi="Arial" w:cs="Arial"/>
          <w:lang w:val="en-GB"/>
        </w:rPr>
      </w:pPr>
      <w:r w:rsidRPr="00857EFA">
        <w:rPr>
          <w:rFonts w:ascii="Arial" w:hAnsi="Arial" w:cs="Arial"/>
          <w:lang w:val="en-GB"/>
        </w:rPr>
        <w:t xml:space="preserve">New study definitions, new reports, updated users/passwords/roles, new discrepancies and any new system updates are available to users. </w:t>
      </w:r>
    </w:p>
    <w:p w14:paraId="6F9047B2" w14:textId="77777777" w:rsidR="00A874C0" w:rsidRPr="00857EFA" w:rsidRDefault="00A874C0" w:rsidP="00857EFA">
      <w:pPr>
        <w:pStyle w:val="ListParagraph"/>
        <w:numPr>
          <w:ilvl w:val="0"/>
          <w:numId w:val="6"/>
        </w:numPr>
        <w:spacing w:after="120" w:line="360" w:lineRule="auto"/>
        <w:ind w:left="1797" w:hanging="357"/>
        <w:contextualSpacing w:val="0"/>
        <w:rPr>
          <w:rFonts w:ascii="Arial" w:hAnsi="Arial" w:cs="Arial"/>
          <w:lang w:val="en-GB"/>
        </w:rPr>
      </w:pPr>
      <w:r w:rsidRPr="00857EFA">
        <w:rPr>
          <w:rFonts w:ascii="Arial" w:hAnsi="Arial" w:cs="Arial"/>
          <w:lang w:val="en-GB"/>
        </w:rPr>
        <w:t>New or modified patient data and new or modified discrepancies are available to online users so that central monitoring activities can be completed.</w:t>
      </w:r>
    </w:p>
    <w:p w14:paraId="0D1B77A5" w14:textId="77777777" w:rsidR="00A874C0" w:rsidRPr="00857EFA" w:rsidRDefault="00A874C0" w:rsidP="00857EFA">
      <w:pPr>
        <w:pStyle w:val="ListParagraph"/>
        <w:spacing w:after="120" w:line="360" w:lineRule="auto"/>
        <w:ind w:left="1797"/>
        <w:contextualSpacing w:val="0"/>
        <w:rPr>
          <w:rFonts w:ascii="Arial" w:hAnsi="Arial" w:cs="Arial"/>
          <w:lang w:val="en-GB"/>
        </w:rPr>
      </w:pPr>
    </w:p>
    <w:p w14:paraId="71C9B1B5" w14:textId="77777777" w:rsidR="00A874C0" w:rsidRPr="00857EFA" w:rsidRDefault="00A874C0" w:rsidP="00857EFA">
      <w:pPr>
        <w:numPr>
          <w:ilvl w:val="1"/>
          <w:numId w:val="1"/>
        </w:numPr>
        <w:spacing w:after="120" w:line="360" w:lineRule="auto"/>
        <w:ind w:hanging="366"/>
        <w:rPr>
          <w:rFonts w:ascii="Arial" w:hAnsi="Arial" w:cs="Arial"/>
          <w:b/>
          <w:sz w:val="28"/>
          <w:szCs w:val="28"/>
          <w:lang w:val="en-GB"/>
        </w:rPr>
      </w:pPr>
      <w:r w:rsidRPr="00857EFA">
        <w:rPr>
          <w:rFonts w:ascii="Arial" w:hAnsi="Arial" w:cs="Arial"/>
          <w:b/>
          <w:sz w:val="28"/>
          <w:szCs w:val="28"/>
          <w:lang w:val="en-GB"/>
        </w:rPr>
        <w:t>Data Entry Rules and Instructions</w:t>
      </w:r>
    </w:p>
    <w:p w14:paraId="61B35281" w14:textId="77777777" w:rsidR="00A874C0" w:rsidRPr="00857EFA" w:rsidRDefault="00A874C0" w:rsidP="00857EFA">
      <w:pPr>
        <w:pStyle w:val="ListParagraph"/>
        <w:spacing w:after="140" w:line="360" w:lineRule="auto"/>
        <w:ind w:left="0" w:firstLine="426"/>
        <w:rPr>
          <w:rFonts w:ascii="Arial" w:hAnsi="Arial" w:cs="Arial"/>
          <w:lang w:val="en-GB"/>
        </w:rPr>
      </w:pPr>
      <w:r w:rsidRPr="00857EFA">
        <w:rPr>
          <w:rFonts w:ascii="Arial" w:hAnsi="Arial" w:cs="Arial"/>
          <w:lang w:val="en-GB"/>
        </w:rPr>
        <w:t>The following rules must be adhered to when entering data:</w:t>
      </w:r>
    </w:p>
    <w:p w14:paraId="3771127A" w14:textId="77777777" w:rsidR="00A874C0" w:rsidRPr="00857EFA" w:rsidRDefault="00A874C0" w:rsidP="00857EFA">
      <w:pPr>
        <w:pStyle w:val="ListParagraph"/>
        <w:numPr>
          <w:ilvl w:val="2"/>
          <w:numId w:val="1"/>
        </w:numPr>
        <w:spacing w:after="120" w:line="360" w:lineRule="auto"/>
        <w:contextualSpacing w:val="0"/>
        <w:rPr>
          <w:rFonts w:ascii="Arial" w:hAnsi="Arial" w:cs="Arial"/>
          <w:b/>
          <w:lang w:val="en-GB"/>
        </w:rPr>
      </w:pPr>
      <w:r w:rsidRPr="00857EFA">
        <w:rPr>
          <w:rFonts w:ascii="Arial" w:hAnsi="Arial" w:cs="Arial"/>
          <w:b/>
          <w:lang w:val="en-GB"/>
        </w:rPr>
        <w:t>Abbreviated text or summaries</w:t>
      </w:r>
    </w:p>
    <w:p w14:paraId="07DEB694" w14:textId="77777777" w:rsidR="00A874C0" w:rsidRPr="00857EFA" w:rsidRDefault="00A874C0" w:rsidP="00857EFA">
      <w:pPr>
        <w:pStyle w:val="NormalWeb"/>
        <w:spacing w:before="0" w:beforeAutospacing="0" w:after="120" w:afterAutospacing="0" w:line="360" w:lineRule="auto"/>
        <w:ind w:left="720"/>
        <w:rPr>
          <w:rFonts w:ascii="Arial" w:hAnsi="Arial" w:cs="Arial"/>
          <w:bCs/>
        </w:rPr>
      </w:pPr>
      <w:r w:rsidRPr="00857EFA">
        <w:rPr>
          <w:rFonts w:ascii="Arial" w:hAnsi="Arial" w:cs="Arial"/>
          <w:bCs/>
        </w:rPr>
        <w:t>No abbreviations or summaries of text data will be permitted, and any ambiguous abbreviations/wording provided by site will be queried.</w:t>
      </w:r>
    </w:p>
    <w:p w14:paraId="59EBC2C7" w14:textId="77777777" w:rsidR="00A874C0" w:rsidRPr="00857EFA" w:rsidRDefault="00A874C0" w:rsidP="00857EFA">
      <w:pPr>
        <w:pStyle w:val="NormalWeb"/>
        <w:tabs>
          <w:tab w:val="left" w:pos="2220"/>
        </w:tabs>
        <w:spacing w:before="0" w:beforeAutospacing="0" w:after="120" w:afterAutospacing="0" w:line="360" w:lineRule="auto"/>
        <w:rPr>
          <w:rFonts w:ascii="Arial" w:hAnsi="Arial" w:cs="Arial"/>
          <w:bCs/>
        </w:rPr>
      </w:pPr>
      <w:r w:rsidRPr="00857EFA">
        <w:rPr>
          <w:rFonts w:ascii="Arial" w:hAnsi="Arial" w:cs="Arial"/>
          <w:bCs/>
        </w:rPr>
        <w:tab/>
      </w:r>
    </w:p>
    <w:p w14:paraId="449C2682" w14:textId="77777777" w:rsidR="00A874C0" w:rsidRPr="00857EFA" w:rsidRDefault="00A874C0" w:rsidP="00857EFA">
      <w:pPr>
        <w:pStyle w:val="ListParagraph"/>
        <w:numPr>
          <w:ilvl w:val="2"/>
          <w:numId w:val="1"/>
        </w:numPr>
        <w:spacing w:after="120" w:line="360" w:lineRule="auto"/>
        <w:contextualSpacing w:val="0"/>
        <w:rPr>
          <w:rFonts w:ascii="Arial" w:hAnsi="Arial" w:cs="Arial"/>
          <w:b/>
          <w:lang w:val="en-GB"/>
        </w:rPr>
      </w:pPr>
      <w:r w:rsidRPr="00857EFA">
        <w:rPr>
          <w:rFonts w:ascii="Arial" w:hAnsi="Arial" w:cs="Arial"/>
          <w:b/>
          <w:lang w:val="en-GB"/>
        </w:rPr>
        <w:t xml:space="preserve">Entering lab values </w:t>
      </w:r>
    </w:p>
    <w:p w14:paraId="357E1761" w14:textId="709BA5D3" w:rsidR="00317168" w:rsidRPr="00857EFA" w:rsidRDefault="00A874C0" w:rsidP="00857EFA">
      <w:pPr>
        <w:pStyle w:val="NormalWeb"/>
        <w:spacing w:before="0" w:beforeAutospacing="0" w:after="120" w:afterAutospacing="0" w:line="360" w:lineRule="auto"/>
        <w:ind w:left="720"/>
        <w:rPr>
          <w:rFonts w:ascii="Arial" w:hAnsi="Arial" w:cs="Arial"/>
          <w:bCs/>
        </w:rPr>
      </w:pPr>
      <w:r w:rsidRPr="00857EFA">
        <w:rPr>
          <w:rFonts w:ascii="Arial" w:hAnsi="Arial" w:cs="Arial"/>
          <w:bCs/>
        </w:rPr>
        <w:t xml:space="preserve">Laboratory values given as &lt; on laboratory results printout forms will be entered as number e.g. </w:t>
      </w:r>
      <w:r w:rsidRPr="00857EFA">
        <w:rPr>
          <w:rFonts w:ascii="Arial" w:hAnsi="Arial" w:cs="Arial"/>
          <w:b/>
          <w:bCs/>
        </w:rPr>
        <w:t>0</w:t>
      </w:r>
      <w:r w:rsidR="003B5F29">
        <w:rPr>
          <w:rFonts w:ascii="Arial" w:hAnsi="Arial" w:cs="Arial"/>
          <w:b/>
          <w:bCs/>
        </w:rPr>
        <w:t xml:space="preserve"> or a negative number</w:t>
      </w:r>
      <w:r w:rsidRPr="00857EFA">
        <w:rPr>
          <w:rFonts w:ascii="Arial" w:hAnsi="Arial" w:cs="Arial"/>
          <w:bCs/>
        </w:rPr>
        <w:t xml:space="preserve"> on the database.</w:t>
      </w:r>
    </w:p>
    <w:p w14:paraId="4153A906" w14:textId="77777777" w:rsidR="008E4CD4" w:rsidRPr="00857EFA" w:rsidRDefault="008E4CD4" w:rsidP="00857EFA">
      <w:pPr>
        <w:pStyle w:val="NormalWeb"/>
        <w:spacing w:before="0" w:beforeAutospacing="0" w:after="120" w:afterAutospacing="0" w:line="360" w:lineRule="auto"/>
        <w:ind w:left="720"/>
        <w:rPr>
          <w:rFonts w:ascii="Arial" w:hAnsi="Arial" w:cs="Arial"/>
          <w:b/>
        </w:rPr>
      </w:pPr>
    </w:p>
    <w:p w14:paraId="41881B47" w14:textId="77777777" w:rsidR="00A874C0" w:rsidRPr="00857EFA" w:rsidRDefault="00A874C0" w:rsidP="00857EFA">
      <w:pPr>
        <w:pStyle w:val="ListParagraph"/>
        <w:numPr>
          <w:ilvl w:val="2"/>
          <w:numId w:val="1"/>
        </w:numPr>
        <w:spacing w:after="120" w:line="360" w:lineRule="auto"/>
        <w:contextualSpacing w:val="0"/>
        <w:rPr>
          <w:rFonts w:ascii="Arial" w:hAnsi="Arial" w:cs="Arial"/>
          <w:b/>
          <w:lang w:val="en-GB"/>
        </w:rPr>
      </w:pPr>
      <w:r w:rsidRPr="00857EFA">
        <w:rPr>
          <w:rFonts w:ascii="Arial" w:hAnsi="Arial" w:cs="Arial"/>
          <w:b/>
          <w:lang w:val="en-GB"/>
        </w:rPr>
        <w:t>If a patient has mistakenly been entered twice</w:t>
      </w:r>
    </w:p>
    <w:p w14:paraId="1D8B534E" w14:textId="60A0D4B4" w:rsidR="00A874C0" w:rsidRPr="00857EFA" w:rsidRDefault="00A874C0" w:rsidP="00857EFA">
      <w:pPr>
        <w:pStyle w:val="NormalWeb"/>
        <w:spacing w:before="0" w:beforeAutospacing="0" w:after="120" w:afterAutospacing="0" w:line="360" w:lineRule="auto"/>
        <w:ind w:left="720"/>
        <w:rPr>
          <w:rFonts w:ascii="Arial" w:hAnsi="Arial" w:cs="Arial"/>
          <w:bCs/>
        </w:rPr>
      </w:pPr>
      <w:r w:rsidRPr="00857EFA">
        <w:rPr>
          <w:rFonts w:ascii="Arial" w:hAnsi="Arial" w:cs="Arial"/>
          <w:bCs/>
        </w:rPr>
        <w:t xml:space="preserve">It is not possible to delete a patient from </w:t>
      </w:r>
      <w:r w:rsidR="006A1BCB">
        <w:rPr>
          <w:rFonts w:ascii="Arial" w:hAnsi="Arial" w:cs="Arial"/>
        </w:rPr>
        <w:t>c</w:t>
      </w:r>
      <w:r w:rsidR="00480B8B" w:rsidRPr="00857EFA">
        <w:rPr>
          <w:rFonts w:ascii="Arial" w:hAnsi="Arial" w:cs="Arial"/>
        </w:rPr>
        <w:t>linical database</w:t>
      </w:r>
      <w:r w:rsidRPr="00857EFA">
        <w:rPr>
          <w:rFonts w:ascii="Arial" w:hAnsi="Arial" w:cs="Arial"/>
          <w:bCs/>
        </w:rPr>
        <w:t>, the best option if the patient has been entered twice is to "re-use" the duplicate patient record by overwriting the fi</w:t>
      </w:r>
      <w:r w:rsidR="0058357D" w:rsidRPr="00857EFA">
        <w:rPr>
          <w:rFonts w:ascii="Arial" w:hAnsi="Arial" w:cs="Arial"/>
          <w:bCs/>
        </w:rPr>
        <w:t>elds with new data (recording ‘D</w:t>
      </w:r>
      <w:r w:rsidRPr="00857EFA">
        <w:rPr>
          <w:rFonts w:ascii="Arial" w:hAnsi="Arial" w:cs="Arial"/>
          <w:bCs/>
        </w:rPr>
        <w:t>ata entry error’ as the reason for change).</w:t>
      </w:r>
    </w:p>
    <w:p w14:paraId="6F11F1CF" w14:textId="1D138821" w:rsidR="00A874C0" w:rsidRDefault="00A874C0" w:rsidP="003B5F29">
      <w:pPr>
        <w:pStyle w:val="NormalWeb"/>
        <w:spacing w:before="0" w:beforeAutospacing="0" w:after="120" w:afterAutospacing="0" w:line="360" w:lineRule="auto"/>
        <w:ind w:left="720"/>
        <w:rPr>
          <w:rFonts w:ascii="Arial" w:hAnsi="Arial" w:cs="Arial"/>
          <w:bCs/>
        </w:rPr>
      </w:pPr>
      <w:r w:rsidRPr="00857EFA">
        <w:rPr>
          <w:rFonts w:ascii="Arial" w:hAnsi="Arial" w:cs="Arial"/>
          <w:bCs/>
        </w:rPr>
        <w:t xml:space="preserve">When this is not possible the </w:t>
      </w:r>
      <w:r w:rsidR="00480B8B" w:rsidRPr="00857EFA">
        <w:rPr>
          <w:rFonts w:ascii="Arial" w:hAnsi="Arial" w:cs="Arial"/>
          <w:bCs/>
        </w:rPr>
        <w:t>PB SAM</w:t>
      </w:r>
      <w:r w:rsidR="0058357D" w:rsidRPr="00857EFA">
        <w:rPr>
          <w:rFonts w:ascii="Arial" w:hAnsi="Arial" w:cs="Arial"/>
          <w:bCs/>
        </w:rPr>
        <w:t xml:space="preserve"> study’s C</w:t>
      </w:r>
      <w:r w:rsidR="00257F7A" w:rsidRPr="00857EFA">
        <w:rPr>
          <w:rFonts w:ascii="Arial" w:hAnsi="Arial" w:cs="Arial"/>
          <w:bCs/>
        </w:rPr>
        <w:t>entral</w:t>
      </w:r>
      <w:r w:rsidR="0058357D" w:rsidRPr="00857EFA">
        <w:rPr>
          <w:rFonts w:ascii="Arial" w:hAnsi="Arial" w:cs="Arial"/>
          <w:bCs/>
        </w:rPr>
        <w:t xml:space="preserve"> Data M</w:t>
      </w:r>
      <w:r w:rsidRPr="00857EFA">
        <w:rPr>
          <w:rFonts w:ascii="Arial" w:hAnsi="Arial" w:cs="Arial"/>
          <w:bCs/>
        </w:rPr>
        <w:t xml:space="preserve">anager </w:t>
      </w:r>
      <w:r w:rsidR="0058357D" w:rsidRPr="00857EFA">
        <w:rPr>
          <w:rFonts w:ascii="Arial" w:hAnsi="Arial" w:cs="Arial"/>
          <w:bCs/>
        </w:rPr>
        <w:t>should be informed. The Central and Site Data Managers</w:t>
      </w:r>
      <w:r w:rsidRPr="00857EFA">
        <w:rPr>
          <w:rFonts w:ascii="Arial" w:hAnsi="Arial" w:cs="Arial"/>
          <w:bCs/>
        </w:rPr>
        <w:t xml:space="preserve"> will </w:t>
      </w:r>
      <w:r w:rsidR="0058357D" w:rsidRPr="00857EFA">
        <w:rPr>
          <w:rFonts w:ascii="Arial" w:hAnsi="Arial" w:cs="Arial"/>
          <w:bCs/>
        </w:rPr>
        <w:t>then</w:t>
      </w:r>
      <w:r w:rsidR="006A1BCB">
        <w:rPr>
          <w:rFonts w:ascii="Arial" w:hAnsi="Arial" w:cs="Arial"/>
          <w:bCs/>
        </w:rPr>
        <w:t xml:space="preserve"> resolve</w:t>
      </w:r>
      <w:r w:rsidRPr="00857EFA">
        <w:rPr>
          <w:rFonts w:ascii="Arial" w:hAnsi="Arial" w:cs="Arial"/>
          <w:bCs/>
        </w:rPr>
        <w:t xml:space="preserve"> and document the procedures to be followed to allow for these changes.</w:t>
      </w:r>
    </w:p>
    <w:p w14:paraId="79AD720B" w14:textId="77777777" w:rsidR="003B5F29" w:rsidRPr="00857EFA" w:rsidRDefault="003B5F29" w:rsidP="003B5F29">
      <w:pPr>
        <w:pStyle w:val="NormalWeb"/>
        <w:spacing w:before="0" w:beforeAutospacing="0" w:after="120" w:afterAutospacing="0" w:line="360" w:lineRule="auto"/>
        <w:ind w:left="720"/>
        <w:rPr>
          <w:rFonts w:ascii="Arial" w:hAnsi="Arial" w:cs="Arial"/>
          <w:bCs/>
        </w:rPr>
      </w:pPr>
    </w:p>
    <w:p w14:paraId="1E7692DA" w14:textId="77777777" w:rsidR="00A874C0" w:rsidRPr="00857EFA" w:rsidRDefault="00A874C0" w:rsidP="00857EFA">
      <w:pPr>
        <w:pStyle w:val="ListParagraph"/>
        <w:numPr>
          <w:ilvl w:val="2"/>
          <w:numId w:val="1"/>
        </w:numPr>
        <w:spacing w:after="120" w:line="360" w:lineRule="auto"/>
        <w:contextualSpacing w:val="0"/>
        <w:rPr>
          <w:rFonts w:ascii="Arial" w:hAnsi="Arial" w:cs="Arial"/>
          <w:b/>
          <w:lang w:val="en-GB"/>
        </w:rPr>
      </w:pPr>
      <w:r w:rsidRPr="00857EFA">
        <w:rPr>
          <w:rFonts w:ascii="Arial" w:hAnsi="Arial" w:cs="Arial"/>
          <w:b/>
          <w:lang w:val="en-GB"/>
        </w:rPr>
        <w:t>Entering partial dates</w:t>
      </w:r>
    </w:p>
    <w:p w14:paraId="45EC8A64" w14:textId="3FCAED34" w:rsidR="00A874C0" w:rsidRPr="00857EFA" w:rsidRDefault="00257F7A" w:rsidP="00857EFA">
      <w:pPr>
        <w:pStyle w:val="NormalWeb"/>
        <w:spacing w:before="0" w:beforeAutospacing="0" w:after="120" w:afterAutospacing="0" w:line="360" w:lineRule="auto"/>
        <w:ind w:left="720"/>
        <w:rPr>
          <w:rFonts w:ascii="Arial" w:hAnsi="Arial" w:cs="Arial"/>
          <w:bCs/>
        </w:rPr>
      </w:pPr>
      <w:r w:rsidRPr="00857EFA">
        <w:rPr>
          <w:rFonts w:ascii="Arial" w:hAnsi="Arial" w:cs="Arial"/>
          <w:bCs/>
        </w:rPr>
        <w:t>This functionality is currently not supported. Most questions that deal with dates e.g. dat</w:t>
      </w:r>
      <w:r w:rsidR="003B5F29">
        <w:rPr>
          <w:rFonts w:ascii="Arial" w:hAnsi="Arial" w:cs="Arial"/>
          <w:bCs/>
        </w:rPr>
        <w:t>e</w:t>
      </w:r>
      <w:r w:rsidRPr="00857EFA">
        <w:rPr>
          <w:rFonts w:ascii="Arial" w:hAnsi="Arial" w:cs="Arial"/>
          <w:bCs/>
        </w:rPr>
        <w:t xml:space="preserve"> of birth of a participant will ask whether the data c</w:t>
      </w:r>
      <w:r w:rsidR="00DE124F" w:rsidRPr="00857EFA">
        <w:rPr>
          <w:rFonts w:ascii="Arial" w:hAnsi="Arial" w:cs="Arial"/>
          <w:bCs/>
        </w:rPr>
        <w:t>aptured is the “True date” or “E</w:t>
      </w:r>
      <w:r w:rsidRPr="00857EFA">
        <w:rPr>
          <w:rFonts w:ascii="Arial" w:hAnsi="Arial" w:cs="Arial"/>
          <w:bCs/>
        </w:rPr>
        <w:t xml:space="preserve">stimated”. </w:t>
      </w:r>
    </w:p>
    <w:p w14:paraId="1E85E5F6" w14:textId="77777777" w:rsidR="00304681" w:rsidRPr="00857EFA" w:rsidRDefault="00304681" w:rsidP="00857EFA">
      <w:pPr>
        <w:spacing w:after="160" w:line="360" w:lineRule="auto"/>
        <w:rPr>
          <w:rFonts w:ascii="Arial" w:hAnsi="Arial" w:cs="Arial"/>
          <w:b/>
          <w:lang w:val="en-GB"/>
        </w:rPr>
      </w:pPr>
      <w:r w:rsidRPr="00857EFA">
        <w:rPr>
          <w:rFonts w:ascii="Arial" w:hAnsi="Arial" w:cs="Arial"/>
          <w:b/>
          <w:lang w:val="en-GB"/>
        </w:rPr>
        <w:br w:type="page"/>
      </w:r>
    </w:p>
    <w:p w14:paraId="11D3DAB9" w14:textId="77777777" w:rsidR="00A874C0" w:rsidRPr="00857EFA" w:rsidRDefault="00257F7A" w:rsidP="00857EFA">
      <w:pPr>
        <w:pStyle w:val="ListParagraph"/>
        <w:numPr>
          <w:ilvl w:val="2"/>
          <w:numId w:val="1"/>
        </w:numPr>
        <w:spacing w:after="120" w:line="360" w:lineRule="auto"/>
        <w:contextualSpacing w:val="0"/>
        <w:rPr>
          <w:rFonts w:ascii="Arial" w:hAnsi="Arial" w:cs="Arial"/>
          <w:b/>
          <w:lang w:val="en-GB"/>
        </w:rPr>
      </w:pPr>
      <w:r w:rsidRPr="00857EFA">
        <w:rPr>
          <w:rFonts w:ascii="Arial" w:hAnsi="Arial" w:cs="Arial"/>
          <w:b/>
          <w:lang w:val="en-GB"/>
        </w:rPr>
        <w:lastRenderedPageBreak/>
        <w:t>De-</w:t>
      </w:r>
      <w:r w:rsidR="00A874C0" w:rsidRPr="00857EFA">
        <w:rPr>
          <w:rFonts w:ascii="Arial" w:hAnsi="Arial" w:cs="Arial"/>
          <w:b/>
          <w:lang w:val="en-GB"/>
        </w:rPr>
        <w:t>selecting radio buttons</w:t>
      </w:r>
    </w:p>
    <w:p w14:paraId="077AA235" w14:textId="2960822F" w:rsidR="00A874C0" w:rsidRPr="00857EFA" w:rsidRDefault="00257F7A" w:rsidP="003B5F29">
      <w:pPr>
        <w:pStyle w:val="NormalWeb"/>
        <w:spacing w:before="0" w:beforeAutospacing="0" w:after="120" w:afterAutospacing="0" w:line="360" w:lineRule="auto"/>
        <w:ind w:left="720"/>
        <w:rPr>
          <w:rFonts w:ascii="Arial" w:hAnsi="Arial" w:cs="Arial"/>
          <w:bCs/>
        </w:rPr>
      </w:pPr>
      <w:r w:rsidRPr="00857EFA">
        <w:rPr>
          <w:rFonts w:ascii="Arial" w:hAnsi="Arial" w:cs="Arial"/>
          <w:bCs/>
        </w:rPr>
        <w:t>C</w:t>
      </w:r>
      <w:r w:rsidR="00A874C0" w:rsidRPr="00857EFA">
        <w:rPr>
          <w:rFonts w:ascii="Arial" w:hAnsi="Arial" w:cs="Arial"/>
          <w:bCs/>
        </w:rPr>
        <w:t xml:space="preserve">lick on the </w:t>
      </w:r>
      <w:r w:rsidR="003B5F29" w:rsidRPr="003B5F29">
        <w:rPr>
          <w:rFonts w:ascii="Arial" w:hAnsi="Arial" w:cs="Arial"/>
          <w:b/>
          <w:bCs/>
          <w:color w:val="2E74B5" w:themeColor="accent1" w:themeShade="BF"/>
        </w:rPr>
        <w:t>Clear answer</w:t>
      </w:r>
      <w:r w:rsidRPr="003B5F29">
        <w:rPr>
          <w:rFonts w:ascii="Arial" w:hAnsi="Arial" w:cs="Arial"/>
          <w:bCs/>
          <w:color w:val="2E74B5" w:themeColor="accent1" w:themeShade="BF"/>
        </w:rPr>
        <w:t xml:space="preserve"> </w:t>
      </w:r>
      <w:r w:rsidRPr="00857EFA">
        <w:rPr>
          <w:rFonts w:ascii="Arial" w:hAnsi="Arial" w:cs="Arial"/>
          <w:bCs/>
        </w:rPr>
        <w:t xml:space="preserve">link </w:t>
      </w:r>
      <w:r w:rsidR="003B5F29">
        <w:rPr>
          <w:rFonts w:ascii="Arial" w:hAnsi="Arial" w:cs="Arial"/>
          <w:bCs/>
        </w:rPr>
        <w:t>below</w:t>
      </w:r>
      <w:r w:rsidRPr="00857EFA">
        <w:rPr>
          <w:rFonts w:ascii="Arial" w:hAnsi="Arial" w:cs="Arial"/>
          <w:bCs/>
        </w:rPr>
        <w:t xml:space="preserve"> the options for</w:t>
      </w:r>
      <w:r w:rsidR="003B5F29">
        <w:rPr>
          <w:rFonts w:ascii="Arial" w:hAnsi="Arial" w:cs="Arial"/>
          <w:bCs/>
        </w:rPr>
        <w:t xml:space="preserve"> the</w:t>
      </w:r>
      <w:r w:rsidRPr="00857EFA">
        <w:rPr>
          <w:rFonts w:ascii="Arial" w:hAnsi="Arial" w:cs="Arial"/>
          <w:bCs/>
        </w:rPr>
        <w:t xml:space="preserve"> </w:t>
      </w:r>
      <w:r w:rsidR="00C82FA9" w:rsidRPr="00857EFA">
        <w:rPr>
          <w:rFonts w:ascii="Arial" w:hAnsi="Arial" w:cs="Arial"/>
          <w:bCs/>
        </w:rPr>
        <w:t>question.</w:t>
      </w:r>
      <w:r w:rsidR="00A874C0" w:rsidRPr="00857EFA">
        <w:rPr>
          <w:rFonts w:ascii="Arial" w:hAnsi="Arial" w:cs="Arial"/>
          <w:bCs/>
        </w:rPr>
        <w:t xml:space="preserve"> </w:t>
      </w:r>
    </w:p>
    <w:p w14:paraId="06AD8B2C" w14:textId="7DE92B11" w:rsidR="00A874C0" w:rsidRPr="00857EFA" w:rsidRDefault="003B5F29" w:rsidP="00857EFA">
      <w:pPr>
        <w:pStyle w:val="ListParagraph"/>
        <w:spacing w:after="120" w:line="360" w:lineRule="auto"/>
        <w:rPr>
          <w:rFonts w:ascii="Arial" w:hAnsi="Arial" w:cs="Arial"/>
          <w:bCs/>
        </w:rPr>
      </w:pPr>
      <w:r>
        <w:rPr>
          <w:rFonts w:ascii="Arial" w:hAnsi="Arial" w:cs="Arial"/>
          <w:bCs/>
        </w:rPr>
        <w:t>Example:</w:t>
      </w:r>
    </w:p>
    <w:p w14:paraId="4AC0C823" w14:textId="3F434C2E" w:rsidR="00A874C0" w:rsidRPr="00857EFA" w:rsidRDefault="003B5F29" w:rsidP="003B5F29">
      <w:pPr>
        <w:pStyle w:val="ListParagraph"/>
        <w:spacing w:after="120" w:line="360" w:lineRule="auto"/>
        <w:ind w:left="1341"/>
        <w:rPr>
          <w:rFonts w:ascii="Arial" w:hAnsi="Arial" w:cs="Arial"/>
          <w:b/>
          <w:lang w:val="en-GB"/>
        </w:rPr>
      </w:pPr>
      <w:r w:rsidRPr="003B5F29">
        <w:rPr>
          <w:rFonts w:ascii="Arial" w:hAnsi="Arial" w:cs="Arial"/>
          <w:b/>
          <w:noProof/>
          <w:lang w:val="en-GB"/>
        </w:rPr>
        <w:drawing>
          <wp:inline distT="0" distB="0" distL="0" distR="0" wp14:anchorId="13CE5BC0" wp14:editId="6EA2A2D3">
            <wp:extent cx="3009922" cy="923932"/>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09922" cy="923932"/>
                    </a:xfrm>
                    <a:prstGeom prst="rect">
                      <a:avLst/>
                    </a:prstGeom>
                  </pic:spPr>
                </pic:pic>
              </a:graphicData>
            </a:graphic>
          </wp:inline>
        </w:drawing>
      </w:r>
    </w:p>
    <w:p w14:paraId="6CF168FA" w14:textId="77777777" w:rsidR="00A874C0" w:rsidRPr="00857EFA" w:rsidRDefault="00A874C0" w:rsidP="00857EFA">
      <w:pPr>
        <w:pStyle w:val="ListParagraph"/>
        <w:spacing w:after="120" w:line="360" w:lineRule="auto"/>
        <w:ind w:left="0"/>
        <w:rPr>
          <w:rFonts w:ascii="Arial" w:hAnsi="Arial" w:cs="Arial"/>
          <w:lang w:val="en-GB"/>
        </w:rPr>
      </w:pPr>
    </w:p>
    <w:p w14:paraId="045542A0" w14:textId="77777777" w:rsidR="00A874C0" w:rsidRPr="00857EFA" w:rsidRDefault="00A874C0" w:rsidP="00857EFA">
      <w:pPr>
        <w:pStyle w:val="ListParagraph"/>
        <w:spacing w:after="120" w:line="360" w:lineRule="auto"/>
        <w:ind w:left="0"/>
        <w:rPr>
          <w:rFonts w:ascii="Arial" w:hAnsi="Arial" w:cs="Arial"/>
          <w:lang w:val="en-GB"/>
        </w:rPr>
      </w:pPr>
    </w:p>
    <w:p w14:paraId="55E994B8" w14:textId="77777777" w:rsidR="00A874C0" w:rsidRPr="00857EFA" w:rsidRDefault="00A874C0" w:rsidP="00857EFA">
      <w:pPr>
        <w:pStyle w:val="ListParagraph"/>
        <w:numPr>
          <w:ilvl w:val="2"/>
          <w:numId w:val="1"/>
        </w:numPr>
        <w:spacing w:after="120" w:line="360" w:lineRule="auto"/>
        <w:contextualSpacing w:val="0"/>
        <w:rPr>
          <w:rFonts w:ascii="Arial" w:hAnsi="Arial" w:cs="Arial"/>
          <w:b/>
          <w:lang w:val="en-GB"/>
        </w:rPr>
      </w:pPr>
      <w:r w:rsidRPr="00857EFA">
        <w:rPr>
          <w:rFonts w:ascii="Arial" w:hAnsi="Arial" w:cs="Arial"/>
          <w:b/>
          <w:lang w:val="en-GB"/>
        </w:rPr>
        <w:t>Mistakenly opening eCRFs which do not require data entry</w:t>
      </w:r>
    </w:p>
    <w:p w14:paraId="7CFB3134" w14:textId="57011098" w:rsidR="00A874C0" w:rsidRPr="00857EFA" w:rsidRDefault="00A874C0" w:rsidP="00857EFA">
      <w:pPr>
        <w:pStyle w:val="NormalWeb"/>
        <w:spacing w:before="0" w:beforeAutospacing="0" w:after="120" w:afterAutospacing="0" w:line="360" w:lineRule="auto"/>
        <w:ind w:left="709"/>
        <w:rPr>
          <w:rFonts w:ascii="Arial" w:hAnsi="Arial" w:cs="Arial"/>
          <w:bCs/>
        </w:rPr>
      </w:pPr>
      <w:r w:rsidRPr="00857EFA">
        <w:rPr>
          <w:rFonts w:ascii="Arial" w:hAnsi="Arial" w:cs="Arial"/>
          <w:bCs/>
        </w:rPr>
        <w:t xml:space="preserve">It is not possible to delete erroneous eCRFs from the </w:t>
      </w:r>
      <w:r w:rsidR="00480B8B" w:rsidRPr="00857EFA">
        <w:rPr>
          <w:rFonts w:ascii="Arial" w:hAnsi="Arial" w:cs="Arial"/>
          <w:bCs/>
        </w:rPr>
        <w:t>PB SAM</w:t>
      </w:r>
      <w:r w:rsidR="00C82FA9" w:rsidRPr="00857EFA">
        <w:rPr>
          <w:rFonts w:ascii="Arial" w:hAnsi="Arial" w:cs="Arial"/>
          <w:bCs/>
        </w:rPr>
        <w:t xml:space="preserve"> study</w:t>
      </w:r>
      <w:r w:rsidRPr="00857EFA">
        <w:rPr>
          <w:rFonts w:ascii="Arial" w:hAnsi="Arial" w:cs="Arial"/>
          <w:bCs/>
        </w:rPr>
        <w:t xml:space="preserve"> database. If you open an eCRF which does not require data entry, do not save the form</w:t>
      </w:r>
      <w:r w:rsidR="006A1BCB">
        <w:rPr>
          <w:rFonts w:ascii="Arial" w:hAnsi="Arial" w:cs="Arial"/>
          <w:bCs/>
        </w:rPr>
        <w:t xml:space="preserve"> and</w:t>
      </w:r>
      <w:r w:rsidRPr="00857EFA">
        <w:rPr>
          <w:rFonts w:ascii="Arial" w:hAnsi="Arial" w:cs="Arial"/>
          <w:bCs/>
        </w:rPr>
        <w:t xml:space="preserve"> select the </w:t>
      </w:r>
      <w:r w:rsidR="0037748E">
        <w:rPr>
          <w:rFonts w:ascii="Arial" w:hAnsi="Arial" w:cs="Arial"/>
          <w:bCs/>
        </w:rPr>
        <w:t>close form to close the form, or select close patient dossier to close the entire patient CRF</w:t>
      </w:r>
      <w:r w:rsidRPr="00857EFA">
        <w:rPr>
          <w:rFonts w:ascii="Arial" w:hAnsi="Arial" w:cs="Arial"/>
          <w:bCs/>
        </w:rPr>
        <w:t>.</w:t>
      </w:r>
    </w:p>
    <w:p w14:paraId="4B9B9A57" w14:textId="74CAA262" w:rsidR="00D41448" w:rsidRPr="00857EFA" w:rsidRDefault="0037748E" w:rsidP="00857EFA">
      <w:pPr>
        <w:pStyle w:val="ListParagraph"/>
        <w:spacing w:after="120" w:line="360" w:lineRule="auto"/>
        <w:ind w:left="360" w:firstLine="349"/>
        <w:rPr>
          <w:rFonts w:ascii="Arial" w:hAnsi="Arial" w:cs="Arial"/>
          <w:b/>
          <w:lang w:val="en-GB"/>
        </w:rPr>
      </w:pPr>
      <w:r w:rsidRPr="0037748E">
        <w:rPr>
          <w:rFonts w:ascii="Arial" w:hAnsi="Arial" w:cs="Arial"/>
          <w:b/>
          <w:noProof/>
          <w:lang w:val="en-GB"/>
        </w:rPr>
        <w:drawing>
          <wp:inline distT="0" distB="0" distL="0" distR="0" wp14:anchorId="1CC47F8B" wp14:editId="48B6ED4D">
            <wp:extent cx="4219279" cy="1100137"/>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05347" cy="1122578"/>
                    </a:xfrm>
                    <a:prstGeom prst="rect">
                      <a:avLst/>
                    </a:prstGeom>
                  </pic:spPr>
                </pic:pic>
              </a:graphicData>
            </a:graphic>
          </wp:inline>
        </w:drawing>
      </w:r>
    </w:p>
    <w:p w14:paraId="2B7CDE96" w14:textId="77777777" w:rsidR="00A874C0" w:rsidRPr="00857EFA" w:rsidRDefault="00A874C0" w:rsidP="00857EFA">
      <w:pPr>
        <w:pStyle w:val="NormalWeb"/>
        <w:spacing w:before="0" w:beforeAutospacing="0" w:after="120" w:afterAutospacing="0" w:line="360" w:lineRule="auto"/>
        <w:ind w:left="709"/>
        <w:rPr>
          <w:rFonts w:ascii="Arial" w:hAnsi="Arial" w:cs="Arial"/>
          <w:bCs/>
        </w:rPr>
      </w:pPr>
    </w:p>
    <w:p w14:paraId="2C09C40B" w14:textId="055DB50B" w:rsidR="00A874C0" w:rsidRPr="00857EFA" w:rsidRDefault="00A874C0" w:rsidP="00857EFA">
      <w:pPr>
        <w:pStyle w:val="NormalWeb"/>
        <w:spacing w:before="0" w:beforeAutospacing="0" w:after="120" w:afterAutospacing="0" w:line="360" w:lineRule="auto"/>
        <w:ind w:left="709"/>
        <w:rPr>
          <w:rFonts w:ascii="Arial" w:hAnsi="Arial" w:cs="Arial"/>
          <w:bCs/>
        </w:rPr>
      </w:pPr>
    </w:p>
    <w:p w14:paraId="0DB2AFA4" w14:textId="77777777" w:rsidR="00A874C0" w:rsidRPr="00857EFA" w:rsidRDefault="00882464" w:rsidP="00857EFA">
      <w:pPr>
        <w:pStyle w:val="ListParagraph"/>
        <w:numPr>
          <w:ilvl w:val="2"/>
          <w:numId w:val="1"/>
        </w:numPr>
        <w:spacing w:after="120" w:line="360" w:lineRule="auto"/>
        <w:contextualSpacing w:val="0"/>
        <w:rPr>
          <w:rFonts w:ascii="Arial" w:hAnsi="Arial" w:cs="Arial"/>
          <w:b/>
          <w:lang w:val="en-GB"/>
        </w:rPr>
      </w:pPr>
      <w:r w:rsidRPr="00857EFA">
        <w:rPr>
          <w:rFonts w:ascii="Arial" w:hAnsi="Arial" w:cs="Arial"/>
          <w:b/>
          <w:lang w:val="en-GB"/>
        </w:rPr>
        <w:t>Incomplete</w:t>
      </w:r>
      <w:r w:rsidR="00A874C0" w:rsidRPr="00857EFA">
        <w:rPr>
          <w:rFonts w:ascii="Arial" w:hAnsi="Arial" w:cs="Arial"/>
          <w:b/>
          <w:lang w:val="en-GB"/>
        </w:rPr>
        <w:t xml:space="preserve"> eCRFs and data fields</w:t>
      </w:r>
    </w:p>
    <w:p w14:paraId="080A45F9" w14:textId="2C821302" w:rsidR="0037748E" w:rsidRDefault="0037748E" w:rsidP="0037748E">
      <w:pPr>
        <w:pStyle w:val="NormalWeb"/>
        <w:numPr>
          <w:ilvl w:val="0"/>
          <w:numId w:val="19"/>
        </w:numPr>
        <w:spacing w:before="0" w:beforeAutospacing="0" w:after="120" w:afterAutospacing="0" w:line="360" w:lineRule="auto"/>
        <w:rPr>
          <w:rFonts w:ascii="Arial" w:hAnsi="Arial" w:cs="Arial"/>
          <w:bCs/>
        </w:rPr>
      </w:pPr>
      <w:r>
        <w:rPr>
          <w:rFonts w:ascii="Arial" w:hAnsi="Arial" w:cs="Arial"/>
          <w:bCs/>
        </w:rPr>
        <w:t>Incomplete form – appears with a half green box on the forms panel</w:t>
      </w:r>
    </w:p>
    <w:p w14:paraId="2626523A" w14:textId="549C472D" w:rsidR="0037748E" w:rsidRDefault="0037748E" w:rsidP="0037748E">
      <w:pPr>
        <w:pStyle w:val="NormalWeb"/>
        <w:numPr>
          <w:ilvl w:val="0"/>
          <w:numId w:val="19"/>
        </w:numPr>
        <w:spacing w:before="0" w:beforeAutospacing="0" w:after="120" w:afterAutospacing="0" w:line="360" w:lineRule="auto"/>
        <w:rPr>
          <w:rFonts w:ascii="Arial" w:hAnsi="Arial" w:cs="Arial"/>
          <w:bCs/>
        </w:rPr>
      </w:pPr>
      <w:r>
        <w:rPr>
          <w:rFonts w:ascii="Arial" w:hAnsi="Arial" w:cs="Arial"/>
          <w:bCs/>
        </w:rPr>
        <w:t>Complete form – appears with a full green box on the forms panel</w:t>
      </w:r>
    </w:p>
    <w:p w14:paraId="0A63661D" w14:textId="14CA5020" w:rsidR="0037748E" w:rsidRDefault="0037748E" w:rsidP="0037748E">
      <w:pPr>
        <w:pStyle w:val="NormalWeb"/>
        <w:numPr>
          <w:ilvl w:val="0"/>
          <w:numId w:val="19"/>
        </w:numPr>
        <w:spacing w:before="0" w:beforeAutospacing="0" w:after="120" w:afterAutospacing="0" w:line="360" w:lineRule="auto"/>
        <w:rPr>
          <w:rFonts w:ascii="Arial" w:hAnsi="Arial" w:cs="Arial"/>
          <w:bCs/>
        </w:rPr>
      </w:pPr>
      <w:r>
        <w:rPr>
          <w:rFonts w:ascii="Arial" w:hAnsi="Arial" w:cs="Arial"/>
          <w:bCs/>
        </w:rPr>
        <w:t>Pending form – appears with a grey box on the forms panel</w:t>
      </w:r>
    </w:p>
    <w:p w14:paraId="054597A3" w14:textId="5D993A65" w:rsidR="00DE124F" w:rsidRPr="0037748E" w:rsidRDefault="0037748E" w:rsidP="0037748E">
      <w:pPr>
        <w:pStyle w:val="NormalWeb"/>
        <w:spacing w:before="0" w:beforeAutospacing="0" w:after="120" w:afterAutospacing="0" w:line="360" w:lineRule="auto"/>
        <w:ind w:left="720" w:firstLine="720"/>
        <w:rPr>
          <w:rFonts w:ascii="Arial" w:hAnsi="Arial" w:cs="Arial"/>
          <w:bCs/>
        </w:rPr>
      </w:pPr>
      <w:r w:rsidRPr="0037748E">
        <w:rPr>
          <w:rFonts w:ascii="Arial" w:hAnsi="Arial" w:cs="Arial"/>
          <w:bCs/>
          <w:noProof/>
        </w:rPr>
        <w:drawing>
          <wp:inline distT="0" distB="0" distL="0" distR="0" wp14:anchorId="4070D85E" wp14:editId="3BDDBFFB">
            <wp:extent cx="1104900" cy="108108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07502" cy="1083634"/>
                    </a:xfrm>
                    <a:prstGeom prst="rect">
                      <a:avLst/>
                    </a:prstGeom>
                  </pic:spPr>
                </pic:pic>
              </a:graphicData>
            </a:graphic>
          </wp:inline>
        </w:drawing>
      </w:r>
    </w:p>
    <w:p w14:paraId="59D7007C" w14:textId="77777777" w:rsidR="00A874C0" w:rsidRPr="00857EFA" w:rsidRDefault="00A874C0" w:rsidP="00857EFA">
      <w:pPr>
        <w:pStyle w:val="ListParagraph"/>
        <w:numPr>
          <w:ilvl w:val="2"/>
          <w:numId w:val="1"/>
        </w:numPr>
        <w:spacing w:after="120" w:line="360" w:lineRule="auto"/>
        <w:contextualSpacing w:val="0"/>
        <w:rPr>
          <w:rFonts w:ascii="Arial" w:hAnsi="Arial" w:cs="Arial"/>
          <w:b/>
          <w:lang w:val="en-GB"/>
        </w:rPr>
      </w:pPr>
      <w:r w:rsidRPr="00857EFA">
        <w:rPr>
          <w:rFonts w:ascii="Arial" w:hAnsi="Arial" w:cs="Arial"/>
          <w:b/>
          <w:lang w:val="en-GB"/>
        </w:rPr>
        <w:lastRenderedPageBreak/>
        <w:t>Entering eCRFs for ineligible patients</w:t>
      </w:r>
    </w:p>
    <w:p w14:paraId="283A7EB3" w14:textId="77777777" w:rsidR="00A874C0" w:rsidRPr="00857EFA" w:rsidRDefault="00A874C0" w:rsidP="00857EFA">
      <w:pPr>
        <w:pStyle w:val="NormalWeb"/>
        <w:spacing w:before="0" w:beforeAutospacing="0" w:after="120" w:afterAutospacing="0" w:line="360" w:lineRule="auto"/>
        <w:ind w:left="720"/>
        <w:rPr>
          <w:rFonts w:ascii="Arial" w:hAnsi="Arial" w:cs="Arial"/>
          <w:bCs/>
        </w:rPr>
      </w:pPr>
      <w:r w:rsidRPr="00857EFA">
        <w:rPr>
          <w:rFonts w:ascii="Arial" w:hAnsi="Arial" w:cs="Arial"/>
          <w:bCs/>
        </w:rPr>
        <w:t>Information for ineligible, includin</w:t>
      </w:r>
      <w:r w:rsidR="00C00B62" w:rsidRPr="00857EFA">
        <w:rPr>
          <w:rFonts w:ascii="Arial" w:hAnsi="Arial" w:cs="Arial"/>
          <w:bCs/>
        </w:rPr>
        <w:t xml:space="preserve">g non-consenting, patients </w:t>
      </w:r>
      <w:r w:rsidR="00C00B62" w:rsidRPr="00857EFA">
        <w:rPr>
          <w:rFonts w:ascii="Arial" w:hAnsi="Arial" w:cs="Arial"/>
          <w:b/>
          <w:bCs/>
        </w:rPr>
        <w:t>WILL NOT</w:t>
      </w:r>
      <w:r w:rsidR="00C00B62" w:rsidRPr="00857EFA">
        <w:rPr>
          <w:rFonts w:ascii="Arial" w:hAnsi="Arial" w:cs="Arial"/>
          <w:bCs/>
        </w:rPr>
        <w:t xml:space="preserve"> </w:t>
      </w:r>
      <w:r w:rsidRPr="00857EFA">
        <w:rPr>
          <w:rFonts w:ascii="Arial" w:hAnsi="Arial" w:cs="Arial"/>
          <w:bCs/>
        </w:rPr>
        <w:t>be entered in the database</w:t>
      </w:r>
      <w:r w:rsidR="00C00B62" w:rsidRPr="00857EFA">
        <w:rPr>
          <w:rFonts w:ascii="Arial" w:hAnsi="Arial" w:cs="Arial"/>
          <w:bCs/>
        </w:rPr>
        <w:t>,</w:t>
      </w:r>
      <w:r w:rsidRPr="00857EFA">
        <w:rPr>
          <w:rFonts w:ascii="Arial" w:hAnsi="Arial" w:cs="Arial"/>
          <w:bCs/>
        </w:rPr>
        <w:t xml:space="preserve"> as stated in the protocol. </w:t>
      </w:r>
    </w:p>
    <w:p w14:paraId="671B50D9" w14:textId="77777777" w:rsidR="00A874C0" w:rsidRPr="00857EFA" w:rsidRDefault="00A874C0" w:rsidP="00857EFA">
      <w:pPr>
        <w:pStyle w:val="ListParagraph"/>
        <w:numPr>
          <w:ilvl w:val="2"/>
          <w:numId w:val="1"/>
        </w:numPr>
        <w:spacing w:after="120" w:line="360" w:lineRule="auto"/>
        <w:contextualSpacing w:val="0"/>
        <w:rPr>
          <w:rFonts w:ascii="Arial" w:hAnsi="Arial" w:cs="Arial"/>
          <w:b/>
          <w:lang w:val="en-GB"/>
        </w:rPr>
      </w:pPr>
      <w:r w:rsidRPr="00857EFA">
        <w:rPr>
          <w:rFonts w:ascii="Arial" w:hAnsi="Arial" w:cs="Arial"/>
          <w:b/>
          <w:lang w:val="en-GB"/>
        </w:rPr>
        <w:t>Overruling database warnings</w:t>
      </w:r>
    </w:p>
    <w:p w14:paraId="1DF97B09" w14:textId="77777777" w:rsidR="00BB483B" w:rsidRPr="00857EFA" w:rsidRDefault="00480B8B" w:rsidP="00857EFA">
      <w:pPr>
        <w:spacing w:line="360" w:lineRule="auto"/>
        <w:ind w:left="720"/>
        <w:rPr>
          <w:rFonts w:ascii="Arial" w:hAnsi="Arial" w:cs="Arial"/>
          <w:szCs w:val="22"/>
        </w:rPr>
      </w:pPr>
      <w:r w:rsidRPr="00857EFA">
        <w:rPr>
          <w:rFonts w:ascii="Arial" w:hAnsi="Arial" w:cs="Arial"/>
          <w:szCs w:val="22"/>
        </w:rPr>
        <w:t>Clinical database</w:t>
      </w:r>
      <w:r w:rsidR="00BB483B" w:rsidRPr="00857EFA">
        <w:rPr>
          <w:rFonts w:ascii="Arial" w:hAnsi="Arial" w:cs="Arial"/>
          <w:szCs w:val="22"/>
        </w:rPr>
        <w:t xml:space="preserve"> does not prevent acquisition of data that is out of range. It provides warning messages regarding out-of-range values but these can be </w:t>
      </w:r>
      <w:r w:rsidR="00BB483B" w:rsidRPr="00857EFA">
        <w:rPr>
          <w:rStyle w:val="highlight"/>
          <w:rFonts w:ascii="Arial" w:hAnsi="Arial" w:cs="Arial"/>
          <w:szCs w:val="22"/>
        </w:rPr>
        <w:t>over</w:t>
      </w:r>
      <w:r w:rsidR="00BB483B" w:rsidRPr="00857EFA">
        <w:rPr>
          <w:rFonts w:ascii="Arial" w:hAnsi="Arial" w:cs="Arial"/>
          <w:szCs w:val="22"/>
        </w:rPr>
        <w:t>ridden.</w:t>
      </w:r>
    </w:p>
    <w:p w14:paraId="06F1D8D2" w14:textId="77777777" w:rsidR="00BB483B" w:rsidRPr="00857EFA" w:rsidRDefault="00BB483B" w:rsidP="00857EFA">
      <w:pPr>
        <w:spacing w:line="360" w:lineRule="auto"/>
        <w:ind w:left="720"/>
        <w:rPr>
          <w:rFonts w:ascii="Arial" w:hAnsi="Arial" w:cs="Arial"/>
          <w:szCs w:val="22"/>
        </w:rPr>
      </w:pPr>
    </w:p>
    <w:p w14:paraId="69318536" w14:textId="49B6D758" w:rsidR="00A874C0" w:rsidRPr="0037748E" w:rsidRDefault="00A874C0" w:rsidP="0037748E">
      <w:pPr>
        <w:pStyle w:val="NormalWeb"/>
        <w:spacing w:before="0" w:beforeAutospacing="0" w:after="120" w:afterAutospacing="0" w:line="360" w:lineRule="auto"/>
        <w:ind w:left="720"/>
        <w:rPr>
          <w:rFonts w:ascii="Arial" w:hAnsi="Arial" w:cs="Arial"/>
          <w:bCs/>
        </w:rPr>
      </w:pPr>
      <w:r w:rsidRPr="00857EFA">
        <w:rPr>
          <w:rFonts w:ascii="Arial" w:hAnsi="Arial" w:cs="Arial"/>
          <w:bCs/>
        </w:rPr>
        <w:t>All database warnings may be over ruled if deemed necessary. To overrule any database warning</w:t>
      </w:r>
      <w:r w:rsidR="0037748E">
        <w:rPr>
          <w:rFonts w:ascii="Arial" w:hAnsi="Arial" w:cs="Arial"/>
          <w:bCs/>
        </w:rPr>
        <w:t>, just ignore it and go ahead and save the form.</w:t>
      </w:r>
    </w:p>
    <w:p w14:paraId="2BD05E68" w14:textId="77777777" w:rsidR="0094718A" w:rsidRPr="00857EFA" w:rsidRDefault="0094718A" w:rsidP="00857EFA">
      <w:pPr>
        <w:spacing w:after="160" w:line="360" w:lineRule="auto"/>
        <w:rPr>
          <w:rFonts w:ascii="Arial" w:hAnsi="Arial" w:cs="Arial"/>
          <w:b/>
          <w:lang w:val="en-GB"/>
        </w:rPr>
      </w:pPr>
      <w:bookmarkStart w:id="1" w:name="_Ref287514446"/>
      <w:r w:rsidRPr="00857EFA">
        <w:rPr>
          <w:rFonts w:ascii="Arial" w:hAnsi="Arial" w:cs="Arial"/>
          <w:b/>
          <w:lang w:val="en-GB"/>
        </w:rPr>
        <w:br w:type="page"/>
      </w:r>
    </w:p>
    <w:p w14:paraId="73C283EF" w14:textId="77777777" w:rsidR="00A874C0" w:rsidRPr="00857EFA" w:rsidRDefault="00A874C0" w:rsidP="00857EFA">
      <w:pPr>
        <w:pStyle w:val="ListParagraph"/>
        <w:numPr>
          <w:ilvl w:val="2"/>
          <w:numId w:val="1"/>
        </w:numPr>
        <w:spacing w:after="120" w:line="360" w:lineRule="auto"/>
        <w:contextualSpacing w:val="0"/>
        <w:rPr>
          <w:rFonts w:ascii="Arial" w:hAnsi="Arial" w:cs="Arial"/>
          <w:b/>
          <w:lang w:val="en-GB"/>
        </w:rPr>
      </w:pPr>
      <w:r w:rsidRPr="00857EFA">
        <w:rPr>
          <w:rFonts w:ascii="Arial" w:hAnsi="Arial" w:cs="Arial"/>
          <w:b/>
          <w:lang w:val="en-GB"/>
        </w:rPr>
        <w:lastRenderedPageBreak/>
        <w:t>Protocol Deviations</w:t>
      </w:r>
      <w:bookmarkEnd w:id="1"/>
    </w:p>
    <w:p w14:paraId="084C64F5" w14:textId="6B31E92C" w:rsidR="00A874C0" w:rsidRPr="00857EFA" w:rsidRDefault="00A874C0" w:rsidP="00857EFA">
      <w:pPr>
        <w:pStyle w:val="NormalWeb"/>
        <w:spacing w:before="0" w:beforeAutospacing="0" w:after="120" w:afterAutospacing="0" w:line="360" w:lineRule="auto"/>
        <w:ind w:left="720"/>
        <w:rPr>
          <w:rFonts w:ascii="Arial" w:hAnsi="Arial" w:cs="Arial"/>
          <w:bCs/>
        </w:rPr>
      </w:pPr>
      <w:r w:rsidRPr="00857EFA">
        <w:rPr>
          <w:rFonts w:ascii="Arial" w:hAnsi="Arial" w:cs="Arial"/>
          <w:bCs/>
        </w:rPr>
        <w:t>It is important to remember that overruling database warnings or setting data to unobtainable</w:t>
      </w:r>
      <w:r w:rsidR="0037748E">
        <w:rPr>
          <w:rFonts w:ascii="Arial" w:hAnsi="Arial" w:cs="Arial"/>
          <w:bCs/>
        </w:rPr>
        <w:t xml:space="preserve"> values</w:t>
      </w:r>
      <w:r w:rsidRPr="00857EFA">
        <w:rPr>
          <w:rFonts w:ascii="Arial" w:hAnsi="Arial" w:cs="Arial"/>
          <w:bCs/>
        </w:rPr>
        <w:t xml:space="preserve"> may result in a protocol deviation. </w:t>
      </w:r>
    </w:p>
    <w:p w14:paraId="75C9CBAA" w14:textId="1CB55A10" w:rsidR="00A874C0" w:rsidRPr="00857EFA" w:rsidRDefault="00A874C0" w:rsidP="00857EFA">
      <w:pPr>
        <w:pStyle w:val="NormalWeb"/>
        <w:spacing w:before="0" w:beforeAutospacing="0" w:after="120" w:afterAutospacing="0" w:line="360" w:lineRule="auto"/>
        <w:ind w:left="720"/>
        <w:rPr>
          <w:rFonts w:ascii="Arial" w:hAnsi="Arial" w:cs="Arial"/>
          <w:bCs/>
        </w:rPr>
      </w:pPr>
      <w:r w:rsidRPr="00857EFA">
        <w:rPr>
          <w:rFonts w:ascii="Arial" w:hAnsi="Arial" w:cs="Arial"/>
          <w:bCs/>
        </w:rPr>
        <w:t xml:space="preserve">If warnings are overruled or data are unobtainable, please be sure to check the relevant SOPs, protocol and if necessary complete the Protocol Deviation and Violation log and report findings to the </w:t>
      </w:r>
      <w:r w:rsidR="002409D8" w:rsidRPr="00857EFA">
        <w:rPr>
          <w:rFonts w:ascii="Arial" w:hAnsi="Arial" w:cs="Arial"/>
          <w:bCs/>
        </w:rPr>
        <w:t>clinical study</w:t>
      </w:r>
      <w:r w:rsidRPr="00857EFA">
        <w:rPr>
          <w:rFonts w:ascii="Arial" w:hAnsi="Arial" w:cs="Arial"/>
          <w:bCs/>
        </w:rPr>
        <w:t xml:space="preserve"> co-ordinator. This is required in addition to recording the reason for overruling the warning on </w:t>
      </w:r>
      <w:r w:rsidR="00480B8B" w:rsidRPr="00857EFA">
        <w:rPr>
          <w:rFonts w:ascii="Arial" w:hAnsi="Arial" w:cs="Arial"/>
          <w:bCs/>
        </w:rPr>
        <w:t>Clinical databas</w:t>
      </w:r>
      <w:r w:rsidR="0037748E">
        <w:rPr>
          <w:rFonts w:ascii="Arial" w:hAnsi="Arial" w:cs="Arial"/>
          <w:bCs/>
        </w:rPr>
        <w:t>e</w:t>
      </w:r>
      <w:r w:rsidRPr="00857EFA">
        <w:rPr>
          <w:rFonts w:ascii="Arial" w:hAnsi="Arial" w:cs="Arial"/>
          <w:bCs/>
        </w:rPr>
        <w:t>.</w:t>
      </w:r>
    </w:p>
    <w:p w14:paraId="59972F98" w14:textId="77777777" w:rsidR="00A874C0" w:rsidRPr="00857EFA" w:rsidRDefault="00A874C0" w:rsidP="00857EFA">
      <w:pPr>
        <w:pStyle w:val="NormalWeb"/>
        <w:spacing w:before="0" w:beforeAutospacing="0" w:after="120" w:afterAutospacing="0" w:line="360" w:lineRule="auto"/>
        <w:ind w:left="720"/>
        <w:rPr>
          <w:rFonts w:ascii="Arial" w:hAnsi="Arial" w:cs="Arial"/>
          <w:bCs/>
        </w:rPr>
      </w:pPr>
    </w:p>
    <w:p w14:paraId="1809B75B" w14:textId="409E4D60" w:rsidR="00A874C0" w:rsidRPr="00857EFA" w:rsidRDefault="00A874C0" w:rsidP="00857EFA">
      <w:pPr>
        <w:numPr>
          <w:ilvl w:val="1"/>
          <w:numId w:val="1"/>
        </w:numPr>
        <w:spacing w:after="120" w:line="360" w:lineRule="auto"/>
        <w:ind w:hanging="83"/>
        <w:rPr>
          <w:rFonts w:ascii="Arial" w:hAnsi="Arial" w:cs="Arial"/>
          <w:b/>
          <w:sz w:val="28"/>
          <w:szCs w:val="28"/>
          <w:lang w:val="en-GB"/>
        </w:rPr>
      </w:pPr>
      <w:r w:rsidRPr="00857EFA">
        <w:rPr>
          <w:rFonts w:ascii="Arial" w:hAnsi="Arial" w:cs="Arial"/>
          <w:b/>
          <w:sz w:val="28"/>
          <w:szCs w:val="28"/>
          <w:lang w:val="en-GB"/>
        </w:rPr>
        <w:t xml:space="preserve">Online access to </w:t>
      </w:r>
      <w:r w:rsidR="00480B8B" w:rsidRPr="00857EFA">
        <w:rPr>
          <w:rFonts w:ascii="Arial" w:hAnsi="Arial" w:cs="Arial"/>
          <w:b/>
          <w:sz w:val="28"/>
          <w:szCs w:val="28"/>
          <w:lang w:val="en-GB"/>
        </w:rPr>
        <w:t>Clinical database</w:t>
      </w:r>
    </w:p>
    <w:p w14:paraId="47CBEF6E" w14:textId="6029562C" w:rsidR="00A874C0" w:rsidRPr="00857EFA" w:rsidRDefault="00A874C0" w:rsidP="00857EFA">
      <w:pPr>
        <w:spacing w:after="120" w:line="360" w:lineRule="auto"/>
        <w:ind w:left="851"/>
        <w:rPr>
          <w:rFonts w:ascii="Arial" w:hAnsi="Arial" w:cs="Arial"/>
        </w:rPr>
      </w:pPr>
      <w:r w:rsidRPr="00857EFA">
        <w:rPr>
          <w:rFonts w:ascii="Arial" w:hAnsi="Arial" w:cs="Arial"/>
        </w:rPr>
        <w:t xml:space="preserve">The online version of the database can be accessed using the following </w:t>
      </w:r>
      <w:r w:rsidR="002409D8" w:rsidRPr="00857EFA">
        <w:rPr>
          <w:rFonts w:ascii="Arial" w:hAnsi="Arial" w:cs="Arial"/>
        </w:rPr>
        <w:t xml:space="preserve">link </w:t>
      </w:r>
      <w:hyperlink r:id="rId18" w:history="1">
        <w:r w:rsidR="0037748E" w:rsidRPr="008078FA">
          <w:rPr>
            <w:rStyle w:val="Hyperlink"/>
            <w:rFonts w:ascii="Arial" w:hAnsi="Arial" w:cs="Arial"/>
          </w:rPr>
          <w:t>https://acc.tenalea.net/cirua/DM/</w:t>
        </w:r>
      </w:hyperlink>
      <w:r w:rsidR="0037748E">
        <w:rPr>
          <w:rFonts w:ascii="Arial" w:hAnsi="Arial" w:cs="Arial"/>
        </w:rPr>
        <w:t xml:space="preserve"> </w:t>
      </w:r>
    </w:p>
    <w:p w14:paraId="75AD32D6" w14:textId="77777777" w:rsidR="00A874C0" w:rsidRPr="00857EFA" w:rsidRDefault="00A874C0" w:rsidP="00857EFA">
      <w:pPr>
        <w:spacing w:after="120" w:line="360" w:lineRule="auto"/>
        <w:rPr>
          <w:rFonts w:ascii="Arial" w:hAnsi="Arial" w:cs="Arial"/>
          <w:sz w:val="28"/>
          <w:szCs w:val="28"/>
          <w:lang w:val="en-GB"/>
        </w:rPr>
      </w:pPr>
    </w:p>
    <w:p w14:paraId="108440D1" w14:textId="77777777" w:rsidR="00A874C0" w:rsidRPr="00857EFA" w:rsidRDefault="00A874C0" w:rsidP="00857EFA">
      <w:pPr>
        <w:numPr>
          <w:ilvl w:val="1"/>
          <w:numId w:val="1"/>
        </w:numPr>
        <w:spacing w:after="120" w:line="360" w:lineRule="auto"/>
        <w:ind w:hanging="83"/>
        <w:rPr>
          <w:rFonts w:ascii="Arial" w:hAnsi="Arial" w:cs="Arial"/>
          <w:b/>
          <w:sz w:val="28"/>
          <w:szCs w:val="28"/>
          <w:lang w:val="en-GB"/>
        </w:rPr>
      </w:pPr>
      <w:r w:rsidRPr="00857EFA">
        <w:rPr>
          <w:rFonts w:ascii="Arial" w:hAnsi="Arial" w:cs="Arial"/>
          <w:b/>
          <w:sz w:val="28"/>
          <w:szCs w:val="28"/>
          <w:lang w:val="en-GB"/>
        </w:rPr>
        <w:t>Suggestions for database modifications</w:t>
      </w:r>
    </w:p>
    <w:p w14:paraId="3CB75C2E" w14:textId="77777777" w:rsidR="00A874C0" w:rsidRPr="00857EFA" w:rsidRDefault="00A874C0" w:rsidP="00857EFA">
      <w:pPr>
        <w:pStyle w:val="NormalWeb"/>
        <w:spacing w:before="0" w:beforeAutospacing="0" w:after="120" w:afterAutospacing="0" w:line="360" w:lineRule="auto"/>
        <w:ind w:left="720"/>
        <w:rPr>
          <w:rFonts w:ascii="Arial" w:hAnsi="Arial" w:cs="Arial"/>
          <w:bCs/>
        </w:rPr>
      </w:pPr>
      <w:r w:rsidRPr="00857EFA">
        <w:rPr>
          <w:rFonts w:ascii="Arial" w:hAnsi="Arial" w:cs="Arial"/>
          <w:bCs/>
        </w:rPr>
        <w:t xml:space="preserve">Should you note that an additional database modification is required. For example, a daily medication is not listed on the drop down menu and you would like it to be added. Please notify the </w:t>
      </w:r>
      <w:r w:rsidR="00480B8B" w:rsidRPr="00857EFA">
        <w:rPr>
          <w:rFonts w:ascii="Arial" w:hAnsi="Arial" w:cs="Arial"/>
          <w:bCs/>
        </w:rPr>
        <w:t>PB SAM</w:t>
      </w:r>
      <w:r w:rsidR="009C42D5" w:rsidRPr="00857EFA">
        <w:rPr>
          <w:rFonts w:ascii="Arial" w:hAnsi="Arial" w:cs="Arial"/>
          <w:bCs/>
        </w:rPr>
        <w:t xml:space="preserve"> </w:t>
      </w:r>
      <w:r w:rsidR="009C42D5" w:rsidRPr="00857EFA">
        <w:rPr>
          <w:rFonts w:ascii="Arial" w:hAnsi="Arial" w:cs="Arial"/>
        </w:rPr>
        <w:t>Study</w:t>
      </w:r>
      <w:r w:rsidR="009C42D5" w:rsidRPr="00857EFA">
        <w:rPr>
          <w:rFonts w:ascii="Arial" w:hAnsi="Arial" w:cs="Arial"/>
          <w:b/>
        </w:rPr>
        <w:t xml:space="preserve"> </w:t>
      </w:r>
      <w:r w:rsidR="009C42D5" w:rsidRPr="00857EFA">
        <w:rPr>
          <w:rFonts w:ascii="Arial" w:hAnsi="Arial" w:cs="Arial"/>
        </w:rPr>
        <w:t>Central</w:t>
      </w:r>
      <w:r w:rsidR="009C42D5" w:rsidRPr="00857EFA">
        <w:rPr>
          <w:rFonts w:ascii="Arial" w:hAnsi="Arial" w:cs="Arial"/>
          <w:b/>
        </w:rPr>
        <w:t xml:space="preserve"> </w:t>
      </w:r>
      <w:r w:rsidRPr="00857EFA">
        <w:rPr>
          <w:rFonts w:ascii="Arial" w:hAnsi="Arial" w:cs="Arial"/>
          <w:bCs/>
        </w:rPr>
        <w:t xml:space="preserve">Data Manager and, if appropriate, a request will be launched with the database </w:t>
      </w:r>
      <w:r w:rsidR="000F1902" w:rsidRPr="00857EFA">
        <w:rPr>
          <w:rFonts w:ascii="Arial" w:hAnsi="Arial" w:cs="Arial"/>
          <w:bCs/>
        </w:rPr>
        <w:t>administrator</w:t>
      </w:r>
      <w:r w:rsidRPr="00857EFA">
        <w:rPr>
          <w:rFonts w:ascii="Arial" w:hAnsi="Arial" w:cs="Arial"/>
          <w:bCs/>
        </w:rPr>
        <w:t xml:space="preserve"> to complete the modification.</w:t>
      </w:r>
    </w:p>
    <w:p w14:paraId="61582AC6" w14:textId="77777777" w:rsidR="00A874C0" w:rsidRPr="00857EFA" w:rsidRDefault="00A874C0" w:rsidP="00857EFA">
      <w:pPr>
        <w:pStyle w:val="NormalWeb"/>
        <w:spacing w:before="0" w:beforeAutospacing="0" w:after="120" w:afterAutospacing="0" w:line="360" w:lineRule="auto"/>
        <w:rPr>
          <w:rFonts w:ascii="Arial" w:hAnsi="Arial" w:cs="Arial"/>
        </w:rPr>
      </w:pPr>
    </w:p>
    <w:p w14:paraId="0E6DD483" w14:textId="77777777" w:rsidR="00317168" w:rsidRPr="00857EFA" w:rsidRDefault="00317168" w:rsidP="00857EFA">
      <w:pPr>
        <w:spacing w:after="160" w:line="360" w:lineRule="auto"/>
        <w:rPr>
          <w:rFonts w:ascii="Arial" w:hAnsi="Arial" w:cs="Arial"/>
          <w:b/>
          <w:sz w:val="28"/>
          <w:szCs w:val="28"/>
          <w:lang w:val="en-GB"/>
        </w:rPr>
      </w:pPr>
      <w:r w:rsidRPr="00857EFA">
        <w:rPr>
          <w:rFonts w:ascii="Arial" w:hAnsi="Arial" w:cs="Arial"/>
          <w:b/>
          <w:sz w:val="28"/>
          <w:szCs w:val="28"/>
          <w:lang w:val="en-GB"/>
        </w:rPr>
        <w:br w:type="page"/>
      </w:r>
    </w:p>
    <w:p w14:paraId="77926954" w14:textId="72DED1BC" w:rsidR="006212F7" w:rsidRPr="006212F7" w:rsidRDefault="006212F7" w:rsidP="00857EFA">
      <w:pPr>
        <w:numPr>
          <w:ilvl w:val="0"/>
          <w:numId w:val="1"/>
        </w:numPr>
        <w:spacing w:after="120" w:line="360" w:lineRule="auto"/>
        <w:ind w:left="357" w:hanging="357"/>
        <w:rPr>
          <w:rFonts w:ascii="Arial" w:hAnsi="Arial" w:cs="Arial"/>
          <w:b/>
          <w:sz w:val="28"/>
          <w:szCs w:val="28"/>
          <w:lang w:val="en-GB"/>
        </w:rPr>
      </w:pPr>
      <w:r w:rsidRPr="006212F7">
        <w:rPr>
          <w:rFonts w:ascii="Arial" w:hAnsi="Arial" w:cs="Arial"/>
          <w:b/>
          <w:sz w:val="28"/>
          <w:szCs w:val="28"/>
        </w:rPr>
        <w:lastRenderedPageBreak/>
        <w:t>Document history</w:t>
      </w:r>
    </w:p>
    <w:tbl>
      <w:tblPr>
        <w:tblW w:w="4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9"/>
        <w:gridCol w:w="1097"/>
        <w:gridCol w:w="1400"/>
        <w:gridCol w:w="2051"/>
        <w:gridCol w:w="1316"/>
      </w:tblGrid>
      <w:tr w:rsidR="006212F7" w:rsidRPr="00EB6D57" w14:paraId="43B9A229" w14:textId="77777777" w:rsidTr="00B35C26">
        <w:trPr>
          <w:cantSplit/>
          <w:trHeight w:val="739"/>
          <w:jc w:val="center"/>
        </w:trPr>
        <w:tc>
          <w:tcPr>
            <w:tcW w:w="1384" w:type="pct"/>
          </w:tcPr>
          <w:p w14:paraId="69DE8CDB" w14:textId="77777777" w:rsidR="006212F7" w:rsidRPr="00EB6D57" w:rsidRDefault="006212F7" w:rsidP="00B35C26">
            <w:pPr>
              <w:contextualSpacing/>
              <w:jc w:val="center"/>
              <w:rPr>
                <w:rFonts w:ascii="Arial" w:hAnsi="Arial" w:cs="Arial"/>
                <w:sz w:val="22"/>
                <w:szCs w:val="22"/>
              </w:rPr>
            </w:pPr>
            <w:r w:rsidRPr="00EB6D57">
              <w:rPr>
                <w:rFonts w:ascii="Arial" w:hAnsi="Arial" w:cs="Arial"/>
                <w:sz w:val="22"/>
                <w:szCs w:val="22"/>
              </w:rPr>
              <w:t>Version</w:t>
            </w:r>
          </w:p>
          <w:p w14:paraId="19CE8ED1" w14:textId="77777777" w:rsidR="006212F7" w:rsidRPr="00EB6D57" w:rsidRDefault="006212F7" w:rsidP="00B35C26">
            <w:pPr>
              <w:pStyle w:val="Header"/>
              <w:contextualSpacing/>
              <w:jc w:val="center"/>
              <w:rPr>
                <w:rFonts w:ascii="Arial" w:hAnsi="Arial" w:cs="Arial"/>
                <w:sz w:val="22"/>
                <w:szCs w:val="22"/>
              </w:rPr>
            </w:pPr>
          </w:p>
        </w:tc>
        <w:tc>
          <w:tcPr>
            <w:tcW w:w="661" w:type="pct"/>
          </w:tcPr>
          <w:p w14:paraId="2449B8ED" w14:textId="77777777" w:rsidR="006212F7" w:rsidRPr="00EB6D57" w:rsidRDefault="006212F7" w:rsidP="00B35C26">
            <w:pPr>
              <w:contextualSpacing/>
              <w:jc w:val="center"/>
              <w:rPr>
                <w:rFonts w:ascii="Arial" w:hAnsi="Arial" w:cs="Arial"/>
                <w:sz w:val="22"/>
                <w:szCs w:val="22"/>
              </w:rPr>
            </w:pPr>
            <w:r w:rsidRPr="00EB6D57">
              <w:rPr>
                <w:rFonts w:ascii="Arial" w:hAnsi="Arial" w:cs="Arial"/>
                <w:sz w:val="22"/>
                <w:szCs w:val="22"/>
              </w:rPr>
              <w:t>Author</w:t>
            </w:r>
          </w:p>
        </w:tc>
        <w:tc>
          <w:tcPr>
            <w:tcW w:w="1021" w:type="pct"/>
          </w:tcPr>
          <w:p w14:paraId="3B481D23" w14:textId="77777777" w:rsidR="006212F7" w:rsidRPr="00921505" w:rsidRDefault="006212F7" w:rsidP="00B35C26">
            <w:pPr>
              <w:contextualSpacing/>
              <w:jc w:val="center"/>
              <w:rPr>
                <w:rFonts w:ascii="Arial" w:hAnsi="Arial" w:cs="Arial"/>
                <w:sz w:val="22"/>
                <w:szCs w:val="22"/>
              </w:rPr>
            </w:pPr>
            <w:r w:rsidRPr="00EB6D57">
              <w:rPr>
                <w:rFonts w:ascii="Arial" w:hAnsi="Arial" w:cs="Arial"/>
                <w:sz w:val="22"/>
                <w:szCs w:val="22"/>
              </w:rPr>
              <w:t>Approved by</w:t>
            </w:r>
          </w:p>
          <w:p w14:paraId="589294AA" w14:textId="77777777" w:rsidR="006212F7" w:rsidRPr="00921505" w:rsidRDefault="006212F7" w:rsidP="00B35C26">
            <w:pPr>
              <w:rPr>
                <w:rFonts w:ascii="Arial" w:hAnsi="Arial" w:cs="Arial"/>
                <w:sz w:val="22"/>
                <w:szCs w:val="22"/>
              </w:rPr>
            </w:pPr>
          </w:p>
        </w:tc>
        <w:tc>
          <w:tcPr>
            <w:tcW w:w="967" w:type="pct"/>
          </w:tcPr>
          <w:p w14:paraId="0A5E2C81" w14:textId="77777777" w:rsidR="006212F7" w:rsidRPr="00EB6D57" w:rsidRDefault="006212F7" w:rsidP="00B35C26">
            <w:pPr>
              <w:contextualSpacing/>
              <w:jc w:val="center"/>
              <w:rPr>
                <w:rFonts w:ascii="Arial" w:hAnsi="Arial" w:cs="Arial"/>
                <w:sz w:val="22"/>
                <w:szCs w:val="22"/>
              </w:rPr>
            </w:pPr>
            <w:r>
              <w:rPr>
                <w:rFonts w:ascii="Arial" w:hAnsi="Arial" w:cs="Arial"/>
                <w:sz w:val="22"/>
                <w:szCs w:val="22"/>
              </w:rPr>
              <w:t>Signature</w:t>
            </w:r>
          </w:p>
        </w:tc>
        <w:tc>
          <w:tcPr>
            <w:tcW w:w="967" w:type="pct"/>
          </w:tcPr>
          <w:p w14:paraId="59DE162C" w14:textId="77777777" w:rsidR="006212F7" w:rsidRPr="00EB6D57" w:rsidRDefault="006212F7" w:rsidP="00B35C26">
            <w:pPr>
              <w:contextualSpacing/>
              <w:jc w:val="center"/>
              <w:rPr>
                <w:rFonts w:ascii="Arial" w:hAnsi="Arial" w:cs="Arial"/>
                <w:sz w:val="22"/>
                <w:szCs w:val="22"/>
              </w:rPr>
            </w:pPr>
            <w:r w:rsidRPr="00EB6D57">
              <w:rPr>
                <w:rFonts w:ascii="Arial" w:hAnsi="Arial" w:cs="Arial"/>
                <w:sz w:val="22"/>
                <w:szCs w:val="22"/>
              </w:rPr>
              <w:t>Dated</w:t>
            </w:r>
          </w:p>
          <w:p w14:paraId="38057080" w14:textId="77777777" w:rsidR="006212F7" w:rsidRPr="00EB6D57" w:rsidRDefault="006212F7" w:rsidP="00B35C26">
            <w:pPr>
              <w:contextualSpacing/>
              <w:jc w:val="center"/>
              <w:rPr>
                <w:rFonts w:ascii="Arial" w:hAnsi="Arial" w:cs="Arial"/>
                <w:sz w:val="22"/>
                <w:szCs w:val="22"/>
              </w:rPr>
            </w:pPr>
          </w:p>
        </w:tc>
      </w:tr>
      <w:tr w:rsidR="006212F7" w:rsidRPr="00EB6D57" w14:paraId="76B59E31" w14:textId="77777777" w:rsidTr="00B35C26">
        <w:trPr>
          <w:cantSplit/>
          <w:trHeight w:val="546"/>
          <w:jc w:val="center"/>
        </w:trPr>
        <w:tc>
          <w:tcPr>
            <w:tcW w:w="1384" w:type="pct"/>
          </w:tcPr>
          <w:p w14:paraId="438ED98F" w14:textId="21C47486" w:rsidR="006212F7" w:rsidRPr="00EB6D57" w:rsidRDefault="006212F7" w:rsidP="00B35C26">
            <w:pPr>
              <w:pStyle w:val="Heading2"/>
              <w:spacing w:before="40" w:after="40"/>
              <w:jc w:val="left"/>
              <w:rPr>
                <w:bCs w:val="0"/>
                <w:sz w:val="22"/>
                <w:szCs w:val="22"/>
                <w:lang w:val="en-US"/>
              </w:rPr>
            </w:pPr>
            <w:r>
              <w:rPr>
                <w:sz w:val="22"/>
                <w:szCs w:val="22"/>
              </w:rPr>
              <w:t>CHAIN data entry SOP</w:t>
            </w:r>
            <w:r w:rsidR="008424B8">
              <w:rPr>
                <w:sz w:val="22"/>
                <w:szCs w:val="22"/>
              </w:rPr>
              <w:t xml:space="preserve"> v1.02</w:t>
            </w:r>
          </w:p>
          <w:p w14:paraId="5A3D148B" w14:textId="77777777" w:rsidR="006212F7" w:rsidRPr="00EB6D57" w:rsidRDefault="006212F7" w:rsidP="00B35C26">
            <w:pPr>
              <w:contextualSpacing/>
              <w:rPr>
                <w:rFonts w:ascii="Arial" w:hAnsi="Arial" w:cs="Arial"/>
                <w:sz w:val="22"/>
                <w:szCs w:val="22"/>
              </w:rPr>
            </w:pPr>
          </w:p>
        </w:tc>
        <w:tc>
          <w:tcPr>
            <w:tcW w:w="661" w:type="pct"/>
          </w:tcPr>
          <w:p w14:paraId="744A1147" w14:textId="35949ADB" w:rsidR="006212F7" w:rsidRPr="00EB6D57" w:rsidRDefault="006212F7" w:rsidP="00B35C26">
            <w:pPr>
              <w:contextualSpacing/>
              <w:rPr>
                <w:rFonts w:ascii="Arial" w:hAnsi="Arial" w:cs="Arial"/>
                <w:sz w:val="22"/>
                <w:szCs w:val="22"/>
              </w:rPr>
            </w:pPr>
            <w:r>
              <w:rPr>
                <w:rFonts w:ascii="Arial" w:hAnsi="Arial" w:cs="Arial"/>
                <w:sz w:val="22"/>
                <w:szCs w:val="22"/>
              </w:rPr>
              <w:t>Narshion Ngao</w:t>
            </w:r>
          </w:p>
        </w:tc>
        <w:tc>
          <w:tcPr>
            <w:tcW w:w="1021" w:type="pct"/>
          </w:tcPr>
          <w:p w14:paraId="5885C980" w14:textId="7B48A5C0" w:rsidR="006212F7" w:rsidRPr="00EB6D57" w:rsidRDefault="006B77CE" w:rsidP="00B35C26">
            <w:pPr>
              <w:contextualSpacing/>
              <w:rPr>
                <w:rFonts w:ascii="Arial" w:hAnsi="Arial" w:cs="Arial"/>
                <w:sz w:val="22"/>
                <w:szCs w:val="22"/>
              </w:rPr>
            </w:pPr>
            <w:r>
              <w:rPr>
                <w:rFonts w:ascii="Arial" w:hAnsi="Arial" w:cs="Arial"/>
                <w:sz w:val="22"/>
                <w:szCs w:val="22"/>
              </w:rPr>
              <w:t xml:space="preserve">Robert </w:t>
            </w:r>
            <w:proofErr w:type="spellStart"/>
            <w:r>
              <w:rPr>
                <w:rFonts w:ascii="Arial" w:hAnsi="Arial" w:cs="Arial"/>
                <w:sz w:val="22"/>
                <w:szCs w:val="22"/>
              </w:rPr>
              <w:t>bandsma</w:t>
            </w:r>
            <w:proofErr w:type="spellEnd"/>
          </w:p>
        </w:tc>
        <w:tc>
          <w:tcPr>
            <w:tcW w:w="967" w:type="pct"/>
          </w:tcPr>
          <w:p w14:paraId="1F902552" w14:textId="5E9E815D" w:rsidR="006212F7" w:rsidRPr="00EB6D57" w:rsidRDefault="006B77CE" w:rsidP="00B35C26">
            <w:pPr>
              <w:contextualSpacing/>
              <w:rPr>
                <w:rFonts w:ascii="Arial" w:hAnsi="Arial" w:cs="Arial"/>
                <w:sz w:val="22"/>
                <w:szCs w:val="22"/>
              </w:rPr>
            </w:pPr>
            <w:r w:rsidRPr="0075218D">
              <w:rPr>
                <w:noProof/>
              </w:rPr>
              <w:drawing>
                <wp:inline distT="0" distB="0" distL="0" distR="0" wp14:anchorId="01D5B790" wp14:editId="4924E27F">
                  <wp:extent cx="1165302"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5238" cy="368142"/>
                          </a:xfrm>
                          <a:prstGeom prst="rect">
                            <a:avLst/>
                          </a:prstGeom>
                          <a:noFill/>
                          <a:ln>
                            <a:noFill/>
                          </a:ln>
                        </pic:spPr>
                      </pic:pic>
                    </a:graphicData>
                  </a:graphic>
                </wp:inline>
              </w:drawing>
            </w:r>
          </w:p>
        </w:tc>
        <w:tc>
          <w:tcPr>
            <w:tcW w:w="967" w:type="pct"/>
          </w:tcPr>
          <w:p w14:paraId="77F46AE4" w14:textId="02D3F67B" w:rsidR="006212F7" w:rsidRPr="00EB6D57" w:rsidRDefault="006B77CE" w:rsidP="00B35C26">
            <w:pPr>
              <w:contextualSpacing/>
              <w:rPr>
                <w:rFonts w:ascii="Arial" w:hAnsi="Arial" w:cs="Arial"/>
                <w:sz w:val="22"/>
                <w:szCs w:val="22"/>
              </w:rPr>
            </w:pPr>
            <w:r>
              <w:rPr>
                <w:rFonts w:ascii="Arial" w:hAnsi="Arial" w:cs="Arial"/>
                <w:sz w:val="22"/>
                <w:szCs w:val="22"/>
              </w:rPr>
              <w:t>15-02</w:t>
            </w:r>
            <w:r w:rsidR="006212F7">
              <w:rPr>
                <w:rFonts w:ascii="Arial" w:hAnsi="Arial" w:cs="Arial"/>
                <w:sz w:val="22"/>
                <w:szCs w:val="22"/>
              </w:rPr>
              <w:t>-2021</w:t>
            </w:r>
          </w:p>
        </w:tc>
      </w:tr>
      <w:tr w:rsidR="006212F7" w:rsidRPr="00EB6D57" w14:paraId="3B1C4E32" w14:textId="77777777" w:rsidTr="00B35C26">
        <w:trPr>
          <w:cantSplit/>
          <w:trHeight w:val="546"/>
          <w:jc w:val="center"/>
        </w:trPr>
        <w:tc>
          <w:tcPr>
            <w:tcW w:w="1384" w:type="pct"/>
          </w:tcPr>
          <w:p w14:paraId="3082B743" w14:textId="77777777" w:rsidR="006212F7" w:rsidRPr="00EB6D57" w:rsidRDefault="006212F7" w:rsidP="00B35C26">
            <w:pPr>
              <w:contextualSpacing/>
              <w:rPr>
                <w:rFonts w:ascii="Arial" w:hAnsi="Arial" w:cs="Arial"/>
                <w:sz w:val="22"/>
                <w:szCs w:val="22"/>
              </w:rPr>
            </w:pPr>
          </w:p>
        </w:tc>
        <w:tc>
          <w:tcPr>
            <w:tcW w:w="661" w:type="pct"/>
          </w:tcPr>
          <w:p w14:paraId="21BD49C0" w14:textId="77777777" w:rsidR="006212F7" w:rsidRPr="00EB6D57" w:rsidRDefault="006212F7" w:rsidP="00B35C26">
            <w:pPr>
              <w:contextualSpacing/>
              <w:rPr>
                <w:rFonts w:ascii="Arial" w:hAnsi="Arial" w:cs="Arial"/>
                <w:sz w:val="22"/>
                <w:szCs w:val="22"/>
              </w:rPr>
            </w:pPr>
          </w:p>
        </w:tc>
        <w:tc>
          <w:tcPr>
            <w:tcW w:w="1021" w:type="pct"/>
          </w:tcPr>
          <w:p w14:paraId="75C31E5E" w14:textId="77777777" w:rsidR="006212F7" w:rsidRDefault="006212F7" w:rsidP="00B35C26">
            <w:pPr>
              <w:contextualSpacing/>
              <w:rPr>
                <w:rFonts w:ascii="Arial" w:hAnsi="Arial" w:cs="Arial"/>
                <w:sz w:val="22"/>
                <w:szCs w:val="22"/>
              </w:rPr>
            </w:pPr>
          </w:p>
          <w:p w14:paraId="5970F143" w14:textId="77777777" w:rsidR="006212F7" w:rsidRPr="00921505" w:rsidRDefault="006212F7" w:rsidP="00B35C26">
            <w:pPr>
              <w:rPr>
                <w:rFonts w:ascii="Arial" w:hAnsi="Arial" w:cs="Arial"/>
                <w:sz w:val="22"/>
                <w:szCs w:val="22"/>
              </w:rPr>
            </w:pPr>
          </w:p>
          <w:p w14:paraId="5CE46D95" w14:textId="77777777" w:rsidR="006212F7" w:rsidRPr="00921505" w:rsidRDefault="006212F7" w:rsidP="00B35C26">
            <w:pPr>
              <w:rPr>
                <w:rFonts w:ascii="Arial" w:hAnsi="Arial" w:cs="Arial"/>
                <w:sz w:val="22"/>
                <w:szCs w:val="22"/>
              </w:rPr>
            </w:pPr>
          </w:p>
          <w:p w14:paraId="424CC997" w14:textId="77777777" w:rsidR="006212F7" w:rsidRPr="00921505" w:rsidRDefault="006212F7" w:rsidP="00B35C26">
            <w:pPr>
              <w:rPr>
                <w:rFonts w:ascii="Arial" w:hAnsi="Arial" w:cs="Arial"/>
                <w:sz w:val="22"/>
                <w:szCs w:val="22"/>
              </w:rPr>
            </w:pPr>
          </w:p>
          <w:p w14:paraId="16DE853E" w14:textId="77777777" w:rsidR="006212F7" w:rsidRPr="00921505" w:rsidRDefault="006212F7" w:rsidP="00B35C26">
            <w:pPr>
              <w:rPr>
                <w:rFonts w:ascii="Arial" w:hAnsi="Arial" w:cs="Arial"/>
                <w:sz w:val="22"/>
                <w:szCs w:val="22"/>
              </w:rPr>
            </w:pPr>
          </w:p>
        </w:tc>
        <w:tc>
          <w:tcPr>
            <w:tcW w:w="967" w:type="pct"/>
          </w:tcPr>
          <w:p w14:paraId="71AA57C3" w14:textId="77777777" w:rsidR="006212F7" w:rsidRPr="00EB6D57" w:rsidRDefault="006212F7" w:rsidP="00B35C26">
            <w:pPr>
              <w:contextualSpacing/>
              <w:rPr>
                <w:rFonts w:ascii="Arial" w:hAnsi="Arial" w:cs="Arial"/>
                <w:sz w:val="22"/>
                <w:szCs w:val="22"/>
              </w:rPr>
            </w:pPr>
          </w:p>
          <w:p w14:paraId="2EF5D58B" w14:textId="77777777" w:rsidR="006212F7" w:rsidRPr="00EB6D57" w:rsidRDefault="006212F7" w:rsidP="00B35C26">
            <w:pPr>
              <w:contextualSpacing/>
              <w:rPr>
                <w:rFonts w:ascii="Arial" w:hAnsi="Arial" w:cs="Arial"/>
                <w:sz w:val="22"/>
                <w:szCs w:val="22"/>
              </w:rPr>
            </w:pPr>
          </w:p>
        </w:tc>
        <w:tc>
          <w:tcPr>
            <w:tcW w:w="967" w:type="pct"/>
          </w:tcPr>
          <w:p w14:paraId="280DF928" w14:textId="77777777" w:rsidR="006212F7" w:rsidRPr="00EB6D57" w:rsidRDefault="006212F7" w:rsidP="00B35C26">
            <w:pPr>
              <w:contextualSpacing/>
              <w:rPr>
                <w:rFonts w:ascii="Arial" w:hAnsi="Arial" w:cs="Arial"/>
                <w:sz w:val="22"/>
                <w:szCs w:val="22"/>
              </w:rPr>
            </w:pPr>
          </w:p>
        </w:tc>
      </w:tr>
    </w:tbl>
    <w:p w14:paraId="6921154D" w14:textId="353B1C7D" w:rsidR="006212F7" w:rsidRDefault="006212F7" w:rsidP="006212F7">
      <w:pPr>
        <w:spacing w:after="120" w:line="360" w:lineRule="auto"/>
        <w:rPr>
          <w:rFonts w:ascii="Arial" w:hAnsi="Arial" w:cs="Arial"/>
          <w:b/>
          <w:sz w:val="28"/>
          <w:szCs w:val="28"/>
        </w:rPr>
      </w:pPr>
    </w:p>
    <w:p w14:paraId="37C0C85E" w14:textId="77777777" w:rsidR="006212F7" w:rsidRPr="006212F7" w:rsidRDefault="006212F7" w:rsidP="006212F7">
      <w:pPr>
        <w:spacing w:after="120" w:line="360" w:lineRule="auto"/>
        <w:ind w:left="357"/>
        <w:rPr>
          <w:rFonts w:ascii="Arial" w:hAnsi="Arial" w:cs="Arial"/>
          <w:b/>
          <w:sz w:val="28"/>
          <w:szCs w:val="28"/>
          <w:lang w:val="en-GB"/>
        </w:rPr>
      </w:pPr>
    </w:p>
    <w:p w14:paraId="267E4C41" w14:textId="291DCEC7" w:rsidR="00A874C0" w:rsidRPr="00857EFA" w:rsidRDefault="00A874C0" w:rsidP="00857EFA">
      <w:pPr>
        <w:numPr>
          <w:ilvl w:val="0"/>
          <w:numId w:val="1"/>
        </w:numPr>
        <w:spacing w:after="120" w:line="360" w:lineRule="auto"/>
        <w:ind w:left="357" w:hanging="357"/>
        <w:rPr>
          <w:rFonts w:ascii="Arial" w:hAnsi="Arial" w:cs="Arial"/>
          <w:b/>
          <w:sz w:val="28"/>
          <w:szCs w:val="28"/>
          <w:lang w:val="en-GB"/>
        </w:rPr>
      </w:pPr>
      <w:r w:rsidRPr="00857EFA">
        <w:rPr>
          <w:rFonts w:ascii="Arial" w:hAnsi="Arial" w:cs="Arial"/>
          <w:b/>
          <w:sz w:val="28"/>
          <w:szCs w:val="28"/>
          <w:lang w:val="en-GB"/>
        </w:rPr>
        <w:t>References</w:t>
      </w:r>
    </w:p>
    <w:p w14:paraId="564028F6" w14:textId="77777777" w:rsidR="00A874C0" w:rsidRPr="00857EFA" w:rsidRDefault="00A874C0" w:rsidP="00857EFA">
      <w:pPr>
        <w:pStyle w:val="ListParagraph"/>
        <w:numPr>
          <w:ilvl w:val="0"/>
          <w:numId w:val="3"/>
        </w:numPr>
        <w:spacing w:after="120" w:line="360" w:lineRule="auto"/>
        <w:contextualSpacing w:val="0"/>
        <w:rPr>
          <w:rFonts w:ascii="Arial" w:hAnsi="Arial" w:cs="Arial"/>
          <w:lang w:val="en-GB"/>
        </w:rPr>
      </w:pPr>
      <w:r w:rsidRPr="00857EFA">
        <w:rPr>
          <w:rFonts w:ascii="Arial" w:hAnsi="Arial" w:cs="Arial"/>
          <w:lang w:val="en-GB"/>
        </w:rPr>
        <w:t>Rouse, M (2008</w:t>
      </w:r>
      <w:r w:rsidR="008254A9" w:rsidRPr="00857EFA">
        <w:rPr>
          <w:rFonts w:ascii="Arial" w:hAnsi="Arial" w:cs="Arial"/>
          <w:lang w:val="en-GB"/>
        </w:rPr>
        <w:t>) EU</w:t>
      </w:r>
      <w:r w:rsidRPr="00857EFA">
        <w:rPr>
          <w:rFonts w:ascii="Arial" w:hAnsi="Arial" w:cs="Arial"/>
          <w:lang w:val="en-GB"/>
        </w:rPr>
        <w:t xml:space="preserve"> Data Protection Directive (Directive 95/46/EC) [Online] Available from: </w:t>
      </w:r>
      <w:hyperlink r:id="rId20" w:history="1">
        <w:r w:rsidR="00962430" w:rsidRPr="00857EFA">
          <w:rPr>
            <w:rStyle w:val="Hyperlink"/>
            <w:rFonts w:ascii="Arial" w:hAnsi="Arial" w:cs="Arial"/>
            <w:lang w:val="en-GB"/>
          </w:rPr>
          <w:t>http://techtarget.com/definition/EU-Data-Protection-Directive</w:t>
        </w:r>
      </w:hyperlink>
      <w:r w:rsidR="008254A9" w:rsidRPr="00857EFA">
        <w:rPr>
          <w:rFonts w:ascii="Arial" w:hAnsi="Arial" w:cs="Arial"/>
          <w:lang w:val="en-GB"/>
        </w:rPr>
        <w:t xml:space="preserve"> [Accessed: 31st August 2016</w:t>
      </w:r>
      <w:r w:rsidRPr="00857EFA">
        <w:rPr>
          <w:rFonts w:ascii="Arial" w:hAnsi="Arial" w:cs="Arial"/>
          <w:lang w:val="en-GB"/>
        </w:rPr>
        <w:t>].</w:t>
      </w:r>
    </w:p>
    <w:p w14:paraId="76704CEA" w14:textId="77777777" w:rsidR="00A874C0" w:rsidRPr="00857EFA" w:rsidRDefault="00480B8B" w:rsidP="00857EFA">
      <w:pPr>
        <w:pStyle w:val="ListParagraph"/>
        <w:numPr>
          <w:ilvl w:val="0"/>
          <w:numId w:val="3"/>
        </w:numPr>
        <w:spacing w:after="120" w:line="360" w:lineRule="auto"/>
        <w:contextualSpacing w:val="0"/>
        <w:rPr>
          <w:rFonts w:ascii="Arial" w:hAnsi="Arial" w:cs="Arial"/>
          <w:lang w:val="en-GB"/>
        </w:rPr>
      </w:pPr>
      <w:r w:rsidRPr="00857EFA">
        <w:rPr>
          <w:rFonts w:ascii="Arial" w:hAnsi="Arial" w:cs="Arial"/>
          <w:lang w:val="en-GB"/>
        </w:rPr>
        <w:t>PB SAM</w:t>
      </w:r>
      <w:r w:rsidR="009C42D5" w:rsidRPr="00857EFA">
        <w:rPr>
          <w:rFonts w:ascii="Arial" w:hAnsi="Arial" w:cs="Arial"/>
          <w:lang w:val="en-GB"/>
        </w:rPr>
        <w:t xml:space="preserve"> </w:t>
      </w:r>
      <w:r w:rsidR="00A874C0" w:rsidRPr="00857EFA">
        <w:rPr>
          <w:rFonts w:ascii="Arial" w:hAnsi="Arial" w:cs="Arial"/>
          <w:lang w:val="en-GB"/>
        </w:rPr>
        <w:t>Data Query</w:t>
      </w:r>
      <w:r w:rsidR="000F1902" w:rsidRPr="00857EFA">
        <w:rPr>
          <w:rFonts w:ascii="Arial" w:hAnsi="Arial" w:cs="Arial"/>
          <w:lang w:val="en-GB"/>
        </w:rPr>
        <w:t xml:space="preserve"> SOP V1</w:t>
      </w:r>
      <w:r w:rsidR="00A874C0" w:rsidRPr="00857EFA">
        <w:rPr>
          <w:rFonts w:ascii="Arial" w:hAnsi="Arial" w:cs="Arial"/>
          <w:lang w:val="en-GB"/>
        </w:rPr>
        <w:t xml:space="preserve">.0 </w:t>
      </w:r>
    </w:p>
    <w:p w14:paraId="4D43AE42" w14:textId="77777777" w:rsidR="00A874C0" w:rsidRPr="00857EFA" w:rsidRDefault="00480B8B" w:rsidP="00857EFA">
      <w:pPr>
        <w:pStyle w:val="ListParagraph"/>
        <w:numPr>
          <w:ilvl w:val="0"/>
          <w:numId w:val="3"/>
        </w:numPr>
        <w:spacing w:after="120" w:line="360" w:lineRule="auto"/>
        <w:contextualSpacing w:val="0"/>
        <w:rPr>
          <w:rFonts w:ascii="Arial" w:hAnsi="Arial" w:cs="Arial"/>
          <w:lang w:val="en-GB"/>
        </w:rPr>
      </w:pPr>
      <w:r w:rsidRPr="00857EFA">
        <w:rPr>
          <w:rFonts w:ascii="Arial" w:hAnsi="Arial" w:cs="Arial"/>
          <w:lang w:val="en-GB"/>
        </w:rPr>
        <w:t>PB SAM</w:t>
      </w:r>
      <w:r w:rsidR="009C42D5" w:rsidRPr="00857EFA">
        <w:rPr>
          <w:rFonts w:ascii="Arial" w:hAnsi="Arial" w:cs="Arial"/>
          <w:lang w:val="en-GB"/>
        </w:rPr>
        <w:t xml:space="preserve"> </w:t>
      </w:r>
      <w:r w:rsidR="00A874C0" w:rsidRPr="00857EFA">
        <w:rPr>
          <w:rFonts w:ascii="Arial" w:hAnsi="Arial" w:cs="Arial"/>
          <w:lang w:val="en-GB"/>
        </w:rPr>
        <w:t xml:space="preserve">Data and Safety Monitoring Plan </w:t>
      </w:r>
      <w:r w:rsidR="000F1902" w:rsidRPr="00857EFA">
        <w:rPr>
          <w:rFonts w:ascii="Arial" w:hAnsi="Arial" w:cs="Arial"/>
          <w:lang w:val="en-GB"/>
        </w:rPr>
        <w:t>SOP V1.0</w:t>
      </w:r>
    </w:p>
    <w:p w14:paraId="3881008E" w14:textId="77777777" w:rsidR="00A874C0" w:rsidRPr="00857EFA" w:rsidRDefault="00480B8B" w:rsidP="00857EFA">
      <w:pPr>
        <w:pStyle w:val="ListParagraph"/>
        <w:numPr>
          <w:ilvl w:val="0"/>
          <w:numId w:val="3"/>
        </w:numPr>
        <w:spacing w:after="120" w:line="360" w:lineRule="auto"/>
        <w:contextualSpacing w:val="0"/>
        <w:rPr>
          <w:rFonts w:ascii="Arial" w:hAnsi="Arial" w:cs="Arial"/>
          <w:lang w:val="en-GB"/>
        </w:rPr>
      </w:pPr>
      <w:r w:rsidRPr="00857EFA">
        <w:rPr>
          <w:rFonts w:ascii="Arial" w:hAnsi="Arial" w:cs="Arial"/>
          <w:lang w:val="en-GB"/>
        </w:rPr>
        <w:t>PB SAM</w:t>
      </w:r>
      <w:r w:rsidR="009C42D5" w:rsidRPr="00857EFA">
        <w:rPr>
          <w:rFonts w:ascii="Arial" w:hAnsi="Arial" w:cs="Arial"/>
          <w:lang w:val="en-GB"/>
        </w:rPr>
        <w:t xml:space="preserve"> </w:t>
      </w:r>
      <w:r w:rsidR="00A874C0" w:rsidRPr="00857EFA">
        <w:rPr>
          <w:rFonts w:ascii="Arial" w:hAnsi="Arial" w:cs="Arial"/>
          <w:lang w:val="en-GB"/>
        </w:rPr>
        <w:t>Database Delegation Log V</w:t>
      </w:r>
      <w:r w:rsidR="000F1902" w:rsidRPr="00857EFA">
        <w:rPr>
          <w:rFonts w:ascii="Arial" w:hAnsi="Arial" w:cs="Arial"/>
          <w:lang w:val="en-GB"/>
        </w:rPr>
        <w:t>1.0</w:t>
      </w:r>
    </w:p>
    <w:p w14:paraId="47FF149D" w14:textId="38118305" w:rsidR="00A874C0" w:rsidRPr="00857EFA" w:rsidRDefault="00A874C0" w:rsidP="00857EFA">
      <w:pPr>
        <w:spacing w:after="240" w:line="360" w:lineRule="auto"/>
        <w:rPr>
          <w:rFonts w:ascii="Arial" w:hAnsi="Arial" w:cs="Arial"/>
          <w:lang w:val="en-GB"/>
        </w:rPr>
      </w:pPr>
    </w:p>
    <w:p w14:paraId="1FC69A63" w14:textId="77777777" w:rsidR="00A874C0" w:rsidRPr="00857EFA" w:rsidRDefault="00A874C0" w:rsidP="00857EFA">
      <w:pPr>
        <w:spacing w:after="240" w:line="360" w:lineRule="auto"/>
        <w:rPr>
          <w:rFonts w:ascii="Arial" w:hAnsi="Arial" w:cs="Arial"/>
          <w:lang w:val="en-GB"/>
        </w:rPr>
      </w:pPr>
    </w:p>
    <w:p w14:paraId="211D8928" w14:textId="77777777" w:rsidR="00A874C0" w:rsidRPr="00857EFA" w:rsidRDefault="00A874C0" w:rsidP="00857EFA">
      <w:pPr>
        <w:spacing w:after="240" w:line="360" w:lineRule="auto"/>
        <w:ind w:left="-426" w:hanging="425"/>
        <w:rPr>
          <w:rFonts w:ascii="Arial" w:hAnsi="Arial" w:cs="Arial"/>
          <w:lang w:val="en-GB"/>
        </w:rPr>
      </w:pPr>
    </w:p>
    <w:p w14:paraId="0523780F" w14:textId="77777777" w:rsidR="00A874C0" w:rsidRPr="00857EFA" w:rsidRDefault="00A874C0" w:rsidP="00857EFA">
      <w:pPr>
        <w:spacing w:after="240" w:line="360" w:lineRule="auto"/>
        <w:rPr>
          <w:rFonts w:ascii="Arial" w:hAnsi="Arial" w:cs="Arial"/>
          <w:lang w:val="en-GB"/>
        </w:rPr>
      </w:pPr>
    </w:p>
    <w:p w14:paraId="3CC19797" w14:textId="4E2416D5" w:rsidR="00E829F9" w:rsidRDefault="00E829F9">
      <w:pPr>
        <w:spacing w:after="160" w:line="259" w:lineRule="auto"/>
        <w:rPr>
          <w:rFonts w:ascii="Arial" w:hAnsi="Arial" w:cs="Arial"/>
          <w:lang w:val="en-GB"/>
        </w:rPr>
      </w:pPr>
      <w:r>
        <w:rPr>
          <w:rFonts w:ascii="Arial" w:hAnsi="Arial" w:cs="Arial"/>
          <w:lang w:val="en-GB"/>
        </w:rPr>
        <w:br w:type="page"/>
      </w:r>
    </w:p>
    <w:p w14:paraId="0B492911" w14:textId="0158D195" w:rsidR="00E829F9" w:rsidRPr="002604B3" w:rsidRDefault="00E829F9" w:rsidP="00E829F9">
      <w:pPr>
        <w:jc w:val="center"/>
        <w:rPr>
          <w:b/>
        </w:rPr>
      </w:pPr>
      <w:r w:rsidRPr="002604B3">
        <w:rPr>
          <w:b/>
        </w:rPr>
        <w:lastRenderedPageBreak/>
        <w:t>S</w:t>
      </w:r>
      <w:r>
        <w:rPr>
          <w:b/>
        </w:rPr>
        <w:t>O</w:t>
      </w:r>
      <w:r w:rsidRPr="002604B3">
        <w:rPr>
          <w:b/>
        </w:rPr>
        <w:t>P AWARENESS LOG</w:t>
      </w:r>
    </w:p>
    <w:p w14:paraId="10B92973" w14:textId="0358215F" w:rsidR="00E829F9" w:rsidRPr="00E829F9" w:rsidRDefault="00E829F9" w:rsidP="00E829F9">
      <w:pPr>
        <w:tabs>
          <w:tab w:val="left" w:pos="3450"/>
        </w:tabs>
        <w:rPr>
          <w:rFonts w:ascii="Arial" w:hAnsi="Arial" w:cs="Arial"/>
        </w:rPr>
      </w:pPr>
      <w:r w:rsidRPr="00E829F9">
        <w:rPr>
          <w:rFonts w:ascii="Arial" w:hAnsi="Arial" w:cs="Arial"/>
        </w:rPr>
        <w:t>I, the undersigned below, hereby confirm that I am aware that the accompanying S</w:t>
      </w:r>
      <w:r w:rsidR="00A26860">
        <w:rPr>
          <w:rFonts w:ascii="Arial" w:hAnsi="Arial" w:cs="Arial"/>
        </w:rPr>
        <w:t>O</w:t>
      </w:r>
      <w:r w:rsidRPr="00E829F9">
        <w:rPr>
          <w:rFonts w:ascii="Arial" w:hAnsi="Arial" w:cs="Arial"/>
        </w:rPr>
        <w:t>P is in existence from the date stated herein and that I shall keep abreast with the current and subsequent SOP versions in fulfilment of Good Clinical Practice (GCP).</w:t>
      </w:r>
    </w:p>
    <w:p w14:paraId="2A77E411" w14:textId="77777777" w:rsidR="00E829F9" w:rsidRPr="00E829F9" w:rsidRDefault="00E829F9" w:rsidP="00E829F9">
      <w:pPr>
        <w:jc w:val="center"/>
        <w:rPr>
          <w:rFonts w:ascii="Arial" w:hAnsi="Arial" w:cs="Arial"/>
        </w:rPr>
      </w:pPr>
    </w:p>
    <w:tbl>
      <w:tblPr>
        <w:tblStyle w:val="TableGrid"/>
        <w:tblW w:w="9698" w:type="dxa"/>
        <w:tblLook w:val="04A0" w:firstRow="1" w:lastRow="0" w:firstColumn="1" w:lastColumn="0" w:noHBand="0" w:noVBand="1"/>
      </w:tblPr>
      <w:tblGrid>
        <w:gridCol w:w="1070"/>
        <w:gridCol w:w="4463"/>
        <w:gridCol w:w="1823"/>
        <w:gridCol w:w="2342"/>
      </w:tblGrid>
      <w:tr w:rsidR="00E829F9" w:rsidRPr="00E829F9" w14:paraId="31E0B2ED" w14:textId="77777777" w:rsidTr="009B73E8">
        <w:trPr>
          <w:trHeight w:val="805"/>
        </w:trPr>
        <w:tc>
          <w:tcPr>
            <w:tcW w:w="1054" w:type="dxa"/>
            <w:tcBorders>
              <w:top w:val="single" w:sz="4" w:space="0" w:color="auto"/>
              <w:left w:val="single" w:sz="4" w:space="0" w:color="auto"/>
              <w:bottom w:val="single" w:sz="4" w:space="0" w:color="auto"/>
              <w:right w:val="single" w:sz="4" w:space="0" w:color="auto"/>
            </w:tcBorders>
            <w:hideMark/>
          </w:tcPr>
          <w:p w14:paraId="547517FF" w14:textId="77777777" w:rsidR="00E829F9" w:rsidRPr="00E829F9" w:rsidRDefault="00E829F9" w:rsidP="009B73E8">
            <w:pPr>
              <w:rPr>
                <w:rFonts w:ascii="Arial" w:hAnsi="Arial" w:cs="Arial"/>
              </w:rPr>
            </w:pPr>
            <w:r w:rsidRPr="00E829F9">
              <w:rPr>
                <w:rFonts w:ascii="Arial" w:hAnsi="Arial" w:cs="Arial"/>
              </w:rPr>
              <w:t>Number</w:t>
            </w:r>
          </w:p>
        </w:tc>
        <w:tc>
          <w:tcPr>
            <w:tcW w:w="4475" w:type="dxa"/>
            <w:tcBorders>
              <w:top w:val="single" w:sz="4" w:space="0" w:color="auto"/>
              <w:left w:val="single" w:sz="4" w:space="0" w:color="auto"/>
              <w:bottom w:val="single" w:sz="4" w:space="0" w:color="auto"/>
              <w:right w:val="single" w:sz="4" w:space="0" w:color="auto"/>
            </w:tcBorders>
            <w:hideMark/>
          </w:tcPr>
          <w:p w14:paraId="2B2677D7" w14:textId="77777777" w:rsidR="00E829F9" w:rsidRPr="00E829F9" w:rsidRDefault="00E829F9" w:rsidP="009B73E8">
            <w:pPr>
              <w:rPr>
                <w:rFonts w:ascii="Arial" w:hAnsi="Arial" w:cs="Arial"/>
              </w:rPr>
            </w:pPr>
            <w:r w:rsidRPr="00E829F9">
              <w:rPr>
                <w:rFonts w:ascii="Arial" w:hAnsi="Arial" w:cs="Arial"/>
              </w:rPr>
              <w:t>Name</w:t>
            </w:r>
          </w:p>
        </w:tc>
        <w:tc>
          <w:tcPr>
            <w:tcW w:w="1825" w:type="dxa"/>
            <w:tcBorders>
              <w:top w:val="single" w:sz="4" w:space="0" w:color="auto"/>
              <w:left w:val="single" w:sz="4" w:space="0" w:color="auto"/>
              <w:bottom w:val="single" w:sz="4" w:space="0" w:color="auto"/>
              <w:right w:val="single" w:sz="4" w:space="0" w:color="auto"/>
            </w:tcBorders>
            <w:hideMark/>
          </w:tcPr>
          <w:p w14:paraId="7DD043A6" w14:textId="77777777" w:rsidR="00E829F9" w:rsidRPr="00E829F9" w:rsidRDefault="00E829F9" w:rsidP="009B73E8">
            <w:pPr>
              <w:rPr>
                <w:rFonts w:ascii="Arial" w:hAnsi="Arial" w:cs="Arial"/>
              </w:rPr>
            </w:pPr>
            <w:r w:rsidRPr="00E829F9">
              <w:rPr>
                <w:rFonts w:ascii="Arial" w:hAnsi="Arial" w:cs="Arial"/>
              </w:rPr>
              <w:t>Signature</w:t>
            </w:r>
          </w:p>
        </w:tc>
        <w:tc>
          <w:tcPr>
            <w:tcW w:w="2344" w:type="dxa"/>
            <w:tcBorders>
              <w:top w:val="single" w:sz="4" w:space="0" w:color="auto"/>
              <w:left w:val="single" w:sz="4" w:space="0" w:color="auto"/>
              <w:bottom w:val="single" w:sz="4" w:space="0" w:color="auto"/>
              <w:right w:val="single" w:sz="4" w:space="0" w:color="auto"/>
            </w:tcBorders>
          </w:tcPr>
          <w:p w14:paraId="39C0419F" w14:textId="77777777" w:rsidR="00E829F9" w:rsidRPr="00E829F9" w:rsidRDefault="00E829F9" w:rsidP="009B73E8">
            <w:pPr>
              <w:rPr>
                <w:rFonts w:ascii="Arial" w:hAnsi="Arial" w:cs="Arial"/>
              </w:rPr>
            </w:pPr>
            <w:r w:rsidRPr="00E829F9">
              <w:rPr>
                <w:rFonts w:ascii="Arial" w:hAnsi="Arial" w:cs="Arial"/>
              </w:rPr>
              <w:t>Date (dd/mmm/</w:t>
            </w:r>
            <w:proofErr w:type="spellStart"/>
            <w:r w:rsidRPr="00E829F9">
              <w:rPr>
                <w:rFonts w:ascii="Arial" w:hAnsi="Arial" w:cs="Arial"/>
              </w:rPr>
              <w:t>yyyy</w:t>
            </w:r>
            <w:proofErr w:type="spellEnd"/>
            <w:r w:rsidRPr="00E829F9">
              <w:rPr>
                <w:rFonts w:ascii="Arial" w:hAnsi="Arial" w:cs="Arial"/>
              </w:rPr>
              <w:t>)</w:t>
            </w:r>
          </w:p>
          <w:p w14:paraId="1FA25697" w14:textId="77777777" w:rsidR="00E829F9" w:rsidRPr="00E829F9" w:rsidRDefault="00E829F9" w:rsidP="009B73E8">
            <w:pPr>
              <w:rPr>
                <w:rFonts w:ascii="Arial" w:hAnsi="Arial" w:cs="Arial"/>
              </w:rPr>
            </w:pPr>
          </w:p>
        </w:tc>
      </w:tr>
      <w:tr w:rsidR="00E829F9" w:rsidRPr="00E829F9" w14:paraId="6B873DE7"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143D004C" w14:textId="77777777" w:rsidR="00E829F9" w:rsidRPr="00E829F9" w:rsidRDefault="00E829F9" w:rsidP="009B73E8">
            <w:pPr>
              <w:rPr>
                <w:rFonts w:ascii="Arial" w:hAnsi="Arial" w:cs="Arial"/>
              </w:rPr>
            </w:pPr>
            <w:r w:rsidRPr="00E829F9">
              <w:rPr>
                <w:rFonts w:ascii="Arial" w:hAnsi="Arial" w:cs="Arial"/>
              </w:rPr>
              <w:t>1.</w:t>
            </w:r>
          </w:p>
        </w:tc>
        <w:tc>
          <w:tcPr>
            <w:tcW w:w="4475" w:type="dxa"/>
            <w:tcBorders>
              <w:top w:val="single" w:sz="4" w:space="0" w:color="auto"/>
              <w:left w:val="single" w:sz="4" w:space="0" w:color="auto"/>
              <w:bottom w:val="single" w:sz="4" w:space="0" w:color="auto"/>
              <w:right w:val="single" w:sz="4" w:space="0" w:color="auto"/>
            </w:tcBorders>
          </w:tcPr>
          <w:p w14:paraId="0341210E" w14:textId="77777777" w:rsidR="00E829F9" w:rsidRPr="00E829F9" w:rsidRDefault="00E829F9" w:rsidP="009B73E8">
            <w:pPr>
              <w:rPr>
                <w:rFonts w:ascii="Arial" w:hAnsi="Arial" w:cs="Arial"/>
              </w:rPr>
            </w:pPr>
          </w:p>
        </w:tc>
        <w:tc>
          <w:tcPr>
            <w:tcW w:w="1825" w:type="dxa"/>
            <w:tcBorders>
              <w:top w:val="single" w:sz="4" w:space="0" w:color="auto"/>
              <w:left w:val="single" w:sz="4" w:space="0" w:color="auto"/>
              <w:bottom w:val="single" w:sz="4" w:space="0" w:color="auto"/>
              <w:right w:val="single" w:sz="4" w:space="0" w:color="auto"/>
            </w:tcBorders>
          </w:tcPr>
          <w:p w14:paraId="749DC776" w14:textId="77777777" w:rsidR="00E829F9" w:rsidRPr="00E829F9" w:rsidRDefault="00E829F9" w:rsidP="009B73E8">
            <w:pPr>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Pr>
          <w:p w14:paraId="63F9EE9B" w14:textId="77777777" w:rsidR="00E829F9" w:rsidRPr="00E829F9" w:rsidRDefault="00E829F9" w:rsidP="009B73E8">
            <w:pPr>
              <w:rPr>
                <w:rFonts w:ascii="Arial" w:hAnsi="Arial" w:cs="Arial"/>
              </w:rPr>
            </w:pPr>
          </w:p>
          <w:p w14:paraId="0643A114" w14:textId="77777777" w:rsidR="00E829F9" w:rsidRPr="00E829F9" w:rsidRDefault="00E829F9" w:rsidP="009B73E8">
            <w:pPr>
              <w:rPr>
                <w:rFonts w:ascii="Arial" w:hAnsi="Arial" w:cs="Arial"/>
              </w:rPr>
            </w:pPr>
          </w:p>
        </w:tc>
      </w:tr>
      <w:tr w:rsidR="00E829F9" w:rsidRPr="00E829F9" w14:paraId="1D79C65D"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3E5EA541" w14:textId="77777777" w:rsidR="00E829F9" w:rsidRPr="00E829F9" w:rsidRDefault="00E829F9" w:rsidP="009B73E8">
            <w:pPr>
              <w:rPr>
                <w:rFonts w:ascii="Arial" w:hAnsi="Arial" w:cs="Arial"/>
              </w:rPr>
            </w:pPr>
            <w:r w:rsidRPr="00E829F9">
              <w:rPr>
                <w:rFonts w:ascii="Arial" w:hAnsi="Arial" w:cs="Arial"/>
              </w:rPr>
              <w:t>2.</w:t>
            </w:r>
          </w:p>
        </w:tc>
        <w:tc>
          <w:tcPr>
            <w:tcW w:w="4475" w:type="dxa"/>
            <w:tcBorders>
              <w:top w:val="single" w:sz="4" w:space="0" w:color="auto"/>
              <w:left w:val="single" w:sz="4" w:space="0" w:color="auto"/>
              <w:bottom w:val="single" w:sz="4" w:space="0" w:color="auto"/>
              <w:right w:val="single" w:sz="4" w:space="0" w:color="auto"/>
            </w:tcBorders>
          </w:tcPr>
          <w:p w14:paraId="4FF67C77" w14:textId="77777777" w:rsidR="00E829F9" w:rsidRPr="00E829F9" w:rsidRDefault="00E829F9" w:rsidP="009B73E8">
            <w:pPr>
              <w:rPr>
                <w:rFonts w:ascii="Arial" w:hAnsi="Arial" w:cs="Arial"/>
              </w:rPr>
            </w:pPr>
          </w:p>
        </w:tc>
        <w:tc>
          <w:tcPr>
            <w:tcW w:w="1825" w:type="dxa"/>
            <w:tcBorders>
              <w:top w:val="single" w:sz="4" w:space="0" w:color="auto"/>
              <w:left w:val="single" w:sz="4" w:space="0" w:color="auto"/>
              <w:bottom w:val="single" w:sz="4" w:space="0" w:color="auto"/>
              <w:right w:val="single" w:sz="4" w:space="0" w:color="auto"/>
            </w:tcBorders>
          </w:tcPr>
          <w:p w14:paraId="3E11B081" w14:textId="77777777" w:rsidR="00E829F9" w:rsidRPr="00E829F9" w:rsidRDefault="00E829F9" w:rsidP="009B73E8">
            <w:pPr>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Pr>
          <w:p w14:paraId="47AD2572" w14:textId="77777777" w:rsidR="00E829F9" w:rsidRPr="00E829F9" w:rsidRDefault="00E829F9" w:rsidP="009B73E8">
            <w:pPr>
              <w:rPr>
                <w:rFonts w:ascii="Arial" w:hAnsi="Arial" w:cs="Arial"/>
              </w:rPr>
            </w:pPr>
          </w:p>
          <w:p w14:paraId="5882656C" w14:textId="77777777" w:rsidR="00E829F9" w:rsidRPr="00E829F9" w:rsidRDefault="00E829F9" w:rsidP="009B73E8">
            <w:pPr>
              <w:rPr>
                <w:rFonts w:ascii="Arial" w:hAnsi="Arial" w:cs="Arial"/>
              </w:rPr>
            </w:pPr>
          </w:p>
        </w:tc>
      </w:tr>
      <w:tr w:rsidR="00E829F9" w:rsidRPr="00E829F9" w14:paraId="1D0FBD96"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63BBA75D" w14:textId="77777777" w:rsidR="00E829F9" w:rsidRPr="00E829F9" w:rsidRDefault="00E829F9" w:rsidP="009B73E8">
            <w:pPr>
              <w:rPr>
                <w:rFonts w:ascii="Arial" w:hAnsi="Arial" w:cs="Arial"/>
              </w:rPr>
            </w:pPr>
            <w:r w:rsidRPr="00E829F9">
              <w:rPr>
                <w:rFonts w:ascii="Arial" w:hAnsi="Arial" w:cs="Arial"/>
              </w:rPr>
              <w:t>3.</w:t>
            </w:r>
          </w:p>
        </w:tc>
        <w:tc>
          <w:tcPr>
            <w:tcW w:w="4475" w:type="dxa"/>
            <w:tcBorders>
              <w:top w:val="single" w:sz="4" w:space="0" w:color="auto"/>
              <w:left w:val="single" w:sz="4" w:space="0" w:color="auto"/>
              <w:bottom w:val="single" w:sz="4" w:space="0" w:color="auto"/>
              <w:right w:val="single" w:sz="4" w:space="0" w:color="auto"/>
            </w:tcBorders>
          </w:tcPr>
          <w:p w14:paraId="311082DD" w14:textId="77777777" w:rsidR="00E829F9" w:rsidRPr="00E829F9" w:rsidRDefault="00E829F9" w:rsidP="009B73E8">
            <w:pPr>
              <w:rPr>
                <w:rFonts w:ascii="Arial" w:hAnsi="Arial" w:cs="Arial"/>
              </w:rPr>
            </w:pPr>
          </w:p>
        </w:tc>
        <w:tc>
          <w:tcPr>
            <w:tcW w:w="1825" w:type="dxa"/>
            <w:tcBorders>
              <w:top w:val="single" w:sz="4" w:space="0" w:color="auto"/>
              <w:left w:val="single" w:sz="4" w:space="0" w:color="auto"/>
              <w:bottom w:val="single" w:sz="4" w:space="0" w:color="auto"/>
              <w:right w:val="single" w:sz="4" w:space="0" w:color="auto"/>
            </w:tcBorders>
          </w:tcPr>
          <w:p w14:paraId="61791739" w14:textId="77777777" w:rsidR="00E829F9" w:rsidRPr="00E829F9" w:rsidRDefault="00E829F9" w:rsidP="009B73E8">
            <w:pPr>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Pr>
          <w:p w14:paraId="7D7CD5B9" w14:textId="77777777" w:rsidR="00E829F9" w:rsidRPr="00E829F9" w:rsidRDefault="00E829F9" w:rsidP="009B73E8">
            <w:pPr>
              <w:rPr>
                <w:rFonts w:ascii="Arial" w:hAnsi="Arial" w:cs="Arial"/>
              </w:rPr>
            </w:pPr>
          </w:p>
          <w:p w14:paraId="39200940" w14:textId="77777777" w:rsidR="00E829F9" w:rsidRPr="00E829F9" w:rsidRDefault="00E829F9" w:rsidP="009B73E8">
            <w:pPr>
              <w:rPr>
                <w:rFonts w:ascii="Arial" w:hAnsi="Arial" w:cs="Arial"/>
              </w:rPr>
            </w:pPr>
          </w:p>
        </w:tc>
      </w:tr>
      <w:tr w:rsidR="00E829F9" w:rsidRPr="00E829F9" w14:paraId="4BA8E024"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7FE8D517" w14:textId="77777777" w:rsidR="00E829F9" w:rsidRPr="00E829F9" w:rsidRDefault="00E829F9" w:rsidP="009B73E8">
            <w:pPr>
              <w:rPr>
                <w:rFonts w:ascii="Arial" w:hAnsi="Arial" w:cs="Arial"/>
              </w:rPr>
            </w:pPr>
            <w:r w:rsidRPr="00E829F9">
              <w:rPr>
                <w:rFonts w:ascii="Arial" w:hAnsi="Arial" w:cs="Arial"/>
              </w:rPr>
              <w:t>4.</w:t>
            </w:r>
          </w:p>
        </w:tc>
        <w:tc>
          <w:tcPr>
            <w:tcW w:w="4475" w:type="dxa"/>
            <w:tcBorders>
              <w:top w:val="single" w:sz="4" w:space="0" w:color="auto"/>
              <w:left w:val="single" w:sz="4" w:space="0" w:color="auto"/>
              <w:bottom w:val="single" w:sz="4" w:space="0" w:color="auto"/>
              <w:right w:val="single" w:sz="4" w:space="0" w:color="auto"/>
            </w:tcBorders>
          </w:tcPr>
          <w:p w14:paraId="2243DD00" w14:textId="77777777" w:rsidR="00E829F9" w:rsidRPr="00E829F9" w:rsidRDefault="00E829F9" w:rsidP="009B73E8">
            <w:pPr>
              <w:rPr>
                <w:rFonts w:ascii="Arial" w:hAnsi="Arial" w:cs="Arial"/>
              </w:rPr>
            </w:pPr>
          </w:p>
        </w:tc>
        <w:tc>
          <w:tcPr>
            <w:tcW w:w="1825" w:type="dxa"/>
            <w:tcBorders>
              <w:top w:val="single" w:sz="4" w:space="0" w:color="auto"/>
              <w:left w:val="single" w:sz="4" w:space="0" w:color="auto"/>
              <w:bottom w:val="single" w:sz="4" w:space="0" w:color="auto"/>
              <w:right w:val="single" w:sz="4" w:space="0" w:color="auto"/>
            </w:tcBorders>
          </w:tcPr>
          <w:p w14:paraId="20821667" w14:textId="77777777" w:rsidR="00E829F9" w:rsidRPr="00E829F9" w:rsidRDefault="00E829F9" w:rsidP="009B73E8">
            <w:pPr>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Pr>
          <w:p w14:paraId="39A2393F" w14:textId="77777777" w:rsidR="00E829F9" w:rsidRPr="00E829F9" w:rsidRDefault="00E829F9" w:rsidP="009B73E8">
            <w:pPr>
              <w:rPr>
                <w:rFonts w:ascii="Arial" w:hAnsi="Arial" w:cs="Arial"/>
              </w:rPr>
            </w:pPr>
          </w:p>
          <w:p w14:paraId="1F7AF8D6" w14:textId="77777777" w:rsidR="00E829F9" w:rsidRPr="00E829F9" w:rsidRDefault="00E829F9" w:rsidP="009B73E8">
            <w:pPr>
              <w:rPr>
                <w:rFonts w:ascii="Arial" w:hAnsi="Arial" w:cs="Arial"/>
              </w:rPr>
            </w:pPr>
          </w:p>
        </w:tc>
      </w:tr>
      <w:tr w:rsidR="00E829F9" w:rsidRPr="00E829F9" w14:paraId="114F68BE"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28AB99F9" w14:textId="77777777" w:rsidR="00E829F9" w:rsidRPr="00E829F9" w:rsidRDefault="00E829F9" w:rsidP="009B73E8">
            <w:pPr>
              <w:rPr>
                <w:rFonts w:ascii="Arial" w:hAnsi="Arial" w:cs="Arial"/>
              </w:rPr>
            </w:pPr>
            <w:r w:rsidRPr="00E829F9">
              <w:rPr>
                <w:rFonts w:ascii="Arial" w:hAnsi="Arial" w:cs="Arial"/>
              </w:rPr>
              <w:t>5.</w:t>
            </w:r>
          </w:p>
        </w:tc>
        <w:tc>
          <w:tcPr>
            <w:tcW w:w="4475" w:type="dxa"/>
            <w:tcBorders>
              <w:top w:val="single" w:sz="4" w:space="0" w:color="auto"/>
              <w:left w:val="single" w:sz="4" w:space="0" w:color="auto"/>
              <w:bottom w:val="single" w:sz="4" w:space="0" w:color="auto"/>
              <w:right w:val="single" w:sz="4" w:space="0" w:color="auto"/>
            </w:tcBorders>
          </w:tcPr>
          <w:p w14:paraId="5A3EB794" w14:textId="77777777" w:rsidR="00E829F9" w:rsidRPr="00E829F9" w:rsidRDefault="00E829F9" w:rsidP="009B73E8">
            <w:pPr>
              <w:rPr>
                <w:rFonts w:ascii="Arial" w:hAnsi="Arial" w:cs="Arial"/>
              </w:rPr>
            </w:pPr>
          </w:p>
        </w:tc>
        <w:tc>
          <w:tcPr>
            <w:tcW w:w="1825" w:type="dxa"/>
            <w:tcBorders>
              <w:top w:val="single" w:sz="4" w:space="0" w:color="auto"/>
              <w:left w:val="single" w:sz="4" w:space="0" w:color="auto"/>
              <w:bottom w:val="single" w:sz="4" w:space="0" w:color="auto"/>
              <w:right w:val="single" w:sz="4" w:space="0" w:color="auto"/>
            </w:tcBorders>
          </w:tcPr>
          <w:p w14:paraId="3315859A" w14:textId="77777777" w:rsidR="00E829F9" w:rsidRPr="00E829F9" w:rsidRDefault="00E829F9" w:rsidP="009B73E8">
            <w:pPr>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Pr>
          <w:p w14:paraId="5BB340CE" w14:textId="77777777" w:rsidR="00E829F9" w:rsidRPr="00E829F9" w:rsidRDefault="00E829F9" w:rsidP="009B73E8">
            <w:pPr>
              <w:rPr>
                <w:rFonts w:ascii="Arial" w:hAnsi="Arial" w:cs="Arial"/>
              </w:rPr>
            </w:pPr>
          </w:p>
          <w:p w14:paraId="06CA1334" w14:textId="77777777" w:rsidR="00E829F9" w:rsidRPr="00E829F9" w:rsidRDefault="00E829F9" w:rsidP="009B73E8">
            <w:pPr>
              <w:rPr>
                <w:rFonts w:ascii="Arial" w:hAnsi="Arial" w:cs="Arial"/>
              </w:rPr>
            </w:pPr>
          </w:p>
        </w:tc>
      </w:tr>
      <w:tr w:rsidR="00E829F9" w:rsidRPr="00E829F9" w14:paraId="136C1561"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2E71F301" w14:textId="77777777" w:rsidR="00E829F9" w:rsidRPr="00E829F9" w:rsidRDefault="00E829F9" w:rsidP="009B73E8">
            <w:pPr>
              <w:rPr>
                <w:rFonts w:ascii="Arial" w:hAnsi="Arial" w:cs="Arial"/>
              </w:rPr>
            </w:pPr>
            <w:r w:rsidRPr="00E829F9">
              <w:rPr>
                <w:rFonts w:ascii="Arial" w:hAnsi="Arial" w:cs="Arial"/>
              </w:rPr>
              <w:t>6.</w:t>
            </w:r>
          </w:p>
        </w:tc>
        <w:tc>
          <w:tcPr>
            <w:tcW w:w="4475" w:type="dxa"/>
            <w:tcBorders>
              <w:top w:val="single" w:sz="4" w:space="0" w:color="auto"/>
              <w:left w:val="single" w:sz="4" w:space="0" w:color="auto"/>
              <w:bottom w:val="single" w:sz="4" w:space="0" w:color="auto"/>
              <w:right w:val="single" w:sz="4" w:space="0" w:color="auto"/>
            </w:tcBorders>
          </w:tcPr>
          <w:p w14:paraId="648426C2" w14:textId="77777777" w:rsidR="00E829F9" w:rsidRPr="00E829F9" w:rsidRDefault="00E829F9" w:rsidP="009B73E8">
            <w:pPr>
              <w:rPr>
                <w:rFonts w:ascii="Arial" w:hAnsi="Arial" w:cs="Arial"/>
              </w:rPr>
            </w:pPr>
          </w:p>
        </w:tc>
        <w:tc>
          <w:tcPr>
            <w:tcW w:w="1825" w:type="dxa"/>
            <w:tcBorders>
              <w:top w:val="single" w:sz="4" w:space="0" w:color="auto"/>
              <w:left w:val="single" w:sz="4" w:space="0" w:color="auto"/>
              <w:bottom w:val="single" w:sz="4" w:space="0" w:color="auto"/>
              <w:right w:val="single" w:sz="4" w:space="0" w:color="auto"/>
            </w:tcBorders>
          </w:tcPr>
          <w:p w14:paraId="3CCFBF90" w14:textId="77777777" w:rsidR="00E829F9" w:rsidRPr="00E829F9" w:rsidRDefault="00E829F9" w:rsidP="009B73E8">
            <w:pPr>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Pr>
          <w:p w14:paraId="08F4BE0C" w14:textId="77777777" w:rsidR="00E829F9" w:rsidRPr="00E829F9" w:rsidRDefault="00E829F9" w:rsidP="009B73E8">
            <w:pPr>
              <w:rPr>
                <w:rFonts w:ascii="Arial" w:hAnsi="Arial" w:cs="Arial"/>
              </w:rPr>
            </w:pPr>
          </w:p>
          <w:p w14:paraId="302B97D2" w14:textId="77777777" w:rsidR="00E829F9" w:rsidRPr="00E829F9" w:rsidRDefault="00E829F9" w:rsidP="009B73E8">
            <w:pPr>
              <w:rPr>
                <w:rFonts w:ascii="Arial" w:hAnsi="Arial" w:cs="Arial"/>
              </w:rPr>
            </w:pPr>
          </w:p>
        </w:tc>
      </w:tr>
      <w:tr w:rsidR="00E829F9" w:rsidRPr="00E829F9" w14:paraId="4B814F81"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347CE5A8" w14:textId="77777777" w:rsidR="00E829F9" w:rsidRPr="00E829F9" w:rsidRDefault="00E829F9" w:rsidP="009B73E8">
            <w:pPr>
              <w:rPr>
                <w:rFonts w:ascii="Arial" w:hAnsi="Arial" w:cs="Arial"/>
              </w:rPr>
            </w:pPr>
            <w:r w:rsidRPr="00E829F9">
              <w:rPr>
                <w:rFonts w:ascii="Arial" w:hAnsi="Arial" w:cs="Arial"/>
              </w:rPr>
              <w:t>7.</w:t>
            </w:r>
          </w:p>
        </w:tc>
        <w:tc>
          <w:tcPr>
            <w:tcW w:w="4475" w:type="dxa"/>
            <w:tcBorders>
              <w:top w:val="single" w:sz="4" w:space="0" w:color="auto"/>
              <w:left w:val="single" w:sz="4" w:space="0" w:color="auto"/>
              <w:bottom w:val="single" w:sz="4" w:space="0" w:color="auto"/>
              <w:right w:val="single" w:sz="4" w:space="0" w:color="auto"/>
            </w:tcBorders>
          </w:tcPr>
          <w:p w14:paraId="36833972" w14:textId="77777777" w:rsidR="00E829F9" w:rsidRPr="00E829F9" w:rsidRDefault="00E829F9" w:rsidP="009B73E8">
            <w:pPr>
              <w:rPr>
                <w:rFonts w:ascii="Arial" w:hAnsi="Arial" w:cs="Arial"/>
              </w:rPr>
            </w:pPr>
          </w:p>
        </w:tc>
        <w:tc>
          <w:tcPr>
            <w:tcW w:w="1825" w:type="dxa"/>
            <w:tcBorders>
              <w:top w:val="single" w:sz="4" w:space="0" w:color="auto"/>
              <w:left w:val="single" w:sz="4" w:space="0" w:color="auto"/>
              <w:bottom w:val="single" w:sz="4" w:space="0" w:color="auto"/>
              <w:right w:val="single" w:sz="4" w:space="0" w:color="auto"/>
            </w:tcBorders>
          </w:tcPr>
          <w:p w14:paraId="633F94F7" w14:textId="77777777" w:rsidR="00E829F9" w:rsidRPr="00E829F9" w:rsidRDefault="00E829F9" w:rsidP="009B73E8">
            <w:pPr>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Pr>
          <w:p w14:paraId="1942BDAC" w14:textId="77777777" w:rsidR="00E829F9" w:rsidRPr="00E829F9" w:rsidRDefault="00E829F9" w:rsidP="009B73E8">
            <w:pPr>
              <w:rPr>
                <w:rFonts w:ascii="Arial" w:hAnsi="Arial" w:cs="Arial"/>
              </w:rPr>
            </w:pPr>
          </w:p>
          <w:p w14:paraId="30731F37" w14:textId="77777777" w:rsidR="00E829F9" w:rsidRPr="00E829F9" w:rsidRDefault="00E829F9" w:rsidP="009B73E8">
            <w:pPr>
              <w:rPr>
                <w:rFonts w:ascii="Arial" w:hAnsi="Arial" w:cs="Arial"/>
              </w:rPr>
            </w:pPr>
          </w:p>
        </w:tc>
      </w:tr>
      <w:tr w:rsidR="00E829F9" w:rsidRPr="00E829F9" w14:paraId="01629953"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3AD3EF7D" w14:textId="77777777" w:rsidR="00E829F9" w:rsidRPr="00E829F9" w:rsidRDefault="00E829F9" w:rsidP="009B73E8">
            <w:pPr>
              <w:rPr>
                <w:rFonts w:ascii="Arial" w:hAnsi="Arial" w:cs="Arial"/>
              </w:rPr>
            </w:pPr>
            <w:r w:rsidRPr="00E829F9">
              <w:rPr>
                <w:rFonts w:ascii="Arial" w:hAnsi="Arial" w:cs="Arial"/>
              </w:rPr>
              <w:t>8.</w:t>
            </w:r>
          </w:p>
        </w:tc>
        <w:tc>
          <w:tcPr>
            <w:tcW w:w="4475" w:type="dxa"/>
            <w:tcBorders>
              <w:top w:val="single" w:sz="4" w:space="0" w:color="auto"/>
              <w:left w:val="single" w:sz="4" w:space="0" w:color="auto"/>
              <w:bottom w:val="single" w:sz="4" w:space="0" w:color="auto"/>
              <w:right w:val="single" w:sz="4" w:space="0" w:color="auto"/>
            </w:tcBorders>
          </w:tcPr>
          <w:p w14:paraId="6F977044" w14:textId="77777777" w:rsidR="00E829F9" w:rsidRPr="00E829F9" w:rsidRDefault="00E829F9" w:rsidP="009B73E8">
            <w:pPr>
              <w:rPr>
                <w:rFonts w:ascii="Arial" w:hAnsi="Arial" w:cs="Arial"/>
              </w:rPr>
            </w:pPr>
          </w:p>
        </w:tc>
        <w:tc>
          <w:tcPr>
            <w:tcW w:w="1825" w:type="dxa"/>
            <w:tcBorders>
              <w:top w:val="single" w:sz="4" w:space="0" w:color="auto"/>
              <w:left w:val="single" w:sz="4" w:space="0" w:color="auto"/>
              <w:bottom w:val="single" w:sz="4" w:space="0" w:color="auto"/>
              <w:right w:val="single" w:sz="4" w:space="0" w:color="auto"/>
            </w:tcBorders>
          </w:tcPr>
          <w:p w14:paraId="1FBAC316" w14:textId="77777777" w:rsidR="00E829F9" w:rsidRPr="00E829F9" w:rsidRDefault="00E829F9" w:rsidP="009B73E8">
            <w:pPr>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Pr>
          <w:p w14:paraId="5ADAE980" w14:textId="77777777" w:rsidR="00E829F9" w:rsidRPr="00E829F9" w:rsidRDefault="00E829F9" w:rsidP="009B73E8">
            <w:pPr>
              <w:rPr>
                <w:rFonts w:ascii="Arial" w:hAnsi="Arial" w:cs="Arial"/>
              </w:rPr>
            </w:pPr>
          </w:p>
          <w:p w14:paraId="1B3CAA6B" w14:textId="77777777" w:rsidR="00E829F9" w:rsidRPr="00E829F9" w:rsidRDefault="00E829F9" w:rsidP="009B73E8">
            <w:pPr>
              <w:rPr>
                <w:rFonts w:ascii="Arial" w:hAnsi="Arial" w:cs="Arial"/>
              </w:rPr>
            </w:pPr>
          </w:p>
        </w:tc>
      </w:tr>
      <w:tr w:rsidR="00E829F9" w:rsidRPr="00E829F9" w14:paraId="7320D590"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3EA0BF72" w14:textId="77777777" w:rsidR="00E829F9" w:rsidRPr="00E829F9" w:rsidRDefault="00E829F9" w:rsidP="009B73E8">
            <w:pPr>
              <w:rPr>
                <w:rFonts w:ascii="Arial" w:hAnsi="Arial" w:cs="Arial"/>
              </w:rPr>
            </w:pPr>
            <w:r w:rsidRPr="00E829F9">
              <w:rPr>
                <w:rFonts w:ascii="Arial" w:hAnsi="Arial" w:cs="Arial"/>
              </w:rPr>
              <w:t>9.</w:t>
            </w:r>
          </w:p>
        </w:tc>
        <w:tc>
          <w:tcPr>
            <w:tcW w:w="4475" w:type="dxa"/>
            <w:tcBorders>
              <w:top w:val="single" w:sz="4" w:space="0" w:color="auto"/>
              <w:left w:val="single" w:sz="4" w:space="0" w:color="auto"/>
              <w:bottom w:val="single" w:sz="4" w:space="0" w:color="auto"/>
              <w:right w:val="single" w:sz="4" w:space="0" w:color="auto"/>
            </w:tcBorders>
          </w:tcPr>
          <w:p w14:paraId="37DD5E65" w14:textId="77777777" w:rsidR="00E829F9" w:rsidRPr="00E829F9" w:rsidRDefault="00E829F9" w:rsidP="009B73E8">
            <w:pPr>
              <w:rPr>
                <w:rFonts w:ascii="Arial" w:hAnsi="Arial" w:cs="Arial"/>
              </w:rPr>
            </w:pPr>
          </w:p>
        </w:tc>
        <w:tc>
          <w:tcPr>
            <w:tcW w:w="1825" w:type="dxa"/>
            <w:tcBorders>
              <w:top w:val="single" w:sz="4" w:space="0" w:color="auto"/>
              <w:left w:val="single" w:sz="4" w:space="0" w:color="auto"/>
              <w:bottom w:val="single" w:sz="4" w:space="0" w:color="auto"/>
              <w:right w:val="single" w:sz="4" w:space="0" w:color="auto"/>
            </w:tcBorders>
          </w:tcPr>
          <w:p w14:paraId="427B0FCC" w14:textId="77777777" w:rsidR="00E829F9" w:rsidRPr="00E829F9" w:rsidRDefault="00E829F9" w:rsidP="009B73E8">
            <w:pPr>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Pr>
          <w:p w14:paraId="0619ED6A" w14:textId="77777777" w:rsidR="00E829F9" w:rsidRPr="00E829F9" w:rsidRDefault="00E829F9" w:rsidP="009B73E8">
            <w:pPr>
              <w:rPr>
                <w:rFonts w:ascii="Arial" w:hAnsi="Arial" w:cs="Arial"/>
              </w:rPr>
            </w:pPr>
          </w:p>
          <w:p w14:paraId="2BB5A8FE" w14:textId="77777777" w:rsidR="00E829F9" w:rsidRPr="00E829F9" w:rsidRDefault="00E829F9" w:rsidP="009B73E8">
            <w:pPr>
              <w:rPr>
                <w:rFonts w:ascii="Arial" w:hAnsi="Arial" w:cs="Arial"/>
              </w:rPr>
            </w:pPr>
          </w:p>
        </w:tc>
      </w:tr>
      <w:tr w:rsidR="00E829F9" w:rsidRPr="00E829F9" w14:paraId="6C9219BF"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4DADE57B" w14:textId="77777777" w:rsidR="00E829F9" w:rsidRPr="00E829F9" w:rsidRDefault="00E829F9" w:rsidP="009B73E8">
            <w:pPr>
              <w:rPr>
                <w:rFonts w:ascii="Arial" w:hAnsi="Arial" w:cs="Arial"/>
              </w:rPr>
            </w:pPr>
            <w:r w:rsidRPr="00E829F9">
              <w:rPr>
                <w:rFonts w:ascii="Arial" w:hAnsi="Arial" w:cs="Arial"/>
              </w:rPr>
              <w:t>10.</w:t>
            </w:r>
          </w:p>
        </w:tc>
        <w:tc>
          <w:tcPr>
            <w:tcW w:w="4475" w:type="dxa"/>
            <w:tcBorders>
              <w:top w:val="single" w:sz="4" w:space="0" w:color="auto"/>
              <w:left w:val="single" w:sz="4" w:space="0" w:color="auto"/>
              <w:bottom w:val="single" w:sz="4" w:space="0" w:color="auto"/>
              <w:right w:val="single" w:sz="4" w:space="0" w:color="auto"/>
            </w:tcBorders>
          </w:tcPr>
          <w:p w14:paraId="23497661" w14:textId="77777777" w:rsidR="00E829F9" w:rsidRPr="00E829F9" w:rsidRDefault="00E829F9" w:rsidP="009B73E8">
            <w:pPr>
              <w:rPr>
                <w:rFonts w:ascii="Arial" w:hAnsi="Arial" w:cs="Arial"/>
              </w:rPr>
            </w:pPr>
          </w:p>
        </w:tc>
        <w:tc>
          <w:tcPr>
            <w:tcW w:w="1825" w:type="dxa"/>
            <w:tcBorders>
              <w:top w:val="single" w:sz="4" w:space="0" w:color="auto"/>
              <w:left w:val="single" w:sz="4" w:space="0" w:color="auto"/>
              <w:bottom w:val="single" w:sz="4" w:space="0" w:color="auto"/>
              <w:right w:val="single" w:sz="4" w:space="0" w:color="auto"/>
            </w:tcBorders>
          </w:tcPr>
          <w:p w14:paraId="544F20C8" w14:textId="77777777" w:rsidR="00E829F9" w:rsidRPr="00E829F9" w:rsidRDefault="00E829F9" w:rsidP="009B73E8">
            <w:pPr>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Pr>
          <w:p w14:paraId="7AA985AC" w14:textId="77777777" w:rsidR="00E829F9" w:rsidRPr="00E829F9" w:rsidRDefault="00E829F9" w:rsidP="009B73E8">
            <w:pPr>
              <w:rPr>
                <w:rFonts w:ascii="Arial" w:hAnsi="Arial" w:cs="Arial"/>
              </w:rPr>
            </w:pPr>
          </w:p>
          <w:p w14:paraId="547A22B3" w14:textId="77777777" w:rsidR="00E829F9" w:rsidRPr="00E829F9" w:rsidRDefault="00E829F9" w:rsidP="009B73E8">
            <w:pPr>
              <w:rPr>
                <w:rFonts w:ascii="Arial" w:hAnsi="Arial" w:cs="Arial"/>
              </w:rPr>
            </w:pPr>
          </w:p>
        </w:tc>
      </w:tr>
      <w:tr w:rsidR="00E829F9" w:rsidRPr="00E829F9" w14:paraId="1AAEE997"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3BF2A3BB" w14:textId="77777777" w:rsidR="00E829F9" w:rsidRPr="00E829F9" w:rsidRDefault="00E829F9" w:rsidP="009B73E8">
            <w:pPr>
              <w:rPr>
                <w:rFonts w:ascii="Arial" w:hAnsi="Arial" w:cs="Arial"/>
              </w:rPr>
            </w:pPr>
            <w:r w:rsidRPr="00E829F9">
              <w:rPr>
                <w:rFonts w:ascii="Arial" w:hAnsi="Arial" w:cs="Arial"/>
              </w:rPr>
              <w:t>11.</w:t>
            </w:r>
          </w:p>
        </w:tc>
        <w:tc>
          <w:tcPr>
            <w:tcW w:w="4475" w:type="dxa"/>
            <w:tcBorders>
              <w:top w:val="single" w:sz="4" w:space="0" w:color="auto"/>
              <w:left w:val="single" w:sz="4" w:space="0" w:color="auto"/>
              <w:bottom w:val="single" w:sz="4" w:space="0" w:color="auto"/>
              <w:right w:val="single" w:sz="4" w:space="0" w:color="auto"/>
            </w:tcBorders>
          </w:tcPr>
          <w:p w14:paraId="668013C6" w14:textId="77777777" w:rsidR="00E829F9" w:rsidRPr="00E829F9" w:rsidRDefault="00E829F9" w:rsidP="009B73E8">
            <w:pPr>
              <w:rPr>
                <w:rFonts w:ascii="Arial" w:hAnsi="Arial" w:cs="Arial"/>
              </w:rPr>
            </w:pPr>
          </w:p>
        </w:tc>
        <w:tc>
          <w:tcPr>
            <w:tcW w:w="1825" w:type="dxa"/>
            <w:tcBorders>
              <w:top w:val="single" w:sz="4" w:space="0" w:color="auto"/>
              <w:left w:val="single" w:sz="4" w:space="0" w:color="auto"/>
              <w:bottom w:val="single" w:sz="4" w:space="0" w:color="auto"/>
              <w:right w:val="single" w:sz="4" w:space="0" w:color="auto"/>
            </w:tcBorders>
          </w:tcPr>
          <w:p w14:paraId="5A8380C6" w14:textId="77777777" w:rsidR="00E829F9" w:rsidRPr="00E829F9" w:rsidRDefault="00E829F9" w:rsidP="009B73E8">
            <w:pPr>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Pr>
          <w:p w14:paraId="01F010B6" w14:textId="77777777" w:rsidR="00E829F9" w:rsidRPr="00E829F9" w:rsidRDefault="00E829F9" w:rsidP="009B73E8">
            <w:pPr>
              <w:rPr>
                <w:rFonts w:ascii="Arial" w:hAnsi="Arial" w:cs="Arial"/>
              </w:rPr>
            </w:pPr>
          </w:p>
          <w:p w14:paraId="71BDD55B" w14:textId="77777777" w:rsidR="00E829F9" w:rsidRPr="00E829F9" w:rsidRDefault="00E829F9" w:rsidP="009B73E8">
            <w:pPr>
              <w:rPr>
                <w:rFonts w:ascii="Arial" w:hAnsi="Arial" w:cs="Arial"/>
              </w:rPr>
            </w:pPr>
          </w:p>
        </w:tc>
      </w:tr>
      <w:tr w:rsidR="00E829F9" w:rsidRPr="00E829F9" w14:paraId="3EF6E815"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4344150E" w14:textId="77777777" w:rsidR="00E829F9" w:rsidRPr="00E829F9" w:rsidRDefault="00E829F9" w:rsidP="009B73E8">
            <w:pPr>
              <w:rPr>
                <w:rFonts w:ascii="Arial" w:hAnsi="Arial" w:cs="Arial"/>
              </w:rPr>
            </w:pPr>
            <w:r w:rsidRPr="00E829F9">
              <w:rPr>
                <w:rFonts w:ascii="Arial" w:hAnsi="Arial" w:cs="Arial"/>
              </w:rPr>
              <w:t>12.</w:t>
            </w:r>
          </w:p>
        </w:tc>
        <w:tc>
          <w:tcPr>
            <w:tcW w:w="4475" w:type="dxa"/>
            <w:tcBorders>
              <w:top w:val="single" w:sz="4" w:space="0" w:color="auto"/>
              <w:left w:val="single" w:sz="4" w:space="0" w:color="auto"/>
              <w:bottom w:val="single" w:sz="4" w:space="0" w:color="auto"/>
              <w:right w:val="single" w:sz="4" w:space="0" w:color="auto"/>
            </w:tcBorders>
          </w:tcPr>
          <w:p w14:paraId="25E893B4" w14:textId="77777777" w:rsidR="00E829F9" w:rsidRPr="00E829F9" w:rsidRDefault="00E829F9" w:rsidP="009B73E8">
            <w:pPr>
              <w:rPr>
                <w:rFonts w:ascii="Arial" w:hAnsi="Arial" w:cs="Arial"/>
              </w:rPr>
            </w:pPr>
          </w:p>
        </w:tc>
        <w:tc>
          <w:tcPr>
            <w:tcW w:w="1825" w:type="dxa"/>
            <w:tcBorders>
              <w:top w:val="single" w:sz="4" w:space="0" w:color="auto"/>
              <w:left w:val="single" w:sz="4" w:space="0" w:color="auto"/>
              <w:bottom w:val="single" w:sz="4" w:space="0" w:color="auto"/>
              <w:right w:val="single" w:sz="4" w:space="0" w:color="auto"/>
            </w:tcBorders>
          </w:tcPr>
          <w:p w14:paraId="66771D28" w14:textId="77777777" w:rsidR="00E829F9" w:rsidRPr="00E829F9" w:rsidRDefault="00E829F9" w:rsidP="009B73E8">
            <w:pPr>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Pr>
          <w:p w14:paraId="02A66D4A" w14:textId="77777777" w:rsidR="00E829F9" w:rsidRPr="00E829F9" w:rsidRDefault="00E829F9" w:rsidP="009B73E8">
            <w:pPr>
              <w:rPr>
                <w:rFonts w:ascii="Arial" w:hAnsi="Arial" w:cs="Arial"/>
              </w:rPr>
            </w:pPr>
          </w:p>
          <w:p w14:paraId="45BB569F" w14:textId="77777777" w:rsidR="00E829F9" w:rsidRPr="00E829F9" w:rsidRDefault="00E829F9" w:rsidP="009B73E8">
            <w:pPr>
              <w:rPr>
                <w:rFonts w:ascii="Arial" w:hAnsi="Arial" w:cs="Arial"/>
              </w:rPr>
            </w:pPr>
          </w:p>
        </w:tc>
      </w:tr>
      <w:tr w:rsidR="00E829F9" w:rsidRPr="00E829F9" w14:paraId="4A321F4D"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213241B3" w14:textId="77777777" w:rsidR="00E829F9" w:rsidRPr="00E829F9" w:rsidRDefault="00E829F9" w:rsidP="009B73E8">
            <w:pPr>
              <w:rPr>
                <w:rFonts w:ascii="Arial" w:hAnsi="Arial" w:cs="Arial"/>
              </w:rPr>
            </w:pPr>
            <w:r w:rsidRPr="00E829F9">
              <w:rPr>
                <w:rFonts w:ascii="Arial" w:hAnsi="Arial" w:cs="Arial"/>
              </w:rPr>
              <w:t>13.</w:t>
            </w:r>
          </w:p>
        </w:tc>
        <w:tc>
          <w:tcPr>
            <w:tcW w:w="4475" w:type="dxa"/>
            <w:tcBorders>
              <w:top w:val="single" w:sz="4" w:space="0" w:color="auto"/>
              <w:left w:val="single" w:sz="4" w:space="0" w:color="auto"/>
              <w:bottom w:val="single" w:sz="4" w:space="0" w:color="auto"/>
              <w:right w:val="single" w:sz="4" w:space="0" w:color="auto"/>
            </w:tcBorders>
          </w:tcPr>
          <w:p w14:paraId="200F423A" w14:textId="77777777" w:rsidR="00E829F9" w:rsidRPr="00E829F9" w:rsidRDefault="00E829F9" w:rsidP="009B73E8">
            <w:pPr>
              <w:rPr>
                <w:rFonts w:ascii="Arial" w:hAnsi="Arial" w:cs="Arial"/>
              </w:rPr>
            </w:pPr>
          </w:p>
        </w:tc>
        <w:tc>
          <w:tcPr>
            <w:tcW w:w="1825" w:type="dxa"/>
            <w:tcBorders>
              <w:top w:val="single" w:sz="4" w:space="0" w:color="auto"/>
              <w:left w:val="single" w:sz="4" w:space="0" w:color="auto"/>
              <w:bottom w:val="single" w:sz="4" w:space="0" w:color="auto"/>
              <w:right w:val="single" w:sz="4" w:space="0" w:color="auto"/>
            </w:tcBorders>
          </w:tcPr>
          <w:p w14:paraId="046C6884" w14:textId="77777777" w:rsidR="00E829F9" w:rsidRPr="00E829F9" w:rsidRDefault="00E829F9" w:rsidP="009B73E8">
            <w:pPr>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Pr>
          <w:p w14:paraId="4DF24155" w14:textId="77777777" w:rsidR="00E829F9" w:rsidRPr="00E829F9" w:rsidRDefault="00E829F9" w:rsidP="009B73E8">
            <w:pPr>
              <w:rPr>
                <w:rFonts w:ascii="Arial" w:hAnsi="Arial" w:cs="Arial"/>
              </w:rPr>
            </w:pPr>
          </w:p>
          <w:p w14:paraId="61C12841" w14:textId="77777777" w:rsidR="00E829F9" w:rsidRPr="00E829F9" w:rsidRDefault="00E829F9" w:rsidP="009B73E8">
            <w:pPr>
              <w:rPr>
                <w:rFonts w:ascii="Arial" w:hAnsi="Arial" w:cs="Arial"/>
              </w:rPr>
            </w:pPr>
          </w:p>
        </w:tc>
      </w:tr>
      <w:tr w:rsidR="00E829F9" w:rsidRPr="00E829F9" w14:paraId="66F3945B"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7FE7B711" w14:textId="77777777" w:rsidR="00E829F9" w:rsidRPr="00E829F9" w:rsidRDefault="00E829F9" w:rsidP="009B73E8">
            <w:pPr>
              <w:rPr>
                <w:rFonts w:ascii="Arial" w:hAnsi="Arial" w:cs="Arial"/>
              </w:rPr>
            </w:pPr>
            <w:r w:rsidRPr="00E829F9">
              <w:rPr>
                <w:rFonts w:ascii="Arial" w:hAnsi="Arial" w:cs="Arial"/>
              </w:rPr>
              <w:t>14.</w:t>
            </w:r>
          </w:p>
        </w:tc>
        <w:tc>
          <w:tcPr>
            <w:tcW w:w="4475" w:type="dxa"/>
            <w:tcBorders>
              <w:top w:val="single" w:sz="4" w:space="0" w:color="auto"/>
              <w:left w:val="single" w:sz="4" w:space="0" w:color="auto"/>
              <w:bottom w:val="single" w:sz="4" w:space="0" w:color="auto"/>
              <w:right w:val="single" w:sz="4" w:space="0" w:color="auto"/>
            </w:tcBorders>
          </w:tcPr>
          <w:p w14:paraId="77670F2B" w14:textId="77777777" w:rsidR="00E829F9" w:rsidRPr="00E829F9" w:rsidRDefault="00E829F9" w:rsidP="009B73E8">
            <w:pPr>
              <w:rPr>
                <w:rFonts w:ascii="Arial" w:hAnsi="Arial" w:cs="Arial"/>
              </w:rPr>
            </w:pPr>
          </w:p>
        </w:tc>
        <w:tc>
          <w:tcPr>
            <w:tcW w:w="1825" w:type="dxa"/>
            <w:tcBorders>
              <w:top w:val="single" w:sz="4" w:space="0" w:color="auto"/>
              <w:left w:val="single" w:sz="4" w:space="0" w:color="auto"/>
              <w:bottom w:val="single" w:sz="4" w:space="0" w:color="auto"/>
              <w:right w:val="single" w:sz="4" w:space="0" w:color="auto"/>
            </w:tcBorders>
          </w:tcPr>
          <w:p w14:paraId="47BDD889" w14:textId="77777777" w:rsidR="00E829F9" w:rsidRPr="00E829F9" w:rsidRDefault="00E829F9" w:rsidP="009B73E8">
            <w:pPr>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Pr>
          <w:p w14:paraId="5928D99B" w14:textId="77777777" w:rsidR="00E829F9" w:rsidRPr="00E829F9" w:rsidRDefault="00E829F9" w:rsidP="009B73E8">
            <w:pPr>
              <w:rPr>
                <w:rFonts w:ascii="Arial" w:hAnsi="Arial" w:cs="Arial"/>
              </w:rPr>
            </w:pPr>
          </w:p>
          <w:p w14:paraId="0F310759" w14:textId="77777777" w:rsidR="00E829F9" w:rsidRPr="00E829F9" w:rsidRDefault="00E829F9" w:rsidP="009B73E8">
            <w:pPr>
              <w:rPr>
                <w:rFonts w:ascii="Arial" w:hAnsi="Arial" w:cs="Arial"/>
              </w:rPr>
            </w:pPr>
          </w:p>
        </w:tc>
      </w:tr>
      <w:tr w:rsidR="00E829F9" w:rsidRPr="00E829F9" w14:paraId="6022F342" w14:textId="77777777" w:rsidTr="009B73E8">
        <w:trPr>
          <w:trHeight w:val="540"/>
        </w:trPr>
        <w:tc>
          <w:tcPr>
            <w:tcW w:w="1054" w:type="dxa"/>
            <w:tcBorders>
              <w:top w:val="single" w:sz="4" w:space="0" w:color="auto"/>
              <w:left w:val="single" w:sz="4" w:space="0" w:color="auto"/>
              <w:bottom w:val="single" w:sz="4" w:space="0" w:color="auto"/>
              <w:right w:val="single" w:sz="4" w:space="0" w:color="auto"/>
            </w:tcBorders>
          </w:tcPr>
          <w:p w14:paraId="298F5BA6" w14:textId="77777777" w:rsidR="00E829F9" w:rsidRPr="00E829F9" w:rsidRDefault="00E829F9" w:rsidP="009B73E8">
            <w:pPr>
              <w:rPr>
                <w:rFonts w:ascii="Arial" w:hAnsi="Arial" w:cs="Arial"/>
              </w:rPr>
            </w:pPr>
            <w:r w:rsidRPr="00E829F9">
              <w:rPr>
                <w:rFonts w:ascii="Arial" w:hAnsi="Arial" w:cs="Arial"/>
              </w:rPr>
              <w:t>15.</w:t>
            </w:r>
          </w:p>
        </w:tc>
        <w:tc>
          <w:tcPr>
            <w:tcW w:w="4475" w:type="dxa"/>
            <w:tcBorders>
              <w:top w:val="single" w:sz="4" w:space="0" w:color="auto"/>
              <w:left w:val="single" w:sz="4" w:space="0" w:color="auto"/>
              <w:bottom w:val="single" w:sz="4" w:space="0" w:color="auto"/>
              <w:right w:val="single" w:sz="4" w:space="0" w:color="auto"/>
            </w:tcBorders>
          </w:tcPr>
          <w:p w14:paraId="7BBBBB0E" w14:textId="77777777" w:rsidR="00E829F9" w:rsidRPr="00E829F9" w:rsidRDefault="00E829F9" w:rsidP="009B73E8">
            <w:pPr>
              <w:rPr>
                <w:rFonts w:ascii="Arial" w:hAnsi="Arial" w:cs="Arial"/>
              </w:rPr>
            </w:pPr>
          </w:p>
        </w:tc>
        <w:tc>
          <w:tcPr>
            <w:tcW w:w="1825" w:type="dxa"/>
            <w:tcBorders>
              <w:top w:val="single" w:sz="4" w:space="0" w:color="auto"/>
              <w:left w:val="single" w:sz="4" w:space="0" w:color="auto"/>
              <w:bottom w:val="single" w:sz="4" w:space="0" w:color="auto"/>
              <w:right w:val="single" w:sz="4" w:space="0" w:color="auto"/>
            </w:tcBorders>
          </w:tcPr>
          <w:p w14:paraId="6C03FA6D" w14:textId="77777777" w:rsidR="00E829F9" w:rsidRPr="00E829F9" w:rsidRDefault="00E829F9" w:rsidP="009B73E8">
            <w:pPr>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Pr>
          <w:p w14:paraId="6FAB08A1" w14:textId="77777777" w:rsidR="00E829F9" w:rsidRPr="00E829F9" w:rsidRDefault="00E829F9" w:rsidP="009B73E8">
            <w:pPr>
              <w:rPr>
                <w:rFonts w:ascii="Arial" w:hAnsi="Arial" w:cs="Arial"/>
              </w:rPr>
            </w:pPr>
          </w:p>
          <w:p w14:paraId="0F76EB06" w14:textId="77777777" w:rsidR="00E829F9" w:rsidRPr="00E829F9" w:rsidRDefault="00E829F9" w:rsidP="009B73E8">
            <w:pPr>
              <w:rPr>
                <w:rFonts w:ascii="Arial" w:hAnsi="Arial" w:cs="Arial"/>
              </w:rPr>
            </w:pPr>
          </w:p>
        </w:tc>
      </w:tr>
      <w:tr w:rsidR="00E829F9" w:rsidRPr="00E829F9" w14:paraId="6ABAA579" w14:textId="77777777" w:rsidTr="009B73E8">
        <w:trPr>
          <w:trHeight w:val="531"/>
        </w:trPr>
        <w:tc>
          <w:tcPr>
            <w:tcW w:w="1054" w:type="dxa"/>
            <w:tcBorders>
              <w:top w:val="single" w:sz="4" w:space="0" w:color="auto"/>
              <w:left w:val="single" w:sz="4" w:space="0" w:color="auto"/>
              <w:bottom w:val="single" w:sz="4" w:space="0" w:color="auto"/>
              <w:right w:val="single" w:sz="4" w:space="0" w:color="auto"/>
            </w:tcBorders>
          </w:tcPr>
          <w:p w14:paraId="37DB2004" w14:textId="77777777" w:rsidR="00E829F9" w:rsidRPr="00E829F9" w:rsidRDefault="00E829F9" w:rsidP="009B73E8">
            <w:pPr>
              <w:rPr>
                <w:rFonts w:ascii="Arial" w:hAnsi="Arial" w:cs="Arial"/>
              </w:rPr>
            </w:pPr>
            <w:r w:rsidRPr="00E829F9">
              <w:rPr>
                <w:rFonts w:ascii="Arial" w:hAnsi="Arial" w:cs="Arial"/>
              </w:rPr>
              <w:t>16.</w:t>
            </w:r>
          </w:p>
        </w:tc>
        <w:tc>
          <w:tcPr>
            <w:tcW w:w="4475" w:type="dxa"/>
            <w:tcBorders>
              <w:top w:val="single" w:sz="4" w:space="0" w:color="auto"/>
              <w:left w:val="single" w:sz="4" w:space="0" w:color="auto"/>
              <w:bottom w:val="single" w:sz="4" w:space="0" w:color="auto"/>
              <w:right w:val="single" w:sz="4" w:space="0" w:color="auto"/>
            </w:tcBorders>
          </w:tcPr>
          <w:p w14:paraId="6C6808A6" w14:textId="77777777" w:rsidR="00E829F9" w:rsidRPr="00E829F9" w:rsidRDefault="00E829F9" w:rsidP="009B73E8">
            <w:pPr>
              <w:rPr>
                <w:rFonts w:ascii="Arial" w:hAnsi="Arial" w:cs="Arial"/>
              </w:rPr>
            </w:pPr>
          </w:p>
        </w:tc>
        <w:tc>
          <w:tcPr>
            <w:tcW w:w="1825" w:type="dxa"/>
            <w:tcBorders>
              <w:top w:val="single" w:sz="4" w:space="0" w:color="auto"/>
              <w:left w:val="single" w:sz="4" w:space="0" w:color="auto"/>
              <w:bottom w:val="single" w:sz="4" w:space="0" w:color="auto"/>
              <w:right w:val="single" w:sz="4" w:space="0" w:color="auto"/>
            </w:tcBorders>
          </w:tcPr>
          <w:p w14:paraId="6E20C848" w14:textId="77777777" w:rsidR="00E829F9" w:rsidRPr="00E829F9" w:rsidRDefault="00E829F9" w:rsidP="009B73E8">
            <w:pPr>
              <w:rPr>
                <w:rFonts w:ascii="Arial" w:hAnsi="Arial" w:cs="Arial"/>
              </w:rPr>
            </w:pPr>
          </w:p>
        </w:tc>
        <w:tc>
          <w:tcPr>
            <w:tcW w:w="2344" w:type="dxa"/>
            <w:tcBorders>
              <w:top w:val="single" w:sz="4" w:space="0" w:color="auto"/>
              <w:left w:val="single" w:sz="4" w:space="0" w:color="auto"/>
              <w:bottom w:val="single" w:sz="4" w:space="0" w:color="auto"/>
              <w:right w:val="single" w:sz="4" w:space="0" w:color="auto"/>
            </w:tcBorders>
          </w:tcPr>
          <w:p w14:paraId="7AB05548" w14:textId="77777777" w:rsidR="00E829F9" w:rsidRPr="00E829F9" w:rsidRDefault="00E829F9" w:rsidP="009B73E8">
            <w:pPr>
              <w:rPr>
                <w:rFonts w:ascii="Arial" w:hAnsi="Arial" w:cs="Arial"/>
              </w:rPr>
            </w:pPr>
          </w:p>
          <w:p w14:paraId="59C4B759" w14:textId="77777777" w:rsidR="00E829F9" w:rsidRPr="00E829F9" w:rsidRDefault="00E829F9" w:rsidP="009B73E8">
            <w:pPr>
              <w:rPr>
                <w:rFonts w:ascii="Arial" w:hAnsi="Arial" w:cs="Arial"/>
              </w:rPr>
            </w:pPr>
          </w:p>
        </w:tc>
      </w:tr>
    </w:tbl>
    <w:p w14:paraId="156B127D" w14:textId="77777777" w:rsidR="00E829F9" w:rsidRPr="00E829F9" w:rsidRDefault="00E829F9" w:rsidP="00E829F9">
      <w:pPr>
        <w:ind w:left="720"/>
        <w:rPr>
          <w:rFonts w:ascii="Arial" w:hAnsi="Arial" w:cs="Arial"/>
        </w:rPr>
      </w:pPr>
    </w:p>
    <w:p w14:paraId="47B0FEBB" w14:textId="77777777" w:rsidR="00E829F9" w:rsidRPr="00E829F9" w:rsidRDefault="00E829F9" w:rsidP="00E829F9">
      <w:pPr>
        <w:rPr>
          <w:rFonts w:ascii="Arial" w:hAnsi="Arial" w:cs="Arial"/>
        </w:rPr>
      </w:pPr>
    </w:p>
    <w:p w14:paraId="598CD80C" w14:textId="77777777" w:rsidR="00A874C0" w:rsidRPr="00E829F9" w:rsidRDefault="00A874C0" w:rsidP="00857EFA">
      <w:pPr>
        <w:spacing w:line="360" w:lineRule="auto"/>
        <w:rPr>
          <w:rFonts w:ascii="Arial" w:hAnsi="Arial" w:cs="Arial"/>
          <w:lang w:val="en-GB"/>
        </w:rPr>
      </w:pPr>
    </w:p>
    <w:p w14:paraId="69E141E9" w14:textId="77777777" w:rsidR="00EF6CAF" w:rsidRPr="00857EFA" w:rsidRDefault="00EF6CAF" w:rsidP="00857EFA">
      <w:pPr>
        <w:spacing w:line="360" w:lineRule="auto"/>
        <w:rPr>
          <w:rFonts w:ascii="Arial" w:hAnsi="Arial" w:cs="Arial"/>
        </w:rPr>
      </w:pPr>
    </w:p>
    <w:sectPr w:rsidR="00EF6CAF" w:rsidRPr="00857EFA" w:rsidSect="00480B8B">
      <w:headerReference w:type="even" r:id="rId21"/>
      <w:headerReference w:type="default" r:id="rId22"/>
      <w:footerReference w:type="even" r:id="rId23"/>
      <w:footerReference w:type="default" r:id="rId24"/>
      <w:headerReference w:type="first" r:id="rId25"/>
      <w:footerReference w:type="first" r:id="rId26"/>
      <w:pgSz w:w="11907" w:h="16840" w:code="9"/>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40A65" w14:textId="77777777" w:rsidR="002F1870" w:rsidRDefault="002F1870">
      <w:r>
        <w:separator/>
      </w:r>
    </w:p>
  </w:endnote>
  <w:endnote w:type="continuationSeparator" w:id="0">
    <w:p w14:paraId="344339BA" w14:textId="77777777" w:rsidR="002F1870" w:rsidRDefault="002F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41C3" w14:textId="77777777" w:rsidR="007E27A2" w:rsidRDefault="007E2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329999"/>
      <w:docPartObj>
        <w:docPartGallery w:val="Page Numbers (Bottom of Page)"/>
        <w:docPartUnique/>
      </w:docPartObj>
    </w:sdtPr>
    <w:sdtEndPr>
      <w:rPr>
        <w:noProof/>
      </w:rPr>
    </w:sdtEndPr>
    <w:sdtContent>
      <w:p w14:paraId="4645E2F3" w14:textId="02AC9AFD" w:rsidR="00D41448" w:rsidRPr="009C42D5" w:rsidRDefault="00D41448" w:rsidP="00D41448">
        <w:pPr>
          <w:tabs>
            <w:tab w:val="left" w:pos="3600"/>
          </w:tabs>
          <w:rPr>
            <w:rFonts w:asciiTheme="minorHAnsi" w:hAnsiTheme="minorHAnsi"/>
            <w:b/>
            <w:i/>
          </w:rPr>
        </w:pPr>
        <w:r w:rsidRPr="00EA4C57">
          <w:rPr>
            <w:rFonts w:asciiTheme="minorHAnsi" w:hAnsiTheme="minorHAnsi"/>
            <w:b/>
            <w:i/>
          </w:rPr>
          <w:t xml:space="preserve"> </w:t>
        </w:r>
      </w:p>
      <w:p w14:paraId="02206D42" w14:textId="77777777" w:rsidR="00D41448" w:rsidRPr="00207734" w:rsidRDefault="00D41448" w:rsidP="00D41448">
        <w:pPr>
          <w:tabs>
            <w:tab w:val="left" w:pos="3600"/>
          </w:tabs>
          <w:rPr>
            <w:sz w:val="20"/>
            <w:szCs w:val="20"/>
            <w:lang w:val="en-GB"/>
          </w:rPr>
        </w:pPr>
        <w:r w:rsidRPr="008D7735">
          <w:rPr>
            <w:rFonts w:asciiTheme="minorHAnsi" w:hAnsiTheme="minorHAnsi"/>
            <w:b/>
            <w:i/>
            <w:color w:val="00B0F0"/>
          </w:rPr>
          <w:t xml:space="preserve">                                                                                                                   </w:t>
        </w:r>
      </w:p>
      <w:p w14:paraId="310C1C73" w14:textId="77777777" w:rsidR="00D41448" w:rsidRDefault="00D41448" w:rsidP="00D41448">
        <w:pPr>
          <w:pStyle w:val="Footer"/>
          <w:jc w:val="right"/>
        </w:pPr>
        <w:r>
          <w:fldChar w:fldCharType="begin"/>
        </w:r>
        <w:r>
          <w:instrText xml:space="preserve"> PAGE   \* MERGEFORMAT </w:instrText>
        </w:r>
        <w:r>
          <w:fldChar w:fldCharType="separate"/>
        </w:r>
        <w:r w:rsidR="00D0717A">
          <w:rPr>
            <w:noProof/>
          </w:rPr>
          <w:t>7</w:t>
        </w:r>
        <w:r>
          <w:rPr>
            <w:noProof/>
          </w:rPr>
          <w:fldChar w:fldCharType="end"/>
        </w:r>
      </w:p>
    </w:sdtContent>
  </w:sdt>
  <w:p w14:paraId="7321FA67" w14:textId="58638319" w:rsidR="006A1752" w:rsidRPr="009C7B16" w:rsidRDefault="006A1752" w:rsidP="006A1752">
    <w:pPr>
      <w:pStyle w:val="Footer"/>
      <w:ind w:right="360"/>
      <w:jc w:val="center"/>
      <w:rPr>
        <w:b/>
      </w:rPr>
    </w:pPr>
    <w:r>
      <w:rPr>
        <w:sz w:val="20"/>
        <w:szCs w:val="20"/>
        <w:lang w:val="en-GB"/>
      </w:rPr>
      <w:t xml:space="preserve"> </w:t>
    </w:r>
    <w:r w:rsidRPr="009C7B16">
      <w:rPr>
        <w:b/>
      </w:rPr>
      <w:t>Version 1.0</w:t>
    </w:r>
    <w:r>
      <w:rPr>
        <w:b/>
      </w:rPr>
      <w:t xml:space="preserve"> (</w:t>
    </w:r>
    <w:r w:rsidR="006B77CE">
      <w:rPr>
        <w:b/>
      </w:rPr>
      <w:t>15/02</w:t>
    </w:r>
    <w:r>
      <w:rPr>
        <w:b/>
      </w:rPr>
      <w:t>/202</w:t>
    </w:r>
    <w:r w:rsidR="00857EFA">
      <w:rPr>
        <w:b/>
      </w:rPr>
      <w:t>1</w:t>
    </w:r>
    <w:r>
      <w:rPr>
        <w:b/>
      </w:rPr>
      <w:t>)</w:t>
    </w:r>
  </w:p>
  <w:p w14:paraId="38AC2658" w14:textId="799023DF" w:rsidR="00D41448" w:rsidRPr="00207734" w:rsidRDefault="00D41448" w:rsidP="00D41448">
    <w:pPr>
      <w:tabs>
        <w:tab w:val="left" w:pos="3600"/>
      </w:tabs>
      <w:rPr>
        <w:sz w:val="20"/>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09612" w14:textId="77777777" w:rsidR="007E27A2" w:rsidRDefault="007E2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948BB" w14:textId="77777777" w:rsidR="002F1870" w:rsidRDefault="002F1870">
      <w:r>
        <w:separator/>
      </w:r>
    </w:p>
  </w:footnote>
  <w:footnote w:type="continuationSeparator" w:id="0">
    <w:p w14:paraId="78E5E234" w14:textId="77777777" w:rsidR="002F1870" w:rsidRDefault="002F1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F10E" w14:textId="77777777" w:rsidR="007E27A2" w:rsidRDefault="007E2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D3F2C" w14:textId="77777777" w:rsidR="0094718A" w:rsidRDefault="00480B8B" w:rsidP="0094718A">
    <w:pPr>
      <w:pStyle w:val="Header"/>
      <w:tabs>
        <w:tab w:val="left" w:pos="7035"/>
      </w:tabs>
    </w:pPr>
    <w:r w:rsidRPr="00857EFA">
      <w:rPr>
        <w:rFonts w:ascii="Arial" w:hAnsi="Arial" w:cs="Arial"/>
        <w:b/>
        <w:color w:val="000000" w:themeColor="text1"/>
      </w:rPr>
      <w:t>PB SAM</w:t>
    </w:r>
    <w:r w:rsidR="0094718A" w:rsidRPr="00857EFA">
      <w:rPr>
        <w:rFonts w:ascii="Arial" w:hAnsi="Arial" w:cs="Arial"/>
        <w:b/>
        <w:color w:val="000000" w:themeColor="text1"/>
      </w:rPr>
      <w:t xml:space="preserve"> DATA ENTRY SOP</w:t>
    </w:r>
    <w:r w:rsidR="0094718A" w:rsidRPr="0009230F">
      <w:rPr>
        <w:b/>
        <w:color w:val="000000" w:themeColor="text1"/>
      </w:rPr>
      <w:t xml:space="preserve"> </w:t>
    </w:r>
    <w:r w:rsidR="0094718A" w:rsidRPr="0009230F">
      <w:rPr>
        <w:b/>
        <w:color w:val="000000" w:themeColor="text1"/>
      </w:rPr>
      <w:tab/>
    </w:r>
    <w:r w:rsidR="0094718A">
      <w:rPr>
        <w:b/>
        <w:color w:val="000000" w:themeColor="text1"/>
      </w:rPr>
      <w:tab/>
    </w:r>
    <w:r w:rsidR="0094718A">
      <w:rPr>
        <w:b/>
        <w:color w:val="000000" w:themeColor="text1"/>
      </w:rPr>
      <w:tab/>
    </w:r>
    <w:r w:rsidR="0094718A">
      <w:rPr>
        <w:b/>
        <w:noProof/>
        <w:color w:val="000000" w:themeColor="text1"/>
      </w:rPr>
      <w:drawing>
        <wp:inline distT="0" distB="0" distL="0" distR="0" wp14:anchorId="0FF6E651" wp14:editId="0DEE66A1">
          <wp:extent cx="1027747"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IN 1.ai"/>
                  <pic:cNvPicPr/>
                </pic:nvPicPr>
                <pic:blipFill rotWithShape="1">
                  <a:blip r:embed="rId1">
                    <a:extLst>
                      <a:ext uri="{28A0092B-C50C-407E-A947-70E740481C1C}">
                        <a14:useLocalDpi xmlns:a14="http://schemas.microsoft.com/office/drawing/2010/main" val="0"/>
                      </a:ext>
                    </a:extLst>
                  </a:blip>
                  <a:srcRect b="19679"/>
                  <a:stretch/>
                </pic:blipFill>
                <pic:spPr bwMode="auto">
                  <a:xfrm>
                    <a:off x="0" y="0"/>
                    <a:ext cx="1037116" cy="384473"/>
                  </a:xfrm>
                  <a:prstGeom prst="rect">
                    <a:avLst/>
                  </a:prstGeom>
                  <a:ln>
                    <a:noFill/>
                  </a:ln>
                  <a:extLst>
                    <a:ext uri="{53640926-AAD7-44D8-BBD7-CCE9431645EC}">
                      <a14:shadowObscured xmlns:a14="http://schemas.microsoft.com/office/drawing/2010/main"/>
                    </a:ext>
                  </a:extLst>
                </pic:spPr>
              </pic:pic>
            </a:graphicData>
          </a:graphic>
        </wp:inline>
      </w:drawing>
    </w:r>
    <w:r w:rsidR="0094718A" w:rsidRPr="0009230F">
      <w:rPr>
        <w:b/>
        <w:color w:val="000000" w:themeColor="text1"/>
      </w:rPr>
      <w:t xml:space="preserve"> </w:t>
    </w:r>
  </w:p>
  <w:p w14:paraId="26AD78DE" w14:textId="77777777" w:rsidR="00D41448" w:rsidRPr="0094718A" w:rsidRDefault="00D41448" w:rsidP="00947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92F4" w14:textId="77777777" w:rsidR="007E27A2" w:rsidRDefault="007E2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111"/>
    <w:multiLevelType w:val="multilevel"/>
    <w:tmpl w:val="BFC2F24A"/>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301502"/>
    <w:multiLevelType w:val="hybridMultilevel"/>
    <w:tmpl w:val="36F0040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C1AD9"/>
    <w:multiLevelType w:val="hybridMultilevel"/>
    <w:tmpl w:val="749E3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B4FE3"/>
    <w:multiLevelType w:val="hybridMultilevel"/>
    <w:tmpl w:val="E2EAD4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805C1D"/>
    <w:multiLevelType w:val="hybridMultilevel"/>
    <w:tmpl w:val="FA4CF35E"/>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B4FAC"/>
    <w:multiLevelType w:val="hybridMultilevel"/>
    <w:tmpl w:val="E2EAD4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135F9E"/>
    <w:multiLevelType w:val="hybridMultilevel"/>
    <w:tmpl w:val="F55C5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27868B8"/>
    <w:multiLevelType w:val="hybridMultilevel"/>
    <w:tmpl w:val="65F04816"/>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3E93452D"/>
    <w:multiLevelType w:val="hybridMultilevel"/>
    <w:tmpl w:val="26D28F06"/>
    <w:lvl w:ilvl="0" w:tplc="620A7D7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42F04F8"/>
    <w:multiLevelType w:val="hybridMultilevel"/>
    <w:tmpl w:val="291A189E"/>
    <w:lvl w:ilvl="0" w:tplc="08090019">
      <w:start w:val="1"/>
      <w:numFmt w:val="lowerLetter"/>
      <w:lvlText w:val="%1."/>
      <w:lvlJc w:val="left"/>
      <w:pPr>
        <w:ind w:left="1584" w:hanging="36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0" w15:restartNumberingAfterBreak="0">
    <w:nsid w:val="4BC0575D"/>
    <w:multiLevelType w:val="hybridMultilevel"/>
    <w:tmpl w:val="E728A9F8"/>
    <w:lvl w:ilvl="0" w:tplc="DF4641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964DC6"/>
    <w:multiLevelType w:val="hybridMultilevel"/>
    <w:tmpl w:val="E2EAD4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B1334F"/>
    <w:multiLevelType w:val="hybridMultilevel"/>
    <w:tmpl w:val="0D6C6A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19857EC"/>
    <w:multiLevelType w:val="hybridMultilevel"/>
    <w:tmpl w:val="63F62D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A02356"/>
    <w:multiLevelType w:val="multilevel"/>
    <w:tmpl w:val="80A6EEA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2928D9"/>
    <w:multiLevelType w:val="hybridMultilevel"/>
    <w:tmpl w:val="4BA8FBCE"/>
    <w:lvl w:ilvl="0" w:tplc="08090019">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6" w15:restartNumberingAfterBreak="0">
    <w:nsid w:val="6F7B1D65"/>
    <w:multiLevelType w:val="hybridMultilevel"/>
    <w:tmpl w:val="E70C4E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86A44EA"/>
    <w:multiLevelType w:val="hybridMultilevel"/>
    <w:tmpl w:val="2AD45634"/>
    <w:lvl w:ilvl="0" w:tplc="9DC05FC6">
      <w:start w:val="1"/>
      <w:numFmt w:val="lowerLetter"/>
      <w:lvlText w:val="%1."/>
      <w:lvlJc w:val="left"/>
      <w:pPr>
        <w:ind w:left="1080" w:hanging="360"/>
      </w:pPr>
      <w:rPr>
        <w:rFonts w:ascii="Arial" w:eastAsia="Times New Roman"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447EBE"/>
    <w:multiLevelType w:val="hybridMultilevel"/>
    <w:tmpl w:val="2362D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8"/>
  </w:num>
  <w:num w:numId="4">
    <w:abstractNumId w:val="3"/>
  </w:num>
  <w:num w:numId="5">
    <w:abstractNumId w:val="5"/>
  </w:num>
  <w:num w:numId="6">
    <w:abstractNumId w:val="11"/>
  </w:num>
  <w:num w:numId="7">
    <w:abstractNumId w:val="13"/>
  </w:num>
  <w:num w:numId="8">
    <w:abstractNumId w:val="7"/>
  </w:num>
  <w:num w:numId="9">
    <w:abstractNumId w:val="6"/>
  </w:num>
  <w:num w:numId="10">
    <w:abstractNumId w:val="12"/>
  </w:num>
  <w:num w:numId="11">
    <w:abstractNumId w:val="17"/>
  </w:num>
  <w:num w:numId="12">
    <w:abstractNumId w:val="2"/>
  </w:num>
  <w:num w:numId="13">
    <w:abstractNumId w:val="1"/>
  </w:num>
  <w:num w:numId="14">
    <w:abstractNumId w:val="4"/>
  </w:num>
  <w:num w:numId="15">
    <w:abstractNumId w:val="0"/>
  </w:num>
  <w:num w:numId="16">
    <w:abstractNumId w:val="9"/>
  </w:num>
  <w:num w:numId="17">
    <w:abstractNumId w:val="8"/>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4C0"/>
    <w:rsid w:val="000002A2"/>
    <w:rsid w:val="00003E2E"/>
    <w:rsid w:val="0000425A"/>
    <w:rsid w:val="00004415"/>
    <w:rsid w:val="000118D4"/>
    <w:rsid w:val="00012482"/>
    <w:rsid w:val="000160F1"/>
    <w:rsid w:val="000171DB"/>
    <w:rsid w:val="00021A9E"/>
    <w:rsid w:val="000257C0"/>
    <w:rsid w:val="000268C3"/>
    <w:rsid w:val="00026C70"/>
    <w:rsid w:val="00027135"/>
    <w:rsid w:val="00027346"/>
    <w:rsid w:val="00032C25"/>
    <w:rsid w:val="0003452D"/>
    <w:rsid w:val="00035EF6"/>
    <w:rsid w:val="0004118F"/>
    <w:rsid w:val="00041DE8"/>
    <w:rsid w:val="000422A6"/>
    <w:rsid w:val="00043809"/>
    <w:rsid w:val="000474D5"/>
    <w:rsid w:val="00047F15"/>
    <w:rsid w:val="000502A8"/>
    <w:rsid w:val="00051377"/>
    <w:rsid w:val="000519C1"/>
    <w:rsid w:val="0005219B"/>
    <w:rsid w:val="00057075"/>
    <w:rsid w:val="000572F4"/>
    <w:rsid w:val="00057874"/>
    <w:rsid w:val="000578B8"/>
    <w:rsid w:val="00062B88"/>
    <w:rsid w:val="00066B55"/>
    <w:rsid w:val="00066E1C"/>
    <w:rsid w:val="0007663A"/>
    <w:rsid w:val="00076929"/>
    <w:rsid w:val="000823C6"/>
    <w:rsid w:val="00083614"/>
    <w:rsid w:val="00083E66"/>
    <w:rsid w:val="0008675A"/>
    <w:rsid w:val="00086ED5"/>
    <w:rsid w:val="000875C5"/>
    <w:rsid w:val="00091A7D"/>
    <w:rsid w:val="000927A0"/>
    <w:rsid w:val="000928C4"/>
    <w:rsid w:val="000932FC"/>
    <w:rsid w:val="00093626"/>
    <w:rsid w:val="00094B91"/>
    <w:rsid w:val="00095A8F"/>
    <w:rsid w:val="00096862"/>
    <w:rsid w:val="00096F0C"/>
    <w:rsid w:val="0009701D"/>
    <w:rsid w:val="000978B1"/>
    <w:rsid w:val="00097A5E"/>
    <w:rsid w:val="000A0A37"/>
    <w:rsid w:val="000A12BE"/>
    <w:rsid w:val="000A1D03"/>
    <w:rsid w:val="000A27E2"/>
    <w:rsid w:val="000A408E"/>
    <w:rsid w:val="000A4726"/>
    <w:rsid w:val="000A68FD"/>
    <w:rsid w:val="000B025A"/>
    <w:rsid w:val="000B0EAD"/>
    <w:rsid w:val="000B14E2"/>
    <w:rsid w:val="000B2713"/>
    <w:rsid w:val="000B32B9"/>
    <w:rsid w:val="000B3BD5"/>
    <w:rsid w:val="000B4859"/>
    <w:rsid w:val="000B4F6E"/>
    <w:rsid w:val="000B6AFE"/>
    <w:rsid w:val="000C189B"/>
    <w:rsid w:val="000C556C"/>
    <w:rsid w:val="000C6874"/>
    <w:rsid w:val="000D113D"/>
    <w:rsid w:val="000D1EEC"/>
    <w:rsid w:val="000D21AF"/>
    <w:rsid w:val="000D22DB"/>
    <w:rsid w:val="000D6955"/>
    <w:rsid w:val="000D6C35"/>
    <w:rsid w:val="000E30FD"/>
    <w:rsid w:val="000E445C"/>
    <w:rsid w:val="000F163D"/>
    <w:rsid w:val="000F1902"/>
    <w:rsid w:val="000F2597"/>
    <w:rsid w:val="000F48C9"/>
    <w:rsid w:val="000F6D42"/>
    <w:rsid w:val="000F6DB1"/>
    <w:rsid w:val="000F75BB"/>
    <w:rsid w:val="00100E05"/>
    <w:rsid w:val="001012B6"/>
    <w:rsid w:val="0010364D"/>
    <w:rsid w:val="001043D5"/>
    <w:rsid w:val="001077D9"/>
    <w:rsid w:val="00110A26"/>
    <w:rsid w:val="00110ED5"/>
    <w:rsid w:val="00115046"/>
    <w:rsid w:val="00115A74"/>
    <w:rsid w:val="00116586"/>
    <w:rsid w:val="00117F40"/>
    <w:rsid w:val="00120199"/>
    <w:rsid w:val="0012371F"/>
    <w:rsid w:val="00123A05"/>
    <w:rsid w:val="00131877"/>
    <w:rsid w:val="00133518"/>
    <w:rsid w:val="00137FEA"/>
    <w:rsid w:val="0014008E"/>
    <w:rsid w:val="0014198A"/>
    <w:rsid w:val="00141FE9"/>
    <w:rsid w:val="00143583"/>
    <w:rsid w:val="00145CA1"/>
    <w:rsid w:val="00145F9B"/>
    <w:rsid w:val="00147671"/>
    <w:rsid w:val="00151BB0"/>
    <w:rsid w:val="00151FD1"/>
    <w:rsid w:val="00153874"/>
    <w:rsid w:val="00155AB5"/>
    <w:rsid w:val="00160EF0"/>
    <w:rsid w:val="00161DF6"/>
    <w:rsid w:val="001631D9"/>
    <w:rsid w:val="00163770"/>
    <w:rsid w:val="00164029"/>
    <w:rsid w:val="00164F69"/>
    <w:rsid w:val="00165BAC"/>
    <w:rsid w:val="00165BEB"/>
    <w:rsid w:val="001754D3"/>
    <w:rsid w:val="001772BC"/>
    <w:rsid w:val="00180615"/>
    <w:rsid w:val="00180E73"/>
    <w:rsid w:val="001811DF"/>
    <w:rsid w:val="00182257"/>
    <w:rsid w:val="00182C39"/>
    <w:rsid w:val="00191F38"/>
    <w:rsid w:val="00192A26"/>
    <w:rsid w:val="00192D91"/>
    <w:rsid w:val="0019306C"/>
    <w:rsid w:val="001930F2"/>
    <w:rsid w:val="001936C1"/>
    <w:rsid w:val="00193CAC"/>
    <w:rsid w:val="00194CD3"/>
    <w:rsid w:val="00194E00"/>
    <w:rsid w:val="001956FD"/>
    <w:rsid w:val="001A1591"/>
    <w:rsid w:val="001A2CB7"/>
    <w:rsid w:val="001A33C9"/>
    <w:rsid w:val="001A478F"/>
    <w:rsid w:val="001A5DDB"/>
    <w:rsid w:val="001A6F03"/>
    <w:rsid w:val="001A71A9"/>
    <w:rsid w:val="001B3375"/>
    <w:rsid w:val="001B4063"/>
    <w:rsid w:val="001B4D39"/>
    <w:rsid w:val="001B540B"/>
    <w:rsid w:val="001B718E"/>
    <w:rsid w:val="001C1F92"/>
    <w:rsid w:val="001C2B39"/>
    <w:rsid w:val="001C32B5"/>
    <w:rsid w:val="001C6A49"/>
    <w:rsid w:val="001D14AC"/>
    <w:rsid w:val="001D2C6D"/>
    <w:rsid w:val="001D3DA2"/>
    <w:rsid w:val="001D5268"/>
    <w:rsid w:val="001D5F6C"/>
    <w:rsid w:val="001D6F53"/>
    <w:rsid w:val="001E2F63"/>
    <w:rsid w:val="001E59F1"/>
    <w:rsid w:val="001E688B"/>
    <w:rsid w:val="001E6FAF"/>
    <w:rsid w:val="001F037B"/>
    <w:rsid w:val="001F0AB3"/>
    <w:rsid w:val="001F14DE"/>
    <w:rsid w:val="001F3D23"/>
    <w:rsid w:val="001F6BBF"/>
    <w:rsid w:val="00200244"/>
    <w:rsid w:val="00203973"/>
    <w:rsid w:val="00204481"/>
    <w:rsid w:val="002047E0"/>
    <w:rsid w:val="00204F67"/>
    <w:rsid w:val="00206B26"/>
    <w:rsid w:val="00207C45"/>
    <w:rsid w:val="00210CCD"/>
    <w:rsid w:val="002115CE"/>
    <w:rsid w:val="002122B0"/>
    <w:rsid w:val="0021337A"/>
    <w:rsid w:val="0021643B"/>
    <w:rsid w:val="002167B5"/>
    <w:rsid w:val="00217C69"/>
    <w:rsid w:val="0022136D"/>
    <w:rsid w:val="00227EE4"/>
    <w:rsid w:val="00230198"/>
    <w:rsid w:val="0023044B"/>
    <w:rsid w:val="00233120"/>
    <w:rsid w:val="0023365F"/>
    <w:rsid w:val="00237A4C"/>
    <w:rsid w:val="002409D8"/>
    <w:rsid w:val="00241937"/>
    <w:rsid w:val="00242F50"/>
    <w:rsid w:val="00242FD0"/>
    <w:rsid w:val="00244991"/>
    <w:rsid w:val="00245D20"/>
    <w:rsid w:val="00246F38"/>
    <w:rsid w:val="00250326"/>
    <w:rsid w:val="00252D4F"/>
    <w:rsid w:val="00253EE2"/>
    <w:rsid w:val="0025651D"/>
    <w:rsid w:val="00257168"/>
    <w:rsid w:val="00257F7A"/>
    <w:rsid w:val="002620BA"/>
    <w:rsid w:val="00263068"/>
    <w:rsid w:val="0026333C"/>
    <w:rsid w:val="00263F04"/>
    <w:rsid w:val="002651D4"/>
    <w:rsid w:val="00266DD9"/>
    <w:rsid w:val="00266F52"/>
    <w:rsid w:val="00267BAF"/>
    <w:rsid w:val="0027097E"/>
    <w:rsid w:val="00272D73"/>
    <w:rsid w:val="00274CE8"/>
    <w:rsid w:val="00276379"/>
    <w:rsid w:val="0027783C"/>
    <w:rsid w:val="00283528"/>
    <w:rsid w:val="002907D7"/>
    <w:rsid w:val="00290E3D"/>
    <w:rsid w:val="00291E69"/>
    <w:rsid w:val="00294ABD"/>
    <w:rsid w:val="00297A88"/>
    <w:rsid w:val="002A075E"/>
    <w:rsid w:val="002A19A0"/>
    <w:rsid w:val="002A3ADC"/>
    <w:rsid w:val="002A3C84"/>
    <w:rsid w:val="002A3D13"/>
    <w:rsid w:val="002A41C2"/>
    <w:rsid w:val="002A4791"/>
    <w:rsid w:val="002A4F84"/>
    <w:rsid w:val="002A5940"/>
    <w:rsid w:val="002A5E5E"/>
    <w:rsid w:val="002A7C03"/>
    <w:rsid w:val="002B100E"/>
    <w:rsid w:val="002B1386"/>
    <w:rsid w:val="002B454E"/>
    <w:rsid w:val="002B73BF"/>
    <w:rsid w:val="002C197D"/>
    <w:rsid w:val="002C21B9"/>
    <w:rsid w:val="002C220C"/>
    <w:rsid w:val="002C6383"/>
    <w:rsid w:val="002C69CB"/>
    <w:rsid w:val="002C7B26"/>
    <w:rsid w:val="002C7D37"/>
    <w:rsid w:val="002D06E0"/>
    <w:rsid w:val="002D2FF4"/>
    <w:rsid w:val="002D3BB6"/>
    <w:rsid w:val="002E1B57"/>
    <w:rsid w:val="002E2B20"/>
    <w:rsid w:val="002E31E7"/>
    <w:rsid w:val="002E5190"/>
    <w:rsid w:val="002E56E9"/>
    <w:rsid w:val="002F060A"/>
    <w:rsid w:val="002F10AF"/>
    <w:rsid w:val="002F1870"/>
    <w:rsid w:val="002F2368"/>
    <w:rsid w:val="00302AF2"/>
    <w:rsid w:val="00303738"/>
    <w:rsid w:val="00303BEC"/>
    <w:rsid w:val="00304601"/>
    <w:rsid w:val="00304681"/>
    <w:rsid w:val="003055E3"/>
    <w:rsid w:val="00306EB9"/>
    <w:rsid w:val="00307266"/>
    <w:rsid w:val="003128B7"/>
    <w:rsid w:val="00312BE0"/>
    <w:rsid w:val="00312F2B"/>
    <w:rsid w:val="003157F2"/>
    <w:rsid w:val="00316239"/>
    <w:rsid w:val="00317168"/>
    <w:rsid w:val="003201C9"/>
    <w:rsid w:val="00321546"/>
    <w:rsid w:val="003219C3"/>
    <w:rsid w:val="00321E3E"/>
    <w:rsid w:val="00322806"/>
    <w:rsid w:val="00324103"/>
    <w:rsid w:val="00331215"/>
    <w:rsid w:val="00332674"/>
    <w:rsid w:val="00332F82"/>
    <w:rsid w:val="0033533A"/>
    <w:rsid w:val="003365B1"/>
    <w:rsid w:val="00337B58"/>
    <w:rsid w:val="0034093D"/>
    <w:rsid w:val="003445A6"/>
    <w:rsid w:val="00344E80"/>
    <w:rsid w:val="00344EF5"/>
    <w:rsid w:val="003458DB"/>
    <w:rsid w:val="003466C1"/>
    <w:rsid w:val="00346C3A"/>
    <w:rsid w:val="00346E62"/>
    <w:rsid w:val="003479C2"/>
    <w:rsid w:val="003517F0"/>
    <w:rsid w:val="0035223A"/>
    <w:rsid w:val="00352ECF"/>
    <w:rsid w:val="003531D7"/>
    <w:rsid w:val="00356202"/>
    <w:rsid w:val="003569F5"/>
    <w:rsid w:val="00356B2E"/>
    <w:rsid w:val="00356EED"/>
    <w:rsid w:val="00357E2D"/>
    <w:rsid w:val="00357F5A"/>
    <w:rsid w:val="00362657"/>
    <w:rsid w:val="003634DC"/>
    <w:rsid w:val="003658B2"/>
    <w:rsid w:val="00367C42"/>
    <w:rsid w:val="00370F9A"/>
    <w:rsid w:val="00371CE6"/>
    <w:rsid w:val="00372037"/>
    <w:rsid w:val="003723B4"/>
    <w:rsid w:val="00374ACF"/>
    <w:rsid w:val="00376158"/>
    <w:rsid w:val="00376CCF"/>
    <w:rsid w:val="0037748E"/>
    <w:rsid w:val="00380472"/>
    <w:rsid w:val="00380934"/>
    <w:rsid w:val="003813A8"/>
    <w:rsid w:val="00381DFA"/>
    <w:rsid w:val="00382AAE"/>
    <w:rsid w:val="00383CCB"/>
    <w:rsid w:val="003840DF"/>
    <w:rsid w:val="003846B8"/>
    <w:rsid w:val="003851A5"/>
    <w:rsid w:val="003917BE"/>
    <w:rsid w:val="00392446"/>
    <w:rsid w:val="00392DC9"/>
    <w:rsid w:val="00393DD4"/>
    <w:rsid w:val="00394341"/>
    <w:rsid w:val="00394E21"/>
    <w:rsid w:val="003A12C2"/>
    <w:rsid w:val="003A45F7"/>
    <w:rsid w:val="003A49EC"/>
    <w:rsid w:val="003A765B"/>
    <w:rsid w:val="003B0074"/>
    <w:rsid w:val="003B0A89"/>
    <w:rsid w:val="003B1943"/>
    <w:rsid w:val="003B1F09"/>
    <w:rsid w:val="003B36A0"/>
    <w:rsid w:val="003B5CF0"/>
    <w:rsid w:val="003B5F29"/>
    <w:rsid w:val="003B78C3"/>
    <w:rsid w:val="003C06F2"/>
    <w:rsid w:val="003C08DB"/>
    <w:rsid w:val="003C4582"/>
    <w:rsid w:val="003C5122"/>
    <w:rsid w:val="003C55BE"/>
    <w:rsid w:val="003C5674"/>
    <w:rsid w:val="003C65B4"/>
    <w:rsid w:val="003C6E4E"/>
    <w:rsid w:val="003C7DE8"/>
    <w:rsid w:val="003D37A9"/>
    <w:rsid w:val="003D6248"/>
    <w:rsid w:val="003D6948"/>
    <w:rsid w:val="003D7A3A"/>
    <w:rsid w:val="003E2905"/>
    <w:rsid w:val="003E2FAD"/>
    <w:rsid w:val="003E3D3C"/>
    <w:rsid w:val="003E3DDB"/>
    <w:rsid w:val="003E648E"/>
    <w:rsid w:val="003F0D18"/>
    <w:rsid w:val="003F277A"/>
    <w:rsid w:val="003F50FE"/>
    <w:rsid w:val="003F756C"/>
    <w:rsid w:val="004016B8"/>
    <w:rsid w:val="00402C5E"/>
    <w:rsid w:val="00406D56"/>
    <w:rsid w:val="004074B9"/>
    <w:rsid w:val="00407A9E"/>
    <w:rsid w:val="00407CAE"/>
    <w:rsid w:val="00410C93"/>
    <w:rsid w:val="0041319C"/>
    <w:rsid w:val="0041421F"/>
    <w:rsid w:val="00414965"/>
    <w:rsid w:val="00416AB3"/>
    <w:rsid w:val="00416C48"/>
    <w:rsid w:val="00420BA5"/>
    <w:rsid w:val="004222D8"/>
    <w:rsid w:val="00423622"/>
    <w:rsid w:val="00424AF5"/>
    <w:rsid w:val="00425E70"/>
    <w:rsid w:val="004275BE"/>
    <w:rsid w:val="00430320"/>
    <w:rsid w:val="00430F87"/>
    <w:rsid w:val="00434264"/>
    <w:rsid w:val="004362EF"/>
    <w:rsid w:val="0044362E"/>
    <w:rsid w:val="004526D1"/>
    <w:rsid w:val="00452CF6"/>
    <w:rsid w:val="00457DB8"/>
    <w:rsid w:val="00460A0B"/>
    <w:rsid w:val="004611EC"/>
    <w:rsid w:val="00462985"/>
    <w:rsid w:val="00464E08"/>
    <w:rsid w:val="004662C6"/>
    <w:rsid w:val="0046775E"/>
    <w:rsid w:val="00470778"/>
    <w:rsid w:val="00470D06"/>
    <w:rsid w:val="00470E56"/>
    <w:rsid w:val="00470F81"/>
    <w:rsid w:val="00470F84"/>
    <w:rsid w:val="00472DB9"/>
    <w:rsid w:val="00473D8C"/>
    <w:rsid w:val="00474B84"/>
    <w:rsid w:val="004752A5"/>
    <w:rsid w:val="00475744"/>
    <w:rsid w:val="00480B8B"/>
    <w:rsid w:val="00482065"/>
    <w:rsid w:val="00482539"/>
    <w:rsid w:val="0049161E"/>
    <w:rsid w:val="00493FD4"/>
    <w:rsid w:val="00494FB2"/>
    <w:rsid w:val="00496292"/>
    <w:rsid w:val="0049721F"/>
    <w:rsid w:val="004A34D9"/>
    <w:rsid w:val="004A39A6"/>
    <w:rsid w:val="004A53C3"/>
    <w:rsid w:val="004A57EF"/>
    <w:rsid w:val="004A5E42"/>
    <w:rsid w:val="004A6274"/>
    <w:rsid w:val="004A7054"/>
    <w:rsid w:val="004A722E"/>
    <w:rsid w:val="004B74D3"/>
    <w:rsid w:val="004C01A1"/>
    <w:rsid w:val="004C0BE2"/>
    <w:rsid w:val="004C19FC"/>
    <w:rsid w:val="004C3EA9"/>
    <w:rsid w:val="004C4366"/>
    <w:rsid w:val="004C54C1"/>
    <w:rsid w:val="004C560F"/>
    <w:rsid w:val="004C5D5A"/>
    <w:rsid w:val="004C7F60"/>
    <w:rsid w:val="004D1DA2"/>
    <w:rsid w:val="004D35A8"/>
    <w:rsid w:val="004D6479"/>
    <w:rsid w:val="004E280B"/>
    <w:rsid w:val="004E2900"/>
    <w:rsid w:val="004E3CCE"/>
    <w:rsid w:val="004E5C26"/>
    <w:rsid w:val="004E64FB"/>
    <w:rsid w:val="004E6EC9"/>
    <w:rsid w:val="004E733D"/>
    <w:rsid w:val="004E7A1D"/>
    <w:rsid w:val="004F0F45"/>
    <w:rsid w:val="004F2C8C"/>
    <w:rsid w:val="004F7E0E"/>
    <w:rsid w:val="004F7F27"/>
    <w:rsid w:val="00501C4F"/>
    <w:rsid w:val="00502FEB"/>
    <w:rsid w:val="00504124"/>
    <w:rsid w:val="00505065"/>
    <w:rsid w:val="005051FE"/>
    <w:rsid w:val="00507130"/>
    <w:rsid w:val="00510411"/>
    <w:rsid w:val="005116CD"/>
    <w:rsid w:val="00511712"/>
    <w:rsid w:val="00513BF6"/>
    <w:rsid w:val="0051670A"/>
    <w:rsid w:val="00516A95"/>
    <w:rsid w:val="00520972"/>
    <w:rsid w:val="00521692"/>
    <w:rsid w:val="00521795"/>
    <w:rsid w:val="00524C11"/>
    <w:rsid w:val="00525BF0"/>
    <w:rsid w:val="00525E69"/>
    <w:rsid w:val="005305E3"/>
    <w:rsid w:val="005319D5"/>
    <w:rsid w:val="005334F1"/>
    <w:rsid w:val="00535ACA"/>
    <w:rsid w:val="00535CFE"/>
    <w:rsid w:val="00536314"/>
    <w:rsid w:val="0053754E"/>
    <w:rsid w:val="005409B5"/>
    <w:rsid w:val="00540D87"/>
    <w:rsid w:val="005527CD"/>
    <w:rsid w:val="00552CF8"/>
    <w:rsid w:val="005563FB"/>
    <w:rsid w:val="00556566"/>
    <w:rsid w:val="00556F77"/>
    <w:rsid w:val="00564BCD"/>
    <w:rsid w:val="005666D2"/>
    <w:rsid w:val="00571DBE"/>
    <w:rsid w:val="0057335C"/>
    <w:rsid w:val="0057394B"/>
    <w:rsid w:val="00576840"/>
    <w:rsid w:val="005810DB"/>
    <w:rsid w:val="0058357D"/>
    <w:rsid w:val="00584FAE"/>
    <w:rsid w:val="00585E25"/>
    <w:rsid w:val="005862C1"/>
    <w:rsid w:val="00586CA8"/>
    <w:rsid w:val="005919D6"/>
    <w:rsid w:val="00593121"/>
    <w:rsid w:val="005A1BCB"/>
    <w:rsid w:val="005A248B"/>
    <w:rsid w:val="005A31A0"/>
    <w:rsid w:val="005A32FF"/>
    <w:rsid w:val="005A3509"/>
    <w:rsid w:val="005A3755"/>
    <w:rsid w:val="005A4D74"/>
    <w:rsid w:val="005A6332"/>
    <w:rsid w:val="005B4995"/>
    <w:rsid w:val="005B53AA"/>
    <w:rsid w:val="005B7806"/>
    <w:rsid w:val="005B7AE7"/>
    <w:rsid w:val="005C1301"/>
    <w:rsid w:val="005C24F3"/>
    <w:rsid w:val="005C252E"/>
    <w:rsid w:val="005C44AC"/>
    <w:rsid w:val="005C7131"/>
    <w:rsid w:val="005D1257"/>
    <w:rsid w:val="005D1DD8"/>
    <w:rsid w:val="005D1E0F"/>
    <w:rsid w:val="005D3805"/>
    <w:rsid w:val="005D5E1C"/>
    <w:rsid w:val="005D6CF9"/>
    <w:rsid w:val="005D74B5"/>
    <w:rsid w:val="005D7AFA"/>
    <w:rsid w:val="005D7C06"/>
    <w:rsid w:val="005E183A"/>
    <w:rsid w:val="005F0578"/>
    <w:rsid w:val="005F47D5"/>
    <w:rsid w:val="005F5285"/>
    <w:rsid w:val="005F5810"/>
    <w:rsid w:val="006001A2"/>
    <w:rsid w:val="0060137B"/>
    <w:rsid w:val="006013F2"/>
    <w:rsid w:val="00602116"/>
    <w:rsid w:val="00604695"/>
    <w:rsid w:val="00604A8B"/>
    <w:rsid w:val="006108E4"/>
    <w:rsid w:val="00610F9C"/>
    <w:rsid w:val="00611ABB"/>
    <w:rsid w:val="0061451C"/>
    <w:rsid w:val="00615B55"/>
    <w:rsid w:val="00616AD3"/>
    <w:rsid w:val="00616B45"/>
    <w:rsid w:val="00620956"/>
    <w:rsid w:val="00620B8D"/>
    <w:rsid w:val="006212F7"/>
    <w:rsid w:val="0062265B"/>
    <w:rsid w:val="00622892"/>
    <w:rsid w:val="006300E5"/>
    <w:rsid w:val="00632EE5"/>
    <w:rsid w:val="0063529F"/>
    <w:rsid w:val="00637CD1"/>
    <w:rsid w:val="0064058F"/>
    <w:rsid w:val="00640E7A"/>
    <w:rsid w:val="00640EFD"/>
    <w:rsid w:val="0064138C"/>
    <w:rsid w:val="00641F0F"/>
    <w:rsid w:val="00642549"/>
    <w:rsid w:val="006435C3"/>
    <w:rsid w:val="00643941"/>
    <w:rsid w:val="00643EA6"/>
    <w:rsid w:val="00644793"/>
    <w:rsid w:val="0064552B"/>
    <w:rsid w:val="006460E0"/>
    <w:rsid w:val="00651581"/>
    <w:rsid w:val="00651FBC"/>
    <w:rsid w:val="0065329F"/>
    <w:rsid w:val="0065779B"/>
    <w:rsid w:val="00661707"/>
    <w:rsid w:val="00661C42"/>
    <w:rsid w:val="00661DB5"/>
    <w:rsid w:val="00672B9F"/>
    <w:rsid w:val="006738C5"/>
    <w:rsid w:val="006758F0"/>
    <w:rsid w:val="00675BF1"/>
    <w:rsid w:val="00677AD4"/>
    <w:rsid w:val="0068062E"/>
    <w:rsid w:val="006810B0"/>
    <w:rsid w:val="00681307"/>
    <w:rsid w:val="006858A7"/>
    <w:rsid w:val="00685917"/>
    <w:rsid w:val="0069199C"/>
    <w:rsid w:val="006924B8"/>
    <w:rsid w:val="0069291E"/>
    <w:rsid w:val="00692FC9"/>
    <w:rsid w:val="006932C1"/>
    <w:rsid w:val="006936EB"/>
    <w:rsid w:val="006942BE"/>
    <w:rsid w:val="00694704"/>
    <w:rsid w:val="00696604"/>
    <w:rsid w:val="006A1752"/>
    <w:rsid w:val="006A1BCB"/>
    <w:rsid w:val="006A6875"/>
    <w:rsid w:val="006B0690"/>
    <w:rsid w:val="006B1105"/>
    <w:rsid w:val="006B5DEF"/>
    <w:rsid w:val="006B77CE"/>
    <w:rsid w:val="006B7A15"/>
    <w:rsid w:val="006C118A"/>
    <w:rsid w:val="006C1EFF"/>
    <w:rsid w:val="006C56C5"/>
    <w:rsid w:val="006D2ACD"/>
    <w:rsid w:val="006D389F"/>
    <w:rsid w:val="006D3D40"/>
    <w:rsid w:val="006D403B"/>
    <w:rsid w:val="006D481D"/>
    <w:rsid w:val="006D51F5"/>
    <w:rsid w:val="006D59B1"/>
    <w:rsid w:val="006D5EF7"/>
    <w:rsid w:val="006D640E"/>
    <w:rsid w:val="006D6BEC"/>
    <w:rsid w:val="006E09AF"/>
    <w:rsid w:val="006E1665"/>
    <w:rsid w:val="006E1AB0"/>
    <w:rsid w:val="006E21E6"/>
    <w:rsid w:val="006E2FB9"/>
    <w:rsid w:val="006E4AF3"/>
    <w:rsid w:val="006E5793"/>
    <w:rsid w:val="006F025C"/>
    <w:rsid w:val="006F187A"/>
    <w:rsid w:val="006F1E10"/>
    <w:rsid w:val="006F3395"/>
    <w:rsid w:val="006F5748"/>
    <w:rsid w:val="006F5BDF"/>
    <w:rsid w:val="006F5E09"/>
    <w:rsid w:val="006F773D"/>
    <w:rsid w:val="007016BC"/>
    <w:rsid w:val="00703885"/>
    <w:rsid w:val="00705495"/>
    <w:rsid w:val="00705BE6"/>
    <w:rsid w:val="00705D3A"/>
    <w:rsid w:val="00710551"/>
    <w:rsid w:val="00711DE3"/>
    <w:rsid w:val="00712AF6"/>
    <w:rsid w:val="00721ED4"/>
    <w:rsid w:val="00722DB7"/>
    <w:rsid w:val="00725803"/>
    <w:rsid w:val="0072643F"/>
    <w:rsid w:val="0072657D"/>
    <w:rsid w:val="00726A8B"/>
    <w:rsid w:val="00730962"/>
    <w:rsid w:val="00731030"/>
    <w:rsid w:val="0073125C"/>
    <w:rsid w:val="00731795"/>
    <w:rsid w:val="00732BD2"/>
    <w:rsid w:val="00732E4E"/>
    <w:rsid w:val="00734793"/>
    <w:rsid w:val="00735E7C"/>
    <w:rsid w:val="007370A8"/>
    <w:rsid w:val="007418CB"/>
    <w:rsid w:val="00741F53"/>
    <w:rsid w:val="00742039"/>
    <w:rsid w:val="007421AC"/>
    <w:rsid w:val="007425A6"/>
    <w:rsid w:val="007438E5"/>
    <w:rsid w:val="0074464F"/>
    <w:rsid w:val="00745B61"/>
    <w:rsid w:val="0074751A"/>
    <w:rsid w:val="00750418"/>
    <w:rsid w:val="00750C48"/>
    <w:rsid w:val="00751BB6"/>
    <w:rsid w:val="00761DDB"/>
    <w:rsid w:val="00762450"/>
    <w:rsid w:val="00762BE5"/>
    <w:rsid w:val="00762DDB"/>
    <w:rsid w:val="007642CE"/>
    <w:rsid w:val="00767402"/>
    <w:rsid w:val="00770804"/>
    <w:rsid w:val="00771068"/>
    <w:rsid w:val="00772191"/>
    <w:rsid w:val="00773A7A"/>
    <w:rsid w:val="00773DE8"/>
    <w:rsid w:val="007766B1"/>
    <w:rsid w:val="00781C67"/>
    <w:rsid w:val="007828A5"/>
    <w:rsid w:val="007847E4"/>
    <w:rsid w:val="00784A5B"/>
    <w:rsid w:val="00785A3C"/>
    <w:rsid w:val="00786BA8"/>
    <w:rsid w:val="00787B45"/>
    <w:rsid w:val="00787DBF"/>
    <w:rsid w:val="0079275D"/>
    <w:rsid w:val="00792781"/>
    <w:rsid w:val="00793297"/>
    <w:rsid w:val="0079699B"/>
    <w:rsid w:val="0079704F"/>
    <w:rsid w:val="007A05AE"/>
    <w:rsid w:val="007A05E8"/>
    <w:rsid w:val="007A2F34"/>
    <w:rsid w:val="007A5CAF"/>
    <w:rsid w:val="007B192E"/>
    <w:rsid w:val="007B250B"/>
    <w:rsid w:val="007B5291"/>
    <w:rsid w:val="007B6813"/>
    <w:rsid w:val="007B7620"/>
    <w:rsid w:val="007B7FD2"/>
    <w:rsid w:val="007C670C"/>
    <w:rsid w:val="007C6B30"/>
    <w:rsid w:val="007C75FE"/>
    <w:rsid w:val="007C772A"/>
    <w:rsid w:val="007D03A7"/>
    <w:rsid w:val="007D0B3D"/>
    <w:rsid w:val="007D28F5"/>
    <w:rsid w:val="007D5C3A"/>
    <w:rsid w:val="007D5FF4"/>
    <w:rsid w:val="007E037B"/>
    <w:rsid w:val="007E27A2"/>
    <w:rsid w:val="007E549C"/>
    <w:rsid w:val="007F46D4"/>
    <w:rsid w:val="007F7897"/>
    <w:rsid w:val="008001A5"/>
    <w:rsid w:val="00803C1D"/>
    <w:rsid w:val="00804D30"/>
    <w:rsid w:val="00804FAB"/>
    <w:rsid w:val="00805509"/>
    <w:rsid w:val="00805697"/>
    <w:rsid w:val="00807DC5"/>
    <w:rsid w:val="008108C2"/>
    <w:rsid w:val="00811FFD"/>
    <w:rsid w:val="00812C38"/>
    <w:rsid w:val="00812E56"/>
    <w:rsid w:val="0081429E"/>
    <w:rsid w:val="008143B4"/>
    <w:rsid w:val="00815933"/>
    <w:rsid w:val="00817DF3"/>
    <w:rsid w:val="00817FDA"/>
    <w:rsid w:val="0082102A"/>
    <w:rsid w:val="00822083"/>
    <w:rsid w:val="00824F77"/>
    <w:rsid w:val="00825099"/>
    <w:rsid w:val="008254A9"/>
    <w:rsid w:val="008260D1"/>
    <w:rsid w:val="0083021B"/>
    <w:rsid w:val="0083027B"/>
    <w:rsid w:val="008314BA"/>
    <w:rsid w:val="0083194C"/>
    <w:rsid w:val="00832BAF"/>
    <w:rsid w:val="00837273"/>
    <w:rsid w:val="008424B8"/>
    <w:rsid w:val="0084369C"/>
    <w:rsid w:val="00844151"/>
    <w:rsid w:val="00844E02"/>
    <w:rsid w:val="00845396"/>
    <w:rsid w:val="0084560A"/>
    <w:rsid w:val="008503CA"/>
    <w:rsid w:val="00853506"/>
    <w:rsid w:val="0085375B"/>
    <w:rsid w:val="00855F23"/>
    <w:rsid w:val="00857EFA"/>
    <w:rsid w:val="00861990"/>
    <w:rsid w:val="00862CFB"/>
    <w:rsid w:val="0086330E"/>
    <w:rsid w:val="00863DCA"/>
    <w:rsid w:val="00866532"/>
    <w:rsid w:val="00867639"/>
    <w:rsid w:val="00867C72"/>
    <w:rsid w:val="00870032"/>
    <w:rsid w:val="0087149D"/>
    <w:rsid w:val="008718D3"/>
    <w:rsid w:val="00872C92"/>
    <w:rsid w:val="00874942"/>
    <w:rsid w:val="00876B3C"/>
    <w:rsid w:val="00882464"/>
    <w:rsid w:val="00882BF4"/>
    <w:rsid w:val="0088463E"/>
    <w:rsid w:val="008855D2"/>
    <w:rsid w:val="00886B44"/>
    <w:rsid w:val="008878AE"/>
    <w:rsid w:val="00887CF1"/>
    <w:rsid w:val="00891340"/>
    <w:rsid w:val="008930D5"/>
    <w:rsid w:val="00893CFB"/>
    <w:rsid w:val="008A23F0"/>
    <w:rsid w:val="008A2F19"/>
    <w:rsid w:val="008A3F96"/>
    <w:rsid w:val="008A685F"/>
    <w:rsid w:val="008B01CF"/>
    <w:rsid w:val="008B0995"/>
    <w:rsid w:val="008B0AF9"/>
    <w:rsid w:val="008B1B20"/>
    <w:rsid w:val="008B2218"/>
    <w:rsid w:val="008B2CA0"/>
    <w:rsid w:val="008B3AA9"/>
    <w:rsid w:val="008B55D4"/>
    <w:rsid w:val="008B64E4"/>
    <w:rsid w:val="008C16BA"/>
    <w:rsid w:val="008C17FB"/>
    <w:rsid w:val="008C1F9C"/>
    <w:rsid w:val="008C573E"/>
    <w:rsid w:val="008C591B"/>
    <w:rsid w:val="008C79E0"/>
    <w:rsid w:val="008D0F80"/>
    <w:rsid w:val="008D2FA6"/>
    <w:rsid w:val="008D3923"/>
    <w:rsid w:val="008D59F8"/>
    <w:rsid w:val="008D7A9C"/>
    <w:rsid w:val="008E2146"/>
    <w:rsid w:val="008E3363"/>
    <w:rsid w:val="008E4CD4"/>
    <w:rsid w:val="008E4EA4"/>
    <w:rsid w:val="008E4EB3"/>
    <w:rsid w:val="008E5F47"/>
    <w:rsid w:val="008E620E"/>
    <w:rsid w:val="008F5481"/>
    <w:rsid w:val="008F76A7"/>
    <w:rsid w:val="00903A0A"/>
    <w:rsid w:val="00906368"/>
    <w:rsid w:val="00910D65"/>
    <w:rsid w:val="00911CB7"/>
    <w:rsid w:val="009137D3"/>
    <w:rsid w:val="009140F5"/>
    <w:rsid w:val="00914866"/>
    <w:rsid w:val="00915A33"/>
    <w:rsid w:val="009172D3"/>
    <w:rsid w:val="00920FAF"/>
    <w:rsid w:val="00923CC3"/>
    <w:rsid w:val="00926949"/>
    <w:rsid w:val="00927982"/>
    <w:rsid w:val="00931416"/>
    <w:rsid w:val="009327B5"/>
    <w:rsid w:val="009329AB"/>
    <w:rsid w:val="0093427E"/>
    <w:rsid w:val="009357B8"/>
    <w:rsid w:val="00935A39"/>
    <w:rsid w:val="00935DB6"/>
    <w:rsid w:val="009374C8"/>
    <w:rsid w:val="00940C64"/>
    <w:rsid w:val="00942CB3"/>
    <w:rsid w:val="009458E5"/>
    <w:rsid w:val="00945F65"/>
    <w:rsid w:val="00946B32"/>
    <w:rsid w:val="0094718A"/>
    <w:rsid w:val="00947C5B"/>
    <w:rsid w:val="00947DAC"/>
    <w:rsid w:val="00947F7B"/>
    <w:rsid w:val="0095054F"/>
    <w:rsid w:val="0095374A"/>
    <w:rsid w:val="00960DA1"/>
    <w:rsid w:val="00961E02"/>
    <w:rsid w:val="00962430"/>
    <w:rsid w:val="009638CA"/>
    <w:rsid w:val="00971292"/>
    <w:rsid w:val="00975099"/>
    <w:rsid w:val="00975C2D"/>
    <w:rsid w:val="00977C0B"/>
    <w:rsid w:val="009811D0"/>
    <w:rsid w:val="009838E1"/>
    <w:rsid w:val="00984B47"/>
    <w:rsid w:val="00985FE6"/>
    <w:rsid w:val="009912AD"/>
    <w:rsid w:val="00993192"/>
    <w:rsid w:val="00993EFE"/>
    <w:rsid w:val="00994DEE"/>
    <w:rsid w:val="009952F2"/>
    <w:rsid w:val="0099696A"/>
    <w:rsid w:val="009A316E"/>
    <w:rsid w:val="009A4619"/>
    <w:rsid w:val="009A4679"/>
    <w:rsid w:val="009A606A"/>
    <w:rsid w:val="009A7903"/>
    <w:rsid w:val="009B01AA"/>
    <w:rsid w:val="009B2684"/>
    <w:rsid w:val="009B48A3"/>
    <w:rsid w:val="009B563F"/>
    <w:rsid w:val="009B56DA"/>
    <w:rsid w:val="009B5E9E"/>
    <w:rsid w:val="009B6FB3"/>
    <w:rsid w:val="009C036A"/>
    <w:rsid w:val="009C08B5"/>
    <w:rsid w:val="009C1849"/>
    <w:rsid w:val="009C42D5"/>
    <w:rsid w:val="009C4CEC"/>
    <w:rsid w:val="009C50CF"/>
    <w:rsid w:val="009C5EB0"/>
    <w:rsid w:val="009C62ED"/>
    <w:rsid w:val="009D132E"/>
    <w:rsid w:val="009D1805"/>
    <w:rsid w:val="009D36AB"/>
    <w:rsid w:val="009D3B83"/>
    <w:rsid w:val="009D47C4"/>
    <w:rsid w:val="009D4995"/>
    <w:rsid w:val="009D535C"/>
    <w:rsid w:val="009D61F4"/>
    <w:rsid w:val="009D7C21"/>
    <w:rsid w:val="009E451E"/>
    <w:rsid w:val="009E7837"/>
    <w:rsid w:val="009F04AA"/>
    <w:rsid w:val="009F2572"/>
    <w:rsid w:val="009F2601"/>
    <w:rsid w:val="009F4FB8"/>
    <w:rsid w:val="00A00213"/>
    <w:rsid w:val="00A01EC1"/>
    <w:rsid w:val="00A020DE"/>
    <w:rsid w:val="00A02AAA"/>
    <w:rsid w:val="00A053BD"/>
    <w:rsid w:val="00A06D2F"/>
    <w:rsid w:val="00A10D6B"/>
    <w:rsid w:val="00A130CE"/>
    <w:rsid w:val="00A13B9E"/>
    <w:rsid w:val="00A157D0"/>
    <w:rsid w:val="00A20FDD"/>
    <w:rsid w:val="00A22D2E"/>
    <w:rsid w:val="00A25CEC"/>
    <w:rsid w:val="00A25F2C"/>
    <w:rsid w:val="00A26860"/>
    <w:rsid w:val="00A300DB"/>
    <w:rsid w:val="00A307F1"/>
    <w:rsid w:val="00A32410"/>
    <w:rsid w:val="00A409CA"/>
    <w:rsid w:val="00A40AE5"/>
    <w:rsid w:val="00A410CC"/>
    <w:rsid w:val="00A50804"/>
    <w:rsid w:val="00A52E23"/>
    <w:rsid w:val="00A52F12"/>
    <w:rsid w:val="00A53033"/>
    <w:rsid w:val="00A534B2"/>
    <w:rsid w:val="00A5547E"/>
    <w:rsid w:val="00A56A4C"/>
    <w:rsid w:val="00A61075"/>
    <w:rsid w:val="00A618BB"/>
    <w:rsid w:val="00A6225A"/>
    <w:rsid w:val="00A6283C"/>
    <w:rsid w:val="00A6430B"/>
    <w:rsid w:val="00A701CA"/>
    <w:rsid w:val="00A72C4A"/>
    <w:rsid w:val="00A74786"/>
    <w:rsid w:val="00A7579D"/>
    <w:rsid w:val="00A77957"/>
    <w:rsid w:val="00A8064E"/>
    <w:rsid w:val="00A8143C"/>
    <w:rsid w:val="00A8216A"/>
    <w:rsid w:val="00A85329"/>
    <w:rsid w:val="00A859BD"/>
    <w:rsid w:val="00A85C89"/>
    <w:rsid w:val="00A85D8D"/>
    <w:rsid w:val="00A874C0"/>
    <w:rsid w:val="00A87883"/>
    <w:rsid w:val="00A87ED0"/>
    <w:rsid w:val="00A93C0A"/>
    <w:rsid w:val="00A95663"/>
    <w:rsid w:val="00A95B4D"/>
    <w:rsid w:val="00A96C3C"/>
    <w:rsid w:val="00AA2F66"/>
    <w:rsid w:val="00AA2F8D"/>
    <w:rsid w:val="00AA33DE"/>
    <w:rsid w:val="00AA58AD"/>
    <w:rsid w:val="00AA6577"/>
    <w:rsid w:val="00AA666E"/>
    <w:rsid w:val="00AA78B5"/>
    <w:rsid w:val="00AB3A00"/>
    <w:rsid w:val="00AB7C10"/>
    <w:rsid w:val="00AC1E7F"/>
    <w:rsid w:val="00AC21B5"/>
    <w:rsid w:val="00AC3865"/>
    <w:rsid w:val="00AD00FF"/>
    <w:rsid w:val="00AD07AF"/>
    <w:rsid w:val="00AD126B"/>
    <w:rsid w:val="00AD2270"/>
    <w:rsid w:val="00AD2AD4"/>
    <w:rsid w:val="00AD3AE6"/>
    <w:rsid w:val="00AD4031"/>
    <w:rsid w:val="00AD4383"/>
    <w:rsid w:val="00AD7E62"/>
    <w:rsid w:val="00AE018C"/>
    <w:rsid w:val="00AE07AE"/>
    <w:rsid w:val="00AE2740"/>
    <w:rsid w:val="00AE2A49"/>
    <w:rsid w:val="00AE324A"/>
    <w:rsid w:val="00AE3F85"/>
    <w:rsid w:val="00AE4E63"/>
    <w:rsid w:val="00AF2943"/>
    <w:rsid w:val="00AF2A19"/>
    <w:rsid w:val="00AF3A67"/>
    <w:rsid w:val="00AF3B6E"/>
    <w:rsid w:val="00AF4ACE"/>
    <w:rsid w:val="00AF5285"/>
    <w:rsid w:val="00AF5562"/>
    <w:rsid w:val="00AF6194"/>
    <w:rsid w:val="00B0063A"/>
    <w:rsid w:val="00B0074F"/>
    <w:rsid w:val="00B0467F"/>
    <w:rsid w:val="00B05EA7"/>
    <w:rsid w:val="00B064AB"/>
    <w:rsid w:val="00B064D1"/>
    <w:rsid w:val="00B139C8"/>
    <w:rsid w:val="00B157AC"/>
    <w:rsid w:val="00B22E62"/>
    <w:rsid w:val="00B23D7C"/>
    <w:rsid w:val="00B247B9"/>
    <w:rsid w:val="00B24DC6"/>
    <w:rsid w:val="00B25CDA"/>
    <w:rsid w:val="00B27338"/>
    <w:rsid w:val="00B329EE"/>
    <w:rsid w:val="00B34238"/>
    <w:rsid w:val="00B34DF8"/>
    <w:rsid w:val="00B41505"/>
    <w:rsid w:val="00B45809"/>
    <w:rsid w:val="00B4648C"/>
    <w:rsid w:val="00B47613"/>
    <w:rsid w:val="00B5105C"/>
    <w:rsid w:val="00B52F1E"/>
    <w:rsid w:val="00B541D7"/>
    <w:rsid w:val="00B54D30"/>
    <w:rsid w:val="00B61A17"/>
    <w:rsid w:val="00B6320E"/>
    <w:rsid w:val="00B64558"/>
    <w:rsid w:val="00B71E0C"/>
    <w:rsid w:val="00B74F72"/>
    <w:rsid w:val="00B759B5"/>
    <w:rsid w:val="00B76455"/>
    <w:rsid w:val="00B77042"/>
    <w:rsid w:val="00B84503"/>
    <w:rsid w:val="00B85023"/>
    <w:rsid w:val="00B87B2F"/>
    <w:rsid w:val="00B9154D"/>
    <w:rsid w:val="00B92554"/>
    <w:rsid w:val="00B94636"/>
    <w:rsid w:val="00B94BEB"/>
    <w:rsid w:val="00B95A52"/>
    <w:rsid w:val="00B960C7"/>
    <w:rsid w:val="00B9619F"/>
    <w:rsid w:val="00BA14BF"/>
    <w:rsid w:val="00BA4C67"/>
    <w:rsid w:val="00BA4D33"/>
    <w:rsid w:val="00BA4E46"/>
    <w:rsid w:val="00BA6AD1"/>
    <w:rsid w:val="00BB18DB"/>
    <w:rsid w:val="00BB1B68"/>
    <w:rsid w:val="00BB1CBC"/>
    <w:rsid w:val="00BB483B"/>
    <w:rsid w:val="00BB4A46"/>
    <w:rsid w:val="00BB5A19"/>
    <w:rsid w:val="00BC0053"/>
    <w:rsid w:val="00BC0864"/>
    <w:rsid w:val="00BC0EBA"/>
    <w:rsid w:val="00BC1C44"/>
    <w:rsid w:val="00BC64BC"/>
    <w:rsid w:val="00BC66CC"/>
    <w:rsid w:val="00BD00D0"/>
    <w:rsid w:val="00BD0EE7"/>
    <w:rsid w:val="00BD48DD"/>
    <w:rsid w:val="00BD7678"/>
    <w:rsid w:val="00BD7DE6"/>
    <w:rsid w:val="00BE0737"/>
    <w:rsid w:val="00BE0DA1"/>
    <w:rsid w:val="00BE76AA"/>
    <w:rsid w:val="00BE7D0F"/>
    <w:rsid w:val="00BF0BDA"/>
    <w:rsid w:val="00BF12E3"/>
    <w:rsid w:val="00BF2322"/>
    <w:rsid w:val="00BF2904"/>
    <w:rsid w:val="00BF2F7E"/>
    <w:rsid w:val="00BF36D7"/>
    <w:rsid w:val="00BF527F"/>
    <w:rsid w:val="00BF55CD"/>
    <w:rsid w:val="00BF5840"/>
    <w:rsid w:val="00BF787C"/>
    <w:rsid w:val="00C00B62"/>
    <w:rsid w:val="00C00E5C"/>
    <w:rsid w:val="00C02A7F"/>
    <w:rsid w:val="00C02FE1"/>
    <w:rsid w:val="00C0334B"/>
    <w:rsid w:val="00C04741"/>
    <w:rsid w:val="00C04F1D"/>
    <w:rsid w:val="00C04FAF"/>
    <w:rsid w:val="00C10123"/>
    <w:rsid w:val="00C11664"/>
    <w:rsid w:val="00C11A2B"/>
    <w:rsid w:val="00C147DA"/>
    <w:rsid w:val="00C16099"/>
    <w:rsid w:val="00C168E2"/>
    <w:rsid w:val="00C17A6D"/>
    <w:rsid w:val="00C17F58"/>
    <w:rsid w:val="00C2013E"/>
    <w:rsid w:val="00C21EF4"/>
    <w:rsid w:val="00C22541"/>
    <w:rsid w:val="00C233A7"/>
    <w:rsid w:val="00C24A28"/>
    <w:rsid w:val="00C25248"/>
    <w:rsid w:val="00C25C7D"/>
    <w:rsid w:val="00C31C66"/>
    <w:rsid w:val="00C32924"/>
    <w:rsid w:val="00C3446C"/>
    <w:rsid w:val="00C35F89"/>
    <w:rsid w:val="00C36BE8"/>
    <w:rsid w:val="00C3738F"/>
    <w:rsid w:val="00C40025"/>
    <w:rsid w:val="00C401B1"/>
    <w:rsid w:val="00C409DE"/>
    <w:rsid w:val="00C41F89"/>
    <w:rsid w:val="00C44545"/>
    <w:rsid w:val="00C44F6F"/>
    <w:rsid w:val="00C4522F"/>
    <w:rsid w:val="00C45E01"/>
    <w:rsid w:val="00C50C63"/>
    <w:rsid w:val="00C51A4A"/>
    <w:rsid w:val="00C5265F"/>
    <w:rsid w:val="00C53CEE"/>
    <w:rsid w:val="00C54E81"/>
    <w:rsid w:val="00C55889"/>
    <w:rsid w:val="00C563FD"/>
    <w:rsid w:val="00C5782E"/>
    <w:rsid w:val="00C66187"/>
    <w:rsid w:val="00C71166"/>
    <w:rsid w:val="00C72372"/>
    <w:rsid w:val="00C74BB4"/>
    <w:rsid w:val="00C74EE4"/>
    <w:rsid w:val="00C764A6"/>
    <w:rsid w:val="00C7658E"/>
    <w:rsid w:val="00C7698F"/>
    <w:rsid w:val="00C8064E"/>
    <w:rsid w:val="00C806BB"/>
    <w:rsid w:val="00C8160E"/>
    <w:rsid w:val="00C81A07"/>
    <w:rsid w:val="00C827F0"/>
    <w:rsid w:val="00C82EE7"/>
    <w:rsid w:val="00C82FA9"/>
    <w:rsid w:val="00C838AC"/>
    <w:rsid w:val="00C87A2C"/>
    <w:rsid w:val="00C90870"/>
    <w:rsid w:val="00C93227"/>
    <w:rsid w:val="00C94D9F"/>
    <w:rsid w:val="00C94E9E"/>
    <w:rsid w:val="00C95A36"/>
    <w:rsid w:val="00C96950"/>
    <w:rsid w:val="00C97992"/>
    <w:rsid w:val="00CA0DDC"/>
    <w:rsid w:val="00CA1C12"/>
    <w:rsid w:val="00CA244C"/>
    <w:rsid w:val="00CA2B5C"/>
    <w:rsid w:val="00CA38DD"/>
    <w:rsid w:val="00CA3E9E"/>
    <w:rsid w:val="00CA5872"/>
    <w:rsid w:val="00CA6DEF"/>
    <w:rsid w:val="00CA70E4"/>
    <w:rsid w:val="00CB0ADD"/>
    <w:rsid w:val="00CB2A01"/>
    <w:rsid w:val="00CC1491"/>
    <w:rsid w:val="00CC156C"/>
    <w:rsid w:val="00CC1D69"/>
    <w:rsid w:val="00CC561C"/>
    <w:rsid w:val="00CC63CE"/>
    <w:rsid w:val="00CD005B"/>
    <w:rsid w:val="00CD1907"/>
    <w:rsid w:val="00CD2FE7"/>
    <w:rsid w:val="00CD50D2"/>
    <w:rsid w:val="00CD6165"/>
    <w:rsid w:val="00CD7321"/>
    <w:rsid w:val="00CD77AE"/>
    <w:rsid w:val="00CD7FB0"/>
    <w:rsid w:val="00CE35A2"/>
    <w:rsid w:val="00CE5EAB"/>
    <w:rsid w:val="00CE7E42"/>
    <w:rsid w:val="00CF2609"/>
    <w:rsid w:val="00CF2F96"/>
    <w:rsid w:val="00CF302E"/>
    <w:rsid w:val="00CF4EB3"/>
    <w:rsid w:val="00CF69EB"/>
    <w:rsid w:val="00CF79D6"/>
    <w:rsid w:val="00D019F6"/>
    <w:rsid w:val="00D03E4C"/>
    <w:rsid w:val="00D06D66"/>
    <w:rsid w:val="00D0717A"/>
    <w:rsid w:val="00D10340"/>
    <w:rsid w:val="00D12A29"/>
    <w:rsid w:val="00D12E14"/>
    <w:rsid w:val="00D131AE"/>
    <w:rsid w:val="00D1342D"/>
    <w:rsid w:val="00D158BA"/>
    <w:rsid w:val="00D16D27"/>
    <w:rsid w:val="00D1711E"/>
    <w:rsid w:val="00D22DD4"/>
    <w:rsid w:val="00D238B9"/>
    <w:rsid w:val="00D24C4F"/>
    <w:rsid w:val="00D250E0"/>
    <w:rsid w:val="00D251D5"/>
    <w:rsid w:val="00D26109"/>
    <w:rsid w:val="00D27792"/>
    <w:rsid w:val="00D30066"/>
    <w:rsid w:val="00D3055C"/>
    <w:rsid w:val="00D3351D"/>
    <w:rsid w:val="00D3562F"/>
    <w:rsid w:val="00D377FA"/>
    <w:rsid w:val="00D40AB3"/>
    <w:rsid w:val="00D41100"/>
    <w:rsid w:val="00D41448"/>
    <w:rsid w:val="00D41480"/>
    <w:rsid w:val="00D44155"/>
    <w:rsid w:val="00D44E43"/>
    <w:rsid w:val="00D45FEB"/>
    <w:rsid w:val="00D461CA"/>
    <w:rsid w:val="00D46CE3"/>
    <w:rsid w:val="00D47A4C"/>
    <w:rsid w:val="00D50602"/>
    <w:rsid w:val="00D540C1"/>
    <w:rsid w:val="00D5450E"/>
    <w:rsid w:val="00D57A66"/>
    <w:rsid w:val="00D607C0"/>
    <w:rsid w:val="00D61FDC"/>
    <w:rsid w:val="00D633E3"/>
    <w:rsid w:val="00D654E8"/>
    <w:rsid w:val="00D65EDD"/>
    <w:rsid w:val="00D66279"/>
    <w:rsid w:val="00D671CF"/>
    <w:rsid w:val="00D67787"/>
    <w:rsid w:val="00D71D4A"/>
    <w:rsid w:val="00D72D1D"/>
    <w:rsid w:val="00D734B6"/>
    <w:rsid w:val="00D747FD"/>
    <w:rsid w:val="00D75003"/>
    <w:rsid w:val="00D760C8"/>
    <w:rsid w:val="00D76515"/>
    <w:rsid w:val="00D7703D"/>
    <w:rsid w:val="00D81224"/>
    <w:rsid w:val="00D827DE"/>
    <w:rsid w:val="00D82BF8"/>
    <w:rsid w:val="00D83BB6"/>
    <w:rsid w:val="00D84BE9"/>
    <w:rsid w:val="00D86193"/>
    <w:rsid w:val="00D907E2"/>
    <w:rsid w:val="00D9332E"/>
    <w:rsid w:val="00D93F1B"/>
    <w:rsid w:val="00D95263"/>
    <w:rsid w:val="00D96DF5"/>
    <w:rsid w:val="00DA0BCC"/>
    <w:rsid w:val="00DA1984"/>
    <w:rsid w:val="00DA2331"/>
    <w:rsid w:val="00DA2890"/>
    <w:rsid w:val="00DA2C9E"/>
    <w:rsid w:val="00DA2E55"/>
    <w:rsid w:val="00DA46AB"/>
    <w:rsid w:val="00DA592B"/>
    <w:rsid w:val="00DA596E"/>
    <w:rsid w:val="00DA6C5B"/>
    <w:rsid w:val="00DA6D91"/>
    <w:rsid w:val="00DB0543"/>
    <w:rsid w:val="00DB12A7"/>
    <w:rsid w:val="00DB470D"/>
    <w:rsid w:val="00DB6214"/>
    <w:rsid w:val="00DC0BCF"/>
    <w:rsid w:val="00DC28F9"/>
    <w:rsid w:val="00DC2CC8"/>
    <w:rsid w:val="00DC333E"/>
    <w:rsid w:val="00DC5EF2"/>
    <w:rsid w:val="00DD0238"/>
    <w:rsid w:val="00DD1F4C"/>
    <w:rsid w:val="00DD25A2"/>
    <w:rsid w:val="00DD2DED"/>
    <w:rsid w:val="00DE124F"/>
    <w:rsid w:val="00DE19F3"/>
    <w:rsid w:val="00DE41B1"/>
    <w:rsid w:val="00DF206F"/>
    <w:rsid w:val="00DF45E6"/>
    <w:rsid w:val="00DF5E42"/>
    <w:rsid w:val="00E00078"/>
    <w:rsid w:val="00E01315"/>
    <w:rsid w:val="00E0144C"/>
    <w:rsid w:val="00E033D8"/>
    <w:rsid w:val="00E035AE"/>
    <w:rsid w:val="00E04890"/>
    <w:rsid w:val="00E0557F"/>
    <w:rsid w:val="00E07642"/>
    <w:rsid w:val="00E12870"/>
    <w:rsid w:val="00E13163"/>
    <w:rsid w:val="00E15A81"/>
    <w:rsid w:val="00E16603"/>
    <w:rsid w:val="00E16A9C"/>
    <w:rsid w:val="00E1765B"/>
    <w:rsid w:val="00E205AD"/>
    <w:rsid w:val="00E22226"/>
    <w:rsid w:val="00E22AF0"/>
    <w:rsid w:val="00E22E50"/>
    <w:rsid w:val="00E22F4A"/>
    <w:rsid w:val="00E2329D"/>
    <w:rsid w:val="00E245AE"/>
    <w:rsid w:val="00E25A47"/>
    <w:rsid w:val="00E27DF8"/>
    <w:rsid w:val="00E33A06"/>
    <w:rsid w:val="00E33A9F"/>
    <w:rsid w:val="00E3566F"/>
    <w:rsid w:val="00E4117F"/>
    <w:rsid w:val="00E4252F"/>
    <w:rsid w:val="00E4310F"/>
    <w:rsid w:val="00E4382B"/>
    <w:rsid w:val="00E43D38"/>
    <w:rsid w:val="00E461FD"/>
    <w:rsid w:val="00E46394"/>
    <w:rsid w:val="00E47A07"/>
    <w:rsid w:val="00E512B7"/>
    <w:rsid w:val="00E5146A"/>
    <w:rsid w:val="00E52A22"/>
    <w:rsid w:val="00E52B73"/>
    <w:rsid w:val="00E52EE2"/>
    <w:rsid w:val="00E5441D"/>
    <w:rsid w:val="00E57C16"/>
    <w:rsid w:val="00E63161"/>
    <w:rsid w:val="00E6493C"/>
    <w:rsid w:val="00E7084C"/>
    <w:rsid w:val="00E70943"/>
    <w:rsid w:val="00E70F79"/>
    <w:rsid w:val="00E74148"/>
    <w:rsid w:val="00E7470E"/>
    <w:rsid w:val="00E74C17"/>
    <w:rsid w:val="00E829F9"/>
    <w:rsid w:val="00E85948"/>
    <w:rsid w:val="00E86E1D"/>
    <w:rsid w:val="00E86ED2"/>
    <w:rsid w:val="00E87689"/>
    <w:rsid w:val="00E91937"/>
    <w:rsid w:val="00E92C38"/>
    <w:rsid w:val="00E92E48"/>
    <w:rsid w:val="00E9761B"/>
    <w:rsid w:val="00EA1AED"/>
    <w:rsid w:val="00EA25AE"/>
    <w:rsid w:val="00EA3FA9"/>
    <w:rsid w:val="00EA6703"/>
    <w:rsid w:val="00EB0D9B"/>
    <w:rsid w:val="00EB0E3E"/>
    <w:rsid w:val="00EB137F"/>
    <w:rsid w:val="00EB23A5"/>
    <w:rsid w:val="00EB3B05"/>
    <w:rsid w:val="00EB3B5C"/>
    <w:rsid w:val="00EB4BE6"/>
    <w:rsid w:val="00EB5F1A"/>
    <w:rsid w:val="00EB7409"/>
    <w:rsid w:val="00EC0AEB"/>
    <w:rsid w:val="00EC1110"/>
    <w:rsid w:val="00EC21EB"/>
    <w:rsid w:val="00EC2655"/>
    <w:rsid w:val="00EC32C2"/>
    <w:rsid w:val="00EC4147"/>
    <w:rsid w:val="00EC7171"/>
    <w:rsid w:val="00ED03EF"/>
    <w:rsid w:val="00ED5457"/>
    <w:rsid w:val="00EE1979"/>
    <w:rsid w:val="00EE5905"/>
    <w:rsid w:val="00EF6CAF"/>
    <w:rsid w:val="00F00B9D"/>
    <w:rsid w:val="00F01266"/>
    <w:rsid w:val="00F016C2"/>
    <w:rsid w:val="00F01EF9"/>
    <w:rsid w:val="00F03556"/>
    <w:rsid w:val="00F0368C"/>
    <w:rsid w:val="00F04978"/>
    <w:rsid w:val="00F04A95"/>
    <w:rsid w:val="00F05099"/>
    <w:rsid w:val="00F0701D"/>
    <w:rsid w:val="00F103E9"/>
    <w:rsid w:val="00F1192D"/>
    <w:rsid w:val="00F12AA5"/>
    <w:rsid w:val="00F13B3D"/>
    <w:rsid w:val="00F13FFE"/>
    <w:rsid w:val="00F15BB7"/>
    <w:rsid w:val="00F202D7"/>
    <w:rsid w:val="00F2236F"/>
    <w:rsid w:val="00F235B4"/>
    <w:rsid w:val="00F23B7F"/>
    <w:rsid w:val="00F27E05"/>
    <w:rsid w:val="00F31243"/>
    <w:rsid w:val="00F3388E"/>
    <w:rsid w:val="00F34B13"/>
    <w:rsid w:val="00F41BE2"/>
    <w:rsid w:val="00F42540"/>
    <w:rsid w:val="00F43B91"/>
    <w:rsid w:val="00F4545C"/>
    <w:rsid w:val="00F4700C"/>
    <w:rsid w:val="00F47802"/>
    <w:rsid w:val="00F557EC"/>
    <w:rsid w:val="00F55F7D"/>
    <w:rsid w:val="00F560D0"/>
    <w:rsid w:val="00F62104"/>
    <w:rsid w:val="00F66558"/>
    <w:rsid w:val="00F670FC"/>
    <w:rsid w:val="00F67D68"/>
    <w:rsid w:val="00F72287"/>
    <w:rsid w:val="00F7304D"/>
    <w:rsid w:val="00F73988"/>
    <w:rsid w:val="00F77C39"/>
    <w:rsid w:val="00F80C09"/>
    <w:rsid w:val="00F812C3"/>
    <w:rsid w:val="00F83533"/>
    <w:rsid w:val="00F83B3B"/>
    <w:rsid w:val="00F83D60"/>
    <w:rsid w:val="00F87369"/>
    <w:rsid w:val="00F9020A"/>
    <w:rsid w:val="00F9194E"/>
    <w:rsid w:val="00F93BBB"/>
    <w:rsid w:val="00F9665C"/>
    <w:rsid w:val="00F96A69"/>
    <w:rsid w:val="00F96E31"/>
    <w:rsid w:val="00FA0217"/>
    <w:rsid w:val="00FA045D"/>
    <w:rsid w:val="00FA09E5"/>
    <w:rsid w:val="00FA10CF"/>
    <w:rsid w:val="00FA3020"/>
    <w:rsid w:val="00FA389F"/>
    <w:rsid w:val="00FA3D04"/>
    <w:rsid w:val="00FA5435"/>
    <w:rsid w:val="00FA5CF2"/>
    <w:rsid w:val="00FA67CD"/>
    <w:rsid w:val="00FA7D48"/>
    <w:rsid w:val="00FB03CE"/>
    <w:rsid w:val="00FB0E1D"/>
    <w:rsid w:val="00FB10DF"/>
    <w:rsid w:val="00FB3BA1"/>
    <w:rsid w:val="00FB4CF3"/>
    <w:rsid w:val="00FB5150"/>
    <w:rsid w:val="00FC071D"/>
    <w:rsid w:val="00FC1890"/>
    <w:rsid w:val="00FC30EF"/>
    <w:rsid w:val="00FC3401"/>
    <w:rsid w:val="00FC4FA2"/>
    <w:rsid w:val="00FD23A9"/>
    <w:rsid w:val="00FD2786"/>
    <w:rsid w:val="00FD2B16"/>
    <w:rsid w:val="00FD3929"/>
    <w:rsid w:val="00FD4C9E"/>
    <w:rsid w:val="00FD526B"/>
    <w:rsid w:val="00FE0C91"/>
    <w:rsid w:val="00FE3902"/>
    <w:rsid w:val="00FE3BF7"/>
    <w:rsid w:val="00FE3C2F"/>
    <w:rsid w:val="00FE5DC3"/>
    <w:rsid w:val="00FE62ED"/>
    <w:rsid w:val="00FE6F94"/>
    <w:rsid w:val="00FF09B9"/>
    <w:rsid w:val="00FF142B"/>
    <w:rsid w:val="00FF55E8"/>
    <w:rsid w:val="00FF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D4BA"/>
  <w15:chartTrackingRefBased/>
  <w15:docId w15:val="{E10957F8-B1B7-44B7-A01C-0ADE7BB9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4C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212F7"/>
    <w:pPr>
      <w:keepNext/>
      <w:jc w:val="center"/>
      <w:outlineLvl w:val="1"/>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74C0"/>
    <w:rPr>
      <w:b/>
      <w:bCs/>
      <w:sz w:val="20"/>
      <w:szCs w:val="20"/>
    </w:rPr>
  </w:style>
  <w:style w:type="paragraph" w:styleId="Header">
    <w:name w:val="header"/>
    <w:basedOn w:val="Normal"/>
    <w:link w:val="HeaderChar"/>
    <w:rsid w:val="00A874C0"/>
    <w:pPr>
      <w:tabs>
        <w:tab w:val="center" w:pos="4153"/>
        <w:tab w:val="right" w:pos="8306"/>
      </w:tabs>
    </w:pPr>
  </w:style>
  <w:style w:type="character" w:customStyle="1" w:styleId="HeaderChar">
    <w:name w:val="Header Char"/>
    <w:basedOn w:val="DefaultParagraphFont"/>
    <w:link w:val="Header"/>
    <w:rsid w:val="00A874C0"/>
    <w:rPr>
      <w:rFonts w:ascii="Times New Roman" w:eastAsia="Times New Roman" w:hAnsi="Times New Roman" w:cs="Times New Roman"/>
      <w:sz w:val="24"/>
      <w:szCs w:val="24"/>
      <w:lang w:val="en-US"/>
    </w:rPr>
  </w:style>
  <w:style w:type="paragraph" w:styleId="Footer">
    <w:name w:val="footer"/>
    <w:basedOn w:val="Normal"/>
    <w:link w:val="FooterChar"/>
    <w:rsid w:val="00A874C0"/>
    <w:pPr>
      <w:tabs>
        <w:tab w:val="center" w:pos="4153"/>
        <w:tab w:val="right" w:pos="8306"/>
      </w:tabs>
    </w:pPr>
  </w:style>
  <w:style w:type="character" w:customStyle="1" w:styleId="FooterChar">
    <w:name w:val="Footer Char"/>
    <w:basedOn w:val="DefaultParagraphFont"/>
    <w:link w:val="Footer"/>
    <w:rsid w:val="00A874C0"/>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A874C0"/>
    <w:pPr>
      <w:spacing w:before="100" w:beforeAutospacing="1" w:after="100" w:afterAutospacing="1"/>
    </w:pPr>
    <w:rPr>
      <w:rFonts w:eastAsiaTheme="minorEastAsia"/>
      <w:lang w:val="en-GB" w:eastAsia="en-GB"/>
    </w:rPr>
  </w:style>
  <w:style w:type="paragraph" w:styleId="ListParagraph">
    <w:name w:val="List Paragraph"/>
    <w:basedOn w:val="Normal"/>
    <w:uiPriority w:val="34"/>
    <w:qFormat/>
    <w:rsid w:val="00A874C0"/>
    <w:pPr>
      <w:ind w:left="720"/>
      <w:contextualSpacing/>
    </w:pPr>
  </w:style>
  <w:style w:type="character" w:styleId="Hyperlink">
    <w:name w:val="Hyperlink"/>
    <w:uiPriority w:val="99"/>
    <w:unhideWhenUsed/>
    <w:rsid w:val="00945F65"/>
    <w:rPr>
      <w:color w:val="0000FF"/>
      <w:u w:val="single"/>
    </w:rPr>
  </w:style>
  <w:style w:type="paragraph" w:customStyle="1" w:styleId="Title1">
    <w:name w:val="Title1"/>
    <w:basedOn w:val="Normal"/>
    <w:rsid w:val="00346E62"/>
    <w:pPr>
      <w:spacing w:before="100" w:beforeAutospacing="1" w:after="100" w:afterAutospacing="1"/>
    </w:pPr>
  </w:style>
  <w:style w:type="character" w:styleId="Emphasis">
    <w:name w:val="Emphasis"/>
    <w:basedOn w:val="DefaultParagraphFont"/>
    <w:uiPriority w:val="20"/>
    <w:qFormat/>
    <w:rsid w:val="00346E62"/>
    <w:rPr>
      <w:i/>
      <w:iCs/>
    </w:rPr>
  </w:style>
  <w:style w:type="character" w:styleId="Strong">
    <w:name w:val="Strong"/>
    <w:basedOn w:val="DefaultParagraphFont"/>
    <w:uiPriority w:val="22"/>
    <w:qFormat/>
    <w:rsid w:val="00346E62"/>
    <w:rPr>
      <w:b/>
      <w:bCs/>
    </w:rPr>
  </w:style>
  <w:style w:type="character" w:customStyle="1" w:styleId="highlight">
    <w:name w:val="highlight"/>
    <w:basedOn w:val="DefaultParagraphFont"/>
    <w:rsid w:val="00BB483B"/>
  </w:style>
  <w:style w:type="character" w:styleId="FollowedHyperlink">
    <w:name w:val="FollowedHyperlink"/>
    <w:basedOn w:val="DefaultParagraphFont"/>
    <w:uiPriority w:val="99"/>
    <w:semiHidden/>
    <w:unhideWhenUsed/>
    <w:rsid w:val="006E09AF"/>
    <w:rPr>
      <w:color w:val="954F72" w:themeColor="followedHyperlink"/>
      <w:u w:val="single"/>
    </w:rPr>
  </w:style>
  <w:style w:type="character" w:styleId="UnresolvedMention">
    <w:name w:val="Unresolved Mention"/>
    <w:basedOn w:val="DefaultParagraphFont"/>
    <w:uiPriority w:val="99"/>
    <w:semiHidden/>
    <w:unhideWhenUsed/>
    <w:rsid w:val="00C02FE1"/>
    <w:rPr>
      <w:color w:val="605E5C"/>
      <w:shd w:val="clear" w:color="auto" w:fill="E1DFDD"/>
    </w:rPr>
  </w:style>
  <w:style w:type="character" w:styleId="CommentReference">
    <w:name w:val="annotation reference"/>
    <w:basedOn w:val="DefaultParagraphFont"/>
    <w:uiPriority w:val="99"/>
    <w:semiHidden/>
    <w:unhideWhenUsed/>
    <w:rsid w:val="00E461FD"/>
    <w:rPr>
      <w:sz w:val="16"/>
      <w:szCs w:val="16"/>
    </w:rPr>
  </w:style>
  <w:style w:type="paragraph" w:styleId="CommentText">
    <w:name w:val="annotation text"/>
    <w:basedOn w:val="Normal"/>
    <w:link w:val="CommentTextChar"/>
    <w:uiPriority w:val="99"/>
    <w:semiHidden/>
    <w:unhideWhenUsed/>
    <w:rsid w:val="00E461FD"/>
    <w:rPr>
      <w:sz w:val="20"/>
      <w:szCs w:val="20"/>
    </w:rPr>
  </w:style>
  <w:style w:type="character" w:customStyle="1" w:styleId="CommentTextChar">
    <w:name w:val="Comment Text Char"/>
    <w:basedOn w:val="DefaultParagraphFont"/>
    <w:link w:val="CommentText"/>
    <w:uiPriority w:val="99"/>
    <w:semiHidden/>
    <w:rsid w:val="00E461F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461FD"/>
    <w:rPr>
      <w:b/>
      <w:bCs/>
    </w:rPr>
  </w:style>
  <w:style w:type="character" w:customStyle="1" w:styleId="CommentSubjectChar">
    <w:name w:val="Comment Subject Char"/>
    <w:basedOn w:val="CommentTextChar"/>
    <w:link w:val="CommentSubject"/>
    <w:uiPriority w:val="99"/>
    <w:semiHidden/>
    <w:rsid w:val="00E461F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46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1FD"/>
    <w:rPr>
      <w:rFonts w:ascii="Segoe UI" w:eastAsia="Times New Roman" w:hAnsi="Segoe UI" w:cs="Segoe UI"/>
      <w:sz w:val="18"/>
      <w:szCs w:val="18"/>
      <w:lang w:val="en-US"/>
    </w:rPr>
  </w:style>
  <w:style w:type="character" w:customStyle="1" w:styleId="Heading2Char">
    <w:name w:val="Heading 2 Char"/>
    <w:basedOn w:val="DefaultParagraphFont"/>
    <w:link w:val="Heading2"/>
    <w:rsid w:val="006212F7"/>
    <w:rPr>
      <w:rFonts w:ascii="Arial" w:eastAsia="Times New Roman" w:hAnsi="Arial" w:cs="Arial"/>
      <w:b/>
      <w:bCs/>
      <w:sz w:val="28"/>
      <w:szCs w:val="28"/>
    </w:rPr>
  </w:style>
  <w:style w:type="table" w:styleId="TableGrid">
    <w:name w:val="Table Grid"/>
    <w:basedOn w:val="TableNormal"/>
    <w:uiPriority w:val="39"/>
    <w:rsid w:val="00E829F9"/>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06541">
      <w:bodyDiv w:val="1"/>
      <w:marLeft w:val="0"/>
      <w:marRight w:val="0"/>
      <w:marTop w:val="0"/>
      <w:marBottom w:val="0"/>
      <w:divBdr>
        <w:top w:val="none" w:sz="0" w:space="0" w:color="auto"/>
        <w:left w:val="none" w:sz="0" w:space="0" w:color="auto"/>
        <w:bottom w:val="none" w:sz="0" w:space="0" w:color="auto"/>
        <w:right w:val="none" w:sz="0" w:space="0" w:color="auto"/>
      </w:divBdr>
      <w:divsChild>
        <w:div w:id="1350912399">
          <w:marLeft w:val="0"/>
          <w:marRight w:val="0"/>
          <w:marTop w:val="0"/>
          <w:marBottom w:val="0"/>
          <w:divBdr>
            <w:top w:val="none" w:sz="0" w:space="0" w:color="auto"/>
            <w:left w:val="none" w:sz="0" w:space="0" w:color="auto"/>
            <w:bottom w:val="none" w:sz="0" w:space="0" w:color="auto"/>
            <w:right w:val="none" w:sz="0" w:space="0" w:color="auto"/>
          </w:divBdr>
        </w:div>
        <w:div w:id="511802595">
          <w:marLeft w:val="0"/>
          <w:marRight w:val="0"/>
          <w:marTop w:val="0"/>
          <w:marBottom w:val="0"/>
          <w:divBdr>
            <w:top w:val="none" w:sz="0" w:space="0" w:color="auto"/>
            <w:left w:val="none" w:sz="0" w:space="0" w:color="auto"/>
            <w:bottom w:val="none" w:sz="0" w:space="0" w:color="auto"/>
            <w:right w:val="none" w:sz="0" w:space="0" w:color="auto"/>
          </w:divBdr>
        </w:div>
        <w:div w:id="1311908090">
          <w:marLeft w:val="0"/>
          <w:marRight w:val="0"/>
          <w:marTop w:val="0"/>
          <w:marBottom w:val="0"/>
          <w:divBdr>
            <w:top w:val="none" w:sz="0" w:space="0" w:color="auto"/>
            <w:left w:val="none" w:sz="0" w:space="0" w:color="auto"/>
            <w:bottom w:val="none" w:sz="0" w:space="0" w:color="auto"/>
            <w:right w:val="none" w:sz="0" w:space="0" w:color="auto"/>
          </w:divBdr>
        </w:div>
        <w:div w:id="909538718">
          <w:marLeft w:val="0"/>
          <w:marRight w:val="0"/>
          <w:marTop w:val="0"/>
          <w:marBottom w:val="0"/>
          <w:divBdr>
            <w:top w:val="none" w:sz="0" w:space="0" w:color="auto"/>
            <w:left w:val="none" w:sz="0" w:space="0" w:color="auto"/>
            <w:bottom w:val="none" w:sz="0" w:space="0" w:color="auto"/>
            <w:right w:val="none" w:sz="0" w:space="0" w:color="auto"/>
          </w:divBdr>
        </w:div>
        <w:div w:id="1228806127">
          <w:marLeft w:val="0"/>
          <w:marRight w:val="0"/>
          <w:marTop w:val="0"/>
          <w:marBottom w:val="0"/>
          <w:divBdr>
            <w:top w:val="none" w:sz="0" w:space="0" w:color="auto"/>
            <w:left w:val="none" w:sz="0" w:space="0" w:color="auto"/>
            <w:bottom w:val="none" w:sz="0" w:space="0" w:color="auto"/>
            <w:right w:val="none" w:sz="0" w:space="0" w:color="auto"/>
          </w:divBdr>
        </w:div>
        <w:div w:id="818960163">
          <w:marLeft w:val="0"/>
          <w:marRight w:val="0"/>
          <w:marTop w:val="0"/>
          <w:marBottom w:val="0"/>
          <w:divBdr>
            <w:top w:val="none" w:sz="0" w:space="0" w:color="auto"/>
            <w:left w:val="none" w:sz="0" w:space="0" w:color="auto"/>
            <w:bottom w:val="none" w:sz="0" w:space="0" w:color="auto"/>
            <w:right w:val="none" w:sz="0" w:space="0" w:color="auto"/>
          </w:divBdr>
        </w:div>
        <w:div w:id="1763380993">
          <w:marLeft w:val="0"/>
          <w:marRight w:val="0"/>
          <w:marTop w:val="0"/>
          <w:marBottom w:val="0"/>
          <w:divBdr>
            <w:top w:val="none" w:sz="0" w:space="0" w:color="auto"/>
            <w:left w:val="none" w:sz="0" w:space="0" w:color="auto"/>
            <w:bottom w:val="none" w:sz="0" w:space="0" w:color="auto"/>
            <w:right w:val="none" w:sz="0" w:space="0" w:color="auto"/>
          </w:divBdr>
        </w:div>
      </w:divsChild>
    </w:div>
    <w:div w:id="2091465520">
      <w:bodyDiv w:val="1"/>
      <w:marLeft w:val="0"/>
      <w:marRight w:val="0"/>
      <w:marTop w:val="0"/>
      <w:marBottom w:val="0"/>
      <w:divBdr>
        <w:top w:val="none" w:sz="0" w:space="0" w:color="auto"/>
        <w:left w:val="none" w:sz="0" w:space="0" w:color="auto"/>
        <w:bottom w:val="none" w:sz="0" w:space="0" w:color="auto"/>
        <w:right w:val="none" w:sz="0" w:space="0" w:color="auto"/>
      </w:divBdr>
      <w:divsChild>
        <w:div w:id="1235579518">
          <w:marLeft w:val="0"/>
          <w:marRight w:val="0"/>
          <w:marTop w:val="0"/>
          <w:marBottom w:val="0"/>
          <w:divBdr>
            <w:top w:val="none" w:sz="0" w:space="0" w:color="auto"/>
            <w:left w:val="none" w:sz="0" w:space="0" w:color="auto"/>
            <w:bottom w:val="none" w:sz="0" w:space="0" w:color="auto"/>
            <w:right w:val="none" w:sz="0" w:space="0" w:color="auto"/>
          </w:divBdr>
          <w:divsChild>
            <w:div w:id="9894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acc.tenalea.net/cirua/D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techtarget.com/definition/EU-Data-Protection-Directiv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insupport@kemri-wellcome.org"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acc.tenalea.net/cirua/DM/"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9" ma:contentTypeDescription="Create a new document." ma:contentTypeScope="" ma:versionID="ed5d2874e6852f2ec3ba29a03101c29c">
  <xsd:schema xmlns:xsd="http://www.w3.org/2001/XMLSchema" xmlns:xs="http://www.w3.org/2001/XMLSchema" xmlns:p="http://schemas.microsoft.com/office/2006/metadata/properties" xmlns:ns2="02adda7a-44a4-40c8-a24d-498b7dd7d6ef" targetNamespace="http://schemas.microsoft.com/office/2006/metadata/properties" ma:root="true" ma:fieldsID="1ac0a8ea96bd252ae3d8c523a64eb0cf" ns2:_="">
    <xsd:import namespace="02adda7a-44a4-40c8-a24d-498b7dd7d6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6A6BC2-18B9-4553-9891-E38BCE7720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43ABC-8865-45D3-A03D-FFC78AAAE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da7a-44a4-40c8-a24d-498b7dd7d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B386E-66A0-4ED8-89B0-B10AB017A4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lyndseyc</dc:creator>
  <cp:keywords/>
  <dc:description/>
  <cp:lastModifiedBy>Amos Fondo</cp:lastModifiedBy>
  <cp:revision>6</cp:revision>
  <dcterms:created xsi:type="dcterms:W3CDTF">2021-02-16T01:19:00Z</dcterms:created>
  <dcterms:modified xsi:type="dcterms:W3CDTF">2021-07-21T08:25:00Z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0x0101000D9C236B8D9F554CBC32527E6EBC203B</vt:lpwstr>
  </property>
</Properties>
</file>