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ED1E" w14:textId="3C17258A" w:rsidR="00722714" w:rsidRDefault="002C3BA6" w:rsidP="002C3BA6">
      <w:pPr>
        <w:rPr>
          <w:rFonts w:cstheme="minorHAnsi"/>
          <w:color w:val="000000"/>
          <w:shd w:val="clear" w:color="auto" w:fill="FFFFFF"/>
          <w:lang w:val="en-US"/>
        </w:rPr>
      </w:pPr>
      <w:r>
        <w:rPr>
          <w:rFonts w:cstheme="minorHAnsi"/>
          <w:color w:val="000000"/>
          <w:shd w:val="clear" w:color="auto" w:fill="FFFFFF"/>
          <w:lang w:val="en-US"/>
        </w:rPr>
        <w:t xml:space="preserve">Mr. Babak </w:t>
      </w:r>
      <w:proofErr w:type="spellStart"/>
      <w:r>
        <w:rPr>
          <w:rFonts w:cstheme="minorHAnsi"/>
          <w:color w:val="000000"/>
          <w:shd w:val="clear" w:color="auto" w:fill="FFFFFF"/>
          <w:lang w:val="en-US"/>
        </w:rPr>
        <w:t>Moazen</w:t>
      </w:r>
      <w:proofErr w:type="spellEnd"/>
      <w:r>
        <w:rPr>
          <w:rFonts w:cstheme="minorHAnsi"/>
          <w:color w:val="000000"/>
          <w:shd w:val="clear" w:color="auto" w:fill="FFFFFF"/>
          <w:lang w:val="en-US"/>
        </w:rPr>
        <w:t xml:space="preserve">, </w:t>
      </w:r>
      <w:proofErr w:type="spellStart"/>
      <w:r>
        <w:rPr>
          <w:rFonts w:cstheme="minorHAnsi"/>
          <w:color w:val="000000"/>
          <w:shd w:val="clear" w:color="auto" w:fill="FFFFFF"/>
          <w:lang w:val="en-US"/>
        </w:rPr>
        <w:t>MScIH</w:t>
      </w:r>
      <w:proofErr w:type="spellEnd"/>
    </w:p>
    <w:p w14:paraId="5F07EB2F" w14:textId="6FEF9E26" w:rsidR="000D366B" w:rsidRPr="004F4C3E" w:rsidRDefault="000D366B" w:rsidP="002C3BA6">
      <w:pPr>
        <w:rPr>
          <w:rFonts w:cstheme="minorHAnsi"/>
          <w:color w:val="000000"/>
          <w:shd w:val="clear" w:color="auto" w:fill="FFFFFF"/>
          <w:lang w:val="en-US"/>
        </w:rPr>
      </w:pPr>
      <w:r>
        <w:rPr>
          <w:rFonts w:cstheme="minorHAnsi"/>
          <w:noProof/>
          <w:color w:val="000000"/>
          <w:shd w:val="clear" w:color="auto" w:fill="FFFFFF"/>
          <w:lang w:val="en-US"/>
        </w:rPr>
        <w:drawing>
          <wp:inline distT="0" distB="0" distL="0" distR="0" wp14:anchorId="1B07F517" wp14:editId="62D253AB">
            <wp:extent cx="97155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098550"/>
                    </a:xfrm>
                    <a:prstGeom prst="rect">
                      <a:avLst/>
                    </a:prstGeom>
                    <a:noFill/>
                    <a:ln>
                      <a:noFill/>
                    </a:ln>
                  </pic:spPr>
                </pic:pic>
              </a:graphicData>
            </a:graphic>
          </wp:inline>
        </w:drawing>
      </w:r>
    </w:p>
    <w:p w14:paraId="3D112A4C" w14:textId="4A57C487" w:rsidR="003F5243" w:rsidRDefault="00593B84" w:rsidP="00EA5A83">
      <w:pPr>
        <w:jc w:val="both"/>
        <w:rPr>
          <w:rFonts w:cstheme="minorHAnsi"/>
          <w:color w:val="000000"/>
          <w:shd w:val="clear" w:color="auto" w:fill="FFFFFF"/>
          <w:lang w:val="en-US"/>
        </w:rPr>
      </w:pPr>
      <w:r w:rsidRPr="004F4C3E">
        <w:rPr>
          <w:rFonts w:cstheme="minorHAnsi"/>
          <w:color w:val="000000"/>
          <w:shd w:val="clear" w:color="auto" w:fill="FFFFFF"/>
          <w:lang w:val="en-US"/>
        </w:rPr>
        <w:t xml:space="preserve">Mr. Babak </w:t>
      </w:r>
      <w:proofErr w:type="spellStart"/>
      <w:r w:rsidRPr="004F4C3E">
        <w:rPr>
          <w:rFonts w:cstheme="minorHAnsi"/>
          <w:color w:val="000000"/>
          <w:shd w:val="clear" w:color="auto" w:fill="FFFFFF"/>
          <w:lang w:val="en-US"/>
        </w:rPr>
        <w:t>Moazen</w:t>
      </w:r>
      <w:proofErr w:type="spellEnd"/>
      <w:r w:rsidRPr="004F4C3E">
        <w:rPr>
          <w:rFonts w:cstheme="minorHAnsi"/>
          <w:color w:val="000000"/>
          <w:shd w:val="clear" w:color="auto" w:fill="FFFFFF"/>
          <w:lang w:val="en-US"/>
        </w:rPr>
        <w:t xml:space="preserve"> started his career as a health researcher in 2010. So far he has participated in </w:t>
      </w:r>
      <w:r w:rsidR="00EA5A83">
        <w:rPr>
          <w:rFonts w:cstheme="minorHAnsi"/>
          <w:color w:val="000000"/>
          <w:shd w:val="clear" w:color="auto" w:fill="FFFFFF"/>
          <w:lang w:val="en-US"/>
        </w:rPr>
        <w:t>numerous</w:t>
      </w:r>
      <w:r w:rsidRPr="004F4C3E">
        <w:rPr>
          <w:rFonts w:cstheme="minorHAnsi"/>
          <w:color w:val="000000"/>
          <w:shd w:val="clear" w:color="auto" w:fill="FFFFFF"/>
          <w:lang w:val="en-US"/>
        </w:rPr>
        <w:t xml:space="preserve"> international and national research projects, mostly on the marginalized populations' health, in specific prisoners. He used to collaborate with </w:t>
      </w:r>
      <w:r w:rsidR="000A79C1">
        <w:rPr>
          <w:rFonts w:cstheme="minorHAnsi"/>
          <w:color w:val="000000"/>
          <w:shd w:val="clear" w:color="auto" w:fill="FFFFFF"/>
          <w:lang w:val="en-US"/>
        </w:rPr>
        <w:t>various</w:t>
      </w:r>
      <w:r w:rsidRPr="004F4C3E">
        <w:rPr>
          <w:rFonts w:cstheme="minorHAnsi"/>
          <w:color w:val="000000"/>
          <w:shd w:val="clear" w:color="auto" w:fill="FFFFFF"/>
          <w:lang w:val="en-US"/>
        </w:rPr>
        <w:t xml:space="preserve"> organizations and academic institutions including UNODC; National Drug and Alcohol Research Center at the University of New South Wales; and Non-Communicable Diseases Research Center of Tehran University of Medical Sciences. He has authored/co-authored over </w:t>
      </w:r>
      <w:r w:rsidR="000A79C1">
        <w:rPr>
          <w:rFonts w:cstheme="minorHAnsi"/>
          <w:color w:val="000000"/>
          <w:shd w:val="clear" w:color="auto" w:fill="FFFFFF"/>
          <w:lang w:val="en-US"/>
        </w:rPr>
        <w:t>70</w:t>
      </w:r>
      <w:r w:rsidRPr="004F4C3E">
        <w:rPr>
          <w:rFonts w:cstheme="minorHAnsi"/>
          <w:color w:val="000000"/>
          <w:shd w:val="clear" w:color="auto" w:fill="FFFFFF"/>
          <w:lang w:val="en-US"/>
        </w:rPr>
        <w:t xml:space="preserve"> </w:t>
      </w:r>
      <w:r w:rsidR="000A79C1">
        <w:rPr>
          <w:rFonts w:cstheme="minorHAnsi"/>
          <w:color w:val="000000"/>
          <w:shd w:val="clear" w:color="auto" w:fill="FFFFFF"/>
          <w:lang w:val="en-US"/>
        </w:rPr>
        <w:t>peer-reviewed</w:t>
      </w:r>
      <w:r w:rsidRPr="004F4C3E">
        <w:rPr>
          <w:rFonts w:cstheme="minorHAnsi"/>
          <w:color w:val="000000"/>
          <w:shd w:val="clear" w:color="auto" w:fill="FFFFFF"/>
          <w:lang w:val="en-US"/>
        </w:rPr>
        <w:t xml:space="preserve"> scientific publications in the </w:t>
      </w:r>
      <w:r w:rsidR="000A79C1">
        <w:rPr>
          <w:rFonts w:cstheme="minorHAnsi"/>
          <w:color w:val="000000"/>
          <w:shd w:val="clear" w:color="auto" w:fill="FFFFFF"/>
          <w:lang w:val="en-US"/>
        </w:rPr>
        <w:t>world</w:t>
      </w:r>
      <w:r w:rsidR="008B68AE">
        <w:rPr>
          <w:rFonts w:cstheme="minorHAnsi"/>
          <w:color w:val="000000"/>
          <w:shd w:val="clear" w:color="auto" w:fill="FFFFFF"/>
          <w:lang w:val="en-US"/>
        </w:rPr>
        <w:t>’s</w:t>
      </w:r>
      <w:r w:rsidR="000A79C1">
        <w:rPr>
          <w:rFonts w:cstheme="minorHAnsi"/>
          <w:color w:val="000000"/>
          <w:shd w:val="clear" w:color="auto" w:fill="FFFFFF"/>
          <w:lang w:val="en-US"/>
        </w:rPr>
        <w:t xml:space="preserve"> leading</w:t>
      </w:r>
      <w:r w:rsidRPr="004F4C3E">
        <w:rPr>
          <w:rFonts w:cstheme="minorHAnsi"/>
          <w:color w:val="000000"/>
          <w:shd w:val="clear" w:color="auto" w:fill="FFFFFF"/>
          <w:lang w:val="en-US"/>
        </w:rPr>
        <w:t> </w:t>
      </w:r>
      <w:r w:rsidR="000A79C1">
        <w:rPr>
          <w:rFonts w:cstheme="minorHAnsi"/>
          <w:color w:val="000000"/>
          <w:shd w:val="clear" w:color="auto" w:fill="FFFFFF"/>
          <w:lang w:val="en-US"/>
        </w:rPr>
        <w:t>biomedical journals</w:t>
      </w:r>
      <w:r w:rsidRPr="004F4C3E">
        <w:rPr>
          <w:rFonts w:cstheme="minorHAnsi"/>
          <w:color w:val="000000"/>
          <w:shd w:val="clear" w:color="auto" w:fill="FFFFFF"/>
          <w:lang w:val="en-US"/>
        </w:rPr>
        <w:t xml:space="preserve">. Mr. </w:t>
      </w:r>
      <w:proofErr w:type="spellStart"/>
      <w:r w:rsidRPr="004F4C3E">
        <w:rPr>
          <w:rFonts w:cstheme="minorHAnsi"/>
          <w:color w:val="000000"/>
          <w:shd w:val="clear" w:color="auto" w:fill="FFFFFF"/>
          <w:lang w:val="en-US"/>
        </w:rPr>
        <w:t>Mo</w:t>
      </w:r>
      <w:r w:rsidR="000A79C1">
        <w:rPr>
          <w:rFonts w:cstheme="minorHAnsi"/>
          <w:color w:val="000000"/>
          <w:shd w:val="clear" w:color="auto" w:fill="FFFFFF"/>
          <w:lang w:val="en-US"/>
        </w:rPr>
        <w:t>a</w:t>
      </w:r>
      <w:r w:rsidRPr="004F4C3E">
        <w:rPr>
          <w:rFonts w:cstheme="minorHAnsi"/>
          <w:color w:val="000000"/>
          <w:shd w:val="clear" w:color="auto" w:fill="FFFFFF"/>
          <w:lang w:val="en-US"/>
        </w:rPr>
        <w:t>zen</w:t>
      </w:r>
      <w:proofErr w:type="spellEnd"/>
      <w:r w:rsidRPr="004F4C3E">
        <w:rPr>
          <w:rFonts w:cstheme="minorHAnsi"/>
          <w:color w:val="000000"/>
          <w:shd w:val="clear" w:color="auto" w:fill="FFFFFF"/>
          <w:lang w:val="en-US"/>
        </w:rPr>
        <w:t xml:space="preserve"> is currently collaborating as a researcher with the Institute of Addiction Research (ISFF) at Frankfurt University of Applied Sciences, led by Prof.</w:t>
      </w:r>
      <w:r w:rsidR="00EA5A83">
        <w:rPr>
          <w:rFonts w:cstheme="minorHAnsi"/>
          <w:color w:val="000000"/>
          <w:shd w:val="clear" w:color="auto" w:fill="FFFFFF"/>
          <w:lang w:val="en-US"/>
        </w:rPr>
        <w:t xml:space="preserve"> Dr.</w:t>
      </w:r>
      <w:r w:rsidRPr="004F4C3E">
        <w:rPr>
          <w:rFonts w:cstheme="minorHAnsi"/>
          <w:color w:val="000000"/>
          <w:shd w:val="clear" w:color="auto" w:fill="FFFFFF"/>
          <w:lang w:val="en-US"/>
        </w:rPr>
        <w:t xml:space="preserve"> </w:t>
      </w:r>
      <w:proofErr w:type="spellStart"/>
      <w:r w:rsidRPr="004F4C3E">
        <w:rPr>
          <w:rFonts w:cstheme="minorHAnsi"/>
          <w:color w:val="000000"/>
          <w:shd w:val="clear" w:color="auto" w:fill="FFFFFF"/>
          <w:lang w:val="en-US"/>
        </w:rPr>
        <w:t>Heino</w:t>
      </w:r>
      <w:proofErr w:type="spellEnd"/>
      <w:r w:rsidRPr="004F4C3E">
        <w:rPr>
          <w:rFonts w:cstheme="minorHAnsi"/>
          <w:color w:val="000000"/>
          <w:shd w:val="clear" w:color="auto" w:fill="FFFFFF"/>
          <w:lang w:val="en-US"/>
        </w:rPr>
        <w:t xml:space="preserve"> </w:t>
      </w:r>
      <w:proofErr w:type="spellStart"/>
      <w:r w:rsidRPr="004F4C3E">
        <w:rPr>
          <w:rFonts w:cstheme="minorHAnsi"/>
          <w:color w:val="000000"/>
          <w:shd w:val="clear" w:color="auto" w:fill="FFFFFF"/>
          <w:lang w:val="en-US"/>
        </w:rPr>
        <w:t>Stöver</w:t>
      </w:r>
      <w:proofErr w:type="spellEnd"/>
      <w:r w:rsidRPr="004F4C3E">
        <w:rPr>
          <w:rFonts w:cstheme="minorHAnsi"/>
          <w:color w:val="000000"/>
          <w:shd w:val="clear" w:color="auto" w:fill="FFFFFF"/>
          <w:lang w:val="en-US"/>
        </w:rPr>
        <w:t>. He is also pursuing a Ph.D. on "infectious diseases and control strategies in prisons in the European Union countries" (expected completion date: December 202</w:t>
      </w:r>
      <w:r w:rsidR="00F25D5A">
        <w:rPr>
          <w:rFonts w:cstheme="minorHAnsi"/>
          <w:color w:val="000000"/>
          <w:shd w:val="clear" w:color="auto" w:fill="FFFFFF"/>
          <w:lang w:val="en-US"/>
        </w:rPr>
        <w:t>1</w:t>
      </w:r>
      <w:r w:rsidRPr="004F4C3E">
        <w:rPr>
          <w:rFonts w:cstheme="minorHAnsi"/>
          <w:color w:val="000000"/>
          <w:shd w:val="clear" w:color="auto" w:fill="FFFFFF"/>
          <w:lang w:val="en-US"/>
        </w:rPr>
        <w:t>).</w:t>
      </w:r>
    </w:p>
    <w:p w14:paraId="241B5B3E" w14:textId="71FE7130" w:rsidR="001C06D7" w:rsidRDefault="001C06D7" w:rsidP="00EA5A83">
      <w:pPr>
        <w:jc w:val="both"/>
        <w:rPr>
          <w:rFonts w:cstheme="minorHAnsi"/>
          <w:color w:val="000000"/>
          <w:shd w:val="clear" w:color="auto" w:fill="FFFFFF"/>
          <w:lang w:val="en-US"/>
        </w:rPr>
      </w:pPr>
    </w:p>
    <w:p w14:paraId="49492696" w14:textId="7BBA7F05" w:rsidR="001C06D7" w:rsidRDefault="001C06D7" w:rsidP="00EA5A83">
      <w:pPr>
        <w:jc w:val="both"/>
        <w:rPr>
          <w:rFonts w:cstheme="minorHAnsi"/>
          <w:color w:val="000000"/>
          <w:shd w:val="clear" w:color="auto" w:fill="FFFFFF"/>
          <w:lang w:val="en-US"/>
        </w:rPr>
      </w:pPr>
      <w:proofErr w:type="spellStart"/>
      <w:r>
        <w:rPr>
          <w:rFonts w:cstheme="minorHAnsi"/>
          <w:color w:val="000000"/>
          <w:shd w:val="clear" w:color="auto" w:fill="FFFFFF"/>
          <w:lang w:val="en-US"/>
        </w:rPr>
        <w:t>Heino</w:t>
      </w:r>
      <w:proofErr w:type="spellEnd"/>
      <w:r>
        <w:rPr>
          <w:rFonts w:cstheme="minorHAnsi"/>
          <w:color w:val="000000"/>
          <w:shd w:val="clear" w:color="auto" w:fill="FFFFFF"/>
          <w:lang w:val="en-US"/>
        </w:rPr>
        <w:t xml:space="preserve"> Stover</w:t>
      </w:r>
    </w:p>
    <w:p w14:paraId="2A1BDA9C" w14:textId="5A3D053A" w:rsidR="001C06D7" w:rsidRPr="001C06D7" w:rsidRDefault="001C06D7" w:rsidP="001C06D7">
      <w:pPr>
        <w:pStyle w:val="BodyText"/>
        <w:rPr>
          <w:rFonts w:ascii="Arial" w:hAnsi="Arial" w:cs="Arial"/>
          <w:sz w:val="28"/>
          <w:szCs w:val="28"/>
          <w14:shadow w14:blurRad="50800" w14:dist="38100" w14:dir="2700000" w14:sx="100000" w14:sy="100000" w14:kx="0" w14:ky="0" w14:algn="tl">
            <w14:srgbClr w14:val="000000">
              <w14:alpha w14:val="60000"/>
            </w14:srgbClr>
          </w14:shadow>
        </w:rPr>
      </w:pPr>
      <w:r w:rsidRPr="00EF3D21">
        <w:rPr>
          <w:noProof/>
          <w:sz w:val="28"/>
          <w:szCs w:val="28"/>
        </w:rPr>
        <w:drawing>
          <wp:inline distT="0" distB="0" distL="0" distR="0" wp14:anchorId="2DF4F9B2" wp14:editId="5133F31E">
            <wp:extent cx="103505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149350"/>
                    </a:xfrm>
                    <a:prstGeom prst="rect">
                      <a:avLst/>
                    </a:prstGeom>
                    <a:noFill/>
                    <a:ln>
                      <a:noFill/>
                    </a:ln>
                  </pic:spPr>
                </pic:pic>
              </a:graphicData>
            </a:graphic>
          </wp:inline>
        </w:drawing>
      </w:r>
    </w:p>
    <w:p w14:paraId="6E2F7663" w14:textId="77777777" w:rsidR="003E14BB" w:rsidRDefault="003E14BB" w:rsidP="001C06D7">
      <w:pPr>
        <w:autoSpaceDE w:val="0"/>
        <w:autoSpaceDN w:val="0"/>
        <w:adjustRightInd w:val="0"/>
        <w:rPr>
          <w:rFonts w:cstheme="minorHAnsi"/>
          <w:bCs/>
          <w:lang w:val="en-GB"/>
        </w:rPr>
      </w:pPr>
    </w:p>
    <w:p w14:paraId="6A56E409" w14:textId="5102A98D" w:rsidR="001C06D7" w:rsidRPr="001C06D7" w:rsidRDefault="001C06D7" w:rsidP="001C06D7">
      <w:pPr>
        <w:autoSpaceDE w:val="0"/>
        <w:autoSpaceDN w:val="0"/>
        <w:adjustRightInd w:val="0"/>
        <w:rPr>
          <w:rFonts w:cstheme="minorHAnsi"/>
          <w:bCs/>
          <w:lang w:val="en-GB"/>
        </w:rPr>
      </w:pPr>
      <w:bookmarkStart w:id="0" w:name="_GoBack"/>
      <w:bookmarkEnd w:id="0"/>
      <w:proofErr w:type="spellStart"/>
      <w:r w:rsidRPr="001C06D7">
        <w:rPr>
          <w:rFonts w:cstheme="minorHAnsi"/>
          <w:bCs/>
          <w:lang w:val="en-GB"/>
        </w:rPr>
        <w:t>Heino</w:t>
      </w:r>
      <w:proofErr w:type="spellEnd"/>
      <w:r w:rsidRPr="001C06D7">
        <w:rPr>
          <w:rFonts w:cstheme="minorHAnsi"/>
          <w:bCs/>
          <w:lang w:val="en-GB"/>
        </w:rPr>
        <w:t xml:space="preserve"> </w:t>
      </w:r>
      <w:proofErr w:type="spellStart"/>
      <w:r w:rsidRPr="001C06D7">
        <w:rPr>
          <w:rFonts w:cstheme="minorHAnsi"/>
          <w:bCs/>
          <w:lang w:val="en-GB"/>
        </w:rPr>
        <w:t>Stöver</w:t>
      </w:r>
      <w:proofErr w:type="spellEnd"/>
      <w:r w:rsidRPr="001C06D7">
        <w:rPr>
          <w:rFonts w:cstheme="minorHAnsi"/>
          <w:bCs/>
          <w:lang w:val="en-GB"/>
        </w:rPr>
        <w:t xml:space="preserve"> is a social scientist, PhD and Professor of Social Scientific Addiction Research at the Frankfurt University of Applied Sciences in Germany, Faculty of Health and Social Work. Since 1987 he has been director of the Archive and Documentation Centre for Drug Literature and Research at the University of Bremen (www.archido.info). He is the president of the national umbrella organisation working on harm reduction for drug users, called </w:t>
      </w:r>
      <w:proofErr w:type="spellStart"/>
      <w:r w:rsidRPr="001C06D7">
        <w:rPr>
          <w:rFonts w:cstheme="minorHAnsi"/>
          <w:bCs/>
          <w:lang w:val="en-GB"/>
        </w:rPr>
        <w:t>akzept</w:t>
      </w:r>
      <w:proofErr w:type="spellEnd"/>
      <w:r w:rsidRPr="001C06D7">
        <w:rPr>
          <w:rFonts w:cstheme="minorHAnsi"/>
          <w:bCs/>
          <w:lang w:val="en-GB"/>
        </w:rPr>
        <w:t xml:space="preserve"> </w:t>
      </w:r>
      <w:proofErr w:type="spellStart"/>
      <w:r w:rsidRPr="001C06D7">
        <w:rPr>
          <w:rFonts w:cstheme="minorHAnsi"/>
          <w:bCs/>
          <w:lang w:val="en-GB"/>
        </w:rPr>
        <w:t>e.V</w:t>
      </w:r>
      <w:proofErr w:type="spellEnd"/>
      <w:r w:rsidRPr="001C06D7">
        <w:rPr>
          <w:rFonts w:cstheme="minorHAnsi"/>
          <w:bCs/>
          <w:lang w:val="en-GB"/>
        </w:rPr>
        <w:t>. (</w:t>
      </w:r>
      <w:proofErr w:type="spellStart"/>
      <w:r w:rsidRPr="001C06D7">
        <w:rPr>
          <w:rFonts w:cstheme="minorHAnsi"/>
          <w:bCs/>
          <w:lang w:val="en-GB"/>
        </w:rPr>
        <w:t>Bundesverband</w:t>
      </w:r>
      <w:proofErr w:type="spellEnd"/>
      <w:r w:rsidRPr="001C06D7">
        <w:rPr>
          <w:rFonts w:cstheme="minorHAnsi"/>
          <w:bCs/>
          <w:lang w:val="en-GB"/>
        </w:rPr>
        <w:t xml:space="preserve"> </w:t>
      </w:r>
      <w:proofErr w:type="spellStart"/>
      <w:r w:rsidRPr="001C06D7">
        <w:rPr>
          <w:rFonts w:cstheme="minorHAnsi"/>
          <w:bCs/>
          <w:lang w:val="en-GB"/>
        </w:rPr>
        <w:t>für</w:t>
      </w:r>
      <w:proofErr w:type="spellEnd"/>
      <w:r w:rsidRPr="001C06D7">
        <w:rPr>
          <w:rFonts w:cstheme="minorHAnsi"/>
          <w:bCs/>
          <w:lang w:val="en-GB"/>
        </w:rPr>
        <w:t xml:space="preserve"> </w:t>
      </w:r>
      <w:proofErr w:type="spellStart"/>
      <w:r w:rsidRPr="001C06D7">
        <w:rPr>
          <w:rFonts w:cstheme="minorHAnsi"/>
          <w:bCs/>
          <w:lang w:val="en-GB"/>
        </w:rPr>
        <w:t>akzeptierende</w:t>
      </w:r>
      <w:proofErr w:type="spellEnd"/>
      <w:r w:rsidRPr="001C06D7">
        <w:rPr>
          <w:rFonts w:cstheme="minorHAnsi"/>
          <w:bCs/>
          <w:lang w:val="en-GB"/>
        </w:rPr>
        <w:t xml:space="preserve"> </w:t>
      </w:r>
      <w:proofErr w:type="spellStart"/>
      <w:r w:rsidRPr="001C06D7">
        <w:rPr>
          <w:rFonts w:cstheme="minorHAnsi"/>
          <w:bCs/>
          <w:lang w:val="en-GB"/>
        </w:rPr>
        <w:t>Drogenarbeit</w:t>
      </w:r>
      <w:proofErr w:type="spellEnd"/>
      <w:r w:rsidRPr="001C06D7">
        <w:rPr>
          <w:rFonts w:cstheme="minorHAnsi"/>
          <w:bCs/>
          <w:lang w:val="en-GB"/>
        </w:rPr>
        <w:t xml:space="preserve"> und humane </w:t>
      </w:r>
      <w:proofErr w:type="spellStart"/>
      <w:r w:rsidRPr="001C06D7">
        <w:rPr>
          <w:rFonts w:cstheme="minorHAnsi"/>
          <w:bCs/>
          <w:lang w:val="en-GB"/>
        </w:rPr>
        <w:t>Drogenpolitik</w:t>
      </w:r>
      <w:proofErr w:type="spellEnd"/>
      <w:r w:rsidRPr="001C06D7">
        <w:rPr>
          <w:rFonts w:cstheme="minorHAnsi"/>
          <w:bCs/>
          <w:lang w:val="en-GB"/>
        </w:rPr>
        <w:t xml:space="preserve">; </w:t>
      </w:r>
      <w:hyperlink r:id="rId6" w:history="1">
        <w:r w:rsidRPr="001C06D7">
          <w:rPr>
            <w:rStyle w:val="Hyperlink"/>
            <w:rFonts w:cstheme="minorHAnsi"/>
            <w:bCs/>
            <w:lang w:val="en-GB"/>
          </w:rPr>
          <w:t>www.akzept.eu</w:t>
        </w:r>
      </w:hyperlink>
      <w:r w:rsidRPr="001C06D7">
        <w:rPr>
          <w:rFonts w:cstheme="minorHAnsi"/>
          <w:bCs/>
          <w:lang w:val="en-GB"/>
        </w:rPr>
        <w:t>). Since 2009 he is the director of the “</w:t>
      </w:r>
      <w:r w:rsidRPr="001C06D7">
        <w:rPr>
          <w:rFonts w:cstheme="minorHAnsi"/>
          <w:lang w:val="en-GB"/>
        </w:rPr>
        <w:t>Institute of Addiction Research” (</w:t>
      </w:r>
      <w:r w:rsidRPr="001C06D7">
        <w:rPr>
          <w:rStyle w:val="Hyperlink"/>
          <w:rFonts w:cstheme="minorHAnsi"/>
          <w:bCs/>
          <w:lang w:val="en-GB"/>
        </w:rPr>
        <w:t>Frankfurt-university.de/</w:t>
      </w:r>
      <w:proofErr w:type="spellStart"/>
      <w:r w:rsidRPr="001C06D7">
        <w:rPr>
          <w:rStyle w:val="Hyperlink"/>
          <w:rFonts w:cstheme="minorHAnsi"/>
          <w:bCs/>
          <w:lang w:val="en-GB"/>
        </w:rPr>
        <w:t>isff</w:t>
      </w:r>
      <w:proofErr w:type="spellEnd"/>
      <w:r w:rsidRPr="001C06D7">
        <w:rPr>
          <w:rFonts w:cstheme="minorHAnsi"/>
          <w:bCs/>
          <w:lang w:val="en-GB"/>
        </w:rPr>
        <w:t>).</w:t>
      </w:r>
    </w:p>
    <w:p w14:paraId="4D69770C" w14:textId="77777777" w:rsidR="001C06D7" w:rsidRPr="001C06D7" w:rsidRDefault="001C06D7" w:rsidP="001C06D7">
      <w:pPr>
        <w:autoSpaceDE w:val="0"/>
        <w:autoSpaceDN w:val="0"/>
        <w:adjustRightInd w:val="0"/>
        <w:rPr>
          <w:rFonts w:cstheme="minorHAnsi"/>
          <w:bCs/>
          <w:lang w:val="en-GB"/>
        </w:rPr>
      </w:pPr>
      <w:proofErr w:type="spellStart"/>
      <w:r w:rsidRPr="001C06D7">
        <w:rPr>
          <w:rFonts w:cstheme="minorHAnsi"/>
          <w:bCs/>
          <w:lang w:val="en-GB"/>
        </w:rPr>
        <w:t>Heino</w:t>
      </w:r>
      <w:proofErr w:type="spellEnd"/>
      <w:r w:rsidRPr="001C06D7">
        <w:rPr>
          <w:rFonts w:cstheme="minorHAnsi"/>
          <w:bCs/>
          <w:lang w:val="en-GB"/>
        </w:rPr>
        <w:t xml:space="preserve"> </w:t>
      </w:r>
      <w:proofErr w:type="spellStart"/>
      <w:r w:rsidRPr="001C06D7">
        <w:rPr>
          <w:rFonts w:cstheme="minorHAnsi"/>
          <w:bCs/>
          <w:lang w:val="en-GB"/>
        </w:rPr>
        <w:t>Stöver’s</w:t>
      </w:r>
      <w:proofErr w:type="spellEnd"/>
      <w:r w:rsidRPr="001C06D7">
        <w:rPr>
          <w:rFonts w:cstheme="minorHAnsi"/>
          <w:bCs/>
          <w:lang w:val="en-GB"/>
        </w:rPr>
        <w:t xml:space="preserve"> main fields of research and project development expertise are health promotion for vulnerable and marginalized groups, drug services, prison health care and related health issues (especially HIV/AIDS, Hepatitis C, drug dependence, and gender issues), and the potential of e-cigarettes. His international research and consultancy expertise includes working as a consultant for the European Commission, United Nations Office on Drugs and Crime (UNODC), World Health Organization (WHO), European Monitoring Centre for Drugs and Drug Addiction (EMCDDA), International Committee of the Red Cross (ICRC) and Open Society Institute (OSI) in various contexts. </w:t>
      </w:r>
    </w:p>
    <w:p w14:paraId="0AFBE476" w14:textId="77777777" w:rsidR="001C06D7" w:rsidRPr="001C06D7" w:rsidRDefault="001C06D7" w:rsidP="001C06D7">
      <w:pPr>
        <w:autoSpaceDE w:val="0"/>
        <w:autoSpaceDN w:val="0"/>
        <w:adjustRightInd w:val="0"/>
        <w:rPr>
          <w:rFonts w:cstheme="minorHAnsi"/>
          <w:bCs/>
          <w:lang w:val="en-GB"/>
        </w:rPr>
      </w:pPr>
      <w:r w:rsidRPr="001C06D7">
        <w:rPr>
          <w:rFonts w:cstheme="minorHAnsi"/>
          <w:bCs/>
          <w:lang w:val="en-GB"/>
        </w:rPr>
        <w:lastRenderedPageBreak/>
        <w:t>He has published several articles in peer reviewed international journals and books on preventing and treating infectious diseases adequately (HIV/AIDS, hepatitis, STIs, and TB), opioid substitution programmes (including the provision of heroin) in the community and in prisons, and general health care issues. He is co-founder of the International Journal of Prisoner Health (</w:t>
      </w:r>
      <w:hyperlink r:id="rId7" w:history="1">
        <w:r w:rsidRPr="001C06D7">
          <w:rPr>
            <w:rStyle w:val="Hyperlink"/>
            <w:rFonts w:cstheme="minorHAnsi"/>
            <w:bCs/>
            <w:lang w:val="en-GB"/>
          </w:rPr>
          <w:t>https://www.researchgate.net/profile/Heino_Stoever</w:t>
        </w:r>
      </w:hyperlink>
      <w:r w:rsidRPr="001C06D7">
        <w:rPr>
          <w:rFonts w:cstheme="minorHAnsi"/>
          <w:bCs/>
          <w:lang w:val="en-GB"/>
        </w:rPr>
        <w:t xml:space="preserve">). </w:t>
      </w:r>
    </w:p>
    <w:p w14:paraId="7C782C73" w14:textId="77777777" w:rsidR="001C06D7" w:rsidRPr="001C06D7" w:rsidRDefault="001C06D7" w:rsidP="001C06D7">
      <w:pPr>
        <w:autoSpaceDE w:val="0"/>
        <w:autoSpaceDN w:val="0"/>
        <w:adjustRightInd w:val="0"/>
        <w:rPr>
          <w:rFonts w:cstheme="minorHAnsi"/>
          <w:bCs/>
          <w:lang w:val="en-GB"/>
        </w:rPr>
      </w:pPr>
      <w:proofErr w:type="spellStart"/>
      <w:r w:rsidRPr="001C06D7">
        <w:rPr>
          <w:rFonts w:cstheme="minorHAnsi"/>
          <w:bCs/>
          <w:lang w:val="en-GB"/>
        </w:rPr>
        <w:t>Heino</w:t>
      </w:r>
      <w:proofErr w:type="spellEnd"/>
      <w:r w:rsidRPr="001C06D7">
        <w:rPr>
          <w:rFonts w:cstheme="minorHAnsi"/>
          <w:bCs/>
          <w:lang w:val="en-GB"/>
        </w:rPr>
        <w:t xml:space="preserve"> </w:t>
      </w:r>
      <w:proofErr w:type="spellStart"/>
      <w:r w:rsidRPr="001C06D7">
        <w:rPr>
          <w:rFonts w:cstheme="minorHAnsi"/>
          <w:bCs/>
          <w:lang w:val="en-GB"/>
        </w:rPr>
        <w:t>Stöver</w:t>
      </w:r>
      <w:proofErr w:type="spellEnd"/>
      <w:r w:rsidRPr="001C06D7">
        <w:rPr>
          <w:rFonts w:cstheme="minorHAnsi"/>
          <w:bCs/>
          <w:lang w:val="en-GB"/>
        </w:rPr>
        <w:t xml:space="preserve"> has gained project experiences by participating in and leading of several projects in the European Union, Africa, Central Asia, and Asia (https://twitter.com/HeinoStoever).</w:t>
      </w:r>
    </w:p>
    <w:p w14:paraId="2810F789" w14:textId="77777777" w:rsidR="001C06D7" w:rsidRPr="004F4C3E" w:rsidRDefault="001C06D7" w:rsidP="00EA5A83">
      <w:pPr>
        <w:jc w:val="both"/>
        <w:rPr>
          <w:rFonts w:cstheme="minorHAnsi"/>
          <w:lang w:val="en-US"/>
        </w:rPr>
      </w:pPr>
    </w:p>
    <w:sectPr w:rsidR="001C06D7" w:rsidRPr="004F4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 Pitch">
    <w:altName w:val="Courier New"/>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501"/>
    <w:rsid w:val="000A79C1"/>
    <w:rsid w:val="000D366B"/>
    <w:rsid w:val="001677CE"/>
    <w:rsid w:val="001C06D7"/>
    <w:rsid w:val="002C3BA6"/>
    <w:rsid w:val="002C7EC3"/>
    <w:rsid w:val="003E14BB"/>
    <w:rsid w:val="003F5243"/>
    <w:rsid w:val="004D3AB0"/>
    <w:rsid w:val="004F4C3E"/>
    <w:rsid w:val="00593B84"/>
    <w:rsid w:val="00722714"/>
    <w:rsid w:val="008B68AE"/>
    <w:rsid w:val="0096471D"/>
    <w:rsid w:val="00BD3FDB"/>
    <w:rsid w:val="00DA3501"/>
    <w:rsid w:val="00EA5A83"/>
    <w:rsid w:val="00F25D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DD82"/>
  <w15:docId w15:val="{8B942EE1-FB64-481C-8B63-5ACF59B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6D7"/>
    <w:pPr>
      <w:spacing w:after="0" w:line="240" w:lineRule="auto"/>
    </w:pPr>
    <w:rPr>
      <w:rFonts w:ascii="Courier 10 Pitch" w:eastAsia="Times New Roman" w:hAnsi="Courier 10 Pitch" w:cs="Times New Roman"/>
      <w:sz w:val="24"/>
      <w:szCs w:val="20"/>
      <w:lang w:eastAsia="de-DE"/>
    </w:rPr>
  </w:style>
  <w:style w:type="character" w:customStyle="1" w:styleId="BodyTextChar">
    <w:name w:val="Body Text Char"/>
    <w:basedOn w:val="DefaultParagraphFont"/>
    <w:link w:val="BodyText"/>
    <w:rsid w:val="001C06D7"/>
    <w:rPr>
      <w:rFonts w:ascii="Courier 10 Pitch" w:eastAsia="Times New Roman" w:hAnsi="Courier 10 Pitch" w:cs="Times New Roman"/>
      <w:sz w:val="24"/>
      <w:szCs w:val="20"/>
      <w:lang w:eastAsia="de-DE"/>
    </w:rPr>
  </w:style>
  <w:style w:type="character" w:styleId="Hyperlink">
    <w:name w:val="Hyperlink"/>
    <w:rsid w:val="001C0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rofile/Heino_Stoe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zept.e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Company>FRA-UAS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Moazen, Babak</dc:creator>
  <cp:keywords/>
  <dc:description/>
  <cp:lastModifiedBy>Tracey Ford</cp:lastModifiedBy>
  <cp:revision>18</cp:revision>
  <dcterms:created xsi:type="dcterms:W3CDTF">2020-08-20T07:30:00Z</dcterms:created>
  <dcterms:modified xsi:type="dcterms:W3CDTF">2021-06-30T14:20:00Z</dcterms:modified>
</cp:coreProperties>
</file>