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2"/>
        <w:gridCol w:w="3604"/>
      </w:tblGrid>
      <w:tr w:rsidR="0033778C" w:rsidRPr="00E57BB1" w14:paraId="45F25179" w14:textId="77777777" w:rsidTr="00F15C30">
        <w:tc>
          <w:tcPr>
            <w:tcW w:w="5637" w:type="dxa"/>
            <w:shd w:val="clear" w:color="auto" w:fill="auto"/>
          </w:tcPr>
          <w:p w14:paraId="3302FC77" w14:textId="77777777" w:rsidR="0033778C" w:rsidRPr="00E57BB1" w:rsidRDefault="0033778C" w:rsidP="0033778C">
            <w:pPr>
              <w:spacing w:after="0"/>
              <w:rPr>
                <w:rFonts w:ascii="Arial" w:hAnsi="Arial" w:cs="Arial"/>
                <w:b/>
                <w:sz w:val="22"/>
                <w:szCs w:val="22"/>
              </w:rPr>
            </w:pPr>
            <w:r w:rsidRPr="00E57BB1">
              <w:rPr>
                <w:rFonts w:ascii="Arial" w:hAnsi="Arial" w:cs="Arial"/>
                <w:b/>
                <w:sz w:val="22"/>
                <w:szCs w:val="22"/>
              </w:rPr>
              <w:t>Authors:</w:t>
            </w:r>
          </w:p>
        </w:tc>
        <w:tc>
          <w:tcPr>
            <w:tcW w:w="3649" w:type="dxa"/>
            <w:vMerge w:val="restart"/>
            <w:shd w:val="clear" w:color="auto" w:fill="auto"/>
          </w:tcPr>
          <w:p w14:paraId="7AAA9A32" w14:textId="7DB7DF8C" w:rsidR="0064796A" w:rsidRPr="00E57BB1" w:rsidRDefault="0064796A" w:rsidP="0064796A">
            <w:pPr>
              <w:jc w:val="center"/>
              <w:rPr>
                <w:rFonts w:ascii="Arial" w:hAnsi="Arial" w:cs="Arial"/>
                <w:sz w:val="22"/>
                <w:szCs w:val="22"/>
              </w:rPr>
            </w:pPr>
            <w:r w:rsidRPr="00E57BB1">
              <w:rPr>
                <w:rFonts w:ascii="Arial" w:hAnsi="Arial" w:cs="Arial"/>
                <w:noProof/>
                <w:sz w:val="22"/>
                <w:szCs w:val="22"/>
                <w:lang w:eastAsia="en-GB"/>
              </w:rPr>
              <w:drawing>
                <wp:inline distT="0" distB="0" distL="0" distR="0" wp14:anchorId="730DD62F" wp14:editId="73DCEE88">
                  <wp:extent cx="1543050" cy="390525"/>
                  <wp:effectExtent l="0" t="0" r="0" b="9525"/>
                  <wp:docPr id="6" name="Picture 6" descr="UL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L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390525"/>
                          </a:xfrm>
                          <a:prstGeom prst="rect">
                            <a:avLst/>
                          </a:prstGeom>
                          <a:noFill/>
                          <a:ln>
                            <a:noFill/>
                          </a:ln>
                        </pic:spPr>
                      </pic:pic>
                    </a:graphicData>
                  </a:graphic>
                </wp:inline>
              </w:drawing>
            </w:r>
          </w:p>
          <w:p w14:paraId="7DEA6C9E" w14:textId="1802C205" w:rsidR="0064796A" w:rsidRPr="00E57BB1" w:rsidRDefault="0064796A" w:rsidP="0064796A">
            <w:pPr>
              <w:jc w:val="center"/>
              <w:rPr>
                <w:rFonts w:ascii="Arial" w:hAnsi="Arial" w:cs="Arial"/>
                <w:sz w:val="22"/>
                <w:szCs w:val="22"/>
              </w:rPr>
            </w:pPr>
            <w:r w:rsidRPr="00E57BB1">
              <w:rPr>
                <w:rFonts w:ascii="Arial" w:hAnsi="Arial" w:cs="Arial"/>
                <w:noProof/>
                <w:sz w:val="22"/>
                <w:szCs w:val="22"/>
                <w:lang w:eastAsia="en-GB"/>
              </w:rPr>
              <w:drawing>
                <wp:inline distT="0" distB="0" distL="0" distR="0" wp14:anchorId="74DEADA0" wp14:editId="029E8FE4">
                  <wp:extent cx="1409700" cy="323850"/>
                  <wp:effectExtent l="0" t="0" r="0" b="0"/>
                  <wp:docPr id="5" name="Picture 5" descr="PANDORA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DORA 1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323850"/>
                          </a:xfrm>
                          <a:prstGeom prst="rect">
                            <a:avLst/>
                          </a:prstGeom>
                          <a:noFill/>
                          <a:ln>
                            <a:noFill/>
                          </a:ln>
                        </pic:spPr>
                      </pic:pic>
                    </a:graphicData>
                  </a:graphic>
                </wp:inline>
              </w:drawing>
            </w:r>
          </w:p>
          <w:p w14:paraId="2555DE5D" w14:textId="5BDC075B" w:rsidR="0064796A" w:rsidRPr="00E57BB1" w:rsidRDefault="0064796A" w:rsidP="0064796A">
            <w:pPr>
              <w:jc w:val="center"/>
              <w:rPr>
                <w:rFonts w:ascii="Arial" w:hAnsi="Arial" w:cs="Arial"/>
                <w:sz w:val="22"/>
                <w:szCs w:val="22"/>
              </w:rPr>
            </w:pPr>
            <w:r w:rsidRPr="00E57BB1">
              <w:rPr>
                <w:rFonts w:ascii="Arial" w:hAnsi="Arial" w:cs="Arial"/>
                <w:noProof/>
                <w:sz w:val="22"/>
                <w:szCs w:val="22"/>
                <w:lang w:eastAsia="en-GB"/>
              </w:rPr>
              <w:drawing>
                <wp:inline distT="0" distB="0" distL="0" distR="0" wp14:anchorId="1DB7D5BA" wp14:editId="057741B5">
                  <wp:extent cx="946150" cy="209550"/>
                  <wp:effectExtent l="0" t="0" r="6350" b="0"/>
                  <wp:docPr id="2" name="Picture 2" descr="CANT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TAM"/>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7299" t="18182" r="19831" b="15151"/>
                          <a:stretch/>
                        </pic:blipFill>
                        <pic:spPr bwMode="auto">
                          <a:xfrm>
                            <a:off x="0" y="0"/>
                            <a:ext cx="946150" cy="209550"/>
                          </a:xfrm>
                          <a:prstGeom prst="rect">
                            <a:avLst/>
                          </a:prstGeom>
                          <a:noFill/>
                          <a:ln>
                            <a:noFill/>
                          </a:ln>
                          <a:extLst>
                            <a:ext uri="{53640926-AAD7-44D8-BBD7-CCE9431645EC}">
                              <a14:shadowObscured xmlns:a14="http://schemas.microsoft.com/office/drawing/2010/main"/>
                            </a:ext>
                          </a:extLst>
                        </pic:spPr>
                      </pic:pic>
                    </a:graphicData>
                  </a:graphic>
                </wp:inline>
              </w:drawing>
            </w:r>
          </w:p>
          <w:p w14:paraId="3EDCB630" w14:textId="77777777" w:rsidR="0033778C" w:rsidRPr="00E57BB1" w:rsidRDefault="0064796A" w:rsidP="0064796A">
            <w:pPr>
              <w:spacing w:after="0"/>
              <w:jc w:val="center"/>
              <w:rPr>
                <w:rFonts w:ascii="Arial" w:hAnsi="Arial" w:cs="Arial"/>
                <w:sz w:val="22"/>
                <w:szCs w:val="22"/>
              </w:rPr>
            </w:pPr>
            <w:r w:rsidRPr="00E57BB1">
              <w:rPr>
                <w:rFonts w:ascii="Arial" w:hAnsi="Arial" w:cs="Arial"/>
                <w:noProof/>
                <w:sz w:val="22"/>
                <w:szCs w:val="22"/>
                <w:lang w:eastAsia="en-GB"/>
              </w:rPr>
              <w:drawing>
                <wp:inline distT="0" distB="0" distL="0" distR="0" wp14:anchorId="308F0B20" wp14:editId="00D3F422">
                  <wp:extent cx="514350" cy="476250"/>
                  <wp:effectExtent l="0" t="0" r="0" b="0"/>
                  <wp:docPr id="1" name="Picture 1" descr="03-Red_EDC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Red_EDCT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p w14:paraId="149C298A" w14:textId="1BEBC476" w:rsidR="008B43DD" w:rsidRPr="00E57BB1" w:rsidRDefault="008B43DD" w:rsidP="0064796A">
            <w:pPr>
              <w:spacing w:after="0"/>
              <w:jc w:val="center"/>
              <w:rPr>
                <w:rFonts w:ascii="Arial" w:hAnsi="Arial" w:cs="Arial"/>
                <w:sz w:val="22"/>
                <w:szCs w:val="22"/>
              </w:rPr>
            </w:pPr>
          </w:p>
        </w:tc>
      </w:tr>
      <w:tr w:rsidR="0033778C" w:rsidRPr="00E57BB1" w14:paraId="35BCBCCB" w14:textId="77777777" w:rsidTr="00F15C30">
        <w:tc>
          <w:tcPr>
            <w:tcW w:w="5637" w:type="dxa"/>
            <w:shd w:val="clear" w:color="auto" w:fill="auto"/>
          </w:tcPr>
          <w:p w14:paraId="7C2C6D97" w14:textId="7824C267" w:rsidR="0033778C" w:rsidRPr="00E57BB1" w:rsidRDefault="0033778C" w:rsidP="0033778C">
            <w:pPr>
              <w:spacing w:after="0"/>
              <w:rPr>
                <w:rFonts w:ascii="Arial" w:hAnsi="Arial" w:cs="Arial"/>
                <w:sz w:val="22"/>
                <w:szCs w:val="22"/>
              </w:rPr>
            </w:pPr>
            <w:r w:rsidRPr="00E57BB1">
              <w:rPr>
                <w:rFonts w:ascii="Arial" w:hAnsi="Arial" w:cs="Arial"/>
                <w:sz w:val="22"/>
                <w:szCs w:val="22"/>
              </w:rPr>
              <w:t>Dr Anna Bateson, University College London, UK</w:t>
            </w:r>
          </w:p>
          <w:p w14:paraId="149A2B44" w14:textId="2164817E" w:rsidR="0033778C" w:rsidRPr="00E57BB1" w:rsidRDefault="0033778C" w:rsidP="0033778C">
            <w:pPr>
              <w:spacing w:after="0"/>
              <w:rPr>
                <w:rFonts w:ascii="Arial" w:hAnsi="Arial" w:cs="Arial"/>
                <w:sz w:val="22"/>
                <w:szCs w:val="22"/>
              </w:rPr>
            </w:pPr>
            <w:r w:rsidRPr="00E57BB1">
              <w:rPr>
                <w:rFonts w:ascii="Arial" w:hAnsi="Arial" w:cs="Arial"/>
                <w:sz w:val="22"/>
                <w:szCs w:val="22"/>
              </w:rPr>
              <w:t>Dr Isobel Honeyborne, University College London, UK</w:t>
            </w:r>
          </w:p>
          <w:p w14:paraId="4F752381" w14:textId="3A70CDF6" w:rsidR="0033778C" w:rsidRPr="00E57BB1" w:rsidRDefault="0033778C" w:rsidP="0033778C">
            <w:pPr>
              <w:spacing w:after="0"/>
              <w:rPr>
                <w:rFonts w:ascii="Arial" w:hAnsi="Arial" w:cs="Arial"/>
                <w:sz w:val="22"/>
                <w:szCs w:val="22"/>
              </w:rPr>
            </w:pPr>
            <w:r w:rsidRPr="00E57BB1">
              <w:rPr>
                <w:rFonts w:ascii="Arial" w:hAnsi="Arial" w:cs="Arial"/>
                <w:sz w:val="22"/>
                <w:szCs w:val="22"/>
              </w:rPr>
              <w:t>Dr Linzy Elton, University College London, UK</w:t>
            </w:r>
          </w:p>
          <w:p w14:paraId="5BDFEA32" w14:textId="77777777" w:rsidR="0033778C" w:rsidRPr="00E57BB1" w:rsidRDefault="0033778C" w:rsidP="0033778C">
            <w:pPr>
              <w:spacing w:after="0"/>
              <w:rPr>
                <w:rFonts w:ascii="Arial" w:hAnsi="Arial" w:cs="Arial"/>
                <w:sz w:val="22"/>
                <w:szCs w:val="22"/>
              </w:rPr>
            </w:pPr>
            <w:r w:rsidRPr="00E57BB1">
              <w:rPr>
                <w:rFonts w:ascii="Arial" w:hAnsi="Arial" w:cs="Arial"/>
                <w:sz w:val="22"/>
                <w:szCs w:val="22"/>
              </w:rPr>
              <w:t>Professor Timothy D McHugh, University College London, UK</w:t>
            </w:r>
          </w:p>
          <w:p w14:paraId="03029CA5" w14:textId="44910F58" w:rsidR="0033778C" w:rsidRPr="00E57BB1" w:rsidRDefault="00DA2A1E" w:rsidP="0033778C">
            <w:pPr>
              <w:spacing w:after="0"/>
              <w:rPr>
                <w:rFonts w:ascii="Arial" w:hAnsi="Arial" w:cs="Arial"/>
                <w:sz w:val="22"/>
                <w:szCs w:val="22"/>
              </w:rPr>
            </w:pPr>
            <w:r w:rsidRPr="00E57BB1">
              <w:rPr>
                <w:rFonts w:ascii="Arial" w:hAnsi="Arial" w:cs="Arial"/>
                <w:sz w:val="22"/>
                <w:szCs w:val="22"/>
              </w:rPr>
              <w:t>Eloise Rose, University College London, UK</w:t>
            </w:r>
          </w:p>
        </w:tc>
        <w:tc>
          <w:tcPr>
            <w:tcW w:w="3649" w:type="dxa"/>
            <w:vMerge/>
            <w:shd w:val="clear" w:color="auto" w:fill="auto"/>
          </w:tcPr>
          <w:p w14:paraId="16402449" w14:textId="77777777" w:rsidR="0033778C" w:rsidRPr="00E57BB1" w:rsidRDefault="0033778C" w:rsidP="0033778C">
            <w:pPr>
              <w:spacing w:after="0"/>
              <w:rPr>
                <w:rFonts w:ascii="Arial" w:hAnsi="Arial" w:cs="Arial"/>
                <w:sz w:val="22"/>
                <w:szCs w:val="22"/>
              </w:rPr>
            </w:pPr>
          </w:p>
        </w:tc>
      </w:tr>
    </w:tbl>
    <w:p w14:paraId="4EC039F8" w14:textId="77777777" w:rsidR="001E06E1" w:rsidRPr="00E57BB1" w:rsidRDefault="001E06E1" w:rsidP="004E4A3E">
      <w:pPr>
        <w:tabs>
          <w:tab w:val="left" w:pos="0"/>
        </w:tabs>
        <w:jc w:val="both"/>
        <w:rPr>
          <w:rFonts w:ascii="Arial" w:hAnsi="Arial" w:cs="Arial"/>
          <w:sz w:val="22"/>
          <w:szCs w:val="22"/>
        </w:rPr>
      </w:pPr>
    </w:p>
    <w:p w14:paraId="3F7CB9E8" w14:textId="77777777" w:rsidR="00E53879" w:rsidRPr="00E57BB1" w:rsidRDefault="00E53879" w:rsidP="004E4A3E">
      <w:pPr>
        <w:tabs>
          <w:tab w:val="left" w:pos="0"/>
        </w:tabs>
        <w:jc w:val="both"/>
        <w:rPr>
          <w:rFonts w:ascii="Arial" w:hAnsi="Arial" w:cs="Arial"/>
          <w:sz w:val="22"/>
          <w:szCs w:val="22"/>
        </w:rPr>
      </w:pPr>
    </w:p>
    <w:p w14:paraId="2EF4D8D1" w14:textId="77777777" w:rsidR="00E53879" w:rsidRPr="00E57BB1" w:rsidRDefault="00E53879" w:rsidP="004E4A3E">
      <w:pPr>
        <w:tabs>
          <w:tab w:val="left" w:pos="0"/>
        </w:tabs>
        <w:jc w:val="center"/>
        <w:rPr>
          <w:rFonts w:ascii="Arial" w:hAnsi="Arial" w:cs="Arial"/>
          <w:b/>
          <w:sz w:val="36"/>
          <w:szCs w:val="36"/>
        </w:rPr>
      </w:pPr>
      <w:commentRangeStart w:id="0"/>
      <w:r w:rsidRPr="00E57BB1">
        <w:rPr>
          <w:rFonts w:ascii="Arial" w:hAnsi="Arial" w:cs="Arial"/>
          <w:b/>
          <w:sz w:val="36"/>
          <w:szCs w:val="36"/>
        </w:rPr>
        <w:t>QUALITY</w:t>
      </w:r>
      <w:commentRangeEnd w:id="0"/>
      <w:r w:rsidR="00A80552" w:rsidRPr="00E57BB1">
        <w:rPr>
          <w:rStyle w:val="CommentReference"/>
          <w:rFonts w:ascii="Arial" w:hAnsi="Arial" w:cs="Arial"/>
        </w:rPr>
        <w:commentReference w:id="0"/>
      </w:r>
      <w:r w:rsidRPr="00E57BB1">
        <w:rPr>
          <w:rFonts w:ascii="Arial" w:hAnsi="Arial" w:cs="Arial"/>
          <w:b/>
          <w:sz w:val="36"/>
          <w:szCs w:val="36"/>
        </w:rPr>
        <w:t xml:space="preserve"> MANUAL</w:t>
      </w:r>
    </w:p>
    <w:p w14:paraId="022E941C" w14:textId="7A3AED6A" w:rsidR="00E53879" w:rsidRPr="00E57BB1" w:rsidRDefault="00E53879" w:rsidP="004E4A3E">
      <w:pPr>
        <w:tabs>
          <w:tab w:val="left" w:pos="0"/>
        </w:tabs>
        <w:jc w:val="center"/>
        <w:rPr>
          <w:rFonts w:ascii="Arial" w:hAnsi="Arial" w:cs="Arial"/>
          <w:b/>
          <w:color w:val="FF0000"/>
          <w:sz w:val="22"/>
          <w:szCs w:val="22"/>
        </w:rPr>
      </w:pPr>
      <w:r w:rsidRPr="00E57BB1">
        <w:rPr>
          <w:rFonts w:ascii="Arial" w:hAnsi="Arial" w:cs="Arial"/>
          <w:b/>
          <w:color w:val="FF0000"/>
          <w:sz w:val="22"/>
          <w:szCs w:val="22"/>
        </w:rPr>
        <w:t xml:space="preserve">Version </w:t>
      </w:r>
      <w:r w:rsidR="00A95B05" w:rsidRPr="00E57BB1">
        <w:rPr>
          <w:rFonts w:ascii="Arial" w:hAnsi="Arial" w:cs="Arial"/>
          <w:b/>
          <w:color w:val="FF0000"/>
          <w:sz w:val="22"/>
          <w:szCs w:val="22"/>
        </w:rPr>
        <w:t xml:space="preserve">1.0 </w:t>
      </w:r>
      <w:r w:rsidRPr="00E57BB1">
        <w:rPr>
          <w:rFonts w:ascii="Arial" w:hAnsi="Arial" w:cs="Arial"/>
          <w:b/>
          <w:color w:val="FF0000"/>
          <w:sz w:val="22"/>
          <w:szCs w:val="22"/>
        </w:rPr>
        <w:t>2018</w:t>
      </w:r>
    </w:p>
    <w:p w14:paraId="4FF4A2E7" w14:textId="77777777" w:rsidR="00E53879" w:rsidRPr="00E57BB1" w:rsidRDefault="00E53879" w:rsidP="004E4A3E">
      <w:pPr>
        <w:tabs>
          <w:tab w:val="left" w:pos="0"/>
        </w:tabs>
        <w:jc w:val="center"/>
        <w:rPr>
          <w:rFonts w:ascii="Arial" w:hAnsi="Arial" w:cs="Arial"/>
          <w:b/>
          <w:sz w:val="22"/>
          <w:szCs w:val="22"/>
        </w:rPr>
      </w:pPr>
      <w:r w:rsidRPr="00E57BB1">
        <w:rPr>
          <w:rFonts w:ascii="Arial" w:hAnsi="Arial" w:cs="Arial"/>
          <w:b/>
          <w:sz w:val="22"/>
          <w:szCs w:val="22"/>
        </w:rPr>
        <w:t>Review interval: Annual</w:t>
      </w:r>
    </w:p>
    <w:p w14:paraId="771A629D" w14:textId="3A93265D" w:rsidR="00E53879" w:rsidRPr="00E57BB1" w:rsidRDefault="004A27EB" w:rsidP="004E4A3E">
      <w:pPr>
        <w:tabs>
          <w:tab w:val="left" w:pos="0"/>
        </w:tabs>
        <w:jc w:val="center"/>
        <w:rPr>
          <w:rFonts w:ascii="Arial" w:hAnsi="Arial" w:cs="Arial"/>
          <w:b/>
          <w:color w:val="FF0000"/>
          <w:sz w:val="22"/>
          <w:szCs w:val="22"/>
        </w:rPr>
      </w:pPr>
      <w:r w:rsidRPr="00E57BB1">
        <w:rPr>
          <w:rFonts w:ascii="Arial" w:hAnsi="Arial" w:cs="Arial"/>
          <w:b/>
          <w:color w:val="FF0000"/>
          <w:sz w:val="22"/>
          <w:szCs w:val="22"/>
        </w:rPr>
        <w:t>Your department</w:t>
      </w:r>
    </w:p>
    <w:p w14:paraId="4A462B0E" w14:textId="39E125AC" w:rsidR="00E53879" w:rsidRPr="00E57BB1" w:rsidRDefault="004A27EB" w:rsidP="004E4A3E">
      <w:pPr>
        <w:tabs>
          <w:tab w:val="left" w:pos="0"/>
        </w:tabs>
        <w:jc w:val="center"/>
        <w:rPr>
          <w:rFonts w:ascii="Arial" w:hAnsi="Arial" w:cs="Arial"/>
          <w:color w:val="FF0000"/>
          <w:sz w:val="22"/>
          <w:szCs w:val="22"/>
        </w:rPr>
      </w:pPr>
      <w:r w:rsidRPr="00E57BB1">
        <w:rPr>
          <w:rFonts w:ascii="Arial" w:hAnsi="Arial" w:cs="Arial"/>
          <w:color w:val="FF0000"/>
          <w:sz w:val="22"/>
          <w:szCs w:val="22"/>
        </w:rPr>
        <w:t>Your laboratory’s address</w:t>
      </w:r>
    </w:p>
    <w:p w14:paraId="00EE820B" w14:textId="0EB37885" w:rsidR="00E53879" w:rsidRPr="00E57BB1" w:rsidRDefault="00E53879" w:rsidP="004E4A3E">
      <w:pPr>
        <w:tabs>
          <w:tab w:val="left" w:pos="0"/>
        </w:tabs>
        <w:jc w:val="center"/>
        <w:rPr>
          <w:rFonts w:ascii="Arial" w:hAnsi="Arial" w:cs="Arial"/>
          <w:color w:val="FF0000"/>
          <w:sz w:val="22"/>
          <w:szCs w:val="22"/>
        </w:rPr>
      </w:pPr>
      <w:r w:rsidRPr="00E57BB1">
        <w:rPr>
          <w:rFonts w:ascii="Arial" w:hAnsi="Arial" w:cs="Arial"/>
          <w:color w:val="FF0000"/>
          <w:sz w:val="22"/>
          <w:szCs w:val="22"/>
        </w:rPr>
        <w:t xml:space="preserve">Director: </w:t>
      </w:r>
    </w:p>
    <w:p w14:paraId="58FF9E2F" w14:textId="79CC2CEC" w:rsidR="00E53879" w:rsidRPr="00E57BB1" w:rsidRDefault="004A27EB" w:rsidP="004E4A3E">
      <w:pPr>
        <w:tabs>
          <w:tab w:val="left" w:pos="0"/>
        </w:tabs>
        <w:jc w:val="center"/>
        <w:rPr>
          <w:rStyle w:val="Hyperlink"/>
          <w:rFonts w:ascii="Arial" w:hAnsi="Arial" w:cs="Arial"/>
          <w:color w:val="FF0000"/>
          <w:sz w:val="22"/>
          <w:szCs w:val="22"/>
          <w:lang w:val="en"/>
        </w:rPr>
      </w:pPr>
      <w:r w:rsidRPr="00E57BB1">
        <w:rPr>
          <w:rFonts w:ascii="Arial" w:hAnsi="Arial" w:cs="Arial"/>
          <w:color w:val="FF0000"/>
          <w:sz w:val="22"/>
          <w:szCs w:val="22"/>
          <w:lang w:val="en"/>
        </w:rPr>
        <w:t xml:space="preserve">Contact details: </w:t>
      </w:r>
      <w:r w:rsidRPr="00E57BB1">
        <w:rPr>
          <w:rStyle w:val="Hyperlink"/>
          <w:rFonts w:ascii="Arial" w:hAnsi="Arial" w:cs="Arial"/>
          <w:color w:val="FF0000"/>
          <w:sz w:val="22"/>
          <w:szCs w:val="22"/>
          <w:lang w:val="en"/>
        </w:rPr>
        <w:t xml:space="preserve"> </w:t>
      </w:r>
    </w:p>
    <w:p w14:paraId="4EC78B2E" w14:textId="77777777" w:rsidR="00813D29" w:rsidRPr="00E57BB1" w:rsidRDefault="00813D29" w:rsidP="004E4A3E">
      <w:pPr>
        <w:tabs>
          <w:tab w:val="left" w:pos="0"/>
        </w:tabs>
        <w:jc w:val="center"/>
        <w:rPr>
          <w:rStyle w:val="Hyperlink"/>
          <w:rFonts w:ascii="Arial" w:hAnsi="Arial" w:cs="Arial"/>
          <w:color w:val="auto"/>
          <w:sz w:val="22"/>
          <w:szCs w:val="22"/>
          <w:lang w:val="en"/>
        </w:rPr>
      </w:pPr>
    </w:p>
    <w:p w14:paraId="58333947" w14:textId="77777777" w:rsidR="00813D29" w:rsidRPr="00E57BB1" w:rsidRDefault="00813D29" w:rsidP="004E4A3E">
      <w:pPr>
        <w:tabs>
          <w:tab w:val="left" w:pos="0"/>
        </w:tabs>
        <w:rPr>
          <w:rFonts w:ascii="Arial" w:hAnsi="Arial" w:cs="Arial"/>
          <w:sz w:val="22"/>
          <w:szCs w:val="22"/>
          <w:lang w:val="en"/>
        </w:rPr>
      </w:pPr>
    </w:p>
    <w:p w14:paraId="0F752B56" w14:textId="609699B1" w:rsidR="00E53879" w:rsidRPr="00E57BB1" w:rsidRDefault="004A783C" w:rsidP="004E4A3E">
      <w:pPr>
        <w:pStyle w:val="Heading1"/>
        <w:tabs>
          <w:tab w:val="left" w:pos="0"/>
          <w:tab w:val="left" w:pos="7470"/>
        </w:tabs>
        <w:rPr>
          <w:rFonts w:ascii="Arial" w:hAnsi="Arial" w:cs="Arial"/>
          <w:sz w:val="22"/>
          <w:szCs w:val="22"/>
        </w:rPr>
      </w:pPr>
      <w:bookmarkStart w:id="1" w:name="_Toc363218865"/>
      <w:r w:rsidRPr="00E57BB1">
        <w:rPr>
          <w:rFonts w:ascii="Arial" w:hAnsi="Arial" w:cs="Arial"/>
          <w:sz w:val="22"/>
          <w:szCs w:val="22"/>
        </w:rP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1"/>
        <w:gridCol w:w="5189"/>
      </w:tblGrid>
      <w:tr w:rsidR="00813D29" w:rsidRPr="00E57BB1" w14:paraId="70F2D715" w14:textId="77777777" w:rsidTr="00DA5ED8">
        <w:tc>
          <w:tcPr>
            <w:tcW w:w="3061" w:type="dxa"/>
          </w:tcPr>
          <w:p w14:paraId="59FC5585" w14:textId="079685C9" w:rsidR="00813D29" w:rsidRPr="00E57BB1" w:rsidRDefault="00813D29" w:rsidP="004E4A3E">
            <w:pPr>
              <w:tabs>
                <w:tab w:val="left" w:pos="0"/>
              </w:tabs>
              <w:spacing w:after="0"/>
              <w:jc w:val="both"/>
              <w:rPr>
                <w:rFonts w:ascii="Arial" w:eastAsia="Times New Roman" w:hAnsi="Arial" w:cs="Arial"/>
                <w:b/>
                <w:bCs/>
                <w:color w:val="FF0000"/>
                <w:sz w:val="22"/>
                <w:szCs w:val="22"/>
                <w:lang w:eastAsia="fr-FR"/>
              </w:rPr>
            </w:pPr>
            <w:r w:rsidRPr="00E57BB1">
              <w:rPr>
                <w:rFonts w:ascii="Arial" w:eastAsia="Times New Roman" w:hAnsi="Arial" w:cs="Arial"/>
                <w:b/>
                <w:bCs/>
                <w:color w:val="FF0000"/>
                <w:sz w:val="22"/>
                <w:szCs w:val="22"/>
                <w:lang w:eastAsia="fr-FR"/>
              </w:rPr>
              <w:t>Version Number</w:t>
            </w:r>
          </w:p>
        </w:tc>
        <w:tc>
          <w:tcPr>
            <w:tcW w:w="5189" w:type="dxa"/>
          </w:tcPr>
          <w:p w14:paraId="348D6709" w14:textId="1944480B" w:rsidR="00813D29" w:rsidRPr="00E57BB1" w:rsidRDefault="00813D29" w:rsidP="004E4A3E">
            <w:pPr>
              <w:tabs>
                <w:tab w:val="left" w:pos="0"/>
              </w:tabs>
              <w:spacing w:after="0"/>
              <w:jc w:val="both"/>
              <w:rPr>
                <w:rFonts w:ascii="Arial" w:eastAsia="Times New Roman" w:hAnsi="Arial" w:cs="Arial"/>
                <w:b/>
                <w:bCs/>
                <w:sz w:val="22"/>
                <w:szCs w:val="22"/>
                <w:lang w:eastAsia="fr-FR"/>
              </w:rPr>
            </w:pPr>
            <w:r w:rsidRPr="00E57BB1">
              <w:rPr>
                <w:rFonts w:ascii="Arial" w:eastAsia="Times New Roman" w:hAnsi="Arial" w:cs="Arial"/>
                <w:b/>
                <w:bCs/>
                <w:sz w:val="22"/>
                <w:szCs w:val="22"/>
                <w:lang w:eastAsia="fr-FR"/>
              </w:rPr>
              <w:t>1.0</w:t>
            </w:r>
          </w:p>
        </w:tc>
      </w:tr>
      <w:tr w:rsidR="00813D29" w:rsidRPr="00E57BB1" w14:paraId="3D6A1484" w14:textId="77777777" w:rsidTr="00DA5ED8">
        <w:tc>
          <w:tcPr>
            <w:tcW w:w="3061" w:type="dxa"/>
          </w:tcPr>
          <w:p w14:paraId="354D045E" w14:textId="72B179A9" w:rsidR="00813D29" w:rsidRPr="00E57BB1" w:rsidRDefault="00813D29" w:rsidP="004E4A3E">
            <w:pPr>
              <w:tabs>
                <w:tab w:val="left" w:pos="0"/>
              </w:tabs>
              <w:spacing w:after="0"/>
              <w:jc w:val="both"/>
              <w:rPr>
                <w:rFonts w:ascii="Arial" w:eastAsia="Times New Roman" w:hAnsi="Arial" w:cs="Arial"/>
                <w:b/>
                <w:color w:val="FF0000"/>
                <w:sz w:val="22"/>
                <w:szCs w:val="22"/>
                <w:lang w:eastAsia="fr-FR"/>
              </w:rPr>
            </w:pPr>
            <w:r w:rsidRPr="00E57BB1">
              <w:rPr>
                <w:rFonts w:ascii="Arial" w:eastAsia="Times New Roman" w:hAnsi="Arial" w:cs="Arial"/>
                <w:b/>
                <w:color w:val="FF0000"/>
                <w:sz w:val="22"/>
                <w:szCs w:val="22"/>
                <w:lang w:eastAsia="fr-FR"/>
              </w:rPr>
              <w:t>Date of issue</w:t>
            </w:r>
          </w:p>
        </w:tc>
        <w:tc>
          <w:tcPr>
            <w:tcW w:w="5189" w:type="dxa"/>
          </w:tcPr>
          <w:p w14:paraId="25F2C64C" w14:textId="36C7689A" w:rsidR="00813D29" w:rsidRPr="00E57BB1" w:rsidRDefault="00813D29" w:rsidP="004E4A3E">
            <w:pPr>
              <w:tabs>
                <w:tab w:val="left" w:pos="0"/>
              </w:tabs>
              <w:spacing w:after="0"/>
              <w:jc w:val="both"/>
              <w:rPr>
                <w:rFonts w:ascii="Arial" w:eastAsia="Times New Roman" w:hAnsi="Arial" w:cs="Arial"/>
                <w:sz w:val="22"/>
                <w:szCs w:val="22"/>
                <w:lang w:eastAsia="fr-FR"/>
              </w:rPr>
            </w:pPr>
          </w:p>
        </w:tc>
      </w:tr>
      <w:tr w:rsidR="00813D29" w:rsidRPr="00E57BB1" w14:paraId="00882ECA" w14:textId="77777777" w:rsidTr="005F2F12">
        <w:trPr>
          <w:trHeight w:val="226"/>
        </w:trPr>
        <w:tc>
          <w:tcPr>
            <w:tcW w:w="3061" w:type="dxa"/>
          </w:tcPr>
          <w:p w14:paraId="73E8D80E" w14:textId="30A69F43" w:rsidR="00813D29" w:rsidRPr="00E57BB1" w:rsidRDefault="00813D29" w:rsidP="004E4A3E">
            <w:pPr>
              <w:tabs>
                <w:tab w:val="left" w:pos="0"/>
              </w:tabs>
              <w:spacing w:after="0"/>
              <w:jc w:val="both"/>
              <w:rPr>
                <w:rFonts w:ascii="Arial" w:eastAsia="Times New Roman" w:hAnsi="Arial" w:cs="Arial"/>
                <w:b/>
                <w:sz w:val="22"/>
                <w:szCs w:val="22"/>
                <w:lang w:eastAsia="fr-FR"/>
              </w:rPr>
            </w:pPr>
            <w:r w:rsidRPr="00E57BB1">
              <w:rPr>
                <w:rFonts w:ascii="Arial" w:eastAsia="Times New Roman" w:hAnsi="Arial" w:cs="Arial"/>
                <w:b/>
                <w:sz w:val="22"/>
                <w:szCs w:val="22"/>
                <w:lang w:eastAsia="fr-FR"/>
              </w:rPr>
              <w:t>Review interval</w:t>
            </w:r>
          </w:p>
        </w:tc>
        <w:tc>
          <w:tcPr>
            <w:tcW w:w="5189" w:type="dxa"/>
          </w:tcPr>
          <w:p w14:paraId="069BC0D7" w14:textId="0DF5C03F" w:rsidR="00813D29" w:rsidRPr="00E57BB1" w:rsidRDefault="00813D29" w:rsidP="004E4A3E">
            <w:pPr>
              <w:tabs>
                <w:tab w:val="left" w:pos="0"/>
              </w:tabs>
              <w:spacing w:after="0"/>
              <w:jc w:val="both"/>
              <w:rPr>
                <w:rFonts w:ascii="Arial" w:eastAsia="Times New Roman" w:hAnsi="Arial" w:cs="Arial"/>
                <w:sz w:val="22"/>
                <w:szCs w:val="22"/>
                <w:lang w:eastAsia="fr-FR"/>
              </w:rPr>
            </w:pPr>
            <w:r w:rsidRPr="00E57BB1">
              <w:rPr>
                <w:rFonts w:ascii="Arial" w:eastAsia="Times New Roman" w:hAnsi="Arial" w:cs="Arial"/>
                <w:sz w:val="22"/>
                <w:szCs w:val="22"/>
                <w:lang w:eastAsia="fr-FR"/>
              </w:rPr>
              <w:t>Annual</w:t>
            </w:r>
          </w:p>
        </w:tc>
      </w:tr>
      <w:tr w:rsidR="00813D29" w:rsidRPr="00E57BB1" w14:paraId="0B900F46" w14:textId="77777777" w:rsidTr="00DA5ED8">
        <w:tc>
          <w:tcPr>
            <w:tcW w:w="3061" w:type="dxa"/>
          </w:tcPr>
          <w:p w14:paraId="5F4221B0" w14:textId="4A657566" w:rsidR="00813D29" w:rsidRPr="00E57BB1" w:rsidRDefault="00813D29" w:rsidP="004E4A3E">
            <w:pPr>
              <w:tabs>
                <w:tab w:val="left" w:pos="0"/>
              </w:tabs>
              <w:spacing w:after="0"/>
              <w:jc w:val="both"/>
              <w:rPr>
                <w:rFonts w:ascii="Arial" w:eastAsia="Times New Roman" w:hAnsi="Arial" w:cs="Arial"/>
                <w:b/>
                <w:color w:val="FF0000"/>
                <w:sz w:val="22"/>
                <w:szCs w:val="22"/>
                <w:lang w:eastAsia="fr-FR"/>
              </w:rPr>
            </w:pPr>
            <w:r w:rsidRPr="00E57BB1">
              <w:rPr>
                <w:rFonts w:ascii="Arial" w:eastAsia="Times New Roman" w:hAnsi="Arial" w:cs="Arial"/>
                <w:b/>
                <w:color w:val="FF0000"/>
                <w:sz w:val="22"/>
                <w:szCs w:val="22"/>
                <w:lang w:eastAsia="fr-FR"/>
              </w:rPr>
              <w:t>Author</w:t>
            </w:r>
          </w:p>
        </w:tc>
        <w:tc>
          <w:tcPr>
            <w:tcW w:w="5189" w:type="dxa"/>
          </w:tcPr>
          <w:p w14:paraId="07135427" w14:textId="1654FA49" w:rsidR="00813D29" w:rsidRPr="00E57BB1" w:rsidRDefault="00813D29" w:rsidP="004E4A3E">
            <w:pPr>
              <w:tabs>
                <w:tab w:val="left" w:pos="0"/>
              </w:tabs>
              <w:spacing w:after="0"/>
              <w:jc w:val="both"/>
              <w:rPr>
                <w:rFonts w:ascii="Arial" w:eastAsia="Times New Roman" w:hAnsi="Arial" w:cs="Arial"/>
                <w:sz w:val="22"/>
                <w:szCs w:val="22"/>
                <w:lang w:eastAsia="fr-FR"/>
              </w:rPr>
            </w:pPr>
          </w:p>
        </w:tc>
      </w:tr>
      <w:tr w:rsidR="00813D29" w:rsidRPr="00E57BB1" w14:paraId="4837FCD5" w14:textId="77777777" w:rsidTr="00DA5ED8">
        <w:tc>
          <w:tcPr>
            <w:tcW w:w="3061" w:type="dxa"/>
          </w:tcPr>
          <w:p w14:paraId="7A5E653A" w14:textId="26EB6454" w:rsidR="00813D29" w:rsidRPr="00E57BB1" w:rsidRDefault="00813D29" w:rsidP="004E4A3E">
            <w:pPr>
              <w:tabs>
                <w:tab w:val="left" w:pos="0"/>
              </w:tabs>
              <w:spacing w:after="0"/>
              <w:jc w:val="both"/>
              <w:rPr>
                <w:rFonts w:ascii="Arial" w:eastAsia="Times New Roman" w:hAnsi="Arial" w:cs="Arial"/>
                <w:b/>
                <w:color w:val="FF0000"/>
                <w:sz w:val="22"/>
                <w:szCs w:val="22"/>
                <w:lang w:eastAsia="fr-FR"/>
              </w:rPr>
            </w:pPr>
            <w:r w:rsidRPr="00E57BB1">
              <w:rPr>
                <w:rFonts w:ascii="Arial" w:eastAsia="Times New Roman" w:hAnsi="Arial" w:cs="Arial"/>
                <w:b/>
                <w:color w:val="FF0000"/>
                <w:sz w:val="22"/>
                <w:szCs w:val="22"/>
                <w:lang w:eastAsia="fr-FR"/>
              </w:rPr>
              <w:t>Authorised by</w:t>
            </w:r>
          </w:p>
        </w:tc>
        <w:tc>
          <w:tcPr>
            <w:tcW w:w="5189" w:type="dxa"/>
          </w:tcPr>
          <w:p w14:paraId="125E56E3" w14:textId="55128D4C" w:rsidR="00813D29" w:rsidRPr="00E57BB1" w:rsidRDefault="00813D29" w:rsidP="004E4A3E">
            <w:pPr>
              <w:tabs>
                <w:tab w:val="left" w:pos="0"/>
              </w:tabs>
              <w:spacing w:after="0"/>
              <w:jc w:val="both"/>
              <w:rPr>
                <w:rFonts w:ascii="Arial" w:eastAsia="Times New Roman" w:hAnsi="Arial" w:cs="Arial"/>
                <w:sz w:val="22"/>
                <w:szCs w:val="22"/>
                <w:lang w:eastAsia="fr-FR"/>
              </w:rPr>
            </w:pPr>
          </w:p>
        </w:tc>
      </w:tr>
      <w:tr w:rsidR="00813D29" w:rsidRPr="00E57BB1" w14:paraId="3D90FF17" w14:textId="77777777" w:rsidTr="00DA5ED8">
        <w:tc>
          <w:tcPr>
            <w:tcW w:w="3061" w:type="dxa"/>
          </w:tcPr>
          <w:p w14:paraId="168EDE1B" w14:textId="7E96EA40" w:rsidR="00813D29" w:rsidRPr="00E57BB1" w:rsidRDefault="00813D29" w:rsidP="004E4A3E">
            <w:pPr>
              <w:tabs>
                <w:tab w:val="left" w:pos="0"/>
              </w:tabs>
              <w:spacing w:after="0"/>
              <w:jc w:val="both"/>
              <w:rPr>
                <w:rFonts w:ascii="Arial" w:eastAsia="Times New Roman" w:hAnsi="Arial" w:cs="Arial"/>
                <w:b/>
                <w:sz w:val="22"/>
                <w:szCs w:val="22"/>
                <w:lang w:eastAsia="fr-FR"/>
              </w:rPr>
            </w:pPr>
            <w:r w:rsidRPr="00E57BB1">
              <w:rPr>
                <w:rFonts w:ascii="Arial" w:eastAsia="Times New Roman" w:hAnsi="Arial" w:cs="Arial"/>
                <w:b/>
                <w:sz w:val="22"/>
                <w:szCs w:val="22"/>
                <w:lang w:eastAsia="fr-FR"/>
              </w:rPr>
              <w:t>Copies</w:t>
            </w:r>
          </w:p>
        </w:tc>
        <w:tc>
          <w:tcPr>
            <w:tcW w:w="5189" w:type="dxa"/>
          </w:tcPr>
          <w:p w14:paraId="01EB5E65" w14:textId="6769FC6B" w:rsidR="00813D29" w:rsidRPr="00E57BB1" w:rsidRDefault="00DA5ED8" w:rsidP="004E4A3E">
            <w:pPr>
              <w:tabs>
                <w:tab w:val="left" w:pos="0"/>
              </w:tabs>
              <w:spacing w:after="0"/>
              <w:jc w:val="both"/>
              <w:rPr>
                <w:rFonts w:ascii="Arial" w:eastAsia="Times New Roman" w:hAnsi="Arial" w:cs="Arial"/>
                <w:sz w:val="22"/>
                <w:szCs w:val="22"/>
                <w:lang w:eastAsia="fr-FR"/>
              </w:rPr>
            </w:pPr>
            <w:r w:rsidRPr="00E57BB1">
              <w:rPr>
                <w:rFonts w:ascii="Arial" w:eastAsia="Times New Roman" w:hAnsi="Arial" w:cs="Arial"/>
                <w:sz w:val="22"/>
                <w:szCs w:val="22"/>
                <w:lang w:eastAsia="fr-FR"/>
              </w:rPr>
              <w:t>1</w:t>
            </w:r>
          </w:p>
        </w:tc>
      </w:tr>
      <w:tr w:rsidR="00813D29" w:rsidRPr="00E57BB1" w14:paraId="66D3DED7" w14:textId="77777777" w:rsidTr="00DA5ED8">
        <w:tc>
          <w:tcPr>
            <w:tcW w:w="3061" w:type="dxa"/>
          </w:tcPr>
          <w:p w14:paraId="1CFC2693" w14:textId="6918DDC8" w:rsidR="00813D29" w:rsidRPr="00E57BB1" w:rsidRDefault="00813D29" w:rsidP="004E4A3E">
            <w:pPr>
              <w:tabs>
                <w:tab w:val="left" w:pos="0"/>
              </w:tabs>
              <w:spacing w:after="0"/>
              <w:jc w:val="both"/>
              <w:rPr>
                <w:rFonts w:ascii="Arial" w:eastAsia="Times New Roman" w:hAnsi="Arial" w:cs="Arial"/>
                <w:b/>
                <w:sz w:val="22"/>
                <w:szCs w:val="22"/>
                <w:lang w:eastAsia="fr-FR"/>
              </w:rPr>
            </w:pPr>
            <w:r w:rsidRPr="00E57BB1">
              <w:rPr>
                <w:rFonts w:ascii="Arial" w:eastAsia="Times New Roman" w:hAnsi="Arial" w:cs="Arial"/>
                <w:b/>
                <w:color w:val="FF0000"/>
                <w:sz w:val="22"/>
                <w:szCs w:val="22"/>
                <w:lang w:eastAsia="fr-FR"/>
              </w:rPr>
              <w:t>Location of copies</w:t>
            </w:r>
          </w:p>
        </w:tc>
        <w:tc>
          <w:tcPr>
            <w:tcW w:w="5189" w:type="dxa"/>
          </w:tcPr>
          <w:p w14:paraId="1060A62E" w14:textId="17FD7A6B" w:rsidR="00813D29" w:rsidRPr="00E57BB1" w:rsidRDefault="00813D29" w:rsidP="004E4A3E">
            <w:pPr>
              <w:tabs>
                <w:tab w:val="left" w:pos="0"/>
              </w:tabs>
              <w:spacing w:after="0"/>
              <w:jc w:val="both"/>
              <w:rPr>
                <w:rFonts w:ascii="Arial" w:eastAsia="Times New Roman" w:hAnsi="Arial" w:cs="Arial"/>
                <w:sz w:val="22"/>
                <w:szCs w:val="22"/>
                <w:lang w:eastAsia="fr-FR"/>
              </w:rPr>
            </w:pPr>
          </w:p>
        </w:tc>
      </w:tr>
    </w:tbl>
    <w:p w14:paraId="6B36DAD9" w14:textId="1922D58B" w:rsidR="00E87B6B" w:rsidRPr="00E57BB1" w:rsidRDefault="00E87B6B" w:rsidP="005F2F12">
      <w:pPr>
        <w:rPr>
          <w:rFonts w:ascii="Arial" w:hAnsi="Arial" w:cs="Arial"/>
          <w:sz w:val="22"/>
          <w:szCs w:val="22"/>
        </w:rPr>
      </w:pPr>
    </w:p>
    <w:p w14:paraId="794A5BF1" w14:textId="77777777" w:rsidR="00E53879" w:rsidRPr="00E57BB1" w:rsidRDefault="00E53879" w:rsidP="004E4A3E">
      <w:pPr>
        <w:pStyle w:val="Heading1"/>
        <w:tabs>
          <w:tab w:val="left" w:pos="0"/>
        </w:tabs>
        <w:rPr>
          <w:rFonts w:ascii="Arial" w:hAnsi="Arial" w:cs="Arial"/>
          <w:sz w:val="22"/>
          <w:szCs w:val="22"/>
        </w:rPr>
      </w:pPr>
      <w:r w:rsidRPr="00E57BB1">
        <w:rPr>
          <w:rFonts w:ascii="Arial" w:hAnsi="Arial" w:cs="Arial"/>
          <w:sz w:val="22"/>
          <w:szCs w:val="22"/>
        </w:rPr>
        <w:t>Preface</w:t>
      </w:r>
      <w:bookmarkEnd w:id="1"/>
    </w:p>
    <w:p w14:paraId="34B62E41" w14:textId="30241A9F" w:rsidR="00E53879" w:rsidRPr="00E57BB1" w:rsidRDefault="00E53879" w:rsidP="004E4A3E">
      <w:pPr>
        <w:tabs>
          <w:tab w:val="left" w:pos="0"/>
        </w:tabs>
        <w:jc w:val="both"/>
        <w:rPr>
          <w:rFonts w:ascii="Arial" w:hAnsi="Arial" w:cs="Arial"/>
          <w:sz w:val="22"/>
          <w:szCs w:val="22"/>
          <w:lang w:val="en-US"/>
        </w:rPr>
      </w:pPr>
      <w:r w:rsidRPr="00E57BB1">
        <w:rPr>
          <w:rFonts w:ascii="Arial" w:hAnsi="Arial" w:cs="Arial"/>
          <w:sz w:val="22"/>
          <w:szCs w:val="22"/>
        </w:rPr>
        <w:t xml:space="preserve">This document together with specified procedure manuals represents the Quality Management System of </w:t>
      </w:r>
      <w:r w:rsidR="004A27EB" w:rsidRPr="00E57BB1">
        <w:rPr>
          <w:rFonts w:ascii="Arial" w:hAnsi="Arial" w:cs="Arial"/>
          <w:color w:val="FF0000"/>
          <w:sz w:val="22"/>
          <w:szCs w:val="22"/>
        </w:rPr>
        <w:t>your department’s</w:t>
      </w:r>
      <w:r w:rsidRPr="00E57BB1">
        <w:rPr>
          <w:rFonts w:ascii="Arial" w:hAnsi="Arial" w:cs="Arial"/>
          <w:color w:val="FF0000"/>
          <w:sz w:val="22"/>
          <w:szCs w:val="22"/>
        </w:rPr>
        <w:t xml:space="preserve"> </w:t>
      </w:r>
      <w:r w:rsidRPr="00E57BB1">
        <w:rPr>
          <w:rFonts w:ascii="Arial" w:hAnsi="Arial" w:cs="Arial"/>
          <w:sz w:val="22"/>
          <w:szCs w:val="22"/>
        </w:rPr>
        <w:t>laboratory. It has been compiled to meet the requirements of The Internat</w:t>
      </w:r>
      <w:r w:rsidR="006758AE" w:rsidRPr="00E57BB1">
        <w:rPr>
          <w:rFonts w:ascii="Arial" w:hAnsi="Arial" w:cs="Arial"/>
          <w:sz w:val="22"/>
          <w:szCs w:val="22"/>
        </w:rPr>
        <w:t>ional Standard ISO 15189:2012</w:t>
      </w:r>
      <w:r w:rsidRPr="00E57BB1">
        <w:rPr>
          <w:rFonts w:ascii="Arial" w:hAnsi="Arial" w:cs="Arial"/>
          <w:sz w:val="22"/>
          <w:szCs w:val="22"/>
        </w:rPr>
        <w:t xml:space="preserve"> ‘Medical Laboratories – Requirements for Quality and Competence’ </w:t>
      </w:r>
      <w:r w:rsidRPr="00E57BB1">
        <w:rPr>
          <w:rFonts w:ascii="Arial" w:hAnsi="Arial" w:cs="Arial"/>
          <w:bCs/>
          <w:sz w:val="22"/>
          <w:szCs w:val="22"/>
        </w:rPr>
        <w:t xml:space="preserve">(hence known as ‘The International Standard’) </w:t>
      </w:r>
      <w:r w:rsidRPr="00E57BB1">
        <w:rPr>
          <w:rFonts w:ascii="Arial" w:hAnsi="Arial" w:cs="Arial"/>
          <w:sz w:val="22"/>
          <w:szCs w:val="22"/>
        </w:rPr>
        <w:t>and appropriate national and international standards. All procedures specified herein are mandatory.</w:t>
      </w:r>
    </w:p>
    <w:p w14:paraId="0D8DA2ED" w14:textId="1D686CEF" w:rsidR="00E53879" w:rsidRPr="00E57BB1" w:rsidRDefault="00E53879" w:rsidP="00E57BB1">
      <w:pPr>
        <w:tabs>
          <w:tab w:val="left" w:pos="0"/>
        </w:tabs>
        <w:spacing w:after="160" w:line="259" w:lineRule="auto"/>
        <w:jc w:val="both"/>
        <w:rPr>
          <w:rFonts w:ascii="Arial" w:eastAsia="Calibri" w:hAnsi="Arial" w:cs="Arial"/>
          <w:b/>
          <w:sz w:val="22"/>
          <w:szCs w:val="22"/>
        </w:rPr>
      </w:pPr>
      <w:r w:rsidRPr="00E57BB1">
        <w:rPr>
          <w:rFonts w:ascii="Arial" w:hAnsi="Arial" w:cs="Arial"/>
          <w:sz w:val="22"/>
          <w:szCs w:val="22"/>
        </w:rPr>
        <w:br w:type="page"/>
      </w:r>
      <w:r w:rsidRPr="00E57BB1">
        <w:rPr>
          <w:rFonts w:ascii="Arial" w:eastAsia="Calibri" w:hAnsi="Arial" w:cs="Arial"/>
          <w:b/>
          <w:sz w:val="22"/>
          <w:szCs w:val="22"/>
        </w:rPr>
        <w:lastRenderedPageBreak/>
        <w:t>DOCUMENT HISTORY &amp; CHANGES</w:t>
      </w:r>
    </w:p>
    <w:p w14:paraId="0DB0110D" w14:textId="77777777" w:rsidR="00E53879" w:rsidRPr="00E57BB1" w:rsidRDefault="00E53879" w:rsidP="004E4A3E">
      <w:pPr>
        <w:numPr>
          <w:ilvl w:val="0"/>
          <w:numId w:val="29"/>
        </w:numPr>
        <w:tabs>
          <w:tab w:val="left" w:pos="0"/>
        </w:tabs>
        <w:spacing w:after="0" w:line="276" w:lineRule="auto"/>
        <w:contextualSpacing/>
        <w:jc w:val="both"/>
        <w:rPr>
          <w:rFonts w:ascii="Arial" w:eastAsia="Calibri" w:hAnsi="Arial" w:cs="Arial"/>
          <w:sz w:val="22"/>
          <w:szCs w:val="22"/>
        </w:rPr>
      </w:pPr>
      <w:r w:rsidRPr="00E57BB1">
        <w:rPr>
          <w:rFonts w:ascii="Arial" w:eastAsia="Calibri" w:hAnsi="Arial" w:cs="Arial"/>
          <w:sz w:val="22"/>
          <w:szCs w:val="22"/>
        </w:rPr>
        <w:t>Changes necessitate reissue of the Quality Manual incrementing the version number</w:t>
      </w:r>
    </w:p>
    <w:p w14:paraId="368AE6FB" w14:textId="77777777" w:rsidR="00E53879" w:rsidRPr="00E57BB1" w:rsidRDefault="00E53879" w:rsidP="004E4A3E">
      <w:pPr>
        <w:numPr>
          <w:ilvl w:val="0"/>
          <w:numId w:val="29"/>
        </w:numPr>
        <w:tabs>
          <w:tab w:val="left" w:pos="0"/>
        </w:tabs>
        <w:spacing w:after="0" w:line="276" w:lineRule="auto"/>
        <w:contextualSpacing/>
        <w:jc w:val="both"/>
        <w:rPr>
          <w:rFonts w:ascii="Arial" w:eastAsia="Calibri" w:hAnsi="Arial" w:cs="Arial"/>
          <w:sz w:val="22"/>
          <w:szCs w:val="22"/>
        </w:rPr>
      </w:pPr>
      <w:r w:rsidRPr="00E57BB1">
        <w:rPr>
          <w:rFonts w:ascii="Arial" w:eastAsia="Calibri" w:hAnsi="Arial" w:cs="Arial"/>
          <w:sz w:val="22"/>
          <w:szCs w:val="22"/>
        </w:rPr>
        <w:t xml:space="preserve">Changes since the last version </w:t>
      </w:r>
      <w:proofErr w:type="gramStart"/>
      <w:r w:rsidRPr="00E57BB1">
        <w:rPr>
          <w:rFonts w:ascii="Arial" w:eastAsia="Calibri" w:hAnsi="Arial" w:cs="Arial"/>
          <w:sz w:val="22"/>
          <w:szCs w:val="22"/>
        </w:rPr>
        <w:t>was issued</w:t>
      </w:r>
      <w:proofErr w:type="gramEnd"/>
      <w:r w:rsidRPr="00E57BB1">
        <w:rPr>
          <w:rFonts w:ascii="Arial" w:eastAsia="Calibri" w:hAnsi="Arial" w:cs="Arial"/>
          <w:sz w:val="22"/>
          <w:szCs w:val="22"/>
        </w:rPr>
        <w:t xml:space="preserve"> are added to the changes log below. Previous changes </w:t>
      </w:r>
      <w:proofErr w:type="gramStart"/>
      <w:r w:rsidRPr="00E57BB1">
        <w:rPr>
          <w:rFonts w:ascii="Arial" w:eastAsia="Calibri" w:hAnsi="Arial" w:cs="Arial"/>
          <w:sz w:val="22"/>
          <w:szCs w:val="22"/>
        </w:rPr>
        <w:t>are incorporated</w:t>
      </w:r>
      <w:proofErr w:type="gramEnd"/>
      <w:r w:rsidRPr="00E57BB1">
        <w:rPr>
          <w:rFonts w:ascii="Arial" w:eastAsia="Calibri" w:hAnsi="Arial" w:cs="Arial"/>
          <w:sz w:val="22"/>
          <w:szCs w:val="22"/>
        </w:rPr>
        <w:t xml:space="preserve"> into the re-issued version. The changes log below details all changes </w:t>
      </w:r>
      <w:proofErr w:type="gramStart"/>
      <w:r w:rsidRPr="00E57BB1">
        <w:rPr>
          <w:rFonts w:ascii="Arial" w:eastAsia="Calibri" w:hAnsi="Arial" w:cs="Arial"/>
          <w:sz w:val="22"/>
          <w:szCs w:val="22"/>
        </w:rPr>
        <w:t>made</w:t>
      </w:r>
      <w:proofErr w:type="gramEnd"/>
      <w:r w:rsidRPr="00E57BB1">
        <w:rPr>
          <w:rFonts w:ascii="Arial" w:eastAsia="Calibri" w:hAnsi="Arial" w:cs="Arial"/>
          <w:sz w:val="22"/>
          <w:szCs w:val="22"/>
        </w:rPr>
        <w:t xml:space="preserve"> to the SOP.</w:t>
      </w:r>
    </w:p>
    <w:p w14:paraId="09CBFB10" w14:textId="77777777" w:rsidR="00E53879" w:rsidRPr="00E57BB1" w:rsidRDefault="00E53879" w:rsidP="004E4A3E">
      <w:pPr>
        <w:numPr>
          <w:ilvl w:val="0"/>
          <w:numId w:val="29"/>
        </w:numPr>
        <w:tabs>
          <w:tab w:val="left" w:pos="0"/>
        </w:tabs>
        <w:spacing w:after="0" w:line="276" w:lineRule="auto"/>
        <w:contextualSpacing/>
        <w:jc w:val="both"/>
        <w:rPr>
          <w:rFonts w:ascii="Arial" w:eastAsia="Calibri" w:hAnsi="Arial" w:cs="Arial"/>
          <w:sz w:val="22"/>
          <w:szCs w:val="22"/>
        </w:rPr>
      </w:pPr>
      <w:r w:rsidRPr="00E57BB1">
        <w:rPr>
          <w:rFonts w:ascii="Arial" w:eastAsia="Calibri" w:hAnsi="Arial" w:cs="Arial"/>
          <w:sz w:val="22"/>
          <w:szCs w:val="22"/>
        </w:rPr>
        <w:t>Changes to page 1 or headers and footers are not included in the changes log</w:t>
      </w:r>
    </w:p>
    <w:p w14:paraId="716B3A0D" w14:textId="77777777" w:rsidR="00E53879" w:rsidRPr="00E57BB1" w:rsidRDefault="00E53879" w:rsidP="004E4A3E">
      <w:pPr>
        <w:numPr>
          <w:ilvl w:val="0"/>
          <w:numId w:val="29"/>
        </w:numPr>
        <w:tabs>
          <w:tab w:val="left" w:pos="0"/>
        </w:tabs>
        <w:spacing w:after="0" w:line="276" w:lineRule="auto"/>
        <w:contextualSpacing/>
        <w:jc w:val="both"/>
        <w:rPr>
          <w:rFonts w:ascii="Arial" w:eastAsia="Calibri" w:hAnsi="Arial" w:cs="Arial"/>
          <w:sz w:val="22"/>
          <w:szCs w:val="22"/>
        </w:rPr>
      </w:pPr>
      <w:r w:rsidRPr="00E57BB1">
        <w:rPr>
          <w:rFonts w:ascii="Arial" w:eastAsia="Calibri" w:hAnsi="Arial" w:cs="Arial"/>
          <w:sz w:val="22"/>
          <w:szCs w:val="22"/>
        </w:rPr>
        <w:t xml:space="preserve">Additions to the changes log </w:t>
      </w:r>
      <w:proofErr w:type="gramStart"/>
      <w:r w:rsidRPr="00E57BB1">
        <w:rPr>
          <w:rFonts w:ascii="Arial" w:eastAsia="Calibri" w:hAnsi="Arial" w:cs="Arial"/>
          <w:sz w:val="22"/>
          <w:szCs w:val="22"/>
        </w:rPr>
        <w:t>are not shown</w:t>
      </w:r>
      <w:proofErr w:type="gramEnd"/>
      <w:r w:rsidRPr="00E57BB1">
        <w:rPr>
          <w:rFonts w:ascii="Arial" w:eastAsia="Calibri" w:hAnsi="Arial" w:cs="Arial"/>
          <w:sz w:val="22"/>
          <w:szCs w:val="22"/>
        </w:rPr>
        <w:t xml:space="preserve"> as changes.</w:t>
      </w:r>
    </w:p>
    <w:p w14:paraId="399EE921" w14:textId="77777777" w:rsidR="00E53879" w:rsidRPr="00E57BB1" w:rsidRDefault="00E53879" w:rsidP="004E4A3E">
      <w:pPr>
        <w:tabs>
          <w:tab w:val="left" w:pos="0"/>
        </w:tabs>
        <w:autoSpaceDE w:val="0"/>
        <w:autoSpaceDN w:val="0"/>
        <w:adjustRightInd w:val="0"/>
        <w:jc w:val="both"/>
        <w:rPr>
          <w:rFonts w:ascii="Arial" w:hAnsi="Arial" w:cs="Arial"/>
          <w:sz w:val="22"/>
          <w:szCs w:val="22"/>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263"/>
        <w:gridCol w:w="2252"/>
        <w:gridCol w:w="2278"/>
      </w:tblGrid>
      <w:tr w:rsidR="009B7304" w:rsidRPr="00E57BB1" w14:paraId="17177A00" w14:textId="77777777" w:rsidTr="001E06E1">
        <w:tc>
          <w:tcPr>
            <w:tcW w:w="2320" w:type="dxa"/>
            <w:shd w:val="clear" w:color="auto" w:fill="auto"/>
          </w:tcPr>
          <w:p w14:paraId="206259C0" w14:textId="77777777" w:rsidR="00E53879" w:rsidRPr="00E57BB1" w:rsidRDefault="00E53879" w:rsidP="004E4A3E">
            <w:pPr>
              <w:tabs>
                <w:tab w:val="left" w:pos="0"/>
              </w:tabs>
              <w:autoSpaceDE w:val="0"/>
              <w:autoSpaceDN w:val="0"/>
              <w:adjustRightInd w:val="0"/>
              <w:jc w:val="both"/>
              <w:rPr>
                <w:rFonts w:ascii="Arial" w:hAnsi="Arial" w:cs="Arial"/>
                <w:sz w:val="22"/>
                <w:szCs w:val="22"/>
                <w:lang w:eastAsia="fr-FR"/>
              </w:rPr>
            </w:pPr>
            <w:r w:rsidRPr="00E57BB1">
              <w:rPr>
                <w:rFonts w:ascii="Arial" w:hAnsi="Arial" w:cs="Arial"/>
                <w:sz w:val="22"/>
                <w:szCs w:val="22"/>
                <w:lang w:eastAsia="fr-FR"/>
              </w:rPr>
              <w:t>Version</w:t>
            </w:r>
          </w:p>
        </w:tc>
        <w:tc>
          <w:tcPr>
            <w:tcW w:w="2320" w:type="dxa"/>
            <w:shd w:val="clear" w:color="auto" w:fill="auto"/>
          </w:tcPr>
          <w:p w14:paraId="7819EE84" w14:textId="77777777" w:rsidR="00E53879" w:rsidRPr="00E57BB1" w:rsidRDefault="00E53879" w:rsidP="004E4A3E">
            <w:pPr>
              <w:tabs>
                <w:tab w:val="left" w:pos="0"/>
              </w:tabs>
              <w:autoSpaceDE w:val="0"/>
              <w:autoSpaceDN w:val="0"/>
              <w:adjustRightInd w:val="0"/>
              <w:jc w:val="both"/>
              <w:rPr>
                <w:rFonts w:ascii="Arial" w:hAnsi="Arial" w:cs="Arial"/>
                <w:sz w:val="22"/>
                <w:szCs w:val="22"/>
                <w:lang w:eastAsia="fr-FR"/>
              </w:rPr>
            </w:pPr>
            <w:r w:rsidRPr="00E57BB1">
              <w:rPr>
                <w:rFonts w:ascii="Arial" w:hAnsi="Arial" w:cs="Arial"/>
                <w:sz w:val="22"/>
                <w:szCs w:val="22"/>
                <w:lang w:eastAsia="fr-FR"/>
              </w:rPr>
              <w:t>Section</w:t>
            </w:r>
          </w:p>
        </w:tc>
        <w:tc>
          <w:tcPr>
            <w:tcW w:w="2321" w:type="dxa"/>
            <w:shd w:val="clear" w:color="auto" w:fill="auto"/>
          </w:tcPr>
          <w:p w14:paraId="15E04101" w14:textId="77777777" w:rsidR="00E53879" w:rsidRPr="00E57BB1" w:rsidRDefault="00E53879" w:rsidP="004E4A3E">
            <w:pPr>
              <w:tabs>
                <w:tab w:val="left" w:pos="0"/>
              </w:tabs>
              <w:autoSpaceDE w:val="0"/>
              <w:autoSpaceDN w:val="0"/>
              <w:adjustRightInd w:val="0"/>
              <w:jc w:val="both"/>
              <w:rPr>
                <w:rFonts w:ascii="Arial" w:hAnsi="Arial" w:cs="Arial"/>
                <w:sz w:val="22"/>
                <w:szCs w:val="22"/>
                <w:lang w:eastAsia="fr-FR"/>
              </w:rPr>
            </w:pPr>
            <w:r w:rsidRPr="00E57BB1">
              <w:rPr>
                <w:rFonts w:ascii="Arial" w:hAnsi="Arial" w:cs="Arial"/>
                <w:sz w:val="22"/>
                <w:szCs w:val="22"/>
                <w:lang w:eastAsia="fr-FR"/>
              </w:rPr>
              <w:t>Date</w:t>
            </w:r>
          </w:p>
        </w:tc>
        <w:tc>
          <w:tcPr>
            <w:tcW w:w="2321" w:type="dxa"/>
            <w:shd w:val="clear" w:color="auto" w:fill="auto"/>
          </w:tcPr>
          <w:p w14:paraId="572A915D" w14:textId="77777777" w:rsidR="00E53879" w:rsidRPr="00E57BB1" w:rsidRDefault="00E53879" w:rsidP="004E4A3E">
            <w:pPr>
              <w:tabs>
                <w:tab w:val="left" w:pos="0"/>
              </w:tabs>
              <w:autoSpaceDE w:val="0"/>
              <w:autoSpaceDN w:val="0"/>
              <w:adjustRightInd w:val="0"/>
              <w:jc w:val="both"/>
              <w:rPr>
                <w:rFonts w:ascii="Arial" w:hAnsi="Arial" w:cs="Arial"/>
                <w:sz w:val="22"/>
                <w:szCs w:val="22"/>
                <w:lang w:eastAsia="fr-FR"/>
              </w:rPr>
            </w:pPr>
            <w:r w:rsidRPr="00E57BB1">
              <w:rPr>
                <w:rFonts w:ascii="Arial" w:hAnsi="Arial" w:cs="Arial"/>
                <w:sz w:val="22"/>
                <w:szCs w:val="22"/>
                <w:lang w:eastAsia="fr-FR"/>
              </w:rPr>
              <w:t>Brief description of change</w:t>
            </w:r>
          </w:p>
        </w:tc>
      </w:tr>
      <w:tr w:rsidR="009B7304" w:rsidRPr="00E57BB1" w14:paraId="5078DDDA" w14:textId="77777777" w:rsidTr="001E06E1">
        <w:tc>
          <w:tcPr>
            <w:tcW w:w="2320" w:type="dxa"/>
            <w:shd w:val="clear" w:color="auto" w:fill="auto"/>
          </w:tcPr>
          <w:p w14:paraId="7AB003F9" w14:textId="77777777" w:rsidR="00E53879" w:rsidRPr="00E57BB1" w:rsidRDefault="00E53879" w:rsidP="004E4A3E">
            <w:pPr>
              <w:tabs>
                <w:tab w:val="left" w:pos="0"/>
              </w:tabs>
              <w:autoSpaceDE w:val="0"/>
              <w:autoSpaceDN w:val="0"/>
              <w:adjustRightInd w:val="0"/>
              <w:jc w:val="both"/>
              <w:rPr>
                <w:rFonts w:ascii="Arial" w:hAnsi="Arial" w:cs="Arial"/>
                <w:sz w:val="22"/>
                <w:szCs w:val="22"/>
                <w:lang w:eastAsia="fr-FR"/>
              </w:rPr>
            </w:pPr>
          </w:p>
        </w:tc>
        <w:tc>
          <w:tcPr>
            <w:tcW w:w="2320" w:type="dxa"/>
            <w:shd w:val="clear" w:color="auto" w:fill="auto"/>
          </w:tcPr>
          <w:p w14:paraId="4D956D94" w14:textId="77777777" w:rsidR="00E53879" w:rsidRPr="00E57BB1" w:rsidRDefault="00E53879" w:rsidP="004E4A3E">
            <w:pPr>
              <w:tabs>
                <w:tab w:val="left" w:pos="0"/>
              </w:tabs>
              <w:autoSpaceDE w:val="0"/>
              <w:autoSpaceDN w:val="0"/>
              <w:adjustRightInd w:val="0"/>
              <w:jc w:val="both"/>
              <w:rPr>
                <w:rFonts w:ascii="Arial" w:hAnsi="Arial" w:cs="Arial"/>
                <w:sz w:val="22"/>
                <w:szCs w:val="22"/>
                <w:lang w:eastAsia="fr-FR"/>
              </w:rPr>
            </w:pPr>
          </w:p>
        </w:tc>
        <w:tc>
          <w:tcPr>
            <w:tcW w:w="2321" w:type="dxa"/>
            <w:shd w:val="clear" w:color="auto" w:fill="auto"/>
          </w:tcPr>
          <w:p w14:paraId="7899A5FF" w14:textId="77777777" w:rsidR="00E53879" w:rsidRPr="00E57BB1" w:rsidRDefault="00E53879" w:rsidP="004E4A3E">
            <w:pPr>
              <w:tabs>
                <w:tab w:val="left" w:pos="0"/>
              </w:tabs>
              <w:autoSpaceDE w:val="0"/>
              <w:autoSpaceDN w:val="0"/>
              <w:adjustRightInd w:val="0"/>
              <w:jc w:val="both"/>
              <w:rPr>
                <w:rFonts w:ascii="Arial" w:hAnsi="Arial" w:cs="Arial"/>
                <w:sz w:val="22"/>
                <w:szCs w:val="22"/>
                <w:lang w:eastAsia="fr-FR"/>
              </w:rPr>
            </w:pPr>
          </w:p>
        </w:tc>
        <w:tc>
          <w:tcPr>
            <w:tcW w:w="2321" w:type="dxa"/>
            <w:shd w:val="clear" w:color="auto" w:fill="auto"/>
          </w:tcPr>
          <w:p w14:paraId="398222AB" w14:textId="77777777" w:rsidR="00E53879" w:rsidRPr="00E57BB1" w:rsidRDefault="00E53879" w:rsidP="004E4A3E">
            <w:pPr>
              <w:tabs>
                <w:tab w:val="left" w:pos="0"/>
              </w:tabs>
              <w:autoSpaceDE w:val="0"/>
              <w:autoSpaceDN w:val="0"/>
              <w:adjustRightInd w:val="0"/>
              <w:jc w:val="both"/>
              <w:rPr>
                <w:rFonts w:ascii="Arial" w:hAnsi="Arial" w:cs="Arial"/>
                <w:sz w:val="22"/>
                <w:szCs w:val="22"/>
                <w:lang w:eastAsia="fr-FR"/>
              </w:rPr>
            </w:pPr>
          </w:p>
        </w:tc>
      </w:tr>
      <w:tr w:rsidR="009B7304" w:rsidRPr="00E57BB1" w14:paraId="74CF5765" w14:textId="77777777" w:rsidTr="001E06E1">
        <w:tc>
          <w:tcPr>
            <w:tcW w:w="2320" w:type="dxa"/>
            <w:shd w:val="clear" w:color="auto" w:fill="auto"/>
          </w:tcPr>
          <w:p w14:paraId="47E3C4F8" w14:textId="77777777" w:rsidR="00E53879" w:rsidRPr="00E57BB1" w:rsidRDefault="00E53879" w:rsidP="004E4A3E">
            <w:pPr>
              <w:tabs>
                <w:tab w:val="left" w:pos="0"/>
              </w:tabs>
              <w:autoSpaceDE w:val="0"/>
              <w:autoSpaceDN w:val="0"/>
              <w:adjustRightInd w:val="0"/>
              <w:jc w:val="both"/>
              <w:rPr>
                <w:rFonts w:ascii="Arial" w:hAnsi="Arial" w:cs="Arial"/>
                <w:sz w:val="22"/>
                <w:szCs w:val="22"/>
                <w:lang w:eastAsia="fr-FR"/>
              </w:rPr>
            </w:pPr>
          </w:p>
        </w:tc>
        <w:tc>
          <w:tcPr>
            <w:tcW w:w="2320" w:type="dxa"/>
            <w:shd w:val="clear" w:color="auto" w:fill="auto"/>
          </w:tcPr>
          <w:p w14:paraId="08083098" w14:textId="77777777" w:rsidR="00E53879" w:rsidRPr="00E57BB1" w:rsidRDefault="00E53879" w:rsidP="004E4A3E">
            <w:pPr>
              <w:tabs>
                <w:tab w:val="left" w:pos="0"/>
              </w:tabs>
              <w:autoSpaceDE w:val="0"/>
              <w:autoSpaceDN w:val="0"/>
              <w:adjustRightInd w:val="0"/>
              <w:jc w:val="both"/>
              <w:rPr>
                <w:rFonts w:ascii="Arial" w:hAnsi="Arial" w:cs="Arial"/>
                <w:sz w:val="22"/>
                <w:szCs w:val="22"/>
                <w:lang w:eastAsia="fr-FR"/>
              </w:rPr>
            </w:pPr>
          </w:p>
        </w:tc>
        <w:tc>
          <w:tcPr>
            <w:tcW w:w="2321" w:type="dxa"/>
            <w:shd w:val="clear" w:color="auto" w:fill="auto"/>
          </w:tcPr>
          <w:p w14:paraId="3D3CEA2C" w14:textId="77777777" w:rsidR="00E53879" w:rsidRPr="00E57BB1" w:rsidRDefault="00E53879" w:rsidP="004E4A3E">
            <w:pPr>
              <w:tabs>
                <w:tab w:val="left" w:pos="0"/>
              </w:tabs>
              <w:autoSpaceDE w:val="0"/>
              <w:autoSpaceDN w:val="0"/>
              <w:adjustRightInd w:val="0"/>
              <w:jc w:val="both"/>
              <w:rPr>
                <w:rFonts w:ascii="Arial" w:hAnsi="Arial" w:cs="Arial"/>
                <w:sz w:val="22"/>
                <w:szCs w:val="22"/>
                <w:lang w:eastAsia="fr-FR"/>
              </w:rPr>
            </w:pPr>
          </w:p>
        </w:tc>
        <w:tc>
          <w:tcPr>
            <w:tcW w:w="2321" w:type="dxa"/>
            <w:shd w:val="clear" w:color="auto" w:fill="auto"/>
          </w:tcPr>
          <w:p w14:paraId="64F0613D" w14:textId="77777777" w:rsidR="00E53879" w:rsidRPr="00E57BB1" w:rsidRDefault="00E53879" w:rsidP="004E4A3E">
            <w:pPr>
              <w:tabs>
                <w:tab w:val="left" w:pos="0"/>
              </w:tabs>
              <w:autoSpaceDE w:val="0"/>
              <w:autoSpaceDN w:val="0"/>
              <w:adjustRightInd w:val="0"/>
              <w:jc w:val="both"/>
              <w:rPr>
                <w:rFonts w:ascii="Arial" w:hAnsi="Arial" w:cs="Arial"/>
                <w:sz w:val="22"/>
                <w:szCs w:val="22"/>
                <w:lang w:eastAsia="fr-FR"/>
              </w:rPr>
            </w:pPr>
          </w:p>
        </w:tc>
      </w:tr>
      <w:tr w:rsidR="009B7304" w:rsidRPr="00E57BB1" w14:paraId="7D3AF1BF" w14:textId="77777777" w:rsidTr="001E06E1">
        <w:tc>
          <w:tcPr>
            <w:tcW w:w="2320" w:type="dxa"/>
            <w:shd w:val="clear" w:color="auto" w:fill="auto"/>
          </w:tcPr>
          <w:p w14:paraId="5158AFA8" w14:textId="77777777" w:rsidR="00E53879" w:rsidRPr="00E57BB1" w:rsidRDefault="00E53879" w:rsidP="004E4A3E">
            <w:pPr>
              <w:tabs>
                <w:tab w:val="left" w:pos="0"/>
              </w:tabs>
              <w:autoSpaceDE w:val="0"/>
              <w:autoSpaceDN w:val="0"/>
              <w:adjustRightInd w:val="0"/>
              <w:jc w:val="both"/>
              <w:rPr>
                <w:rFonts w:ascii="Arial" w:hAnsi="Arial" w:cs="Arial"/>
                <w:sz w:val="22"/>
                <w:szCs w:val="22"/>
                <w:lang w:eastAsia="fr-FR"/>
              </w:rPr>
            </w:pPr>
          </w:p>
        </w:tc>
        <w:tc>
          <w:tcPr>
            <w:tcW w:w="2320" w:type="dxa"/>
            <w:shd w:val="clear" w:color="auto" w:fill="auto"/>
          </w:tcPr>
          <w:p w14:paraId="5257A482" w14:textId="77777777" w:rsidR="00E53879" w:rsidRPr="00E57BB1" w:rsidRDefault="00E53879" w:rsidP="004E4A3E">
            <w:pPr>
              <w:tabs>
                <w:tab w:val="left" w:pos="0"/>
              </w:tabs>
              <w:autoSpaceDE w:val="0"/>
              <w:autoSpaceDN w:val="0"/>
              <w:adjustRightInd w:val="0"/>
              <w:jc w:val="both"/>
              <w:rPr>
                <w:rFonts w:ascii="Arial" w:hAnsi="Arial" w:cs="Arial"/>
                <w:sz w:val="22"/>
                <w:szCs w:val="22"/>
                <w:lang w:eastAsia="fr-FR"/>
              </w:rPr>
            </w:pPr>
          </w:p>
        </w:tc>
        <w:tc>
          <w:tcPr>
            <w:tcW w:w="2321" w:type="dxa"/>
            <w:shd w:val="clear" w:color="auto" w:fill="auto"/>
          </w:tcPr>
          <w:p w14:paraId="074EFF53" w14:textId="77777777" w:rsidR="00E53879" w:rsidRPr="00E57BB1" w:rsidRDefault="00E53879" w:rsidP="004E4A3E">
            <w:pPr>
              <w:tabs>
                <w:tab w:val="left" w:pos="0"/>
              </w:tabs>
              <w:autoSpaceDE w:val="0"/>
              <w:autoSpaceDN w:val="0"/>
              <w:adjustRightInd w:val="0"/>
              <w:jc w:val="both"/>
              <w:rPr>
                <w:rFonts w:ascii="Arial" w:hAnsi="Arial" w:cs="Arial"/>
                <w:sz w:val="22"/>
                <w:szCs w:val="22"/>
                <w:lang w:eastAsia="fr-FR"/>
              </w:rPr>
            </w:pPr>
          </w:p>
        </w:tc>
        <w:tc>
          <w:tcPr>
            <w:tcW w:w="2321" w:type="dxa"/>
            <w:shd w:val="clear" w:color="auto" w:fill="auto"/>
          </w:tcPr>
          <w:p w14:paraId="7CA5BC6F" w14:textId="77777777" w:rsidR="00E53879" w:rsidRPr="00E57BB1" w:rsidRDefault="00E53879" w:rsidP="004E4A3E">
            <w:pPr>
              <w:tabs>
                <w:tab w:val="left" w:pos="0"/>
              </w:tabs>
              <w:autoSpaceDE w:val="0"/>
              <w:autoSpaceDN w:val="0"/>
              <w:adjustRightInd w:val="0"/>
              <w:jc w:val="both"/>
              <w:rPr>
                <w:rFonts w:ascii="Arial" w:hAnsi="Arial" w:cs="Arial"/>
                <w:sz w:val="22"/>
                <w:szCs w:val="22"/>
                <w:lang w:eastAsia="fr-FR"/>
              </w:rPr>
            </w:pPr>
          </w:p>
        </w:tc>
      </w:tr>
      <w:tr w:rsidR="009B7304" w:rsidRPr="00E57BB1" w14:paraId="349327E7" w14:textId="77777777" w:rsidTr="001E06E1">
        <w:tc>
          <w:tcPr>
            <w:tcW w:w="2320" w:type="dxa"/>
            <w:shd w:val="clear" w:color="auto" w:fill="auto"/>
          </w:tcPr>
          <w:p w14:paraId="59591D4D" w14:textId="77777777" w:rsidR="00E53879" w:rsidRPr="00E57BB1" w:rsidRDefault="00E53879" w:rsidP="004E4A3E">
            <w:pPr>
              <w:tabs>
                <w:tab w:val="left" w:pos="0"/>
              </w:tabs>
              <w:autoSpaceDE w:val="0"/>
              <w:autoSpaceDN w:val="0"/>
              <w:adjustRightInd w:val="0"/>
              <w:jc w:val="both"/>
              <w:rPr>
                <w:rFonts w:ascii="Arial" w:hAnsi="Arial" w:cs="Arial"/>
                <w:sz w:val="22"/>
                <w:szCs w:val="22"/>
                <w:lang w:eastAsia="fr-FR"/>
              </w:rPr>
            </w:pPr>
          </w:p>
        </w:tc>
        <w:tc>
          <w:tcPr>
            <w:tcW w:w="2320" w:type="dxa"/>
            <w:shd w:val="clear" w:color="auto" w:fill="auto"/>
          </w:tcPr>
          <w:p w14:paraId="4AC608FC" w14:textId="77777777" w:rsidR="00E53879" w:rsidRPr="00E57BB1" w:rsidRDefault="00E53879" w:rsidP="004E4A3E">
            <w:pPr>
              <w:tabs>
                <w:tab w:val="left" w:pos="0"/>
              </w:tabs>
              <w:autoSpaceDE w:val="0"/>
              <w:autoSpaceDN w:val="0"/>
              <w:adjustRightInd w:val="0"/>
              <w:jc w:val="both"/>
              <w:rPr>
                <w:rFonts w:ascii="Arial" w:hAnsi="Arial" w:cs="Arial"/>
                <w:sz w:val="22"/>
                <w:szCs w:val="22"/>
                <w:lang w:eastAsia="fr-FR"/>
              </w:rPr>
            </w:pPr>
          </w:p>
        </w:tc>
        <w:tc>
          <w:tcPr>
            <w:tcW w:w="2321" w:type="dxa"/>
            <w:shd w:val="clear" w:color="auto" w:fill="auto"/>
          </w:tcPr>
          <w:p w14:paraId="2A53889C" w14:textId="77777777" w:rsidR="00E53879" w:rsidRPr="00E57BB1" w:rsidRDefault="00E53879" w:rsidP="004E4A3E">
            <w:pPr>
              <w:tabs>
                <w:tab w:val="left" w:pos="0"/>
              </w:tabs>
              <w:autoSpaceDE w:val="0"/>
              <w:autoSpaceDN w:val="0"/>
              <w:adjustRightInd w:val="0"/>
              <w:jc w:val="both"/>
              <w:rPr>
                <w:rFonts w:ascii="Arial" w:hAnsi="Arial" w:cs="Arial"/>
                <w:sz w:val="22"/>
                <w:szCs w:val="22"/>
                <w:lang w:eastAsia="fr-FR"/>
              </w:rPr>
            </w:pPr>
          </w:p>
        </w:tc>
        <w:tc>
          <w:tcPr>
            <w:tcW w:w="2321" w:type="dxa"/>
            <w:shd w:val="clear" w:color="auto" w:fill="auto"/>
          </w:tcPr>
          <w:p w14:paraId="61AC9313" w14:textId="77777777" w:rsidR="00E53879" w:rsidRPr="00E57BB1" w:rsidRDefault="00E53879" w:rsidP="004E4A3E">
            <w:pPr>
              <w:tabs>
                <w:tab w:val="left" w:pos="0"/>
              </w:tabs>
              <w:autoSpaceDE w:val="0"/>
              <w:autoSpaceDN w:val="0"/>
              <w:adjustRightInd w:val="0"/>
              <w:jc w:val="both"/>
              <w:rPr>
                <w:rFonts w:ascii="Arial" w:hAnsi="Arial" w:cs="Arial"/>
                <w:sz w:val="22"/>
                <w:szCs w:val="22"/>
                <w:lang w:eastAsia="fr-FR"/>
              </w:rPr>
            </w:pPr>
          </w:p>
        </w:tc>
      </w:tr>
      <w:tr w:rsidR="009B7304" w:rsidRPr="00E57BB1" w14:paraId="4115B738" w14:textId="77777777" w:rsidTr="001E06E1">
        <w:tc>
          <w:tcPr>
            <w:tcW w:w="2320" w:type="dxa"/>
            <w:shd w:val="clear" w:color="auto" w:fill="auto"/>
          </w:tcPr>
          <w:p w14:paraId="0C6EA742" w14:textId="77777777" w:rsidR="00E53879" w:rsidRPr="00E57BB1" w:rsidRDefault="00E53879" w:rsidP="004E4A3E">
            <w:pPr>
              <w:tabs>
                <w:tab w:val="left" w:pos="0"/>
              </w:tabs>
              <w:autoSpaceDE w:val="0"/>
              <w:autoSpaceDN w:val="0"/>
              <w:adjustRightInd w:val="0"/>
              <w:jc w:val="both"/>
              <w:rPr>
                <w:rFonts w:ascii="Arial" w:hAnsi="Arial" w:cs="Arial"/>
                <w:sz w:val="22"/>
                <w:szCs w:val="22"/>
                <w:lang w:eastAsia="fr-FR"/>
              </w:rPr>
            </w:pPr>
          </w:p>
        </w:tc>
        <w:tc>
          <w:tcPr>
            <w:tcW w:w="2320" w:type="dxa"/>
            <w:shd w:val="clear" w:color="auto" w:fill="auto"/>
          </w:tcPr>
          <w:p w14:paraId="0C133664" w14:textId="77777777" w:rsidR="00E53879" w:rsidRPr="00E57BB1" w:rsidRDefault="00E53879" w:rsidP="004E4A3E">
            <w:pPr>
              <w:tabs>
                <w:tab w:val="left" w:pos="0"/>
              </w:tabs>
              <w:autoSpaceDE w:val="0"/>
              <w:autoSpaceDN w:val="0"/>
              <w:adjustRightInd w:val="0"/>
              <w:jc w:val="both"/>
              <w:rPr>
                <w:rFonts w:ascii="Arial" w:hAnsi="Arial" w:cs="Arial"/>
                <w:sz w:val="22"/>
                <w:szCs w:val="22"/>
                <w:lang w:eastAsia="fr-FR"/>
              </w:rPr>
            </w:pPr>
          </w:p>
        </w:tc>
        <w:tc>
          <w:tcPr>
            <w:tcW w:w="2321" w:type="dxa"/>
            <w:shd w:val="clear" w:color="auto" w:fill="auto"/>
          </w:tcPr>
          <w:p w14:paraId="581A62A2" w14:textId="77777777" w:rsidR="00E53879" w:rsidRPr="00E57BB1" w:rsidRDefault="00E53879" w:rsidP="004E4A3E">
            <w:pPr>
              <w:tabs>
                <w:tab w:val="left" w:pos="0"/>
              </w:tabs>
              <w:autoSpaceDE w:val="0"/>
              <w:autoSpaceDN w:val="0"/>
              <w:adjustRightInd w:val="0"/>
              <w:jc w:val="both"/>
              <w:rPr>
                <w:rFonts w:ascii="Arial" w:hAnsi="Arial" w:cs="Arial"/>
                <w:sz w:val="22"/>
                <w:szCs w:val="22"/>
                <w:lang w:eastAsia="fr-FR"/>
              </w:rPr>
            </w:pPr>
          </w:p>
        </w:tc>
        <w:tc>
          <w:tcPr>
            <w:tcW w:w="2321" w:type="dxa"/>
            <w:shd w:val="clear" w:color="auto" w:fill="auto"/>
          </w:tcPr>
          <w:p w14:paraId="0746C58F" w14:textId="77777777" w:rsidR="00E53879" w:rsidRPr="00E57BB1" w:rsidRDefault="00E53879" w:rsidP="004E4A3E">
            <w:pPr>
              <w:tabs>
                <w:tab w:val="left" w:pos="0"/>
              </w:tabs>
              <w:autoSpaceDE w:val="0"/>
              <w:autoSpaceDN w:val="0"/>
              <w:adjustRightInd w:val="0"/>
              <w:jc w:val="both"/>
              <w:rPr>
                <w:rFonts w:ascii="Arial" w:hAnsi="Arial" w:cs="Arial"/>
                <w:sz w:val="22"/>
                <w:szCs w:val="22"/>
                <w:lang w:eastAsia="fr-FR"/>
              </w:rPr>
            </w:pPr>
          </w:p>
        </w:tc>
      </w:tr>
      <w:tr w:rsidR="00E53879" w:rsidRPr="00E57BB1" w14:paraId="086753D2" w14:textId="77777777" w:rsidTr="001E06E1">
        <w:tc>
          <w:tcPr>
            <w:tcW w:w="2320" w:type="dxa"/>
            <w:shd w:val="clear" w:color="auto" w:fill="auto"/>
          </w:tcPr>
          <w:p w14:paraId="7922C8FD" w14:textId="77777777" w:rsidR="00E53879" w:rsidRPr="00E57BB1" w:rsidRDefault="00E53879" w:rsidP="004E4A3E">
            <w:pPr>
              <w:tabs>
                <w:tab w:val="left" w:pos="0"/>
              </w:tabs>
              <w:autoSpaceDE w:val="0"/>
              <w:autoSpaceDN w:val="0"/>
              <w:adjustRightInd w:val="0"/>
              <w:jc w:val="both"/>
              <w:rPr>
                <w:rFonts w:ascii="Arial" w:hAnsi="Arial" w:cs="Arial"/>
                <w:sz w:val="22"/>
                <w:szCs w:val="22"/>
                <w:lang w:eastAsia="fr-FR"/>
              </w:rPr>
            </w:pPr>
          </w:p>
        </w:tc>
        <w:tc>
          <w:tcPr>
            <w:tcW w:w="2320" w:type="dxa"/>
            <w:shd w:val="clear" w:color="auto" w:fill="auto"/>
          </w:tcPr>
          <w:p w14:paraId="46859675" w14:textId="77777777" w:rsidR="00E53879" w:rsidRPr="00E57BB1" w:rsidRDefault="00E53879" w:rsidP="004E4A3E">
            <w:pPr>
              <w:tabs>
                <w:tab w:val="left" w:pos="0"/>
              </w:tabs>
              <w:autoSpaceDE w:val="0"/>
              <w:autoSpaceDN w:val="0"/>
              <w:adjustRightInd w:val="0"/>
              <w:jc w:val="both"/>
              <w:rPr>
                <w:rFonts w:ascii="Arial" w:hAnsi="Arial" w:cs="Arial"/>
                <w:sz w:val="22"/>
                <w:szCs w:val="22"/>
                <w:lang w:eastAsia="fr-FR"/>
              </w:rPr>
            </w:pPr>
          </w:p>
        </w:tc>
        <w:tc>
          <w:tcPr>
            <w:tcW w:w="2321" w:type="dxa"/>
            <w:shd w:val="clear" w:color="auto" w:fill="auto"/>
          </w:tcPr>
          <w:p w14:paraId="0DE9ECC9" w14:textId="77777777" w:rsidR="00E53879" w:rsidRPr="00E57BB1" w:rsidRDefault="00E53879" w:rsidP="004E4A3E">
            <w:pPr>
              <w:tabs>
                <w:tab w:val="left" w:pos="0"/>
              </w:tabs>
              <w:autoSpaceDE w:val="0"/>
              <w:autoSpaceDN w:val="0"/>
              <w:adjustRightInd w:val="0"/>
              <w:jc w:val="both"/>
              <w:rPr>
                <w:rFonts w:ascii="Arial" w:hAnsi="Arial" w:cs="Arial"/>
                <w:sz w:val="22"/>
                <w:szCs w:val="22"/>
                <w:lang w:eastAsia="fr-FR"/>
              </w:rPr>
            </w:pPr>
          </w:p>
        </w:tc>
        <w:tc>
          <w:tcPr>
            <w:tcW w:w="2321" w:type="dxa"/>
            <w:shd w:val="clear" w:color="auto" w:fill="auto"/>
          </w:tcPr>
          <w:p w14:paraId="622D8C2C" w14:textId="77777777" w:rsidR="00E53879" w:rsidRPr="00E57BB1" w:rsidRDefault="00E53879" w:rsidP="004E4A3E">
            <w:pPr>
              <w:tabs>
                <w:tab w:val="left" w:pos="0"/>
              </w:tabs>
              <w:autoSpaceDE w:val="0"/>
              <w:autoSpaceDN w:val="0"/>
              <w:adjustRightInd w:val="0"/>
              <w:jc w:val="both"/>
              <w:rPr>
                <w:rFonts w:ascii="Arial" w:hAnsi="Arial" w:cs="Arial"/>
                <w:sz w:val="22"/>
                <w:szCs w:val="22"/>
                <w:lang w:eastAsia="fr-FR"/>
              </w:rPr>
            </w:pPr>
          </w:p>
        </w:tc>
      </w:tr>
    </w:tbl>
    <w:p w14:paraId="7F075EF9" w14:textId="77777777" w:rsidR="00E53879" w:rsidRPr="00E57BB1" w:rsidRDefault="00E53879" w:rsidP="004E4A3E">
      <w:pPr>
        <w:tabs>
          <w:tab w:val="left" w:pos="0"/>
        </w:tabs>
        <w:autoSpaceDE w:val="0"/>
        <w:autoSpaceDN w:val="0"/>
        <w:adjustRightInd w:val="0"/>
        <w:jc w:val="both"/>
        <w:rPr>
          <w:rFonts w:ascii="Arial" w:hAnsi="Arial" w:cs="Arial"/>
          <w:sz w:val="22"/>
          <w:szCs w:val="22"/>
          <w:lang w:eastAsia="fr-FR"/>
        </w:rPr>
      </w:pPr>
    </w:p>
    <w:p w14:paraId="58D385CB" w14:textId="77777777" w:rsidR="00E53879" w:rsidRPr="00E57BB1" w:rsidRDefault="00E53879" w:rsidP="004E4A3E">
      <w:pPr>
        <w:pStyle w:val="Heading1"/>
        <w:tabs>
          <w:tab w:val="left" w:pos="0"/>
        </w:tabs>
        <w:rPr>
          <w:rFonts w:ascii="Arial" w:hAnsi="Arial" w:cs="Arial"/>
          <w:sz w:val="22"/>
          <w:szCs w:val="22"/>
        </w:rPr>
      </w:pPr>
    </w:p>
    <w:p w14:paraId="45C0A904" w14:textId="77777777" w:rsidR="00E53879" w:rsidRPr="00E57BB1" w:rsidRDefault="00E53879" w:rsidP="004E4A3E">
      <w:pPr>
        <w:pStyle w:val="Heading1"/>
        <w:tabs>
          <w:tab w:val="left" w:pos="0"/>
        </w:tabs>
        <w:rPr>
          <w:rFonts w:ascii="Arial" w:hAnsi="Arial" w:cs="Arial"/>
          <w:sz w:val="22"/>
          <w:szCs w:val="22"/>
          <w:lang w:val="en-US"/>
        </w:rPr>
      </w:pPr>
    </w:p>
    <w:p w14:paraId="0B20EA5A" w14:textId="77777777" w:rsidR="00E53879" w:rsidRPr="00E57BB1" w:rsidRDefault="00E53879" w:rsidP="004E4A3E">
      <w:pPr>
        <w:pStyle w:val="Heading1"/>
        <w:tabs>
          <w:tab w:val="left" w:pos="0"/>
        </w:tabs>
        <w:rPr>
          <w:rFonts w:ascii="Arial" w:hAnsi="Arial" w:cs="Arial"/>
          <w:sz w:val="22"/>
          <w:szCs w:val="22"/>
          <w:lang w:val="en-US"/>
        </w:rPr>
      </w:pPr>
      <w:r w:rsidRPr="00E57BB1">
        <w:rPr>
          <w:rFonts w:ascii="Arial" w:hAnsi="Arial" w:cs="Arial"/>
          <w:sz w:val="22"/>
          <w:szCs w:val="22"/>
          <w:lang w:val="en-US"/>
        </w:rPr>
        <w:tab/>
      </w:r>
    </w:p>
    <w:p w14:paraId="08CB47C1" w14:textId="661332D7" w:rsidR="00E53879" w:rsidRPr="00E57BB1" w:rsidRDefault="00E53879" w:rsidP="004E4A3E">
      <w:pPr>
        <w:pStyle w:val="Heading1"/>
        <w:tabs>
          <w:tab w:val="left" w:pos="0"/>
        </w:tabs>
        <w:rPr>
          <w:rFonts w:ascii="Arial" w:hAnsi="Arial" w:cs="Arial"/>
          <w:color w:val="FF0000"/>
          <w:sz w:val="22"/>
          <w:szCs w:val="22"/>
        </w:rPr>
      </w:pPr>
      <w:r w:rsidRPr="00E57BB1">
        <w:rPr>
          <w:rFonts w:ascii="Arial" w:hAnsi="Arial" w:cs="Arial"/>
          <w:sz w:val="22"/>
          <w:szCs w:val="22"/>
          <w:lang w:val="en-US"/>
        </w:rPr>
        <w:br w:type="page"/>
      </w:r>
      <w:bookmarkStart w:id="2" w:name="_Toc363218866"/>
      <w:proofErr w:type="spellStart"/>
      <w:r w:rsidRPr="00E57BB1">
        <w:rPr>
          <w:rFonts w:ascii="Arial" w:hAnsi="Arial" w:cs="Arial"/>
          <w:sz w:val="22"/>
          <w:szCs w:val="22"/>
        </w:rPr>
        <w:lastRenderedPageBreak/>
        <w:t>i</w:t>
      </w:r>
      <w:proofErr w:type="spellEnd"/>
      <w:r w:rsidRPr="00E57BB1">
        <w:rPr>
          <w:rFonts w:ascii="Arial" w:hAnsi="Arial" w:cs="Arial"/>
          <w:sz w:val="22"/>
          <w:szCs w:val="22"/>
        </w:rPr>
        <w:t>. Abbreviations and acronyms</w:t>
      </w:r>
      <w:bookmarkEnd w:id="2"/>
      <w:r w:rsidR="004A27EB" w:rsidRPr="00E57BB1">
        <w:rPr>
          <w:rFonts w:ascii="Arial" w:hAnsi="Arial" w:cs="Arial"/>
          <w:sz w:val="22"/>
          <w:szCs w:val="22"/>
        </w:rPr>
        <w:t xml:space="preserve"> – </w:t>
      </w:r>
      <w:r w:rsidR="004A27EB" w:rsidRPr="00E57BB1">
        <w:rPr>
          <w:rFonts w:ascii="Arial" w:hAnsi="Arial" w:cs="Arial"/>
          <w:color w:val="FF0000"/>
          <w:sz w:val="22"/>
          <w:szCs w:val="22"/>
        </w:rPr>
        <w:t xml:space="preserve">please amend to your laboratory’s requirements </w:t>
      </w:r>
    </w:p>
    <w:p w14:paraId="798C6E68" w14:textId="77777777" w:rsidR="00E53879" w:rsidRPr="00E57BB1" w:rsidRDefault="00E53879" w:rsidP="004E4A3E">
      <w:pPr>
        <w:tabs>
          <w:tab w:val="left" w:pos="0"/>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087"/>
      </w:tblGrid>
      <w:tr w:rsidR="00B97C95" w:rsidRPr="00E57BB1" w14:paraId="4DCDAC0B" w14:textId="77777777" w:rsidTr="00FD0D1D">
        <w:tc>
          <w:tcPr>
            <w:tcW w:w="1668" w:type="dxa"/>
            <w:shd w:val="clear" w:color="auto" w:fill="auto"/>
            <w:vAlign w:val="center"/>
          </w:tcPr>
          <w:p w14:paraId="03F4B94B" w14:textId="5B2756DE" w:rsidR="00B97C95" w:rsidRPr="00E57BB1" w:rsidRDefault="00B97C95" w:rsidP="004E4A3E">
            <w:pPr>
              <w:tabs>
                <w:tab w:val="left" w:pos="0"/>
              </w:tabs>
              <w:jc w:val="both"/>
              <w:rPr>
                <w:rFonts w:ascii="Arial" w:hAnsi="Arial" w:cs="Arial"/>
                <w:sz w:val="22"/>
                <w:szCs w:val="22"/>
                <w:lang w:val="en-US"/>
              </w:rPr>
            </w:pPr>
            <w:r w:rsidRPr="00E57BB1">
              <w:rPr>
                <w:rFonts w:ascii="Arial" w:hAnsi="Arial" w:cs="Arial"/>
                <w:sz w:val="22"/>
                <w:szCs w:val="22"/>
                <w:lang w:val="en-US"/>
              </w:rPr>
              <w:t>BDQ</w:t>
            </w:r>
          </w:p>
        </w:tc>
        <w:tc>
          <w:tcPr>
            <w:tcW w:w="7087" w:type="dxa"/>
            <w:shd w:val="clear" w:color="auto" w:fill="auto"/>
            <w:vAlign w:val="center"/>
          </w:tcPr>
          <w:p w14:paraId="5E751C5B" w14:textId="0F3C609D" w:rsidR="00B97C95" w:rsidRPr="00E57BB1" w:rsidRDefault="00B97C95" w:rsidP="004E4A3E">
            <w:pPr>
              <w:tabs>
                <w:tab w:val="left" w:pos="0"/>
              </w:tabs>
              <w:jc w:val="both"/>
              <w:rPr>
                <w:rFonts w:ascii="Arial" w:hAnsi="Arial" w:cs="Arial"/>
                <w:sz w:val="22"/>
                <w:szCs w:val="22"/>
                <w:lang w:val="en-US"/>
              </w:rPr>
            </w:pPr>
            <w:r w:rsidRPr="00E57BB1">
              <w:rPr>
                <w:rFonts w:ascii="Arial" w:hAnsi="Arial" w:cs="Arial"/>
                <w:sz w:val="22"/>
                <w:szCs w:val="22"/>
                <w:lang w:val="en-US"/>
              </w:rPr>
              <w:t>Bedaquiline</w:t>
            </w:r>
          </w:p>
        </w:tc>
      </w:tr>
      <w:tr w:rsidR="009B7304" w:rsidRPr="00E57BB1" w14:paraId="7FDD22C2" w14:textId="77777777" w:rsidTr="00FD0D1D">
        <w:tc>
          <w:tcPr>
            <w:tcW w:w="1668" w:type="dxa"/>
            <w:shd w:val="clear" w:color="auto" w:fill="auto"/>
            <w:vAlign w:val="center"/>
          </w:tcPr>
          <w:p w14:paraId="1B748DEF" w14:textId="54554C6E" w:rsidR="00E53879" w:rsidRPr="00E57BB1" w:rsidRDefault="0033778C" w:rsidP="004E4A3E">
            <w:pPr>
              <w:tabs>
                <w:tab w:val="left" w:pos="0"/>
              </w:tabs>
              <w:jc w:val="both"/>
              <w:rPr>
                <w:rFonts w:ascii="Arial" w:hAnsi="Arial" w:cs="Arial"/>
                <w:sz w:val="22"/>
                <w:szCs w:val="22"/>
                <w:lang w:val="en-US"/>
              </w:rPr>
            </w:pPr>
            <w:r w:rsidRPr="00E57BB1">
              <w:rPr>
                <w:rFonts w:ascii="Arial" w:hAnsi="Arial" w:cs="Arial"/>
                <w:sz w:val="22"/>
                <w:szCs w:val="22"/>
                <w:lang w:val="en-US"/>
              </w:rPr>
              <w:t>BSL3</w:t>
            </w:r>
          </w:p>
        </w:tc>
        <w:tc>
          <w:tcPr>
            <w:tcW w:w="7087" w:type="dxa"/>
            <w:shd w:val="clear" w:color="auto" w:fill="auto"/>
            <w:vAlign w:val="center"/>
          </w:tcPr>
          <w:p w14:paraId="6175D0EE" w14:textId="530CA06C" w:rsidR="00E53879" w:rsidRPr="00E57BB1" w:rsidRDefault="0033778C" w:rsidP="004E4A3E">
            <w:pPr>
              <w:tabs>
                <w:tab w:val="left" w:pos="0"/>
              </w:tabs>
              <w:jc w:val="both"/>
              <w:rPr>
                <w:rFonts w:ascii="Arial" w:hAnsi="Arial" w:cs="Arial"/>
                <w:sz w:val="22"/>
                <w:szCs w:val="22"/>
                <w:lang w:val="en-US"/>
              </w:rPr>
            </w:pPr>
            <w:r w:rsidRPr="00E57BB1">
              <w:rPr>
                <w:rFonts w:ascii="Arial" w:hAnsi="Arial" w:cs="Arial"/>
                <w:sz w:val="22"/>
                <w:szCs w:val="22"/>
                <w:lang w:val="en-US"/>
              </w:rPr>
              <w:t>Biosafety level</w:t>
            </w:r>
            <w:r w:rsidR="00FD0D1D" w:rsidRPr="00E57BB1">
              <w:rPr>
                <w:rFonts w:ascii="Arial" w:hAnsi="Arial" w:cs="Arial"/>
                <w:sz w:val="22"/>
                <w:szCs w:val="22"/>
                <w:lang w:val="en-US"/>
              </w:rPr>
              <w:t xml:space="preserve"> 3</w:t>
            </w:r>
          </w:p>
        </w:tc>
      </w:tr>
      <w:tr w:rsidR="009B7304" w:rsidRPr="00E57BB1" w14:paraId="615D201B" w14:textId="77777777" w:rsidTr="00FD0D1D">
        <w:tc>
          <w:tcPr>
            <w:tcW w:w="1668" w:type="dxa"/>
            <w:shd w:val="clear" w:color="auto" w:fill="auto"/>
            <w:vAlign w:val="center"/>
          </w:tcPr>
          <w:p w14:paraId="618B66AF" w14:textId="1C860887" w:rsidR="00E53879" w:rsidRPr="00E57BB1" w:rsidRDefault="00E53879" w:rsidP="004E4A3E">
            <w:pPr>
              <w:tabs>
                <w:tab w:val="left" w:pos="0"/>
              </w:tabs>
              <w:jc w:val="both"/>
              <w:rPr>
                <w:rFonts w:ascii="Arial" w:hAnsi="Arial" w:cs="Arial"/>
                <w:sz w:val="22"/>
                <w:szCs w:val="22"/>
                <w:lang w:val="en-US"/>
              </w:rPr>
            </w:pPr>
            <w:r w:rsidRPr="00E57BB1">
              <w:rPr>
                <w:rFonts w:ascii="Arial" w:hAnsi="Arial" w:cs="Arial"/>
                <w:sz w:val="22"/>
                <w:szCs w:val="22"/>
                <w:lang w:val="en-US"/>
              </w:rPr>
              <w:t>C</w:t>
            </w:r>
            <w:r w:rsidR="00FD0D1D" w:rsidRPr="00E57BB1">
              <w:rPr>
                <w:rFonts w:ascii="Arial" w:hAnsi="Arial" w:cs="Arial"/>
                <w:sz w:val="22"/>
                <w:szCs w:val="22"/>
                <w:lang w:val="en-US"/>
              </w:rPr>
              <w:t>CM</w:t>
            </w:r>
          </w:p>
        </w:tc>
        <w:tc>
          <w:tcPr>
            <w:tcW w:w="7087" w:type="dxa"/>
            <w:shd w:val="clear" w:color="auto" w:fill="auto"/>
            <w:vAlign w:val="center"/>
          </w:tcPr>
          <w:p w14:paraId="3BEF2B4E" w14:textId="0503038B" w:rsidR="00E53879" w:rsidRPr="00E57BB1" w:rsidRDefault="00FD0D1D" w:rsidP="004E4A3E">
            <w:pPr>
              <w:tabs>
                <w:tab w:val="left" w:pos="0"/>
              </w:tabs>
              <w:jc w:val="both"/>
              <w:rPr>
                <w:rFonts w:ascii="Arial" w:hAnsi="Arial" w:cs="Arial"/>
                <w:sz w:val="22"/>
                <w:szCs w:val="22"/>
                <w:lang w:val="en-US"/>
              </w:rPr>
            </w:pPr>
            <w:r w:rsidRPr="00E57BB1">
              <w:rPr>
                <w:rFonts w:ascii="Arial" w:hAnsi="Arial" w:cs="Arial"/>
                <w:sz w:val="22"/>
                <w:szCs w:val="22"/>
                <w:lang w:val="en-US"/>
              </w:rPr>
              <w:t>Centre for Clinical Microbiology</w:t>
            </w:r>
          </w:p>
        </w:tc>
      </w:tr>
      <w:tr w:rsidR="009B7304" w:rsidRPr="00E57BB1" w14:paraId="022F48F3" w14:textId="77777777" w:rsidTr="00FD0D1D">
        <w:tc>
          <w:tcPr>
            <w:tcW w:w="1668" w:type="dxa"/>
            <w:shd w:val="clear" w:color="auto" w:fill="auto"/>
            <w:vAlign w:val="center"/>
          </w:tcPr>
          <w:p w14:paraId="4CA5A4AB" w14:textId="07B41B31" w:rsidR="00E53879" w:rsidRPr="00E57BB1" w:rsidRDefault="00E307E7" w:rsidP="004E4A3E">
            <w:pPr>
              <w:tabs>
                <w:tab w:val="left" w:pos="0"/>
              </w:tabs>
              <w:jc w:val="both"/>
              <w:rPr>
                <w:rFonts w:ascii="Arial" w:hAnsi="Arial" w:cs="Arial"/>
                <w:sz w:val="22"/>
                <w:szCs w:val="22"/>
                <w:lang w:val="en-US"/>
              </w:rPr>
            </w:pPr>
            <w:r w:rsidRPr="00E57BB1">
              <w:rPr>
                <w:rFonts w:ascii="Arial" w:hAnsi="Arial" w:cs="Arial"/>
                <w:sz w:val="22"/>
                <w:szCs w:val="22"/>
                <w:lang w:val="en-US"/>
              </w:rPr>
              <w:t>EMB</w:t>
            </w:r>
          </w:p>
        </w:tc>
        <w:tc>
          <w:tcPr>
            <w:tcW w:w="7087" w:type="dxa"/>
            <w:shd w:val="clear" w:color="auto" w:fill="auto"/>
            <w:vAlign w:val="center"/>
          </w:tcPr>
          <w:p w14:paraId="09AB0D70" w14:textId="2383CFB7" w:rsidR="00E53879" w:rsidRPr="00E57BB1" w:rsidRDefault="00E307E7" w:rsidP="004E4A3E">
            <w:pPr>
              <w:tabs>
                <w:tab w:val="left" w:pos="0"/>
              </w:tabs>
              <w:jc w:val="both"/>
              <w:rPr>
                <w:rFonts w:ascii="Arial" w:hAnsi="Arial" w:cs="Arial"/>
                <w:sz w:val="22"/>
                <w:szCs w:val="22"/>
                <w:lang w:val="en-US"/>
              </w:rPr>
            </w:pPr>
            <w:r w:rsidRPr="00E57BB1">
              <w:rPr>
                <w:rFonts w:ascii="Arial" w:hAnsi="Arial" w:cs="Arial"/>
                <w:sz w:val="22"/>
                <w:szCs w:val="22"/>
                <w:lang w:val="en-US"/>
              </w:rPr>
              <w:t>Ethambutol</w:t>
            </w:r>
          </w:p>
        </w:tc>
      </w:tr>
      <w:tr w:rsidR="009B7304" w:rsidRPr="00E57BB1" w14:paraId="72F2E1F3" w14:textId="77777777" w:rsidTr="00FD0D1D">
        <w:tc>
          <w:tcPr>
            <w:tcW w:w="1668" w:type="dxa"/>
            <w:shd w:val="clear" w:color="auto" w:fill="auto"/>
            <w:vAlign w:val="center"/>
          </w:tcPr>
          <w:p w14:paraId="6B0E3BC9" w14:textId="77777777" w:rsidR="00E53879" w:rsidRPr="00E57BB1" w:rsidRDefault="00E53879" w:rsidP="004E4A3E">
            <w:pPr>
              <w:tabs>
                <w:tab w:val="left" w:pos="0"/>
              </w:tabs>
              <w:jc w:val="both"/>
              <w:rPr>
                <w:rFonts w:ascii="Arial" w:hAnsi="Arial" w:cs="Arial"/>
                <w:sz w:val="22"/>
                <w:szCs w:val="22"/>
                <w:lang w:val="en-US"/>
              </w:rPr>
            </w:pPr>
            <w:r w:rsidRPr="00E57BB1">
              <w:rPr>
                <w:rFonts w:ascii="Arial" w:hAnsi="Arial" w:cs="Arial"/>
                <w:sz w:val="22"/>
                <w:szCs w:val="22"/>
                <w:lang w:val="en-US"/>
              </w:rPr>
              <w:t>EQA</w:t>
            </w:r>
          </w:p>
        </w:tc>
        <w:tc>
          <w:tcPr>
            <w:tcW w:w="7087" w:type="dxa"/>
            <w:shd w:val="clear" w:color="auto" w:fill="auto"/>
            <w:vAlign w:val="center"/>
          </w:tcPr>
          <w:p w14:paraId="1C187FFE" w14:textId="77777777" w:rsidR="00E53879" w:rsidRPr="00E57BB1" w:rsidRDefault="00E53879" w:rsidP="004E4A3E">
            <w:pPr>
              <w:tabs>
                <w:tab w:val="left" w:pos="0"/>
              </w:tabs>
              <w:jc w:val="both"/>
              <w:rPr>
                <w:rFonts w:ascii="Arial" w:hAnsi="Arial" w:cs="Arial"/>
                <w:sz w:val="22"/>
                <w:szCs w:val="22"/>
                <w:lang w:val="en-US"/>
              </w:rPr>
            </w:pPr>
            <w:r w:rsidRPr="00E57BB1">
              <w:rPr>
                <w:rFonts w:ascii="Arial" w:hAnsi="Arial" w:cs="Arial"/>
                <w:sz w:val="22"/>
                <w:szCs w:val="22"/>
                <w:lang w:val="en-US"/>
              </w:rPr>
              <w:t>External Quality Assessment</w:t>
            </w:r>
          </w:p>
        </w:tc>
      </w:tr>
      <w:tr w:rsidR="009B7304" w:rsidRPr="00E57BB1" w14:paraId="23FC01BC" w14:textId="77777777" w:rsidTr="002B745F">
        <w:tc>
          <w:tcPr>
            <w:tcW w:w="1668" w:type="dxa"/>
            <w:shd w:val="clear" w:color="auto" w:fill="auto"/>
            <w:vAlign w:val="center"/>
          </w:tcPr>
          <w:p w14:paraId="721CF117" w14:textId="15DB6144" w:rsidR="00FD0D1D" w:rsidRPr="00E57BB1" w:rsidRDefault="00FD0D1D" w:rsidP="004E4A3E">
            <w:pPr>
              <w:tabs>
                <w:tab w:val="left" w:pos="0"/>
              </w:tabs>
              <w:jc w:val="both"/>
              <w:rPr>
                <w:rFonts w:ascii="Arial" w:hAnsi="Arial" w:cs="Arial"/>
                <w:sz w:val="22"/>
                <w:szCs w:val="22"/>
                <w:lang w:val="en-US"/>
              </w:rPr>
            </w:pPr>
            <w:r w:rsidRPr="00E57BB1">
              <w:rPr>
                <w:rFonts w:ascii="Arial" w:hAnsi="Arial" w:cs="Arial"/>
                <w:sz w:val="22"/>
                <w:szCs w:val="22"/>
                <w:lang w:val="en-US"/>
              </w:rPr>
              <w:t>GCP</w:t>
            </w:r>
          </w:p>
        </w:tc>
        <w:tc>
          <w:tcPr>
            <w:tcW w:w="7087" w:type="dxa"/>
            <w:shd w:val="clear" w:color="auto" w:fill="auto"/>
            <w:vAlign w:val="center"/>
          </w:tcPr>
          <w:p w14:paraId="5B59ED93" w14:textId="1C2F2A9F" w:rsidR="00FD0D1D" w:rsidRPr="00E57BB1" w:rsidRDefault="00FD0D1D" w:rsidP="004E4A3E">
            <w:pPr>
              <w:tabs>
                <w:tab w:val="left" w:pos="0"/>
              </w:tabs>
              <w:jc w:val="both"/>
              <w:rPr>
                <w:rFonts w:ascii="Arial" w:hAnsi="Arial" w:cs="Arial"/>
                <w:sz w:val="22"/>
                <w:szCs w:val="22"/>
                <w:lang w:val="en-US"/>
              </w:rPr>
            </w:pPr>
            <w:r w:rsidRPr="00E57BB1">
              <w:rPr>
                <w:rFonts w:ascii="Arial" w:hAnsi="Arial" w:cs="Arial"/>
                <w:sz w:val="22"/>
                <w:szCs w:val="22"/>
                <w:lang w:val="en-US"/>
              </w:rPr>
              <w:t>Good Clinical Practice</w:t>
            </w:r>
          </w:p>
        </w:tc>
      </w:tr>
      <w:tr w:rsidR="00EB0B78" w:rsidRPr="00E57BB1" w14:paraId="1D4DB77E" w14:textId="77777777" w:rsidTr="00FD0D1D">
        <w:tc>
          <w:tcPr>
            <w:tcW w:w="1668" w:type="dxa"/>
            <w:shd w:val="clear" w:color="auto" w:fill="auto"/>
            <w:vAlign w:val="center"/>
          </w:tcPr>
          <w:p w14:paraId="14541868" w14:textId="70908F11" w:rsidR="00EB0B78" w:rsidRPr="00E57BB1" w:rsidRDefault="00EB0B78" w:rsidP="004E4A3E">
            <w:pPr>
              <w:tabs>
                <w:tab w:val="left" w:pos="0"/>
              </w:tabs>
              <w:jc w:val="both"/>
              <w:rPr>
                <w:rFonts w:ascii="Arial" w:hAnsi="Arial" w:cs="Arial"/>
                <w:sz w:val="22"/>
                <w:szCs w:val="22"/>
                <w:lang w:val="en-US"/>
              </w:rPr>
            </w:pPr>
            <w:r w:rsidRPr="00E57BB1">
              <w:rPr>
                <w:rFonts w:ascii="Arial" w:hAnsi="Arial" w:cs="Arial"/>
                <w:sz w:val="22"/>
                <w:szCs w:val="22"/>
                <w:lang w:val="en-US"/>
              </w:rPr>
              <w:t>GCLP</w:t>
            </w:r>
          </w:p>
        </w:tc>
        <w:tc>
          <w:tcPr>
            <w:tcW w:w="7087" w:type="dxa"/>
            <w:shd w:val="clear" w:color="auto" w:fill="auto"/>
            <w:vAlign w:val="center"/>
          </w:tcPr>
          <w:p w14:paraId="793910FD" w14:textId="2E1DA059" w:rsidR="00EB0B78" w:rsidRPr="00E57BB1" w:rsidRDefault="00EB0B78" w:rsidP="004E4A3E">
            <w:pPr>
              <w:tabs>
                <w:tab w:val="left" w:pos="0"/>
              </w:tabs>
              <w:jc w:val="both"/>
              <w:rPr>
                <w:rFonts w:ascii="Arial" w:hAnsi="Arial" w:cs="Arial"/>
                <w:sz w:val="22"/>
                <w:szCs w:val="22"/>
                <w:lang w:val="en-US"/>
              </w:rPr>
            </w:pPr>
            <w:r w:rsidRPr="00E57BB1">
              <w:rPr>
                <w:rFonts w:ascii="Arial" w:hAnsi="Arial" w:cs="Arial"/>
                <w:sz w:val="22"/>
                <w:szCs w:val="22"/>
                <w:lang w:val="en-US"/>
              </w:rPr>
              <w:t>Good Clinical Laboratory Practice</w:t>
            </w:r>
          </w:p>
        </w:tc>
      </w:tr>
      <w:tr w:rsidR="009B7304" w:rsidRPr="00E57BB1" w14:paraId="50C2DFCC" w14:textId="77777777" w:rsidTr="00FD0D1D">
        <w:tc>
          <w:tcPr>
            <w:tcW w:w="1668" w:type="dxa"/>
            <w:shd w:val="clear" w:color="auto" w:fill="auto"/>
            <w:vAlign w:val="center"/>
          </w:tcPr>
          <w:p w14:paraId="310E01F0" w14:textId="419D47A1" w:rsidR="00FD0D1D" w:rsidRPr="00E57BB1" w:rsidRDefault="00EB0B78" w:rsidP="004E4A3E">
            <w:pPr>
              <w:tabs>
                <w:tab w:val="left" w:pos="0"/>
              </w:tabs>
              <w:jc w:val="both"/>
              <w:rPr>
                <w:rFonts w:ascii="Arial" w:hAnsi="Arial" w:cs="Arial"/>
                <w:sz w:val="22"/>
                <w:szCs w:val="22"/>
                <w:lang w:val="en-US"/>
              </w:rPr>
            </w:pPr>
            <w:r w:rsidRPr="00E57BB1">
              <w:rPr>
                <w:rFonts w:ascii="Arial" w:hAnsi="Arial" w:cs="Arial"/>
                <w:sz w:val="22"/>
                <w:szCs w:val="22"/>
                <w:lang w:val="en-US"/>
              </w:rPr>
              <w:t>INH</w:t>
            </w:r>
          </w:p>
        </w:tc>
        <w:tc>
          <w:tcPr>
            <w:tcW w:w="7087" w:type="dxa"/>
            <w:shd w:val="clear" w:color="auto" w:fill="auto"/>
            <w:vAlign w:val="center"/>
          </w:tcPr>
          <w:p w14:paraId="016D14C8" w14:textId="49D1C866" w:rsidR="00FD0D1D" w:rsidRPr="00E57BB1" w:rsidRDefault="00EB0B78" w:rsidP="004E4A3E">
            <w:pPr>
              <w:tabs>
                <w:tab w:val="left" w:pos="0"/>
              </w:tabs>
              <w:jc w:val="both"/>
              <w:rPr>
                <w:rFonts w:ascii="Arial" w:hAnsi="Arial" w:cs="Arial"/>
                <w:sz w:val="22"/>
                <w:szCs w:val="22"/>
                <w:lang w:val="en-US"/>
              </w:rPr>
            </w:pPr>
            <w:r w:rsidRPr="00E57BB1">
              <w:rPr>
                <w:rFonts w:ascii="Arial" w:hAnsi="Arial" w:cs="Arial"/>
                <w:sz w:val="22"/>
                <w:szCs w:val="22"/>
                <w:lang w:val="en-US"/>
              </w:rPr>
              <w:t>Isoniazid</w:t>
            </w:r>
          </w:p>
        </w:tc>
      </w:tr>
      <w:tr w:rsidR="009B7304" w:rsidRPr="00E57BB1" w14:paraId="36637031" w14:textId="77777777" w:rsidTr="00FD0D1D">
        <w:tc>
          <w:tcPr>
            <w:tcW w:w="1668" w:type="dxa"/>
            <w:shd w:val="clear" w:color="auto" w:fill="auto"/>
            <w:vAlign w:val="center"/>
          </w:tcPr>
          <w:p w14:paraId="6AD32DB2" w14:textId="77777777" w:rsidR="00E53879" w:rsidRPr="00E57BB1" w:rsidRDefault="00E53879" w:rsidP="004E4A3E">
            <w:pPr>
              <w:tabs>
                <w:tab w:val="left" w:pos="0"/>
              </w:tabs>
              <w:jc w:val="both"/>
              <w:rPr>
                <w:rFonts w:ascii="Arial" w:hAnsi="Arial" w:cs="Arial"/>
                <w:sz w:val="22"/>
                <w:szCs w:val="22"/>
                <w:lang w:val="en-US"/>
              </w:rPr>
            </w:pPr>
            <w:r w:rsidRPr="00E57BB1">
              <w:rPr>
                <w:rFonts w:ascii="Arial" w:hAnsi="Arial" w:cs="Arial"/>
                <w:sz w:val="22"/>
                <w:szCs w:val="22"/>
                <w:lang w:val="en-US"/>
              </w:rPr>
              <w:t>ISO</w:t>
            </w:r>
          </w:p>
        </w:tc>
        <w:tc>
          <w:tcPr>
            <w:tcW w:w="7087" w:type="dxa"/>
            <w:shd w:val="clear" w:color="auto" w:fill="auto"/>
            <w:vAlign w:val="center"/>
          </w:tcPr>
          <w:p w14:paraId="428D00C5" w14:textId="77777777" w:rsidR="00E53879" w:rsidRPr="00E57BB1" w:rsidRDefault="00E53879" w:rsidP="004E4A3E">
            <w:pPr>
              <w:tabs>
                <w:tab w:val="left" w:pos="0"/>
              </w:tabs>
              <w:jc w:val="both"/>
              <w:rPr>
                <w:rFonts w:ascii="Arial" w:hAnsi="Arial" w:cs="Arial"/>
                <w:sz w:val="22"/>
                <w:szCs w:val="22"/>
                <w:lang w:val="en-US"/>
              </w:rPr>
            </w:pPr>
            <w:r w:rsidRPr="00E57BB1">
              <w:rPr>
                <w:rFonts w:ascii="Arial" w:hAnsi="Arial" w:cs="Arial"/>
                <w:sz w:val="22"/>
                <w:szCs w:val="22"/>
                <w:lang w:val="en-US"/>
              </w:rPr>
              <w:t>International Organization for Standardization</w:t>
            </w:r>
          </w:p>
        </w:tc>
      </w:tr>
      <w:tr w:rsidR="00B97C95" w:rsidRPr="00E57BB1" w14:paraId="476BA492" w14:textId="77777777" w:rsidTr="00FD0D1D">
        <w:tc>
          <w:tcPr>
            <w:tcW w:w="1668" w:type="dxa"/>
            <w:shd w:val="clear" w:color="auto" w:fill="auto"/>
            <w:vAlign w:val="center"/>
          </w:tcPr>
          <w:p w14:paraId="0C2A9EB5" w14:textId="07955CAB" w:rsidR="00B97C95" w:rsidRPr="00E57BB1" w:rsidRDefault="00B97C95" w:rsidP="004E4A3E">
            <w:pPr>
              <w:tabs>
                <w:tab w:val="left" w:pos="0"/>
              </w:tabs>
              <w:jc w:val="both"/>
              <w:rPr>
                <w:rFonts w:ascii="Arial" w:hAnsi="Arial" w:cs="Arial"/>
                <w:sz w:val="22"/>
                <w:szCs w:val="22"/>
                <w:lang w:val="en-US"/>
              </w:rPr>
            </w:pPr>
            <w:r w:rsidRPr="00E57BB1">
              <w:rPr>
                <w:rFonts w:ascii="Arial" w:hAnsi="Arial" w:cs="Arial"/>
                <w:sz w:val="22"/>
                <w:szCs w:val="22"/>
                <w:lang w:val="en-US"/>
              </w:rPr>
              <w:t>KAN</w:t>
            </w:r>
          </w:p>
        </w:tc>
        <w:tc>
          <w:tcPr>
            <w:tcW w:w="7087" w:type="dxa"/>
            <w:shd w:val="clear" w:color="auto" w:fill="auto"/>
            <w:vAlign w:val="center"/>
          </w:tcPr>
          <w:p w14:paraId="5A17357B" w14:textId="06C6B46B" w:rsidR="00B97C95" w:rsidRPr="00E57BB1" w:rsidRDefault="00B97C95" w:rsidP="004E4A3E">
            <w:pPr>
              <w:tabs>
                <w:tab w:val="left" w:pos="0"/>
              </w:tabs>
              <w:jc w:val="both"/>
              <w:rPr>
                <w:rFonts w:ascii="Arial" w:hAnsi="Arial" w:cs="Arial"/>
                <w:sz w:val="22"/>
                <w:szCs w:val="22"/>
                <w:lang w:val="en-US"/>
              </w:rPr>
            </w:pPr>
            <w:r w:rsidRPr="00E57BB1">
              <w:rPr>
                <w:rFonts w:ascii="Arial" w:hAnsi="Arial" w:cs="Arial"/>
                <w:sz w:val="22"/>
                <w:szCs w:val="22"/>
                <w:lang w:val="en-US"/>
              </w:rPr>
              <w:t>Kanamycin</w:t>
            </w:r>
          </w:p>
        </w:tc>
      </w:tr>
      <w:tr w:rsidR="009B7304" w:rsidRPr="00E57BB1" w14:paraId="6E25860C" w14:textId="77777777" w:rsidTr="00FD0D1D">
        <w:tc>
          <w:tcPr>
            <w:tcW w:w="1668" w:type="dxa"/>
            <w:shd w:val="clear" w:color="auto" w:fill="auto"/>
            <w:vAlign w:val="center"/>
          </w:tcPr>
          <w:p w14:paraId="1FD3CD7D" w14:textId="77777777" w:rsidR="00E53879" w:rsidRPr="00E57BB1" w:rsidRDefault="00E53879" w:rsidP="004E4A3E">
            <w:pPr>
              <w:tabs>
                <w:tab w:val="left" w:pos="0"/>
              </w:tabs>
              <w:jc w:val="both"/>
              <w:rPr>
                <w:rFonts w:ascii="Arial" w:hAnsi="Arial" w:cs="Arial"/>
                <w:sz w:val="22"/>
                <w:szCs w:val="22"/>
                <w:lang w:val="en-US"/>
              </w:rPr>
            </w:pPr>
            <w:r w:rsidRPr="00E57BB1">
              <w:rPr>
                <w:rFonts w:ascii="Arial" w:hAnsi="Arial" w:cs="Arial"/>
                <w:sz w:val="22"/>
                <w:szCs w:val="22"/>
                <w:lang w:val="en-US"/>
              </w:rPr>
              <w:t>LIS</w:t>
            </w:r>
          </w:p>
        </w:tc>
        <w:tc>
          <w:tcPr>
            <w:tcW w:w="7087" w:type="dxa"/>
            <w:shd w:val="clear" w:color="auto" w:fill="auto"/>
            <w:vAlign w:val="center"/>
          </w:tcPr>
          <w:p w14:paraId="1B7EE50B" w14:textId="77777777" w:rsidR="00E53879" w:rsidRPr="00E57BB1" w:rsidRDefault="00E53879" w:rsidP="004E4A3E">
            <w:pPr>
              <w:tabs>
                <w:tab w:val="left" w:pos="0"/>
              </w:tabs>
              <w:jc w:val="both"/>
              <w:rPr>
                <w:rFonts w:ascii="Arial" w:hAnsi="Arial" w:cs="Arial"/>
                <w:sz w:val="22"/>
                <w:szCs w:val="22"/>
                <w:lang w:val="en-US"/>
              </w:rPr>
            </w:pPr>
            <w:r w:rsidRPr="00E57BB1">
              <w:rPr>
                <w:rFonts w:ascii="Arial" w:hAnsi="Arial" w:cs="Arial"/>
                <w:sz w:val="22"/>
                <w:szCs w:val="22"/>
                <w:lang w:val="en-US"/>
              </w:rPr>
              <w:t>Laboratory Information System</w:t>
            </w:r>
          </w:p>
        </w:tc>
      </w:tr>
      <w:tr w:rsidR="009B7304" w:rsidRPr="00E57BB1" w14:paraId="5C3EDBDF" w14:textId="77777777" w:rsidTr="00FD0D1D">
        <w:tc>
          <w:tcPr>
            <w:tcW w:w="1668" w:type="dxa"/>
            <w:shd w:val="clear" w:color="auto" w:fill="auto"/>
            <w:vAlign w:val="center"/>
          </w:tcPr>
          <w:p w14:paraId="30947D43" w14:textId="77777777" w:rsidR="00E53879" w:rsidRPr="00E57BB1" w:rsidRDefault="00E53879" w:rsidP="004E4A3E">
            <w:pPr>
              <w:tabs>
                <w:tab w:val="left" w:pos="0"/>
              </w:tabs>
              <w:jc w:val="both"/>
              <w:rPr>
                <w:rFonts w:ascii="Arial" w:hAnsi="Arial" w:cs="Arial"/>
                <w:sz w:val="22"/>
                <w:szCs w:val="22"/>
                <w:lang w:val="en-US"/>
              </w:rPr>
            </w:pPr>
            <w:r w:rsidRPr="00E57BB1">
              <w:rPr>
                <w:rFonts w:ascii="Arial" w:hAnsi="Arial" w:cs="Arial"/>
                <w:sz w:val="22"/>
                <w:szCs w:val="22"/>
                <w:lang w:val="en-US"/>
              </w:rPr>
              <w:t>LQMS</w:t>
            </w:r>
          </w:p>
        </w:tc>
        <w:tc>
          <w:tcPr>
            <w:tcW w:w="7087" w:type="dxa"/>
            <w:shd w:val="clear" w:color="auto" w:fill="auto"/>
            <w:vAlign w:val="center"/>
          </w:tcPr>
          <w:p w14:paraId="4B963367" w14:textId="77777777" w:rsidR="00E53879" w:rsidRPr="00E57BB1" w:rsidRDefault="00E53879" w:rsidP="004E4A3E">
            <w:pPr>
              <w:tabs>
                <w:tab w:val="left" w:pos="0"/>
              </w:tabs>
              <w:jc w:val="both"/>
              <w:rPr>
                <w:rFonts w:ascii="Arial" w:hAnsi="Arial" w:cs="Arial"/>
                <w:sz w:val="22"/>
                <w:szCs w:val="22"/>
                <w:lang w:val="en-US"/>
              </w:rPr>
            </w:pPr>
            <w:r w:rsidRPr="00E57BB1">
              <w:rPr>
                <w:rFonts w:ascii="Arial" w:hAnsi="Arial" w:cs="Arial"/>
                <w:sz w:val="22"/>
                <w:szCs w:val="22"/>
                <w:lang w:val="en-US"/>
              </w:rPr>
              <w:t>Laboratory Quality Management System</w:t>
            </w:r>
          </w:p>
        </w:tc>
      </w:tr>
      <w:tr w:rsidR="00823AF4" w:rsidRPr="00E57BB1" w14:paraId="6CA12067" w14:textId="77777777" w:rsidTr="00FD0D1D">
        <w:tc>
          <w:tcPr>
            <w:tcW w:w="1668" w:type="dxa"/>
            <w:shd w:val="clear" w:color="auto" w:fill="auto"/>
            <w:vAlign w:val="center"/>
          </w:tcPr>
          <w:p w14:paraId="02BD5686" w14:textId="7C64F923" w:rsidR="00823AF4" w:rsidRPr="00E57BB1" w:rsidRDefault="00823AF4" w:rsidP="004E4A3E">
            <w:pPr>
              <w:tabs>
                <w:tab w:val="left" w:pos="0"/>
              </w:tabs>
              <w:jc w:val="both"/>
              <w:rPr>
                <w:rFonts w:ascii="Arial" w:hAnsi="Arial" w:cs="Arial"/>
                <w:sz w:val="22"/>
                <w:szCs w:val="22"/>
                <w:lang w:val="en-US"/>
              </w:rPr>
            </w:pPr>
            <w:r w:rsidRPr="00E57BB1">
              <w:rPr>
                <w:rFonts w:ascii="Arial" w:hAnsi="Arial" w:cs="Arial"/>
                <w:sz w:val="22"/>
                <w:szCs w:val="22"/>
                <w:lang w:val="en-US"/>
              </w:rPr>
              <w:t>LZD</w:t>
            </w:r>
          </w:p>
        </w:tc>
        <w:tc>
          <w:tcPr>
            <w:tcW w:w="7087" w:type="dxa"/>
            <w:shd w:val="clear" w:color="auto" w:fill="auto"/>
            <w:vAlign w:val="center"/>
          </w:tcPr>
          <w:p w14:paraId="34AD04E2" w14:textId="48B6BF4E" w:rsidR="00823AF4" w:rsidRPr="00E57BB1" w:rsidRDefault="00823AF4" w:rsidP="004E4A3E">
            <w:pPr>
              <w:tabs>
                <w:tab w:val="left" w:pos="0"/>
              </w:tabs>
              <w:jc w:val="both"/>
              <w:rPr>
                <w:rFonts w:ascii="Arial" w:hAnsi="Arial" w:cs="Arial"/>
                <w:sz w:val="22"/>
                <w:szCs w:val="22"/>
                <w:lang w:val="en-US"/>
              </w:rPr>
            </w:pPr>
            <w:proofErr w:type="spellStart"/>
            <w:r w:rsidRPr="00E57BB1">
              <w:rPr>
                <w:rFonts w:ascii="Arial" w:hAnsi="Arial" w:cs="Arial"/>
                <w:sz w:val="22"/>
                <w:szCs w:val="22"/>
                <w:lang w:val="en-US"/>
              </w:rPr>
              <w:t>Lineozolid</w:t>
            </w:r>
            <w:proofErr w:type="spellEnd"/>
          </w:p>
        </w:tc>
      </w:tr>
      <w:tr w:rsidR="00E307E7" w:rsidRPr="00E57BB1" w14:paraId="151F5333" w14:textId="77777777" w:rsidTr="00FD0D1D">
        <w:tc>
          <w:tcPr>
            <w:tcW w:w="1668" w:type="dxa"/>
            <w:shd w:val="clear" w:color="auto" w:fill="auto"/>
            <w:vAlign w:val="center"/>
          </w:tcPr>
          <w:p w14:paraId="58DF00AA" w14:textId="6DC78F7C" w:rsidR="00E307E7" w:rsidRPr="00E57BB1" w:rsidRDefault="00E307E7" w:rsidP="004E4A3E">
            <w:pPr>
              <w:tabs>
                <w:tab w:val="left" w:pos="0"/>
              </w:tabs>
              <w:jc w:val="both"/>
              <w:rPr>
                <w:rFonts w:ascii="Arial" w:hAnsi="Arial" w:cs="Arial"/>
                <w:sz w:val="22"/>
                <w:szCs w:val="22"/>
                <w:lang w:val="en-US"/>
              </w:rPr>
            </w:pPr>
            <w:r w:rsidRPr="00E57BB1">
              <w:rPr>
                <w:rFonts w:ascii="Arial" w:hAnsi="Arial" w:cs="Arial"/>
                <w:sz w:val="22"/>
                <w:szCs w:val="22"/>
                <w:lang w:val="en-US"/>
              </w:rPr>
              <w:t>MFX</w:t>
            </w:r>
          </w:p>
        </w:tc>
        <w:tc>
          <w:tcPr>
            <w:tcW w:w="7087" w:type="dxa"/>
            <w:shd w:val="clear" w:color="auto" w:fill="auto"/>
            <w:vAlign w:val="center"/>
          </w:tcPr>
          <w:p w14:paraId="7E296547" w14:textId="1BD87E96" w:rsidR="00E307E7" w:rsidRPr="00E57BB1" w:rsidRDefault="00E307E7" w:rsidP="004E4A3E">
            <w:pPr>
              <w:tabs>
                <w:tab w:val="left" w:pos="0"/>
              </w:tabs>
              <w:jc w:val="both"/>
              <w:rPr>
                <w:rFonts w:ascii="Arial" w:hAnsi="Arial" w:cs="Arial"/>
                <w:sz w:val="22"/>
                <w:szCs w:val="22"/>
                <w:lang w:val="en-US"/>
              </w:rPr>
            </w:pPr>
            <w:proofErr w:type="spellStart"/>
            <w:r w:rsidRPr="00E57BB1">
              <w:rPr>
                <w:rFonts w:ascii="Arial" w:hAnsi="Arial" w:cs="Arial"/>
                <w:sz w:val="22"/>
                <w:szCs w:val="22"/>
                <w:lang w:val="en-US"/>
              </w:rPr>
              <w:t>Moxifloxicin</w:t>
            </w:r>
            <w:proofErr w:type="spellEnd"/>
          </w:p>
        </w:tc>
      </w:tr>
      <w:tr w:rsidR="00E307E7" w:rsidRPr="00E57BB1" w14:paraId="15A85314" w14:textId="77777777" w:rsidTr="00FD0D1D">
        <w:tc>
          <w:tcPr>
            <w:tcW w:w="1668" w:type="dxa"/>
            <w:shd w:val="clear" w:color="auto" w:fill="auto"/>
            <w:vAlign w:val="center"/>
          </w:tcPr>
          <w:p w14:paraId="75C4CA65" w14:textId="7587F324" w:rsidR="00E307E7" w:rsidRPr="00E57BB1" w:rsidRDefault="00E307E7" w:rsidP="004E4A3E">
            <w:pPr>
              <w:tabs>
                <w:tab w:val="left" w:pos="0"/>
              </w:tabs>
              <w:jc w:val="both"/>
              <w:rPr>
                <w:rFonts w:ascii="Arial" w:hAnsi="Arial" w:cs="Arial"/>
                <w:sz w:val="22"/>
                <w:szCs w:val="22"/>
                <w:lang w:val="en-US"/>
              </w:rPr>
            </w:pPr>
            <w:r w:rsidRPr="00E57BB1">
              <w:rPr>
                <w:rFonts w:ascii="Arial" w:hAnsi="Arial" w:cs="Arial"/>
                <w:sz w:val="22"/>
                <w:szCs w:val="22"/>
                <w:lang w:val="en-US"/>
              </w:rPr>
              <w:t>PZA</w:t>
            </w:r>
          </w:p>
        </w:tc>
        <w:tc>
          <w:tcPr>
            <w:tcW w:w="7087" w:type="dxa"/>
            <w:shd w:val="clear" w:color="auto" w:fill="auto"/>
            <w:vAlign w:val="center"/>
          </w:tcPr>
          <w:p w14:paraId="199574A3" w14:textId="7B8793DA" w:rsidR="00E307E7" w:rsidRPr="00E57BB1" w:rsidRDefault="00E307E7" w:rsidP="004E4A3E">
            <w:pPr>
              <w:tabs>
                <w:tab w:val="left" w:pos="0"/>
              </w:tabs>
              <w:jc w:val="both"/>
              <w:rPr>
                <w:rFonts w:ascii="Arial" w:hAnsi="Arial" w:cs="Arial"/>
                <w:sz w:val="22"/>
                <w:szCs w:val="22"/>
                <w:lang w:val="en-US"/>
              </w:rPr>
            </w:pPr>
            <w:r w:rsidRPr="00E57BB1">
              <w:rPr>
                <w:rFonts w:ascii="Arial" w:hAnsi="Arial" w:cs="Arial"/>
                <w:sz w:val="22"/>
                <w:szCs w:val="22"/>
                <w:lang w:val="en-US"/>
              </w:rPr>
              <w:t>Pyrazinamide</w:t>
            </w:r>
          </w:p>
        </w:tc>
      </w:tr>
      <w:tr w:rsidR="009B7304" w:rsidRPr="00E57BB1" w14:paraId="73B56C51" w14:textId="77777777" w:rsidTr="00FD0D1D">
        <w:tc>
          <w:tcPr>
            <w:tcW w:w="1668" w:type="dxa"/>
            <w:shd w:val="clear" w:color="auto" w:fill="auto"/>
            <w:vAlign w:val="center"/>
          </w:tcPr>
          <w:p w14:paraId="7285D19A" w14:textId="77777777" w:rsidR="00E53879" w:rsidRPr="00E57BB1" w:rsidRDefault="00E53879" w:rsidP="004E4A3E">
            <w:pPr>
              <w:tabs>
                <w:tab w:val="left" w:pos="0"/>
              </w:tabs>
              <w:jc w:val="both"/>
              <w:rPr>
                <w:rFonts w:ascii="Arial" w:hAnsi="Arial" w:cs="Arial"/>
                <w:sz w:val="22"/>
                <w:szCs w:val="22"/>
                <w:lang w:val="en-US"/>
              </w:rPr>
            </w:pPr>
            <w:r w:rsidRPr="00E57BB1">
              <w:rPr>
                <w:rFonts w:ascii="Arial" w:hAnsi="Arial" w:cs="Arial"/>
                <w:sz w:val="22"/>
                <w:szCs w:val="22"/>
                <w:lang w:val="en-US"/>
              </w:rPr>
              <w:t>QC</w:t>
            </w:r>
          </w:p>
        </w:tc>
        <w:tc>
          <w:tcPr>
            <w:tcW w:w="7087" w:type="dxa"/>
            <w:shd w:val="clear" w:color="auto" w:fill="auto"/>
            <w:vAlign w:val="center"/>
          </w:tcPr>
          <w:p w14:paraId="12C6E7C0" w14:textId="77777777" w:rsidR="00E53879" w:rsidRPr="00E57BB1" w:rsidRDefault="00E53879" w:rsidP="004E4A3E">
            <w:pPr>
              <w:tabs>
                <w:tab w:val="left" w:pos="0"/>
              </w:tabs>
              <w:jc w:val="both"/>
              <w:rPr>
                <w:rFonts w:ascii="Arial" w:hAnsi="Arial" w:cs="Arial"/>
                <w:sz w:val="22"/>
                <w:szCs w:val="22"/>
                <w:lang w:val="en-US"/>
              </w:rPr>
            </w:pPr>
            <w:r w:rsidRPr="00E57BB1">
              <w:rPr>
                <w:rFonts w:ascii="Arial" w:hAnsi="Arial" w:cs="Arial"/>
                <w:sz w:val="22"/>
                <w:szCs w:val="22"/>
                <w:lang w:val="en-US"/>
              </w:rPr>
              <w:t>Quality Control</w:t>
            </w:r>
          </w:p>
        </w:tc>
      </w:tr>
      <w:tr w:rsidR="009B7304" w:rsidRPr="00E57BB1" w14:paraId="070B1660" w14:textId="77777777" w:rsidTr="00FD0D1D">
        <w:tc>
          <w:tcPr>
            <w:tcW w:w="1668" w:type="dxa"/>
            <w:shd w:val="clear" w:color="auto" w:fill="auto"/>
            <w:vAlign w:val="center"/>
          </w:tcPr>
          <w:p w14:paraId="120948C7" w14:textId="77777777" w:rsidR="00E53879" w:rsidRPr="00E57BB1" w:rsidRDefault="00E53879" w:rsidP="004E4A3E">
            <w:pPr>
              <w:tabs>
                <w:tab w:val="left" w:pos="0"/>
              </w:tabs>
              <w:jc w:val="both"/>
              <w:rPr>
                <w:rFonts w:ascii="Arial" w:hAnsi="Arial" w:cs="Arial"/>
                <w:sz w:val="22"/>
                <w:szCs w:val="22"/>
                <w:lang w:val="en-US"/>
              </w:rPr>
            </w:pPr>
            <w:r w:rsidRPr="00E57BB1">
              <w:rPr>
                <w:rFonts w:ascii="Arial" w:hAnsi="Arial" w:cs="Arial"/>
                <w:sz w:val="22"/>
                <w:szCs w:val="22"/>
                <w:lang w:val="en-US"/>
              </w:rPr>
              <w:t>QM</w:t>
            </w:r>
          </w:p>
        </w:tc>
        <w:tc>
          <w:tcPr>
            <w:tcW w:w="7087" w:type="dxa"/>
            <w:shd w:val="clear" w:color="auto" w:fill="auto"/>
            <w:vAlign w:val="center"/>
          </w:tcPr>
          <w:p w14:paraId="0939BCC2" w14:textId="77777777" w:rsidR="00E53879" w:rsidRPr="00E57BB1" w:rsidRDefault="00E53879" w:rsidP="004E4A3E">
            <w:pPr>
              <w:tabs>
                <w:tab w:val="left" w:pos="0"/>
              </w:tabs>
              <w:jc w:val="both"/>
              <w:rPr>
                <w:rFonts w:ascii="Arial" w:hAnsi="Arial" w:cs="Arial"/>
                <w:sz w:val="22"/>
                <w:szCs w:val="22"/>
                <w:lang w:val="en-US"/>
              </w:rPr>
            </w:pPr>
            <w:r w:rsidRPr="00E57BB1">
              <w:rPr>
                <w:rFonts w:ascii="Arial" w:hAnsi="Arial" w:cs="Arial"/>
                <w:sz w:val="22"/>
                <w:szCs w:val="22"/>
                <w:lang w:val="en-US"/>
              </w:rPr>
              <w:t>Quality Manual</w:t>
            </w:r>
          </w:p>
        </w:tc>
      </w:tr>
      <w:tr w:rsidR="009B7304" w:rsidRPr="00E57BB1" w14:paraId="1E1DB155" w14:textId="77777777" w:rsidTr="00FD0D1D">
        <w:tc>
          <w:tcPr>
            <w:tcW w:w="1668" w:type="dxa"/>
            <w:shd w:val="clear" w:color="auto" w:fill="auto"/>
            <w:vAlign w:val="center"/>
          </w:tcPr>
          <w:p w14:paraId="4F6627AE" w14:textId="77777777" w:rsidR="00E53879" w:rsidRPr="00E57BB1" w:rsidRDefault="00E53879" w:rsidP="004E4A3E">
            <w:pPr>
              <w:tabs>
                <w:tab w:val="left" w:pos="0"/>
              </w:tabs>
              <w:jc w:val="both"/>
              <w:rPr>
                <w:rFonts w:ascii="Arial" w:hAnsi="Arial" w:cs="Arial"/>
                <w:sz w:val="22"/>
                <w:szCs w:val="22"/>
                <w:lang w:val="en-US"/>
              </w:rPr>
            </w:pPr>
            <w:r w:rsidRPr="00E57BB1">
              <w:rPr>
                <w:rFonts w:ascii="Arial" w:hAnsi="Arial" w:cs="Arial"/>
                <w:sz w:val="22"/>
                <w:szCs w:val="22"/>
                <w:lang w:val="en-US"/>
              </w:rPr>
              <w:t>QMS</w:t>
            </w:r>
          </w:p>
        </w:tc>
        <w:tc>
          <w:tcPr>
            <w:tcW w:w="7087" w:type="dxa"/>
            <w:shd w:val="clear" w:color="auto" w:fill="auto"/>
            <w:vAlign w:val="center"/>
          </w:tcPr>
          <w:p w14:paraId="1D0D3101" w14:textId="77777777" w:rsidR="00E53879" w:rsidRPr="00E57BB1" w:rsidRDefault="00E53879" w:rsidP="004E4A3E">
            <w:pPr>
              <w:tabs>
                <w:tab w:val="left" w:pos="0"/>
              </w:tabs>
              <w:jc w:val="both"/>
              <w:rPr>
                <w:rFonts w:ascii="Arial" w:hAnsi="Arial" w:cs="Arial"/>
                <w:sz w:val="22"/>
                <w:szCs w:val="22"/>
                <w:lang w:val="en-US"/>
              </w:rPr>
            </w:pPr>
            <w:r w:rsidRPr="00E57BB1">
              <w:rPr>
                <w:rFonts w:ascii="Arial" w:hAnsi="Arial" w:cs="Arial"/>
                <w:sz w:val="22"/>
                <w:szCs w:val="22"/>
                <w:lang w:val="en-US"/>
              </w:rPr>
              <w:t>Quality Management System</w:t>
            </w:r>
          </w:p>
        </w:tc>
      </w:tr>
      <w:tr w:rsidR="009B7304" w:rsidRPr="00E57BB1" w14:paraId="7C0A5242" w14:textId="77777777" w:rsidTr="00FD0D1D">
        <w:tc>
          <w:tcPr>
            <w:tcW w:w="1668" w:type="dxa"/>
            <w:shd w:val="clear" w:color="auto" w:fill="auto"/>
            <w:vAlign w:val="center"/>
          </w:tcPr>
          <w:p w14:paraId="7428C5AB" w14:textId="77777777" w:rsidR="00E53879" w:rsidRPr="00E57BB1" w:rsidRDefault="00E53879" w:rsidP="004E4A3E">
            <w:pPr>
              <w:tabs>
                <w:tab w:val="left" w:pos="0"/>
              </w:tabs>
              <w:jc w:val="both"/>
              <w:rPr>
                <w:rFonts w:ascii="Arial" w:hAnsi="Arial" w:cs="Arial"/>
                <w:sz w:val="22"/>
                <w:szCs w:val="22"/>
                <w:lang w:val="en-US"/>
              </w:rPr>
            </w:pPr>
            <w:r w:rsidRPr="00E57BB1">
              <w:rPr>
                <w:rFonts w:ascii="Arial" w:hAnsi="Arial" w:cs="Arial"/>
                <w:sz w:val="22"/>
                <w:szCs w:val="22"/>
                <w:lang w:val="en-US"/>
              </w:rPr>
              <w:t>QSE</w:t>
            </w:r>
          </w:p>
        </w:tc>
        <w:tc>
          <w:tcPr>
            <w:tcW w:w="7087" w:type="dxa"/>
            <w:shd w:val="clear" w:color="auto" w:fill="auto"/>
            <w:vAlign w:val="center"/>
          </w:tcPr>
          <w:p w14:paraId="5B342F60" w14:textId="77777777" w:rsidR="00E53879" w:rsidRPr="00E57BB1" w:rsidRDefault="00E53879" w:rsidP="004E4A3E">
            <w:pPr>
              <w:tabs>
                <w:tab w:val="left" w:pos="0"/>
              </w:tabs>
              <w:jc w:val="both"/>
              <w:rPr>
                <w:rFonts w:ascii="Arial" w:hAnsi="Arial" w:cs="Arial"/>
                <w:sz w:val="22"/>
                <w:szCs w:val="22"/>
                <w:lang w:val="en-US"/>
              </w:rPr>
            </w:pPr>
            <w:r w:rsidRPr="00E57BB1">
              <w:rPr>
                <w:rFonts w:ascii="Arial" w:hAnsi="Arial" w:cs="Arial"/>
                <w:sz w:val="22"/>
                <w:szCs w:val="22"/>
              </w:rPr>
              <w:t>Quality System Essential</w:t>
            </w:r>
          </w:p>
        </w:tc>
      </w:tr>
      <w:tr w:rsidR="00E307E7" w:rsidRPr="00E57BB1" w14:paraId="37FDECAF" w14:textId="77777777" w:rsidTr="00FD0D1D">
        <w:tc>
          <w:tcPr>
            <w:tcW w:w="1668" w:type="dxa"/>
            <w:shd w:val="clear" w:color="auto" w:fill="auto"/>
            <w:vAlign w:val="center"/>
          </w:tcPr>
          <w:p w14:paraId="33A02422" w14:textId="236DC048" w:rsidR="00E307E7" w:rsidRPr="00E57BB1" w:rsidRDefault="00E307E7" w:rsidP="004E4A3E">
            <w:pPr>
              <w:tabs>
                <w:tab w:val="left" w:pos="0"/>
              </w:tabs>
              <w:jc w:val="both"/>
              <w:rPr>
                <w:rFonts w:ascii="Arial" w:hAnsi="Arial" w:cs="Arial"/>
                <w:sz w:val="22"/>
                <w:szCs w:val="22"/>
                <w:lang w:val="en-US"/>
              </w:rPr>
            </w:pPr>
            <w:r w:rsidRPr="00E57BB1">
              <w:rPr>
                <w:rFonts w:ascii="Arial" w:hAnsi="Arial" w:cs="Arial"/>
                <w:sz w:val="22"/>
                <w:szCs w:val="22"/>
                <w:lang w:val="en-US"/>
              </w:rPr>
              <w:t>RMP</w:t>
            </w:r>
          </w:p>
        </w:tc>
        <w:tc>
          <w:tcPr>
            <w:tcW w:w="7087" w:type="dxa"/>
            <w:shd w:val="clear" w:color="auto" w:fill="auto"/>
            <w:vAlign w:val="center"/>
          </w:tcPr>
          <w:p w14:paraId="2196F9E8" w14:textId="4476414E" w:rsidR="00E307E7" w:rsidRPr="00E57BB1" w:rsidRDefault="00E307E7" w:rsidP="004E4A3E">
            <w:pPr>
              <w:tabs>
                <w:tab w:val="left" w:pos="0"/>
              </w:tabs>
              <w:jc w:val="both"/>
              <w:rPr>
                <w:rFonts w:ascii="Arial" w:hAnsi="Arial" w:cs="Arial"/>
                <w:sz w:val="22"/>
                <w:szCs w:val="22"/>
              </w:rPr>
            </w:pPr>
            <w:r w:rsidRPr="00E57BB1">
              <w:rPr>
                <w:rFonts w:ascii="Arial" w:hAnsi="Arial" w:cs="Arial"/>
                <w:sz w:val="22"/>
                <w:szCs w:val="22"/>
              </w:rPr>
              <w:t>Rifampicin</w:t>
            </w:r>
          </w:p>
        </w:tc>
      </w:tr>
      <w:tr w:rsidR="00B97C95" w:rsidRPr="00E57BB1" w14:paraId="794B5EB6" w14:textId="77777777" w:rsidTr="00FD0D1D">
        <w:tc>
          <w:tcPr>
            <w:tcW w:w="1668" w:type="dxa"/>
            <w:shd w:val="clear" w:color="auto" w:fill="auto"/>
            <w:vAlign w:val="center"/>
          </w:tcPr>
          <w:p w14:paraId="4FF14E17" w14:textId="5B7D62BA" w:rsidR="00B97C95" w:rsidRPr="00E57BB1" w:rsidRDefault="00B97C95" w:rsidP="004E4A3E">
            <w:pPr>
              <w:tabs>
                <w:tab w:val="left" w:pos="0"/>
              </w:tabs>
              <w:jc w:val="both"/>
              <w:rPr>
                <w:rFonts w:ascii="Arial" w:hAnsi="Arial" w:cs="Arial"/>
                <w:sz w:val="22"/>
                <w:szCs w:val="22"/>
                <w:lang w:val="en-US"/>
              </w:rPr>
            </w:pPr>
            <w:r w:rsidRPr="00E57BB1">
              <w:rPr>
                <w:rFonts w:ascii="Arial" w:hAnsi="Arial" w:cs="Arial"/>
                <w:sz w:val="22"/>
                <w:szCs w:val="22"/>
                <w:lang w:val="en-US"/>
              </w:rPr>
              <w:t>SM</w:t>
            </w:r>
          </w:p>
        </w:tc>
        <w:tc>
          <w:tcPr>
            <w:tcW w:w="7087" w:type="dxa"/>
            <w:shd w:val="clear" w:color="auto" w:fill="auto"/>
            <w:vAlign w:val="center"/>
          </w:tcPr>
          <w:p w14:paraId="774DA8A3" w14:textId="25D5FC76" w:rsidR="00B97C95" w:rsidRPr="00E57BB1" w:rsidRDefault="00823AF4" w:rsidP="004E4A3E">
            <w:pPr>
              <w:tabs>
                <w:tab w:val="left" w:pos="0"/>
              </w:tabs>
              <w:jc w:val="both"/>
              <w:rPr>
                <w:rFonts w:ascii="Arial" w:hAnsi="Arial" w:cs="Arial"/>
                <w:sz w:val="22"/>
                <w:szCs w:val="22"/>
              </w:rPr>
            </w:pPr>
            <w:r w:rsidRPr="00E57BB1">
              <w:rPr>
                <w:rFonts w:ascii="Arial" w:hAnsi="Arial" w:cs="Arial"/>
                <w:sz w:val="22"/>
                <w:szCs w:val="22"/>
              </w:rPr>
              <w:t>Streptomycin</w:t>
            </w:r>
          </w:p>
        </w:tc>
      </w:tr>
      <w:tr w:rsidR="009B7304" w:rsidRPr="00E57BB1" w14:paraId="089F6912" w14:textId="77777777" w:rsidTr="00FD0D1D">
        <w:tc>
          <w:tcPr>
            <w:tcW w:w="1668" w:type="dxa"/>
            <w:shd w:val="clear" w:color="auto" w:fill="auto"/>
            <w:vAlign w:val="center"/>
          </w:tcPr>
          <w:p w14:paraId="3302ACC2" w14:textId="77777777" w:rsidR="00E53879" w:rsidRPr="00E57BB1" w:rsidRDefault="00E53879" w:rsidP="004E4A3E">
            <w:pPr>
              <w:tabs>
                <w:tab w:val="left" w:pos="0"/>
              </w:tabs>
              <w:jc w:val="both"/>
              <w:rPr>
                <w:rFonts w:ascii="Arial" w:hAnsi="Arial" w:cs="Arial"/>
                <w:sz w:val="22"/>
                <w:szCs w:val="22"/>
                <w:lang w:val="en-US"/>
              </w:rPr>
            </w:pPr>
            <w:r w:rsidRPr="00E57BB1">
              <w:rPr>
                <w:rFonts w:ascii="Arial" w:hAnsi="Arial" w:cs="Arial"/>
                <w:sz w:val="22"/>
                <w:szCs w:val="22"/>
              </w:rPr>
              <w:t>SOP(s)</w:t>
            </w:r>
          </w:p>
        </w:tc>
        <w:tc>
          <w:tcPr>
            <w:tcW w:w="7087" w:type="dxa"/>
            <w:shd w:val="clear" w:color="auto" w:fill="auto"/>
            <w:vAlign w:val="center"/>
          </w:tcPr>
          <w:p w14:paraId="08AA4ED8" w14:textId="77777777" w:rsidR="00E53879" w:rsidRPr="00E57BB1" w:rsidRDefault="00E53879" w:rsidP="004E4A3E">
            <w:pPr>
              <w:tabs>
                <w:tab w:val="left" w:pos="0"/>
              </w:tabs>
              <w:jc w:val="both"/>
              <w:rPr>
                <w:rFonts w:ascii="Arial" w:hAnsi="Arial" w:cs="Arial"/>
                <w:sz w:val="22"/>
                <w:szCs w:val="22"/>
                <w:lang w:val="en-US"/>
              </w:rPr>
            </w:pPr>
            <w:r w:rsidRPr="00E57BB1">
              <w:rPr>
                <w:rFonts w:ascii="Arial" w:hAnsi="Arial" w:cs="Arial"/>
                <w:sz w:val="22"/>
                <w:szCs w:val="22"/>
              </w:rPr>
              <w:t>Standard Operating Procedure(s)</w:t>
            </w:r>
          </w:p>
        </w:tc>
      </w:tr>
      <w:tr w:rsidR="009B7304" w:rsidRPr="00E57BB1" w14:paraId="406E065E" w14:textId="77777777" w:rsidTr="00FD0D1D">
        <w:tc>
          <w:tcPr>
            <w:tcW w:w="1668" w:type="dxa"/>
            <w:shd w:val="clear" w:color="auto" w:fill="auto"/>
            <w:vAlign w:val="center"/>
          </w:tcPr>
          <w:p w14:paraId="668E9EA5" w14:textId="46083D31" w:rsidR="00E53879" w:rsidRPr="00E57BB1" w:rsidRDefault="006378C0" w:rsidP="004E4A3E">
            <w:pPr>
              <w:tabs>
                <w:tab w:val="left" w:pos="0"/>
              </w:tabs>
              <w:jc w:val="both"/>
              <w:rPr>
                <w:rFonts w:ascii="Arial" w:hAnsi="Arial" w:cs="Arial"/>
                <w:sz w:val="22"/>
                <w:szCs w:val="22"/>
                <w:lang w:val="en-US"/>
              </w:rPr>
            </w:pPr>
            <w:r w:rsidRPr="00E57BB1">
              <w:rPr>
                <w:rFonts w:ascii="Arial" w:hAnsi="Arial" w:cs="Arial"/>
                <w:sz w:val="22"/>
                <w:szCs w:val="22"/>
                <w:lang w:val="en-US"/>
              </w:rPr>
              <w:t>UCL</w:t>
            </w:r>
          </w:p>
        </w:tc>
        <w:tc>
          <w:tcPr>
            <w:tcW w:w="7087" w:type="dxa"/>
            <w:shd w:val="clear" w:color="auto" w:fill="auto"/>
            <w:vAlign w:val="center"/>
          </w:tcPr>
          <w:p w14:paraId="0869083F" w14:textId="4520535F" w:rsidR="00E53879" w:rsidRPr="00E57BB1" w:rsidRDefault="006378C0" w:rsidP="004E4A3E">
            <w:pPr>
              <w:tabs>
                <w:tab w:val="left" w:pos="0"/>
              </w:tabs>
              <w:jc w:val="both"/>
              <w:rPr>
                <w:rFonts w:ascii="Arial" w:hAnsi="Arial" w:cs="Arial"/>
                <w:sz w:val="22"/>
                <w:szCs w:val="22"/>
                <w:lang w:val="en-US"/>
              </w:rPr>
            </w:pPr>
            <w:r w:rsidRPr="00E57BB1">
              <w:rPr>
                <w:rFonts w:ascii="Arial" w:hAnsi="Arial" w:cs="Arial"/>
                <w:sz w:val="22"/>
                <w:szCs w:val="22"/>
                <w:lang w:val="en-US"/>
              </w:rPr>
              <w:t>University College London</w:t>
            </w:r>
          </w:p>
        </w:tc>
      </w:tr>
      <w:tr w:rsidR="009B7304" w:rsidRPr="00E57BB1" w14:paraId="3056EDA7" w14:textId="77777777" w:rsidTr="00FD0D1D">
        <w:tc>
          <w:tcPr>
            <w:tcW w:w="1668" w:type="dxa"/>
            <w:shd w:val="clear" w:color="auto" w:fill="auto"/>
            <w:vAlign w:val="center"/>
          </w:tcPr>
          <w:p w14:paraId="03466942" w14:textId="273E9439" w:rsidR="006378C0" w:rsidRPr="00E57BB1" w:rsidRDefault="00994074" w:rsidP="004E4A3E">
            <w:pPr>
              <w:tabs>
                <w:tab w:val="left" w:pos="0"/>
              </w:tabs>
              <w:jc w:val="both"/>
              <w:rPr>
                <w:rFonts w:ascii="Arial" w:hAnsi="Arial" w:cs="Arial"/>
                <w:sz w:val="22"/>
                <w:szCs w:val="22"/>
                <w:lang w:val="en-US"/>
              </w:rPr>
            </w:pPr>
            <w:r w:rsidRPr="00E57BB1">
              <w:rPr>
                <w:rFonts w:ascii="Arial" w:hAnsi="Arial" w:cs="Arial"/>
                <w:sz w:val="22"/>
                <w:szCs w:val="22"/>
                <w:lang w:val="en-US"/>
              </w:rPr>
              <w:t>UKAS CPA</w:t>
            </w:r>
          </w:p>
        </w:tc>
        <w:tc>
          <w:tcPr>
            <w:tcW w:w="7087" w:type="dxa"/>
            <w:shd w:val="clear" w:color="auto" w:fill="auto"/>
            <w:vAlign w:val="center"/>
          </w:tcPr>
          <w:p w14:paraId="3F40B46F" w14:textId="007A9F68" w:rsidR="006378C0" w:rsidRPr="00E57BB1" w:rsidRDefault="00994074" w:rsidP="004E4A3E">
            <w:pPr>
              <w:tabs>
                <w:tab w:val="left" w:pos="0"/>
              </w:tabs>
              <w:jc w:val="both"/>
              <w:rPr>
                <w:rFonts w:ascii="Arial" w:hAnsi="Arial" w:cs="Arial"/>
                <w:sz w:val="22"/>
                <w:szCs w:val="22"/>
                <w:lang w:val="en-US"/>
              </w:rPr>
            </w:pPr>
            <w:r w:rsidRPr="00E57BB1">
              <w:rPr>
                <w:rFonts w:ascii="Arial" w:hAnsi="Arial" w:cs="Arial"/>
                <w:sz w:val="22"/>
                <w:szCs w:val="22"/>
                <w:lang w:val="en-US"/>
              </w:rPr>
              <w:t>United Kingdom Accreditation Service Clinical Pathology Accreditation</w:t>
            </w:r>
          </w:p>
        </w:tc>
      </w:tr>
      <w:tr w:rsidR="009B7304" w:rsidRPr="00E57BB1" w14:paraId="71B7CD59" w14:textId="77777777" w:rsidTr="00FD0D1D">
        <w:tc>
          <w:tcPr>
            <w:tcW w:w="1668" w:type="dxa"/>
            <w:shd w:val="clear" w:color="auto" w:fill="auto"/>
            <w:vAlign w:val="center"/>
          </w:tcPr>
          <w:p w14:paraId="11E7FCA8" w14:textId="063AB743" w:rsidR="006378C0" w:rsidRPr="00E57BB1" w:rsidRDefault="00994074" w:rsidP="004E4A3E">
            <w:pPr>
              <w:tabs>
                <w:tab w:val="left" w:pos="0"/>
              </w:tabs>
              <w:jc w:val="both"/>
              <w:rPr>
                <w:rFonts w:ascii="Arial" w:hAnsi="Arial" w:cs="Arial"/>
                <w:sz w:val="22"/>
                <w:szCs w:val="22"/>
                <w:lang w:val="en-US"/>
              </w:rPr>
            </w:pPr>
            <w:r w:rsidRPr="00E57BB1">
              <w:rPr>
                <w:rFonts w:ascii="Arial" w:hAnsi="Arial" w:cs="Arial"/>
                <w:sz w:val="22"/>
                <w:szCs w:val="22"/>
                <w:lang w:val="en-US"/>
              </w:rPr>
              <w:lastRenderedPageBreak/>
              <w:t>WHO</w:t>
            </w:r>
          </w:p>
        </w:tc>
        <w:tc>
          <w:tcPr>
            <w:tcW w:w="7087" w:type="dxa"/>
            <w:shd w:val="clear" w:color="auto" w:fill="auto"/>
            <w:vAlign w:val="center"/>
          </w:tcPr>
          <w:p w14:paraId="0BD47C78" w14:textId="559744FD" w:rsidR="006378C0" w:rsidRPr="00E57BB1" w:rsidRDefault="00994074" w:rsidP="004E4A3E">
            <w:pPr>
              <w:tabs>
                <w:tab w:val="left" w:pos="0"/>
              </w:tabs>
              <w:jc w:val="both"/>
              <w:rPr>
                <w:rFonts w:ascii="Arial" w:hAnsi="Arial" w:cs="Arial"/>
                <w:sz w:val="22"/>
                <w:szCs w:val="22"/>
                <w:lang w:val="en-US"/>
              </w:rPr>
            </w:pPr>
            <w:r w:rsidRPr="00E57BB1">
              <w:rPr>
                <w:rFonts w:ascii="Arial" w:hAnsi="Arial" w:cs="Arial"/>
                <w:sz w:val="22"/>
                <w:szCs w:val="22"/>
                <w:lang w:val="en-US"/>
              </w:rPr>
              <w:t>World Health Organization</w:t>
            </w:r>
          </w:p>
        </w:tc>
      </w:tr>
    </w:tbl>
    <w:p w14:paraId="3FBED3A4" w14:textId="77777777" w:rsidR="00E53879" w:rsidRPr="00E57BB1" w:rsidRDefault="00E53879" w:rsidP="004E4A3E">
      <w:pPr>
        <w:tabs>
          <w:tab w:val="left" w:pos="0"/>
        </w:tabs>
        <w:jc w:val="both"/>
        <w:rPr>
          <w:rFonts w:ascii="Arial" w:hAnsi="Arial" w:cs="Arial"/>
          <w:sz w:val="22"/>
          <w:szCs w:val="22"/>
        </w:rPr>
      </w:pPr>
    </w:p>
    <w:p w14:paraId="16CA1133" w14:textId="1DB7E683" w:rsidR="00E53879" w:rsidRPr="00E57BB1" w:rsidRDefault="00E53879" w:rsidP="004E4A3E">
      <w:pPr>
        <w:tabs>
          <w:tab w:val="left" w:pos="0"/>
        </w:tabs>
        <w:jc w:val="both"/>
        <w:rPr>
          <w:rFonts w:ascii="Arial" w:hAnsi="Arial" w:cs="Arial"/>
          <w:sz w:val="22"/>
          <w:szCs w:val="22"/>
          <w:lang w:val="en-US"/>
        </w:rPr>
      </w:pPr>
      <w:bookmarkStart w:id="3" w:name="_Toc363218867"/>
      <w:bookmarkStart w:id="4" w:name="_Toc276617959"/>
      <w:r w:rsidRPr="00E57BB1">
        <w:rPr>
          <w:rStyle w:val="Heading1Char"/>
          <w:rFonts w:ascii="Arial" w:hAnsi="Arial" w:cs="Arial"/>
          <w:sz w:val="22"/>
          <w:szCs w:val="22"/>
        </w:rPr>
        <w:t>ii. Table of Contents</w:t>
      </w:r>
      <w:bookmarkEnd w:id="3"/>
      <w:r w:rsidRPr="00E57BB1">
        <w:rPr>
          <w:rFonts w:ascii="Arial" w:hAnsi="Arial" w:cs="Arial"/>
          <w:sz w:val="22"/>
          <w:szCs w:val="22"/>
          <w:lang w:val="en-US"/>
        </w:rPr>
        <w:t xml:space="preserve"> </w:t>
      </w:r>
      <w:bookmarkEnd w:id="4"/>
    </w:p>
    <w:p w14:paraId="6102841A" w14:textId="6601B1AA" w:rsidR="00E53879" w:rsidRPr="00E57BB1" w:rsidRDefault="00E53879" w:rsidP="004E4A3E">
      <w:pPr>
        <w:pStyle w:val="TOC1"/>
        <w:tabs>
          <w:tab w:val="left" w:pos="0"/>
        </w:tabs>
        <w:jc w:val="both"/>
        <w:rPr>
          <w:rFonts w:ascii="Arial" w:eastAsia="Times New Roman" w:hAnsi="Arial" w:cs="Arial"/>
          <w:noProof/>
          <w:sz w:val="22"/>
          <w:szCs w:val="22"/>
          <w:lang w:val="en-US"/>
        </w:rPr>
      </w:pPr>
      <w:r w:rsidRPr="00E57BB1">
        <w:rPr>
          <w:rFonts w:ascii="Arial" w:hAnsi="Arial" w:cs="Arial"/>
          <w:b/>
          <w:sz w:val="22"/>
          <w:szCs w:val="22"/>
        </w:rPr>
        <w:fldChar w:fldCharType="begin"/>
      </w:r>
      <w:r w:rsidRPr="00E57BB1">
        <w:rPr>
          <w:rFonts w:ascii="Arial" w:hAnsi="Arial" w:cs="Arial"/>
          <w:b/>
          <w:sz w:val="22"/>
          <w:szCs w:val="22"/>
        </w:rPr>
        <w:instrText xml:space="preserve"> TOC \o "1-4" </w:instrText>
      </w:r>
      <w:r w:rsidRPr="00E57BB1">
        <w:rPr>
          <w:rFonts w:ascii="Arial" w:hAnsi="Arial" w:cs="Arial"/>
          <w:b/>
          <w:sz w:val="22"/>
          <w:szCs w:val="22"/>
        </w:rPr>
        <w:fldChar w:fldCharType="separate"/>
      </w:r>
      <w:r w:rsidRPr="00E57BB1">
        <w:rPr>
          <w:rFonts w:ascii="Arial" w:hAnsi="Arial" w:cs="Arial"/>
          <w:noProof/>
          <w:sz w:val="22"/>
          <w:szCs w:val="22"/>
        </w:rPr>
        <w:t>Preface</w:t>
      </w:r>
      <w:r w:rsidRPr="00E57BB1">
        <w:rPr>
          <w:rFonts w:ascii="Arial" w:hAnsi="Arial" w:cs="Arial"/>
          <w:noProof/>
          <w:sz w:val="22"/>
          <w:szCs w:val="22"/>
        </w:rPr>
        <w:tab/>
      </w:r>
      <w:r w:rsidR="00DF519E" w:rsidRPr="00E57BB1">
        <w:rPr>
          <w:rFonts w:ascii="Arial" w:hAnsi="Arial" w:cs="Arial"/>
          <w:noProof/>
          <w:sz w:val="22"/>
          <w:szCs w:val="22"/>
        </w:rPr>
        <w:t>2</w:t>
      </w:r>
    </w:p>
    <w:p w14:paraId="3892CA96" w14:textId="77777777" w:rsidR="00E53879" w:rsidRPr="00E57BB1" w:rsidRDefault="00E53879" w:rsidP="004E4A3E">
      <w:pPr>
        <w:pStyle w:val="TOC1"/>
        <w:tabs>
          <w:tab w:val="left" w:pos="0"/>
        </w:tabs>
        <w:jc w:val="both"/>
        <w:rPr>
          <w:rFonts w:ascii="Arial" w:eastAsia="Times New Roman" w:hAnsi="Arial" w:cs="Arial"/>
          <w:noProof/>
          <w:sz w:val="22"/>
          <w:szCs w:val="22"/>
          <w:lang w:val="en-US"/>
        </w:rPr>
      </w:pPr>
      <w:r w:rsidRPr="00E57BB1">
        <w:rPr>
          <w:rFonts w:ascii="Arial" w:hAnsi="Arial" w:cs="Arial"/>
          <w:noProof/>
          <w:sz w:val="22"/>
          <w:szCs w:val="22"/>
        </w:rPr>
        <w:t>i. Abbreviations and acronyms</w:t>
      </w:r>
      <w:r w:rsidRPr="00E57BB1">
        <w:rPr>
          <w:rFonts w:ascii="Arial" w:hAnsi="Arial" w:cs="Arial"/>
          <w:noProof/>
          <w:sz w:val="22"/>
          <w:szCs w:val="22"/>
        </w:rPr>
        <w:tab/>
      </w:r>
      <w:r w:rsidRPr="00E57BB1">
        <w:rPr>
          <w:rFonts w:ascii="Arial" w:hAnsi="Arial" w:cs="Arial"/>
          <w:noProof/>
          <w:sz w:val="22"/>
          <w:szCs w:val="22"/>
        </w:rPr>
        <w:fldChar w:fldCharType="begin"/>
      </w:r>
      <w:r w:rsidRPr="00E57BB1">
        <w:rPr>
          <w:rFonts w:ascii="Arial" w:hAnsi="Arial" w:cs="Arial"/>
          <w:noProof/>
          <w:sz w:val="22"/>
          <w:szCs w:val="22"/>
        </w:rPr>
        <w:instrText xml:space="preserve"> PAGEREF _Toc363218866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rPr>
        <w:t>4</w:t>
      </w:r>
      <w:r w:rsidRPr="00E57BB1">
        <w:rPr>
          <w:rFonts w:ascii="Arial" w:hAnsi="Arial" w:cs="Arial"/>
          <w:noProof/>
          <w:sz w:val="22"/>
          <w:szCs w:val="22"/>
        </w:rPr>
        <w:fldChar w:fldCharType="end"/>
      </w:r>
    </w:p>
    <w:p w14:paraId="7272C0F8" w14:textId="77777777" w:rsidR="00E53879" w:rsidRPr="00E57BB1" w:rsidRDefault="00E53879" w:rsidP="004E4A3E">
      <w:pPr>
        <w:pStyle w:val="TOC1"/>
        <w:tabs>
          <w:tab w:val="left" w:pos="0"/>
        </w:tabs>
        <w:jc w:val="both"/>
        <w:rPr>
          <w:rFonts w:ascii="Arial" w:eastAsia="Times New Roman" w:hAnsi="Arial" w:cs="Arial"/>
          <w:noProof/>
          <w:sz w:val="22"/>
          <w:szCs w:val="22"/>
          <w:lang w:val="en-US"/>
        </w:rPr>
      </w:pPr>
      <w:r w:rsidRPr="00E57BB1">
        <w:rPr>
          <w:rFonts w:ascii="Arial" w:hAnsi="Arial" w:cs="Arial"/>
          <w:noProof/>
          <w:sz w:val="22"/>
          <w:szCs w:val="22"/>
        </w:rPr>
        <w:t>ii. Table of Contents</w:t>
      </w:r>
      <w:r w:rsidRPr="00E57BB1">
        <w:rPr>
          <w:rFonts w:ascii="Arial" w:hAnsi="Arial" w:cs="Arial"/>
          <w:noProof/>
          <w:sz w:val="22"/>
          <w:szCs w:val="22"/>
        </w:rPr>
        <w:tab/>
      </w:r>
      <w:r w:rsidRPr="00E57BB1">
        <w:rPr>
          <w:rFonts w:ascii="Arial" w:hAnsi="Arial" w:cs="Arial"/>
          <w:noProof/>
          <w:sz w:val="22"/>
          <w:szCs w:val="22"/>
        </w:rPr>
        <w:fldChar w:fldCharType="begin"/>
      </w:r>
      <w:r w:rsidRPr="00E57BB1">
        <w:rPr>
          <w:rFonts w:ascii="Arial" w:hAnsi="Arial" w:cs="Arial"/>
          <w:noProof/>
          <w:sz w:val="22"/>
          <w:szCs w:val="22"/>
        </w:rPr>
        <w:instrText xml:space="preserve"> PAGEREF _Toc363218867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rPr>
        <w:t>5</w:t>
      </w:r>
      <w:r w:rsidRPr="00E57BB1">
        <w:rPr>
          <w:rFonts w:ascii="Arial" w:hAnsi="Arial" w:cs="Arial"/>
          <w:noProof/>
          <w:sz w:val="22"/>
          <w:szCs w:val="22"/>
        </w:rPr>
        <w:fldChar w:fldCharType="end"/>
      </w:r>
    </w:p>
    <w:p w14:paraId="3761DA30" w14:textId="77777777" w:rsidR="00E53879" w:rsidRPr="00E57BB1" w:rsidRDefault="00E53879" w:rsidP="004E4A3E">
      <w:pPr>
        <w:pStyle w:val="TOC1"/>
        <w:tabs>
          <w:tab w:val="left" w:pos="0"/>
        </w:tabs>
        <w:jc w:val="both"/>
        <w:rPr>
          <w:rFonts w:ascii="Arial" w:eastAsia="Times New Roman" w:hAnsi="Arial" w:cs="Arial"/>
          <w:noProof/>
          <w:sz w:val="22"/>
          <w:szCs w:val="22"/>
          <w:lang w:val="en-US"/>
        </w:rPr>
      </w:pPr>
      <w:r w:rsidRPr="00E57BB1">
        <w:rPr>
          <w:rFonts w:ascii="Arial" w:hAnsi="Arial" w:cs="Arial"/>
          <w:noProof/>
          <w:sz w:val="22"/>
          <w:szCs w:val="22"/>
          <w:lang w:val="en-US"/>
        </w:rPr>
        <w:t>1. Introduction to the Quality Manual</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_Toc363218868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8</w:t>
      </w:r>
      <w:r w:rsidRPr="00E57BB1">
        <w:rPr>
          <w:rFonts w:ascii="Arial" w:hAnsi="Arial" w:cs="Arial"/>
          <w:noProof/>
          <w:sz w:val="22"/>
          <w:szCs w:val="22"/>
        </w:rPr>
        <w:fldChar w:fldCharType="end"/>
      </w:r>
    </w:p>
    <w:p w14:paraId="3FFC3316" w14:textId="77777777" w:rsidR="00E53879" w:rsidRPr="00E57BB1" w:rsidRDefault="00E53879" w:rsidP="004E4A3E">
      <w:pPr>
        <w:pStyle w:val="TOC2"/>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t>1.1 Overview of the organization</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_Toc363218869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8</w:t>
      </w:r>
      <w:r w:rsidRPr="00E57BB1">
        <w:rPr>
          <w:rFonts w:ascii="Arial" w:hAnsi="Arial" w:cs="Arial"/>
          <w:noProof/>
          <w:sz w:val="22"/>
          <w:szCs w:val="22"/>
        </w:rPr>
        <w:fldChar w:fldCharType="end"/>
      </w:r>
    </w:p>
    <w:p w14:paraId="4940B00E" w14:textId="3AAD1549" w:rsidR="00E53879" w:rsidRPr="00E57BB1" w:rsidRDefault="00E53879" w:rsidP="004E4A3E">
      <w:pPr>
        <w:pStyle w:val="TOC2"/>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t>1.2 Mission statement</w:t>
      </w:r>
      <w:r w:rsidRPr="00E57BB1">
        <w:rPr>
          <w:rFonts w:ascii="Arial" w:hAnsi="Arial" w:cs="Arial"/>
          <w:noProof/>
          <w:sz w:val="22"/>
          <w:szCs w:val="22"/>
          <w:lang w:val="en-US"/>
        </w:rPr>
        <w:tab/>
      </w:r>
      <w:r w:rsidR="00554E8E" w:rsidRPr="00E57BB1">
        <w:rPr>
          <w:rFonts w:ascii="Arial" w:hAnsi="Arial" w:cs="Arial"/>
          <w:noProof/>
          <w:sz w:val="22"/>
          <w:szCs w:val="22"/>
        </w:rPr>
        <w:t>8</w:t>
      </w:r>
    </w:p>
    <w:p w14:paraId="51AED37D" w14:textId="7AC27854" w:rsidR="00E53879" w:rsidRPr="00E57BB1" w:rsidRDefault="00E53879" w:rsidP="004E4A3E">
      <w:pPr>
        <w:pStyle w:val="TOC2"/>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t>1.3 Vision statement</w:t>
      </w:r>
      <w:r w:rsidRPr="00E57BB1">
        <w:rPr>
          <w:rFonts w:ascii="Arial" w:hAnsi="Arial" w:cs="Arial"/>
          <w:noProof/>
          <w:sz w:val="22"/>
          <w:szCs w:val="22"/>
          <w:lang w:val="en-US"/>
        </w:rPr>
        <w:tab/>
      </w:r>
      <w:r w:rsidR="00554E8E" w:rsidRPr="00E57BB1">
        <w:rPr>
          <w:rFonts w:ascii="Arial" w:hAnsi="Arial" w:cs="Arial"/>
          <w:noProof/>
          <w:sz w:val="22"/>
          <w:szCs w:val="22"/>
        </w:rPr>
        <w:t>9</w:t>
      </w:r>
    </w:p>
    <w:p w14:paraId="48D77C7B" w14:textId="0EC82827" w:rsidR="00E53879" w:rsidRPr="00E57BB1" w:rsidRDefault="00DF519E" w:rsidP="004E4A3E">
      <w:pPr>
        <w:pStyle w:val="TOC2"/>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t>1.4</w:t>
      </w:r>
      <w:r w:rsidR="00E53879" w:rsidRPr="00E57BB1">
        <w:rPr>
          <w:rFonts w:ascii="Arial" w:hAnsi="Arial" w:cs="Arial"/>
          <w:noProof/>
          <w:sz w:val="22"/>
          <w:szCs w:val="22"/>
          <w:lang w:val="en-US"/>
        </w:rPr>
        <w:t xml:space="preserve"> Scope</w:t>
      </w:r>
      <w:r w:rsidR="00E53879" w:rsidRPr="00E57BB1">
        <w:rPr>
          <w:rFonts w:ascii="Arial" w:hAnsi="Arial" w:cs="Arial"/>
          <w:noProof/>
          <w:sz w:val="22"/>
          <w:szCs w:val="22"/>
          <w:lang w:val="en-US"/>
        </w:rPr>
        <w:tab/>
      </w:r>
      <w:r w:rsidR="00E53879" w:rsidRPr="00E57BB1">
        <w:rPr>
          <w:rFonts w:ascii="Arial" w:hAnsi="Arial" w:cs="Arial"/>
          <w:noProof/>
          <w:sz w:val="22"/>
          <w:szCs w:val="22"/>
        </w:rPr>
        <w:fldChar w:fldCharType="begin"/>
      </w:r>
      <w:r w:rsidR="00E53879" w:rsidRPr="00E57BB1">
        <w:rPr>
          <w:rFonts w:ascii="Arial" w:hAnsi="Arial" w:cs="Arial"/>
          <w:noProof/>
          <w:sz w:val="22"/>
          <w:szCs w:val="22"/>
          <w:lang w:val="en-US"/>
        </w:rPr>
        <w:instrText xml:space="preserve"> PAGEREF _Toc363218873 \h </w:instrText>
      </w:r>
      <w:r w:rsidR="00E53879" w:rsidRPr="00E57BB1">
        <w:rPr>
          <w:rFonts w:ascii="Arial" w:hAnsi="Arial" w:cs="Arial"/>
          <w:noProof/>
          <w:sz w:val="22"/>
          <w:szCs w:val="22"/>
        </w:rPr>
      </w:r>
      <w:r w:rsidR="00E53879" w:rsidRPr="00E57BB1">
        <w:rPr>
          <w:rFonts w:ascii="Arial" w:hAnsi="Arial" w:cs="Arial"/>
          <w:noProof/>
          <w:sz w:val="22"/>
          <w:szCs w:val="22"/>
        </w:rPr>
        <w:fldChar w:fldCharType="separate"/>
      </w:r>
      <w:r w:rsidR="003B5C8D" w:rsidRPr="00E57BB1">
        <w:rPr>
          <w:rFonts w:ascii="Arial" w:hAnsi="Arial" w:cs="Arial"/>
          <w:noProof/>
          <w:sz w:val="22"/>
          <w:szCs w:val="22"/>
          <w:lang w:val="en-US"/>
        </w:rPr>
        <w:t>9</w:t>
      </w:r>
      <w:r w:rsidR="00E53879" w:rsidRPr="00E57BB1">
        <w:rPr>
          <w:rFonts w:ascii="Arial" w:hAnsi="Arial" w:cs="Arial"/>
          <w:noProof/>
          <w:sz w:val="22"/>
          <w:szCs w:val="22"/>
        </w:rPr>
        <w:fldChar w:fldCharType="end"/>
      </w:r>
    </w:p>
    <w:p w14:paraId="0DCF4876" w14:textId="77777777" w:rsidR="00E53879" w:rsidRPr="00E57BB1" w:rsidRDefault="00E53879" w:rsidP="004E4A3E">
      <w:pPr>
        <w:pStyle w:val="TOC1"/>
        <w:tabs>
          <w:tab w:val="left" w:pos="0"/>
        </w:tabs>
        <w:jc w:val="both"/>
        <w:rPr>
          <w:rFonts w:ascii="Arial" w:eastAsia="Times New Roman" w:hAnsi="Arial" w:cs="Arial"/>
          <w:noProof/>
          <w:sz w:val="22"/>
          <w:szCs w:val="22"/>
          <w:lang w:val="en-US"/>
        </w:rPr>
      </w:pPr>
      <w:r w:rsidRPr="00E57BB1">
        <w:rPr>
          <w:rFonts w:ascii="Arial" w:hAnsi="Arial" w:cs="Arial"/>
          <w:noProof/>
          <w:sz w:val="22"/>
          <w:szCs w:val="22"/>
          <w:lang w:val="en-US"/>
        </w:rPr>
        <w:t>2. Quality Policy</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_Toc363218874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10</w:t>
      </w:r>
      <w:r w:rsidRPr="00E57BB1">
        <w:rPr>
          <w:rFonts w:ascii="Arial" w:hAnsi="Arial" w:cs="Arial"/>
          <w:noProof/>
          <w:sz w:val="22"/>
          <w:szCs w:val="22"/>
        </w:rPr>
        <w:fldChar w:fldCharType="end"/>
      </w:r>
    </w:p>
    <w:p w14:paraId="641B9F2C" w14:textId="77777777" w:rsidR="00E53879" w:rsidRPr="00E57BB1" w:rsidRDefault="00E53879" w:rsidP="004E4A3E">
      <w:pPr>
        <w:pStyle w:val="TOC1"/>
        <w:tabs>
          <w:tab w:val="left" w:pos="0"/>
        </w:tabs>
        <w:jc w:val="both"/>
        <w:rPr>
          <w:rFonts w:ascii="Arial" w:eastAsia="Times New Roman" w:hAnsi="Arial" w:cs="Arial"/>
          <w:noProof/>
          <w:sz w:val="22"/>
          <w:szCs w:val="22"/>
          <w:lang w:val="en-US"/>
        </w:rPr>
      </w:pPr>
      <w:r w:rsidRPr="00E57BB1">
        <w:rPr>
          <w:rFonts w:ascii="Arial" w:hAnsi="Arial" w:cs="Arial"/>
          <w:noProof/>
          <w:sz w:val="22"/>
          <w:szCs w:val="22"/>
          <w:lang w:val="en-US"/>
        </w:rPr>
        <w:t>3. QSE: Organization</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_Toc363218875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12</w:t>
      </w:r>
      <w:r w:rsidRPr="00E57BB1">
        <w:rPr>
          <w:rFonts w:ascii="Arial" w:hAnsi="Arial" w:cs="Arial"/>
          <w:noProof/>
          <w:sz w:val="22"/>
          <w:szCs w:val="22"/>
        </w:rPr>
        <w:fldChar w:fldCharType="end"/>
      </w:r>
    </w:p>
    <w:p w14:paraId="12B63FB1" w14:textId="77777777" w:rsidR="00E53879" w:rsidRPr="00E57BB1" w:rsidRDefault="00E53879" w:rsidP="004E4A3E">
      <w:pPr>
        <w:pStyle w:val="TOC2"/>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t>3.1 Organization policy</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_Toc363218876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12</w:t>
      </w:r>
      <w:r w:rsidRPr="00E57BB1">
        <w:rPr>
          <w:rFonts w:ascii="Arial" w:hAnsi="Arial" w:cs="Arial"/>
          <w:noProof/>
          <w:sz w:val="22"/>
          <w:szCs w:val="22"/>
        </w:rPr>
        <w:fldChar w:fldCharType="end"/>
      </w:r>
    </w:p>
    <w:p w14:paraId="74B62192" w14:textId="77777777" w:rsidR="00E53879" w:rsidRPr="00E57BB1" w:rsidRDefault="00E53879" w:rsidP="004E4A3E">
      <w:pPr>
        <w:pStyle w:val="TOC2"/>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t>3.2 Conflict of interest</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_Toc363218877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12</w:t>
      </w:r>
      <w:r w:rsidRPr="00E57BB1">
        <w:rPr>
          <w:rFonts w:ascii="Arial" w:hAnsi="Arial" w:cs="Arial"/>
          <w:noProof/>
          <w:sz w:val="22"/>
          <w:szCs w:val="22"/>
        </w:rPr>
        <w:fldChar w:fldCharType="end"/>
      </w:r>
    </w:p>
    <w:p w14:paraId="057B0F82" w14:textId="5EC1504B" w:rsidR="00DF519E" w:rsidRPr="00E57BB1" w:rsidRDefault="00E53879" w:rsidP="004E4A3E">
      <w:pPr>
        <w:pStyle w:val="TOC2"/>
        <w:tabs>
          <w:tab w:val="left" w:pos="0"/>
          <w:tab w:val="right" w:leader="dot" w:pos="9056"/>
        </w:tabs>
        <w:jc w:val="both"/>
        <w:rPr>
          <w:rFonts w:ascii="Arial" w:hAnsi="Arial" w:cs="Arial"/>
          <w:noProof/>
          <w:sz w:val="22"/>
          <w:szCs w:val="22"/>
          <w:lang w:val="en-US"/>
        </w:rPr>
      </w:pPr>
      <w:r w:rsidRPr="00E57BB1">
        <w:rPr>
          <w:rFonts w:ascii="Arial" w:hAnsi="Arial" w:cs="Arial"/>
          <w:noProof/>
          <w:sz w:val="22"/>
          <w:szCs w:val="22"/>
          <w:lang w:val="en-US"/>
        </w:rPr>
        <w:t xml:space="preserve">3.3 </w:t>
      </w:r>
      <w:r w:rsidR="00DF519E" w:rsidRPr="00E57BB1">
        <w:rPr>
          <w:rFonts w:ascii="Arial" w:hAnsi="Arial" w:cs="Arial"/>
          <w:noProof/>
          <w:sz w:val="22"/>
          <w:szCs w:val="22"/>
          <w:lang w:val="en-US"/>
        </w:rPr>
        <w:t>Ethical conduct………………………………………………………………………………..12</w:t>
      </w:r>
    </w:p>
    <w:p w14:paraId="0A32C7B1" w14:textId="16A03995" w:rsidR="00E53879" w:rsidRPr="00E57BB1" w:rsidRDefault="00DF519E" w:rsidP="004E4A3E">
      <w:pPr>
        <w:pStyle w:val="TOC2"/>
        <w:tabs>
          <w:tab w:val="left" w:pos="0"/>
          <w:tab w:val="right" w:leader="dot" w:pos="9056"/>
        </w:tabs>
        <w:jc w:val="both"/>
        <w:rPr>
          <w:rFonts w:ascii="Arial" w:hAnsi="Arial" w:cs="Arial"/>
          <w:noProof/>
          <w:sz w:val="22"/>
          <w:szCs w:val="22"/>
        </w:rPr>
      </w:pPr>
      <w:r w:rsidRPr="00E57BB1">
        <w:rPr>
          <w:rFonts w:ascii="Arial" w:hAnsi="Arial" w:cs="Arial"/>
          <w:noProof/>
          <w:sz w:val="22"/>
          <w:szCs w:val="22"/>
          <w:lang w:val="en-US"/>
        </w:rPr>
        <w:t xml:space="preserve">3.4 </w:t>
      </w:r>
      <w:r w:rsidR="00E53879" w:rsidRPr="00E57BB1">
        <w:rPr>
          <w:rFonts w:ascii="Arial" w:hAnsi="Arial" w:cs="Arial"/>
          <w:noProof/>
          <w:sz w:val="22"/>
          <w:szCs w:val="22"/>
          <w:lang w:val="en-US"/>
        </w:rPr>
        <w:t>Organization chart</w:t>
      </w:r>
      <w:r w:rsidR="00E53879" w:rsidRPr="00E57BB1">
        <w:rPr>
          <w:rFonts w:ascii="Arial" w:hAnsi="Arial" w:cs="Arial"/>
          <w:noProof/>
          <w:sz w:val="22"/>
          <w:szCs w:val="22"/>
          <w:lang w:val="en-US"/>
        </w:rPr>
        <w:tab/>
      </w:r>
      <w:r w:rsidR="00E53879" w:rsidRPr="00E57BB1">
        <w:rPr>
          <w:rFonts w:ascii="Arial" w:hAnsi="Arial" w:cs="Arial"/>
          <w:noProof/>
          <w:sz w:val="22"/>
          <w:szCs w:val="22"/>
        </w:rPr>
        <w:fldChar w:fldCharType="begin"/>
      </w:r>
      <w:r w:rsidR="00E53879" w:rsidRPr="00E57BB1">
        <w:rPr>
          <w:rFonts w:ascii="Arial" w:hAnsi="Arial" w:cs="Arial"/>
          <w:noProof/>
          <w:sz w:val="22"/>
          <w:szCs w:val="22"/>
          <w:lang w:val="en-US"/>
        </w:rPr>
        <w:instrText xml:space="preserve"> PAGEREF _Toc363218878 \h </w:instrText>
      </w:r>
      <w:r w:rsidR="00E53879" w:rsidRPr="00E57BB1">
        <w:rPr>
          <w:rFonts w:ascii="Arial" w:hAnsi="Arial" w:cs="Arial"/>
          <w:noProof/>
          <w:sz w:val="22"/>
          <w:szCs w:val="22"/>
        </w:rPr>
      </w:r>
      <w:r w:rsidR="00E53879" w:rsidRPr="00E57BB1">
        <w:rPr>
          <w:rFonts w:ascii="Arial" w:hAnsi="Arial" w:cs="Arial"/>
          <w:noProof/>
          <w:sz w:val="22"/>
          <w:szCs w:val="22"/>
        </w:rPr>
        <w:fldChar w:fldCharType="separate"/>
      </w:r>
      <w:r w:rsidR="003B5C8D" w:rsidRPr="00E57BB1">
        <w:rPr>
          <w:rFonts w:ascii="Arial" w:hAnsi="Arial" w:cs="Arial"/>
          <w:noProof/>
          <w:sz w:val="22"/>
          <w:szCs w:val="22"/>
          <w:lang w:val="en-US"/>
        </w:rPr>
        <w:t>13</w:t>
      </w:r>
      <w:r w:rsidR="00E53879" w:rsidRPr="00E57BB1">
        <w:rPr>
          <w:rFonts w:ascii="Arial" w:hAnsi="Arial" w:cs="Arial"/>
          <w:noProof/>
          <w:sz w:val="22"/>
          <w:szCs w:val="22"/>
        </w:rPr>
        <w:fldChar w:fldCharType="end"/>
      </w:r>
    </w:p>
    <w:p w14:paraId="59238945" w14:textId="12BBEEE0" w:rsidR="00E53879" w:rsidRPr="00E57BB1" w:rsidRDefault="0037628C" w:rsidP="004E4A3E">
      <w:pPr>
        <w:pStyle w:val="TOC2"/>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t>3.5</w:t>
      </w:r>
      <w:r w:rsidR="00E53879" w:rsidRPr="00E57BB1">
        <w:rPr>
          <w:rFonts w:ascii="Arial" w:hAnsi="Arial" w:cs="Arial"/>
          <w:noProof/>
          <w:sz w:val="22"/>
          <w:szCs w:val="22"/>
          <w:lang w:val="en-US"/>
        </w:rPr>
        <w:t xml:space="preserve"> Internal communication</w:t>
      </w:r>
      <w:r w:rsidR="00E53879" w:rsidRPr="00E57BB1">
        <w:rPr>
          <w:rFonts w:ascii="Arial" w:hAnsi="Arial" w:cs="Arial"/>
          <w:noProof/>
          <w:sz w:val="22"/>
          <w:szCs w:val="22"/>
          <w:lang w:val="en-US"/>
        </w:rPr>
        <w:tab/>
      </w:r>
      <w:r w:rsidR="00E53879" w:rsidRPr="00E57BB1">
        <w:rPr>
          <w:rFonts w:ascii="Arial" w:hAnsi="Arial" w:cs="Arial"/>
          <w:noProof/>
          <w:sz w:val="22"/>
          <w:szCs w:val="22"/>
        </w:rPr>
        <w:fldChar w:fldCharType="begin"/>
      </w:r>
      <w:r w:rsidR="00E53879" w:rsidRPr="00E57BB1">
        <w:rPr>
          <w:rFonts w:ascii="Arial" w:hAnsi="Arial" w:cs="Arial"/>
          <w:noProof/>
          <w:sz w:val="22"/>
          <w:szCs w:val="22"/>
          <w:lang w:val="en-US"/>
        </w:rPr>
        <w:instrText xml:space="preserve"> PAGEREF _Toc363218879 \h </w:instrText>
      </w:r>
      <w:r w:rsidR="00E53879" w:rsidRPr="00E57BB1">
        <w:rPr>
          <w:rFonts w:ascii="Arial" w:hAnsi="Arial" w:cs="Arial"/>
          <w:noProof/>
          <w:sz w:val="22"/>
          <w:szCs w:val="22"/>
        </w:rPr>
      </w:r>
      <w:r w:rsidR="00E53879" w:rsidRPr="00E57BB1">
        <w:rPr>
          <w:rFonts w:ascii="Arial" w:hAnsi="Arial" w:cs="Arial"/>
          <w:noProof/>
          <w:sz w:val="22"/>
          <w:szCs w:val="22"/>
        </w:rPr>
        <w:fldChar w:fldCharType="separate"/>
      </w:r>
      <w:r w:rsidR="003B5C8D" w:rsidRPr="00E57BB1">
        <w:rPr>
          <w:rFonts w:ascii="Arial" w:hAnsi="Arial" w:cs="Arial"/>
          <w:noProof/>
          <w:sz w:val="22"/>
          <w:szCs w:val="22"/>
          <w:lang w:val="en-US"/>
        </w:rPr>
        <w:t>14</w:t>
      </w:r>
      <w:r w:rsidR="00E53879" w:rsidRPr="00E57BB1">
        <w:rPr>
          <w:rFonts w:ascii="Arial" w:hAnsi="Arial" w:cs="Arial"/>
          <w:noProof/>
          <w:sz w:val="22"/>
          <w:szCs w:val="22"/>
        </w:rPr>
        <w:fldChar w:fldCharType="end"/>
      </w:r>
    </w:p>
    <w:p w14:paraId="60CE1E95" w14:textId="1D1673FA" w:rsidR="0037628C" w:rsidRPr="00E57BB1" w:rsidRDefault="0037628C" w:rsidP="004E4A3E">
      <w:pPr>
        <w:pStyle w:val="TOC2"/>
        <w:tabs>
          <w:tab w:val="left" w:pos="0"/>
          <w:tab w:val="right" w:leader="dot" w:pos="9056"/>
        </w:tabs>
        <w:jc w:val="both"/>
        <w:rPr>
          <w:rFonts w:ascii="Arial" w:hAnsi="Arial" w:cs="Arial"/>
          <w:noProof/>
          <w:sz w:val="22"/>
          <w:szCs w:val="22"/>
          <w:lang w:val="en-US"/>
        </w:rPr>
      </w:pPr>
      <w:r w:rsidRPr="00E57BB1">
        <w:rPr>
          <w:rFonts w:ascii="Arial" w:hAnsi="Arial" w:cs="Arial"/>
          <w:noProof/>
          <w:sz w:val="22"/>
          <w:szCs w:val="22"/>
          <w:lang w:val="en-US"/>
        </w:rPr>
        <w:t>3.6</w:t>
      </w:r>
      <w:r w:rsidR="00E53879" w:rsidRPr="00E57BB1">
        <w:rPr>
          <w:rFonts w:ascii="Arial" w:hAnsi="Arial" w:cs="Arial"/>
          <w:noProof/>
          <w:sz w:val="22"/>
          <w:szCs w:val="22"/>
          <w:lang w:val="en-US"/>
        </w:rPr>
        <w:t xml:space="preserve"> Personnel responsibilities</w:t>
      </w:r>
      <w:r w:rsidRPr="00E57BB1">
        <w:rPr>
          <w:rFonts w:ascii="Arial" w:hAnsi="Arial" w:cs="Arial"/>
          <w:noProof/>
          <w:sz w:val="22"/>
          <w:szCs w:val="22"/>
          <w:lang w:val="en-US"/>
        </w:rPr>
        <w:t>……………………………………………………………………</w:t>
      </w:r>
      <w:r w:rsidR="00554E8E" w:rsidRPr="00E57BB1">
        <w:rPr>
          <w:rFonts w:ascii="Arial" w:hAnsi="Arial" w:cs="Arial"/>
          <w:noProof/>
          <w:sz w:val="22"/>
          <w:szCs w:val="22"/>
          <w:lang w:val="en-US"/>
        </w:rPr>
        <w:t>15</w:t>
      </w:r>
    </w:p>
    <w:p w14:paraId="40A9FE17" w14:textId="016C0B3A" w:rsidR="00CA3C56" w:rsidRPr="00E57BB1" w:rsidRDefault="0037628C" w:rsidP="004E4A3E">
      <w:pPr>
        <w:pStyle w:val="TOC2"/>
        <w:tabs>
          <w:tab w:val="left" w:pos="0"/>
          <w:tab w:val="right" w:leader="dot" w:pos="9056"/>
        </w:tabs>
        <w:jc w:val="both"/>
        <w:rPr>
          <w:rFonts w:ascii="Arial" w:hAnsi="Arial" w:cs="Arial"/>
          <w:noProof/>
          <w:sz w:val="22"/>
          <w:szCs w:val="22"/>
          <w:lang w:val="en-US"/>
        </w:rPr>
      </w:pPr>
      <w:r w:rsidRPr="00E57BB1">
        <w:rPr>
          <w:rFonts w:ascii="Arial" w:hAnsi="Arial" w:cs="Arial"/>
          <w:noProof/>
          <w:sz w:val="22"/>
          <w:szCs w:val="22"/>
          <w:lang w:val="en-US"/>
        </w:rPr>
        <w:t>3.7 Job descriptions</w:t>
      </w:r>
      <w:r w:rsidR="00CA3C56" w:rsidRPr="00E57BB1">
        <w:rPr>
          <w:rFonts w:ascii="Arial" w:hAnsi="Arial" w:cs="Arial"/>
          <w:noProof/>
          <w:sz w:val="22"/>
          <w:szCs w:val="22"/>
          <w:lang w:val="en-US"/>
        </w:rPr>
        <w:t>………………………………………………………………………………</w:t>
      </w:r>
      <w:r w:rsidR="00554E8E" w:rsidRPr="00E57BB1">
        <w:rPr>
          <w:rFonts w:ascii="Arial" w:hAnsi="Arial" w:cs="Arial"/>
          <w:noProof/>
          <w:sz w:val="22"/>
          <w:szCs w:val="22"/>
          <w:lang w:val="en-US"/>
        </w:rPr>
        <w:t>17</w:t>
      </w:r>
    </w:p>
    <w:p w14:paraId="15310EFC" w14:textId="28F75589" w:rsidR="00E555DE" w:rsidRPr="00E57BB1" w:rsidRDefault="00CA3C56" w:rsidP="004E4A3E">
      <w:pPr>
        <w:pStyle w:val="TOC2"/>
        <w:tabs>
          <w:tab w:val="left" w:pos="0"/>
          <w:tab w:val="right" w:leader="dot" w:pos="9056"/>
        </w:tabs>
        <w:jc w:val="both"/>
        <w:rPr>
          <w:rFonts w:ascii="Arial" w:hAnsi="Arial" w:cs="Arial"/>
          <w:noProof/>
          <w:sz w:val="22"/>
          <w:szCs w:val="22"/>
          <w:lang w:val="en-US"/>
        </w:rPr>
      </w:pPr>
      <w:r w:rsidRPr="00E57BB1">
        <w:rPr>
          <w:rFonts w:ascii="Arial" w:hAnsi="Arial" w:cs="Arial"/>
          <w:noProof/>
          <w:sz w:val="22"/>
          <w:szCs w:val="22"/>
          <w:lang w:val="en-US"/>
        </w:rPr>
        <w:t xml:space="preserve">3.8 Personnel introduction to the organisational environment </w:t>
      </w:r>
      <w:r w:rsidR="0037628C" w:rsidRPr="00E57BB1">
        <w:rPr>
          <w:rFonts w:ascii="Arial" w:hAnsi="Arial" w:cs="Arial"/>
          <w:noProof/>
          <w:sz w:val="22"/>
          <w:szCs w:val="22"/>
          <w:lang w:val="en-US"/>
        </w:rPr>
        <w:t xml:space="preserve"> </w:t>
      </w:r>
      <w:r w:rsidR="00B619BC" w:rsidRPr="00E57BB1">
        <w:rPr>
          <w:rFonts w:ascii="Arial" w:hAnsi="Arial" w:cs="Arial"/>
          <w:noProof/>
          <w:sz w:val="22"/>
          <w:szCs w:val="22"/>
          <w:lang w:val="en-US"/>
        </w:rPr>
        <w:t>……………………………</w:t>
      </w:r>
      <w:r w:rsidR="00554E8E" w:rsidRPr="00E57BB1">
        <w:rPr>
          <w:rFonts w:ascii="Arial" w:hAnsi="Arial" w:cs="Arial"/>
          <w:noProof/>
          <w:sz w:val="22"/>
          <w:szCs w:val="22"/>
          <w:lang w:val="en-US"/>
        </w:rPr>
        <w:t>..17</w:t>
      </w:r>
    </w:p>
    <w:p w14:paraId="4D670C99" w14:textId="3A951436" w:rsidR="00E555DE" w:rsidRPr="00E57BB1" w:rsidRDefault="00CA3C56" w:rsidP="004E4A3E">
      <w:pPr>
        <w:pStyle w:val="TOC2"/>
        <w:tabs>
          <w:tab w:val="left" w:pos="0"/>
          <w:tab w:val="right" w:leader="dot" w:pos="9056"/>
        </w:tabs>
        <w:jc w:val="both"/>
        <w:rPr>
          <w:rFonts w:ascii="Arial" w:hAnsi="Arial" w:cs="Arial"/>
          <w:noProof/>
          <w:sz w:val="22"/>
          <w:szCs w:val="22"/>
        </w:rPr>
      </w:pPr>
      <w:r w:rsidRPr="00E57BB1">
        <w:rPr>
          <w:rFonts w:ascii="Arial" w:hAnsi="Arial" w:cs="Arial"/>
          <w:noProof/>
          <w:sz w:val="22"/>
          <w:szCs w:val="22"/>
          <w:lang w:val="en-US"/>
        </w:rPr>
        <w:t>3.9</w:t>
      </w:r>
      <w:r w:rsidR="00E555DE" w:rsidRPr="00E57BB1">
        <w:rPr>
          <w:rFonts w:ascii="Arial" w:hAnsi="Arial" w:cs="Arial"/>
          <w:noProof/>
          <w:sz w:val="22"/>
          <w:szCs w:val="22"/>
          <w:lang w:val="en-US"/>
        </w:rPr>
        <w:t xml:space="preserve"> Supporting documents</w:t>
      </w:r>
      <w:r w:rsidR="00E53879" w:rsidRPr="00E57BB1">
        <w:rPr>
          <w:rFonts w:ascii="Arial" w:hAnsi="Arial" w:cs="Arial"/>
          <w:noProof/>
          <w:sz w:val="22"/>
          <w:szCs w:val="22"/>
          <w:lang w:val="en-US"/>
        </w:rPr>
        <w:tab/>
      </w:r>
      <w:r w:rsidR="00554E8E" w:rsidRPr="00E57BB1">
        <w:rPr>
          <w:rFonts w:ascii="Arial" w:hAnsi="Arial" w:cs="Arial"/>
          <w:noProof/>
          <w:sz w:val="22"/>
          <w:szCs w:val="22"/>
        </w:rPr>
        <w:t>19</w:t>
      </w:r>
    </w:p>
    <w:p w14:paraId="5D8217A7" w14:textId="77777777" w:rsidR="00E53879" w:rsidRPr="00E57BB1" w:rsidRDefault="00E53879" w:rsidP="004E4A3E">
      <w:pPr>
        <w:pStyle w:val="TOC1"/>
        <w:tabs>
          <w:tab w:val="left" w:pos="0"/>
        </w:tabs>
        <w:jc w:val="both"/>
        <w:rPr>
          <w:rFonts w:ascii="Arial" w:eastAsia="Times New Roman" w:hAnsi="Arial" w:cs="Arial"/>
          <w:noProof/>
          <w:sz w:val="22"/>
          <w:szCs w:val="22"/>
          <w:lang w:val="en-US"/>
        </w:rPr>
      </w:pPr>
      <w:r w:rsidRPr="00E57BB1">
        <w:rPr>
          <w:rFonts w:ascii="Arial" w:hAnsi="Arial" w:cs="Arial"/>
          <w:noProof/>
          <w:sz w:val="22"/>
          <w:szCs w:val="22"/>
          <w:lang w:val="en-US"/>
        </w:rPr>
        <w:t>4. QSE: Facilities and Safety</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_Toc363218882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19</w:t>
      </w:r>
      <w:r w:rsidRPr="00E57BB1">
        <w:rPr>
          <w:rFonts w:ascii="Arial" w:hAnsi="Arial" w:cs="Arial"/>
          <w:noProof/>
          <w:sz w:val="22"/>
          <w:szCs w:val="22"/>
        </w:rPr>
        <w:fldChar w:fldCharType="end"/>
      </w:r>
    </w:p>
    <w:p w14:paraId="62D2404D" w14:textId="77777777" w:rsidR="00E53879" w:rsidRPr="00E57BB1" w:rsidRDefault="00E53879" w:rsidP="004E4A3E">
      <w:pPr>
        <w:pStyle w:val="TOC2"/>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t>4.1 Policy</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_Toc363218883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19</w:t>
      </w:r>
      <w:r w:rsidRPr="00E57BB1">
        <w:rPr>
          <w:rFonts w:ascii="Arial" w:hAnsi="Arial" w:cs="Arial"/>
          <w:noProof/>
          <w:sz w:val="22"/>
          <w:szCs w:val="22"/>
        </w:rPr>
        <w:fldChar w:fldCharType="end"/>
      </w:r>
    </w:p>
    <w:p w14:paraId="36F9B39F" w14:textId="77777777" w:rsidR="00E53879" w:rsidRPr="00E57BB1" w:rsidRDefault="00E53879" w:rsidP="004E4A3E">
      <w:pPr>
        <w:pStyle w:val="TOC2"/>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t>4.2 Facilities</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_Toc363218884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19</w:t>
      </w:r>
      <w:r w:rsidRPr="00E57BB1">
        <w:rPr>
          <w:rFonts w:ascii="Arial" w:hAnsi="Arial" w:cs="Arial"/>
          <w:noProof/>
          <w:sz w:val="22"/>
          <w:szCs w:val="22"/>
        </w:rPr>
        <w:fldChar w:fldCharType="end"/>
      </w:r>
    </w:p>
    <w:p w14:paraId="246CB8F3" w14:textId="77777777" w:rsidR="00E53879" w:rsidRPr="00E57BB1" w:rsidRDefault="00E53879" w:rsidP="004E4A3E">
      <w:pPr>
        <w:pStyle w:val="TOC2"/>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t>4.3 Security</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_Toc363218885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20</w:t>
      </w:r>
      <w:r w:rsidRPr="00E57BB1">
        <w:rPr>
          <w:rFonts w:ascii="Arial" w:hAnsi="Arial" w:cs="Arial"/>
          <w:noProof/>
          <w:sz w:val="22"/>
          <w:szCs w:val="22"/>
        </w:rPr>
        <w:fldChar w:fldCharType="end"/>
      </w:r>
    </w:p>
    <w:p w14:paraId="7A00021D" w14:textId="77777777" w:rsidR="00E53879" w:rsidRPr="00E57BB1" w:rsidRDefault="00E53879" w:rsidP="004E4A3E">
      <w:pPr>
        <w:pStyle w:val="TOC2"/>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t>4.4 Working environment</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_Toc363218886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21</w:t>
      </w:r>
      <w:r w:rsidRPr="00E57BB1">
        <w:rPr>
          <w:rFonts w:ascii="Arial" w:hAnsi="Arial" w:cs="Arial"/>
          <w:noProof/>
          <w:sz w:val="22"/>
          <w:szCs w:val="22"/>
        </w:rPr>
        <w:fldChar w:fldCharType="end"/>
      </w:r>
    </w:p>
    <w:p w14:paraId="6D5E0972" w14:textId="77777777" w:rsidR="00E53879" w:rsidRPr="00E57BB1" w:rsidRDefault="00E53879" w:rsidP="004E4A3E">
      <w:pPr>
        <w:pStyle w:val="TOC2"/>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t>4.5 Waste disposal</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_Toc363218887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21</w:t>
      </w:r>
      <w:r w:rsidRPr="00E57BB1">
        <w:rPr>
          <w:rFonts w:ascii="Arial" w:hAnsi="Arial" w:cs="Arial"/>
          <w:noProof/>
          <w:sz w:val="22"/>
          <w:szCs w:val="22"/>
        </w:rPr>
        <w:fldChar w:fldCharType="end"/>
      </w:r>
    </w:p>
    <w:p w14:paraId="4B9D3E71" w14:textId="05E24737" w:rsidR="00E53879" w:rsidRPr="00E57BB1" w:rsidRDefault="00E53879" w:rsidP="004E4A3E">
      <w:pPr>
        <w:pStyle w:val="TOC2"/>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t>4.6 Supporting documents</w:t>
      </w:r>
      <w:r w:rsidRPr="00E57BB1">
        <w:rPr>
          <w:rFonts w:ascii="Arial" w:hAnsi="Arial" w:cs="Arial"/>
          <w:noProof/>
          <w:sz w:val="22"/>
          <w:szCs w:val="22"/>
          <w:lang w:val="en-US"/>
        </w:rPr>
        <w:tab/>
      </w:r>
      <w:r w:rsidR="00554E8E" w:rsidRPr="00E57BB1">
        <w:rPr>
          <w:rFonts w:ascii="Arial" w:hAnsi="Arial" w:cs="Arial"/>
          <w:noProof/>
          <w:sz w:val="22"/>
          <w:szCs w:val="22"/>
        </w:rPr>
        <w:t>22</w:t>
      </w:r>
    </w:p>
    <w:p w14:paraId="6A7161C5" w14:textId="77777777" w:rsidR="00E53879" w:rsidRPr="00E57BB1" w:rsidRDefault="00E53879" w:rsidP="004E4A3E">
      <w:pPr>
        <w:pStyle w:val="TOC1"/>
        <w:tabs>
          <w:tab w:val="left" w:pos="0"/>
        </w:tabs>
        <w:jc w:val="both"/>
        <w:rPr>
          <w:rFonts w:ascii="Arial" w:eastAsia="Times New Roman" w:hAnsi="Arial" w:cs="Arial"/>
          <w:noProof/>
          <w:sz w:val="22"/>
          <w:szCs w:val="22"/>
          <w:lang w:val="en-US"/>
        </w:rPr>
      </w:pPr>
      <w:r w:rsidRPr="00E57BB1">
        <w:rPr>
          <w:rFonts w:ascii="Arial" w:hAnsi="Arial" w:cs="Arial"/>
          <w:noProof/>
          <w:sz w:val="22"/>
          <w:szCs w:val="22"/>
          <w:lang w:val="en-US"/>
        </w:rPr>
        <w:t>5. QSE: Equipment</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_Toc363218889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23</w:t>
      </w:r>
      <w:r w:rsidRPr="00E57BB1">
        <w:rPr>
          <w:rFonts w:ascii="Arial" w:hAnsi="Arial" w:cs="Arial"/>
          <w:noProof/>
          <w:sz w:val="22"/>
          <w:szCs w:val="22"/>
        </w:rPr>
        <w:fldChar w:fldCharType="end"/>
      </w:r>
    </w:p>
    <w:p w14:paraId="1AC0B1EA" w14:textId="77777777" w:rsidR="00E53879" w:rsidRPr="00E57BB1" w:rsidRDefault="00E53879" w:rsidP="004E4A3E">
      <w:pPr>
        <w:pStyle w:val="TOC2"/>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t>5.1 Policy</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_Toc363218890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23</w:t>
      </w:r>
      <w:r w:rsidRPr="00E57BB1">
        <w:rPr>
          <w:rFonts w:ascii="Arial" w:hAnsi="Arial" w:cs="Arial"/>
          <w:noProof/>
          <w:sz w:val="22"/>
          <w:szCs w:val="22"/>
        </w:rPr>
        <w:fldChar w:fldCharType="end"/>
      </w:r>
    </w:p>
    <w:p w14:paraId="6D760E56" w14:textId="77777777" w:rsidR="00E53879" w:rsidRPr="00E57BB1" w:rsidRDefault="00E53879" w:rsidP="004E4A3E">
      <w:pPr>
        <w:pStyle w:val="TOC2"/>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t>5.2 Selection of equipment</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_Toc363218891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23</w:t>
      </w:r>
      <w:r w:rsidRPr="00E57BB1">
        <w:rPr>
          <w:rFonts w:ascii="Arial" w:hAnsi="Arial" w:cs="Arial"/>
          <w:noProof/>
          <w:sz w:val="22"/>
          <w:szCs w:val="22"/>
        </w:rPr>
        <w:fldChar w:fldCharType="end"/>
      </w:r>
    </w:p>
    <w:p w14:paraId="6510D926" w14:textId="77777777" w:rsidR="00E53879" w:rsidRPr="00E57BB1" w:rsidRDefault="00E53879" w:rsidP="004E4A3E">
      <w:pPr>
        <w:pStyle w:val="TOC2"/>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t>5.3 Installation and Acceptance Criteria</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_Toc363218892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23</w:t>
      </w:r>
      <w:r w:rsidRPr="00E57BB1">
        <w:rPr>
          <w:rFonts w:ascii="Arial" w:hAnsi="Arial" w:cs="Arial"/>
          <w:noProof/>
          <w:sz w:val="22"/>
          <w:szCs w:val="22"/>
        </w:rPr>
        <w:fldChar w:fldCharType="end"/>
      </w:r>
    </w:p>
    <w:p w14:paraId="526773D3" w14:textId="77777777" w:rsidR="00E53879" w:rsidRPr="00E57BB1" w:rsidRDefault="00E53879" w:rsidP="004E4A3E">
      <w:pPr>
        <w:pStyle w:val="TOC2"/>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t>5.4 Equipment Inventory and master file</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_Toc363218893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23</w:t>
      </w:r>
      <w:r w:rsidRPr="00E57BB1">
        <w:rPr>
          <w:rFonts w:ascii="Arial" w:hAnsi="Arial" w:cs="Arial"/>
          <w:noProof/>
          <w:sz w:val="22"/>
          <w:szCs w:val="22"/>
        </w:rPr>
        <w:fldChar w:fldCharType="end"/>
      </w:r>
    </w:p>
    <w:p w14:paraId="65D34A81" w14:textId="77777777" w:rsidR="00E53879" w:rsidRPr="00E57BB1" w:rsidRDefault="00E53879" w:rsidP="004E4A3E">
      <w:pPr>
        <w:pStyle w:val="TOC2"/>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t>5.5 Validation</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_Toc363218894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24</w:t>
      </w:r>
      <w:r w:rsidRPr="00E57BB1">
        <w:rPr>
          <w:rFonts w:ascii="Arial" w:hAnsi="Arial" w:cs="Arial"/>
          <w:noProof/>
          <w:sz w:val="22"/>
          <w:szCs w:val="22"/>
        </w:rPr>
        <w:fldChar w:fldCharType="end"/>
      </w:r>
    </w:p>
    <w:p w14:paraId="75DE236E" w14:textId="77777777" w:rsidR="00E53879" w:rsidRPr="00E57BB1" w:rsidRDefault="00E53879" w:rsidP="004E4A3E">
      <w:pPr>
        <w:pStyle w:val="TOC2"/>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t>5.6 Preventive maintenance and repair</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_Toc363218895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24</w:t>
      </w:r>
      <w:r w:rsidRPr="00E57BB1">
        <w:rPr>
          <w:rFonts w:ascii="Arial" w:hAnsi="Arial" w:cs="Arial"/>
          <w:noProof/>
          <w:sz w:val="22"/>
          <w:szCs w:val="22"/>
        </w:rPr>
        <w:fldChar w:fldCharType="end"/>
      </w:r>
    </w:p>
    <w:p w14:paraId="66023ABB" w14:textId="77777777" w:rsidR="00E53879" w:rsidRPr="00E57BB1" w:rsidRDefault="00E53879" w:rsidP="004E4A3E">
      <w:pPr>
        <w:pStyle w:val="TOC2"/>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t>5.7 Decommissioning</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_Toc363218896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25</w:t>
      </w:r>
      <w:r w:rsidRPr="00E57BB1">
        <w:rPr>
          <w:rFonts w:ascii="Arial" w:hAnsi="Arial" w:cs="Arial"/>
          <w:noProof/>
          <w:sz w:val="22"/>
          <w:szCs w:val="22"/>
        </w:rPr>
        <w:fldChar w:fldCharType="end"/>
      </w:r>
    </w:p>
    <w:p w14:paraId="7E93F6DD" w14:textId="77777777" w:rsidR="00E53879" w:rsidRPr="00E57BB1" w:rsidRDefault="00E53879" w:rsidP="004E4A3E">
      <w:pPr>
        <w:pStyle w:val="TOC2"/>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t>5.8 Supporting documents</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_Toc363218897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25</w:t>
      </w:r>
      <w:r w:rsidRPr="00E57BB1">
        <w:rPr>
          <w:rFonts w:ascii="Arial" w:hAnsi="Arial" w:cs="Arial"/>
          <w:noProof/>
          <w:sz w:val="22"/>
          <w:szCs w:val="22"/>
        </w:rPr>
        <w:fldChar w:fldCharType="end"/>
      </w:r>
    </w:p>
    <w:p w14:paraId="0D7281D0" w14:textId="77777777" w:rsidR="00E53879" w:rsidRPr="00E57BB1" w:rsidRDefault="00E53879" w:rsidP="004E4A3E">
      <w:pPr>
        <w:pStyle w:val="TOC1"/>
        <w:tabs>
          <w:tab w:val="left" w:pos="0"/>
        </w:tabs>
        <w:jc w:val="both"/>
        <w:rPr>
          <w:rFonts w:ascii="Arial" w:eastAsia="Times New Roman" w:hAnsi="Arial" w:cs="Arial"/>
          <w:noProof/>
          <w:sz w:val="22"/>
          <w:szCs w:val="22"/>
          <w:lang w:val="en-US"/>
        </w:rPr>
      </w:pPr>
      <w:r w:rsidRPr="00E57BB1">
        <w:rPr>
          <w:rFonts w:ascii="Arial" w:hAnsi="Arial" w:cs="Arial"/>
          <w:noProof/>
          <w:sz w:val="22"/>
          <w:szCs w:val="22"/>
          <w:lang w:val="en-US"/>
        </w:rPr>
        <w:t>6. QSE: Purchasing and Inventory</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_Toc363218898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25</w:t>
      </w:r>
      <w:r w:rsidRPr="00E57BB1">
        <w:rPr>
          <w:rFonts w:ascii="Arial" w:hAnsi="Arial" w:cs="Arial"/>
          <w:noProof/>
          <w:sz w:val="22"/>
          <w:szCs w:val="22"/>
        </w:rPr>
        <w:fldChar w:fldCharType="end"/>
      </w:r>
    </w:p>
    <w:p w14:paraId="7CEAB00C" w14:textId="77777777" w:rsidR="00E53879" w:rsidRPr="00E57BB1" w:rsidRDefault="00E53879" w:rsidP="004E4A3E">
      <w:pPr>
        <w:pStyle w:val="TOC2"/>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t>6.1 Policy</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_Toc363218899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25</w:t>
      </w:r>
      <w:r w:rsidRPr="00E57BB1">
        <w:rPr>
          <w:rFonts w:ascii="Arial" w:hAnsi="Arial" w:cs="Arial"/>
          <w:noProof/>
          <w:sz w:val="22"/>
          <w:szCs w:val="22"/>
        </w:rPr>
        <w:fldChar w:fldCharType="end"/>
      </w:r>
    </w:p>
    <w:p w14:paraId="5270B1FF" w14:textId="77777777" w:rsidR="00E53879" w:rsidRPr="00E57BB1" w:rsidRDefault="00E53879" w:rsidP="004E4A3E">
      <w:pPr>
        <w:pStyle w:val="TOC2"/>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t>6.2 Reagents and consumables management</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_Toc363218900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26</w:t>
      </w:r>
      <w:r w:rsidRPr="00E57BB1">
        <w:rPr>
          <w:rFonts w:ascii="Arial" w:hAnsi="Arial" w:cs="Arial"/>
          <w:noProof/>
          <w:sz w:val="22"/>
          <w:szCs w:val="22"/>
        </w:rPr>
        <w:fldChar w:fldCharType="end"/>
      </w:r>
    </w:p>
    <w:p w14:paraId="4869645E" w14:textId="77777777" w:rsidR="00E53879" w:rsidRPr="00E57BB1" w:rsidRDefault="00E53879" w:rsidP="004E4A3E">
      <w:pPr>
        <w:pStyle w:val="TOC2"/>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t>6.3 Selection and evaluation of providers</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_Toc363218901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26</w:t>
      </w:r>
      <w:r w:rsidRPr="00E57BB1">
        <w:rPr>
          <w:rFonts w:ascii="Arial" w:hAnsi="Arial" w:cs="Arial"/>
          <w:noProof/>
          <w:sz w:val="22"/>
          <w:szCs w:val="22"/>
        </w:rPr>
        <w:fldChar w:fldCharType="end"/>
      </w:r>
    </w:p>
    <w:p w14:paraId="0E3C5719" w14:textId="77777777" w:rsidR="00E53879" w:rsidRPr="00E57BB1" w:rsidRDefault="00E53879" w:rsidP="004E4A3E">
      <w:pPr>
        <w:pStyle w:val="TOC2"/>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t>6.4 Procurement</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_Toc363218902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27</w:t>
      </w:r>
      <w:r w:rsidRPr="00E57BB1">
        <w:rPr>
          <w:rFonts w:ascii="Arial" w:hAnsi="Arial" w:cs="Arial"/>
          <w:noProof/>
          <w:sz w:val="22"/>
          <w:szCs w:val="22"/>
        </w:rPr>
        <w:fldChar w:fldCharType="end"/>
      </w:r>
    </w:p>
    <w:p w14:paraId="3BE6119B" w14:textId="77777777" w:rsidR="00E53879" w:rsidRPr="00E57BB1" w:rsidRDefault="00E53879" w:rsidP="004E4A3E">
      <w:pPr>
        <w:pStyle w:val="TOC3"/>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lastRenderedPageBreak/>
        <w:t>6.4.1 Equipment procurement</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_Toc363218903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27</w:t>
      </w:r>
      <w:r w:rsidRPr="00E57BB1">
        <w:rPr>
          <w:rFonts w:ascii="Arial" w:hAnsi="Arial" w:cs="Arial"/>
          <w:noProof/>
          <w:sz w:val="22"/>
          <w:szCs w:val="22"/>
        </w:rPr>
        <w:fldChar w:fldCharType="end"/>
      </w:r>
    </w:p>
    <w:p w14:paraId="043E31A4" w14:textId="77777777" w:rsidR="00E53879" w:rsidRPr="00E57BB1" w:rsidRDefault="00E53879" w:rsidP="004E4A3E">
      <w:pPr>
        <w:pStyle w:val="TOC3"/>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t>6.4.2 Reagents, consumables and materials</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_Toc363218904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27</w:t>
      </w:r>
      <w:r w:rsidRPr="00E57BB1">
        <w:rPr>
          <w:rFonts w:ascii="Arial" w:hAnsi="Arial" w:cs="Arial"/>
          <w:noProof/>
          <w:sz w:val="22"/>
          <w:szCs w:val="22"/>
        </w:rPr>
        <w:fldChar w:fldCharType="end"/>
      </w:r>
    </w:p>
    <w:p w14:paraId="61031B3F" w14:textId="77777777" w:rsidR="00E53879" w:rsidRPr="00E57BB1" w:rsidRDefault="00E53879" w:rsidP="004E4A3E">
      <w:pPr>
        <w:pStyle w:val="TOC2"/>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t>6.5 Stock management and inventory</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_Toc363218905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27</w:t>
      </w:r>
      <w:r w:rsidRPr="00E57BB1">
        <w:rPr>
          <w:rFonts w:ascii="Arial" w:hAnsi="Arial" w:cs="Arial"/>
          <w:noProof/>
          <w:sz w:val="22"/>
          <w:szCs w:val="22"/>
        </w:rPr>
        <w:fldChar w:fldCharType="end"/>
      </w:r>
    </w:p>
    <w:p w14:paraId="4F392258" w14:textId="77777777" w:rsidR="00E53879" w:rsidRPr="00E57BB1" w:rsidRDefault="00E53879" w:rsidP="004E4A3E">
      <w:pPr>
        <w:pStyle w:val="TOC2"/>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t>6.6 Referral laboratories / subcontracting</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_Toc363218906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27</w:t>
      </w:r>
      <w:r w:rsidRPr="00E57BB1">
        <w:rPr>
          <w:rFonts w:ascii="Arial" w:hAnsi="Arial" w:cs="Arial"/>
          <w:noProof/>
          <w:sz w:val="22"/>
          <w:szCs w:val="22"/>
        </w:rPr>
        <w:fldChar w:fldCharType="end"/>
      </w:r>
    </w:p>
    <w:p w14:paraId="5DE7575E" w14:textId="77777777" w:rsidR="00E53879" w:rsidRPr="00E57BB1" w:rsidRDefault="00E53879" w:rsidP="004E4A3E">
      <w:pPr>
        <w:pStyle w:val="TOC2"/>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t>6.7 Supporting documents</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_Toc363218907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29</w:t>
      </w:r>
      <w:r w:rsidRPr="00E57BB1">
        <w:rPr>
          <w:rFonts w:ascii="Arial" w:hAnsi="Arial" w:cs="Arial"/>
          <w:noProof/>
          <w:sz w:val="22"/>
          <w:szCs w:val="22"/>
        </w:rPr>
        <w:fldChar w:fldCharType="end"/>
      </w:r>
    </w:p>
    <w:p w14:paraId="0F0FA358" w14:textId="77777777" w:rsidR="00E53879" w:rsidRPr="00E57BB1" w:rsidRDefault="00E53879" w:rsidP="004E4A3E">
      <w:pPr>
        <w:pStyle w:val="TOC1"/>
        <w:tabs>
          <w:tab w:val="left" w:pos="0"/>
        </w:tabs>
        <w:jc w:val="both"/>
        <w:rPr>
          <w:rFonts w:ascii="Arial" w:eastAsia="Times New Roman" w:hAnsi="Arial" w:cs="Arial"/>
          <w:noProof/>
          <w:sz w:val="22"/>
          <w:szCs w:val="22"/>
          <w:lang w:val="en-US"/>
        </w:rPr>
      </w:pPr>
      <w:r w:rsidRPr="00E57BB1">
        <w:rPr>
          <w:rFonts w:ascii="Arial" w:hAnsi="Arial" w:cs="Arial"/>
          <w:noProof/>
          <w:sz w:val="22"/>
          <w:szCs w:val="22"/>
          <w:lang w:val="en-US"/>
        </w:rPr>
        <w:t>7. QSE: Process Management</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_Toc363218908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30</w:t>
      </w:r>
      <w:r w:rsidRPr="00E57BB1">
        <w:rPr>
          <w:rFonts w:ascii="Arial" w:hAnsi="Arial" w:cs="Arial"/>
          <w:noProof/>
          <w:sz w:val="22"/>
          <w:szCs w:val="22"/>
        </w:rPr>
        <w:fldChar w:fldCharType="end"/>
      </w:r>
    </w:p>
    <w:p w14:paraId="65FA138D" w14:textId="77777777" w:rsidR="00E53879" w:rsidRPr="00E57BB1" w:rsidRDefault="00E53879" w:rsidP="004E4A3E">
      <w:pPr>
        <w:pStyle w:val="TOC2"/>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t>7.1 Policy</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_Toc363218909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30</w:t>
      </w:r>
      <w:r w:rsidRPr="00E57BB1">
        <w:rPr>
          <w:rFonts w:ascii="Arial" w:hAnsi="Arial" w:cs="Arial"/>
          <w:noProof/>
          <w:sz w:val="22"/>
          <w:szCs w:val="22"/>
        </w:rPr>
        <w:fldChar w:fldCharType="end"/>
      </w:r>
    </w:p>
    <w:p w14:paraId="45CCE4FC" w14:textId="77777777" w:rsidR="00E53879" w:rsidRPr="00E57BB1" w:rsidRDefault="00E53879" w:rsidP="004E4A3E">
      <w:pPr>
        <w:pStyle w:val="TOC2"/>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t>7.2 Sample management</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_Toc363218910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30</w:t>
      </w:r>
      <w:r w:rsidRPr="00E57BB1">
        <w:rPr>
          <w:rFonts w:ascii="Arial" w:hAnsi="Arial" w:cs="Arial"/>
          <w:noProof/>
          <w:sz w:val="22"/>
          <w:szCs w:val="22"/>
        </w:rPr>
        <w:fldChar w:fldCharType="end"/>
      </w:r>
    </w:p>
    <w:p w14:paraId="60796C70" w14:textId="77777777" w:rsidR="00E53879" w:rsidRPr="00E57BB1" w:rsidRDefault="00E53879" w:rsidP="004E4A3E">
      <w:pPr>
        <w:pStyle w:val="TOC3"/>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t>7.2.1 Specimen collection and transport</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_Toc363218911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30</w:t>
      </w:r>
      <w:r w:rsidRPr="00E57BB1">
        <w:rPr>
          <w:rFonts w:ascii="Arial" w:hAnsi="Arial" w:cs="Arial"/>
          <w:noProof/>
          <w:sz w:val="22"/>
          <w:szCs w:val="22"/>
        </w:rPr>
        <w:fldChar w:fldCharType="end"/>
      </w:r>
    </w:p>
    <w:p w14:paraId="2D41FD2C" w14:textId="77777777" w:rsidR="00E53879" w:rsidRPr="00E57BB1" w:rsidRDefault="00E53879" w:rsidP="004E4A3E">
      <w:pPr>
        <w:pStyle w:val="TOC3"/>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t>7.2.2 Specimen/sample receiving</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_Toc363218912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30</w:t>
      </w:r>
      <w:r w:rsidRPr="00E57BB1">
        <w:rPr>
          <w:rFonts w:ascii="Arial" w:hAnsi="Arial" w:cs="Arial"/>
          <w:noProof/>
          <w:sz w:val="22"/>
          <w:szCs w:val="22"/>
        </w:rPr>
        <w:fldChar w:fldCharType="end"/>
      </w:r>
    </w:p>
    <w:p w14:paraId="579A5DD2" w14:textId="77777777" w:rsidR="00E53879" w:rsidRPr="00E57BB1" w:rsidRDefault="00E53879" w:rsidP="004E4A3E">
      <w:pPr>
        <w:pStyle w:val="TOC3"/>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t>7.2.3. Specimen/sample handling, preparation and storage</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_Toc363218913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31</w:t>
      </w:r>
      <w:r w:rsidRPr="00E57BB1">
        <w:rPr>
          <w:rFonts w:ascii="Arial" w:hAnsi="Arial" w:cs="Arial"/>
          <w:noProof/>
          <w:sz w:val="22"/>
          <w:szCs w:val="22"/>
        </w:rPr>
        <w:fldChar w:fldCharType="end"/>
      </w:r>
    </w:p>
    <w:p w14:paraId="580E1D26" w14:textId="77777777" w:rsidR="00E53879" w:rsidRPr="00E57BB1" w:rsidRDefault="00E53879" w:rsidP="004E4A3E">
      <w:pPr>
        <w:pStyle w:val="TOC2"/>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t>7.3 Method validation</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_Toc363218914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31</w:t>
      </w:r>
      <w:r w:rsidRPr="00E57BB1">
        <w:rPr>
          <w:rFonts w:ascii="Arial" w:hAnsi="Arial" w:cs="Arial"/>
          <w:noProof/>
          <w:sz w:val="22"/>
          <w:szCs w:val="22"/>
        </w:rPr>
        <w:fldChar w:fldCharType="end"/>
      </w:r>
    </w:p>
    <w:p w14:paraId="30812F2B" w14:textId="7017E4A8" w:rsidR="00E53879" w:rsidRPr="00E57BB1" w:rsidRDefault="00E53879" w:rsidP="004E4A3E">
      <w:pPr>
        <w:pStyle w:val="TOC2"/>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t xml:space="preserve">7.4 </w:t>
      </w:r>
      <w:r w:rsidR="00262366" w:rsidRPr="00E57BB1">
        <w:rPr>
          <w:rFonts w:ascii="Arial" w:hAnsi="Arial" w:cs="Arial"/>
          <w:noProof/>
          <w:sz w:val="22"/>
          <w:szCs w:val="22"/>
          <w:lang w:val="en-US"/>
        </w:rPr>
        <w:t>Summary of the main laboratory tests performed</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_Toc363218915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31</w:t>
      </w:r>
      <w:r w:rsidRPr="00E57BB1">
        <w:rPr>
          <w:rFonts w:ascii="Arial" w:hAnsi="Arial" w:cs="Arial"/>
          <w:noProof/>
          <w:sz w:val="22"/>
          <w:szCs w:val="22"/>
        </w:rPr>
        <w:fldChar w:fldCharType="end"/>
      </w:r>
    </w:p>
    <w:p w14:paraId="54E500B8" w14:textId="1EE4CE02" w:rsidR="00E53879" w:rsidRPr="00E57BB1" w:rsidRDefault="00263AE4" w:rsidP="004E4A3E">
      <w:pPr>
        <w:pStyle w:val="TOC2"/>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t>7.5</w:t>
      </w:r>
      <w:r w:rsidR="00E53879" w:rsidRPr="00E57BB1">
        <w:rPr>
          <w:rFonts w:ascii="Arial" w:hAnsi="Arial" w:cs="Arial"/>
          <w:noProof/>
          <w:sz w:val="22"/>
          <w:szCs w:val="22"/>
          <w:lang w:val="en-US"/>
        </w:rPr>
        <w:t xml:space="preserve"> Quality Control</w:t>
      </w:r>
      <w:r w:rsidR="00E53879" w:rsidRPr="00E57BB1">
        <w:rPr>
          <w:rFonts w:ascii="Arial" w:hAnsi="Arial" w:cs="Arial"/>
          <w:noProof/>
          <w:sz w:val="22"/>
          <w:szCs w:val="22"/>
          <w:lang w:val="en-US"/>
        </w:rPr>
        <w:tab/>
      </w:r>
      <w:r w:rsidR="00E53879" w:rsidRPr="00E57BB1">
        <w:rPr>
          <w:rFonts w:ascii="Arial" w:hAnsi="Arial" w:cs="Arial"/>
          <w:noProof/>
          <w:sz w:val="22"/>
          <w:szCs w:val="22"/>
        </w:rPr>
        <w:fldChar w:fldCharType="begin"/>
      </w:r>
      <w:r w:rsidR="00E53879" w:rsidRPr="00E57BB1">
        <w:rPr>
          <w:rFonts w:ascii="Arial" w:hAnsi="Arial" w:cs="Arial"/>
          <w:noProof/>
          <w:sz w:val="22"/>
          <w:szCs w:val="22"/>
          <w:lang w:val="en-US"/>
        </w:rPr>
        <w:instrText xml:space="preserve"> PAGEREF _Toc363218917 \h </w:instrText>
      </w:r>
      <w:r w:rsidR="00E53879" w:rsidRPr="00E57BB1">
        <w:rPr>
          <w:rFonts w:ascii="Arial" w:hAnsi="Arial" w:cs="Arial"/>
          <w:noProof/>
          <w:sz w:val="22"/>
          <w:szCs w:val="22"/>
        </w:rPr>
      </w:r>
      <w:r w:rsidR="00E53879" w:rsidRPr="00E57BB1">
        <w:rPr>
          <w:rFonts w:ascii="Arial" w:hAnsi="Arial" w:cs="Arial"/>
          <w:noProof/>
          <w:sz w:val="22"/>
          <w:szCs w:val="22"/>
        </w:rPr>
        <w:fldChar w:fldCharType="separate"/>
      </w:r>
      <w:r w:rsidR="003B5C8D" w:rsidRPr="00E57BB1">
        <w:rPr>
          <w:rFonts w:ascii="Arial" w:hAnsi="Arial" w:cs="Arial"/>
          <w:noProof/>
          <w:sz w:val="22"/>
          <w:szCs w:val="22"/>
          <w:lang w:val="en-US"/>
        </w:rPr>
        <w:t>32</w:t>
      </w:r>
      <w:r w:rsidR="00E53879" w:rsidRPr="00E57BB1">
        <w:rPr>
          <w:rFonts w:ascii="Arial" w:hAnsi="Arial" w:cs="Arial"/>
          <w:noProof/>
          <w:sz w:val="22"/>
          <w:szCs w:val="22"/>
        </w:rPr>
        <w:fldChar w:fldCharType="end"/>
      </w:r>
    </w:p>
    <w:p w14:paraId="70597299" w14:textId="3DBFCC99" w:rsidR="00E53879" w:rsidRPr="00E57BB1" w:rsidRDefault="00263AE4" w:rsidP="004E4A3E">
      <w:pPr>
        <w:pStyle w:val="TOC2"/>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t>7.6</w:t>
      </w:r>
      <w:r w:rsidR="00E53879" w:rsidRPr="00E57BB1">
        <w:rPr>
          <w:rFonts w:ascii="Arial" w:hAnsi="Arial" w:cs="Arial"/>
          <w:noProof/>
          <w:sz w:val="22"/>
          <w:szCs w:val="22"/>
          <w:lang w:val="en-US"/>
        </w:rPr>
        <w:t xml:space="preserve"> Reporting</w:t>
      </w:r>
      <w:r w:rsidR="00E53879" w:rsidRPr="00E57BB1">
        <w:rPr>
          <w:rFonts w:ascii="Arial" w:hAnsi="Arial" w:cs="Arial"/>
          <w:noProof/>
          <w:sz w:val="22"/>
          <w:szCs w:val="22"/>
          <w:lang w:val="en-US"/>
        </w:rPr>
        <w:tab/>
      </w:r>
      <w:r w:rsidR="00E53879" w:rsidRPr="00E57BB1">
        <w:rPr>
          <w:rFonts w:ascii="Arial" w:hAnsi="Arial" w:cs="Arial"/>
          <w:noProof/>
          <w:sz w:val="22"/>
          <w:szCs w:val="22"/>
        </w:rPr>
        <w:fldChar w:fldCharType="begin"/>
      </w:r>
      <w:r w:rsidR="00E53879" w:rsidRPr="00E57BB1">
        <w:rPr>
          <w:rFonts w:ascii="Arial" w:hAnsi="Arial" w:cs="Arial"/>
          <w:noProof/>
          <w:sz w:val="22"/>
          <w:szCs w:val="22"/>
          <w:lang w:val="en-US"/>
        </w:rPr>
        <w:instrText xml:space="preserve"> PAGEREF _Toc363218918 \h </w:instrText>
      </w:r>
      <w:r w:rsidR="00E53879" w:rsidRPr="00E57BB1">
        <w:rPr>
          <w:rFonts w:ascii="Arial" w:hAnsi="Arial" w:cs="Arial"/>
          <w:noProof/>
          <w:sz w:val="22"/>
          <w:szCs w:val="22"/>
        </w:rPr>
      </w:r>
      <w:r w:rsidR="00E53879" w:rsidRPr="00E57BB1">
        <w:rPr>
          <w:rFonts w:ascii="Arial" w:hAnsi="Arial" w:cs="Arial"/>
          <w:noProof/>
          <w:sz w:val="22"/>
          <w:szCs w:val="22"/>
        </w:rPr>
        <w:fldChar w:fldCharType="separate"/>
      </w:r>
      <w:r w:rsidR="003B5C8D" w:rsidRPr="00E57BB1">
        <w:rPr>
          <w:rFonts w:ascii="Arial" w:hAnsi="Arial" w:cs="Arial"/>
          <w:noProof/>
          <w:sz w:val="22"/>
          <w:szCs w:val="22"/>
          <w:lang w:val="en-US"/>
        </w:rPr>
        <w:t>34</w:t>
      </w:r>
      <w:r w:rsidR="00E53879" w:rsidRPr="00E57BB1">
        <w:rPr>
          <w:rFonts w:ascii="Arial" w:hAnsi="Arial" w:cs="Arial"/>
          <w:noProof/>
          <w:sz w:val="22"/>
          <w:szCs w:val="22"/>
        </w:rPr>
        <w:fldChar w:fldCharType="end"/>
      </w:r>
    </w:p>
    <w:p w14:paraId="328E5D08" w14:textId="0C52E085" w:rsidR="00E53879" w:rsidRPr="00E57BB1" w:rsidRDefault="00263AE4" w:rsidP="004E4A3E">
      <w:pPr>
        <w:pStyle w:val="TOC2"/>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t>7.7</w:t>
      </w:r>
      <w:r w:rsidR="00E53879" w:rsidRPr="00E57BB1">
        <w:rPr>
          <w:rFonts w:ascii="Arial" w:hAnsi="Arial" w:cs="Arial"/>
          <w:noProof/>
          <w:sz w:val="22"/>
          <w:szCs w:val="22"/>
          <w:lang w:val="en-US"/>
        </w:rPr>
        <w:t xml:space="preserve"> Sample retention and disposal</w:t>
      </w:r>
      <w:r w:rsidR="00E53879" w:rsidRPr="00E57BB1">
        <w:rPr>
          <w:rFonts w:ascii="Arial" w:hAnsi="Arial" w:cs="Arial"/>
          <w:noProof/>
          <w:sz w:val="22"/>
          <w:szCs w:val="22"/>
          <w:lang w:val="en-US"/>
        </w:rPr>
        <w:tab/>
      </w:r>
      <w:r w:rsidR="00E53879" w:rsidRPr="00E57BB1">
        <w:rPr>
          <w:rFonts w:ascii="Arial" w:hAnsi="Arial" w:cs="Arial"/>
          <w:noProof/>
          <w:sz w:val="22"/>
          <w:szCs w:val="22"/>
        </w:rPr>
        <w:fldChar w:fldCharType="begin"/>
      </w:r>
      <w:r w:rsidR="00E53879" w:rsidRPr="00E57BB1">
        <w:rPr>
          <w:rFonts w:ascii="Arial" w:hAnsi="Arial" w:cs="Arial"/>
          <w:noProof/>
          <w:sz w:val="22"/>
          <w:szCs w:val="22"/>
          <w:lang w:val="en-US"/>
        </w:rPr>
        <w:instrText xml:space="preserve"> PAGEREF _Toc363218919 \h </w:instrText>
      </w:r>
      <w:r w:rsidR="00E53879" w:rsidRPr="00E57BB1">
        <w:rPr>
          <w:rFonts w:ascii="Arial" w:hAnsi="Arial" w:cs="Arial"/>
          <w:noProof/>
          <w:sz w:val="22"/>
          <w:szCs w:val="22"/>
        </w:rPr>
      </w:r>
      <w:r w:rsidR="00E53879" w:rsidRPr="00E57BB1">
        <w:rPr>
          <w:rFonts w:ascii="Arial" w:hAnsi="Arial" w:cs="Arial"/>
          <w:noProof/>
          <w:sz w:val="22"/>
          <w:szCs w:val="22"/>
        </w:rPr>
        <w:fldChar w:fldCharType="separate"/>
      </w:r>
      <w:r w:rsidR="003B5C8D" w:rsidRPr="00E57BB1">
        <w:rPr>
          <w:rFonts w:ascii="Arial" w:hAnsi="Arial" w:cs="Arial"/>
          <w:noProof/>
          <w:sz w:val="22"/>
          <w:szCs w:val="22"/>
          <w:lang w:val="en-US"/>
        </w:rPr>
        <w:t>34</w:t>
      </w:r>
      <w:r w:rsidR="00E53879" w:rsidRPr="00E57BB1">
        <w:rPr>
          <w:rFonts w:ascii="Arial" w:hAnsi="Arial" w:cs="Arial"/>
          <w:noProof/>
          <w:sz w:val="22"/>
          <w:szCs w:val="22"/>
        </w:rPr>
        <w:fldChar w:fldCharType="end"/>
      </w:r>
    </w:p>
    <w:p w14:paraId="1A93C2B7" w14:textId="48BFC409" w:rsidR="00E53879" w:rsidRPr="00E57BB1" w:rsidRDefault="00263AE4" w:rsidP="004E4A3E">
      <w:pPr>
        <w:pStyle w:val="TOC2"/>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t>7.8</w:t>
      </w:r>
      <w:r w:rsidR="00E53879" w:rsidRPr="00E57BB1">
        <w:rPr>
          <w:rFonts w:ascii="Arial" w:hAnsi="Arial" w:cs="Arial"/>
          <w:noProof/>
          <w:sz w:val="22"/>
          <w:szCs w:val="22"/>
          <w:lang w:val="en-US"/>
        </w:rPr>
        <w:t xml:space="preserve"> Supporting documents</w:t>
      </w:r>
      <w:r w:rsidR="00E53879" w:rsidRPr="00E57BB1">
        <w:rPr>
          <w:rFonts w:ascii="Arial" w:hAnsi="Arial" w:cs="Arial"/>
          <w:noProof/>
          <w:sz w:val="22"/>
          <w:szCs w:val="22"/>
          <w:lang w:val="en-US"/>
        </w:rPr>
        <w:tab/>
      </w:r>
      <w:r w:rsidR="00E53879" w:rsidRPr="00E57BB1">
        <w:rPr>
          <w:rFonts w:ascii="Arial" w:hAnsi="Arial" w:cs="Arial"/>
          <w:noProof/>
          <w:sz w:val="22"/>
          <w:szCs w:val="22"/>
        </w:rPr>
        <w:fldChar w:fldCharType="begin"/>
      </w:r>
      <w:r w:rsidR="00E53879" w:rsidRPr="00E57BB1">
        <w:rPr>
          <w:rFonts w:ascii="Arial" w:hAnsi="Arial" w:cs="Arial"/>
          <w:noProof/>
          <w:sz w:val="22"/>
          <w:szCs w:val="22"/>
          <w:lang w:val="en-US"/>
        </w:rPr>
        <w:instrText xml:space="preserve"> PAGEREF _Toc363218920 \h </w:instrText>
      </w:r>
      <w:r w:rsidR="00E53879" w:rsidRPr="00E57BB1">
        <w:rPr>
          <w:rFonts w:ascii="Arial" w:hAnsi="Arial" w:cs="Arial"/>
          <w:noProof/>
          <w:sz w:val="22"/>
          <w:szCs w:val="22"/>
        </w:rPr>
      </w:r>
      <w:r w:rsidR="00E53879" w:rsidRPr="00E57BB1">
        <w:rPr>
          <w:rFonts w:ascii="Arial" w:hAnsi="Arial" w:cs="Arial"/>
          <w:noProof/>
          <w:sz w:val="22"/>
          <w:szCs w:val="22"/>
        </w:rPr>
        <w:fldChar w:fldCharType="separate"/>
      </w:r>
      <w:r w:rsidR="003B5C8D" w:rsidRPr="00E57BB1">
        <w:rPr>
          <w:rFonts w:ascii="Arial" w:hAnsi="Arial" w:cs="Arial"/>
          <w:noProof/>
          <w:sz w:val="22"/>
          <w:szCs w:val="22"/>
          <w:lang w:val="en-US"/>
        </w:rPr>
        <w:t>35</w:t>
      </w:r>
      <w:r w:rsidR="00E53879" w:rsidRPr="00E57BB1">
        <w:rPr>
          <w:rFonts w:ascii="Arial" w:hAnsi="Arial" w:cs="Arial"/>
          <w:noProof/>
          <w:sz w:val="22"/>
          <w:szCs w:val="22"/>
        </w:rPr>
        <w:fldChar w:fldCharType="end"/>
      </w:r>
    </w:p>
    <w:p w14:paraId="31A1B2E9" w14:textId="77777777" w:rsidR="00E53879" w:rsidRPr="00E57BB1" w:rsidRDefault="00E53879" w:rsidP="004E4A3E">
      <w:pPr>
        <w:pStyle w:val="TOC1"/>
        <w:tabs>
          <w:tab w:val="left" w:pos="0"/>
        </w:tabs>
        <w:jc w:val="both"/>
        <w:rPr>
          <w:rFonts w:ascii="Arial" w:eastAsia="Times New Roman" w:hAnsi="Arial" w:cs="Arial"/>
          <w:noProof/>
          <w:sz w:val="22"/>
          <w:szCs w:val="22"/>
          <w:lang w:val="en-US"/>
        </w:rPr>
      </w:pPr>
      <w:r w:rsidRPr="00E57BB1">
        <w:rPr>
          <w:rFonts w:ascii="Arial" w:hAnsi="Arial" w:cs="Arial"/>
          <w:noProof/>
          <w:sz w:val="22"/>
          <w:szCs w:val="22"/>
          <w:lang w:val="en-US"/>
        </w:rPr>
        <w:t>8. QSE: Assessments</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_Toc363218921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35</w:t>
      </w:r>
      <w:r w:rsidRPr="00E57BB1">
        <w:rPr>
          <w:rFonts w:ascii="Arial" w:hAnsi="Arial" w:cs="Arial"/>
          <w:noProof/>
          <w:sz w:val="22"/>
          <w:szCs w:val="22"/>
        </w:rPr>
        <w:fldChar w:fldCharType="end"/>
      </w:r>
    </w:p>
    <w:p w14:paraId="2359529D" w14:textId="77777777" w:rsidR="00E53879" w:rsidRPr="00E57BB1" w:rsidRDefault="00E53879" w:rsidP="004E4A3E">
      <w:pPr>
        <w:pStyle w:val="TOC2"/>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t>8.1 Policy</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_Toc363218922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35</w:t>
      </w:r>
      <w:r w:rsidRPr="00E57BB1">
        <w:rPr>
          <w:rFonts w:ascii="Arial" w:hAnsi="Arial" w:cs="Arial"/>
          <w:noProof/>
          <w:sz w:val="22"/>
          <w:szCs w:val="22"/>
        </w:rPr>
        <w:fldChar w:fldCharType="end"/>
      </w:r>
    </w:p>
    <w:p w14:paraId="34C30CD4" w14:textId="77777777" w:rsidR="00E53879" w:rsidRPr="00E57BB1" w:rsidRDefault="00E53879" w:rsidP="004E4A3E">
      <w:pPr>
        <w:pStyle w:val="TOC2"/>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t>8.2 Internal assessments</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_Toc363218923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36</w:t>
      </w:r>
      <w:r w:rsidRPr="00E57BB1">
        <w:rPr>
          <w:rFonts w:ascii="Arial" w:hAnsi="Arial" w:cs="Arial"/>
          <w:noProof/>
          <w:sz w:val="22"/>
          <w:szCs w:val="22"/>
        </w:rPr>
        <w:fldChar w:fldCharType="end"/>
      </w:r>
    </w:p>
    <w:p w14:paraId="39CFF8E8" w14:textId="77777777" w:rsidR="00E53879" w:rsidRPr="00E57BB1" w:rsidRDefault="00E53879" w:rsidP="004E4A3E">
      <w:pPr>
        <w:pStyle w:val="TOC3"/>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t>8.2.1 Internal Audits</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_Toc363218924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36</w:t>
      </w:r>
      <w:r w:rsidRPr="00E57BB1">
        <w:rPr>
          <w:rFonts w:ascii="Arial" w:hAnsi="Arial" w:cs="Arial"/>
          <w:noProof/>
          <w:sz w:val="22"/>
          <w:szCs w:val="22"/>
        </w:rPr>
        <w:fldChar w:fldCharType="end"/>
      </w:r>
    </w:p>
    <w:p w14:paraId="7A8CB897" w14:textId="77777777" w:rsidR="00E53879" w:rsidRPr="00E57BB1" w:rsidRDefault="00E53879" w:rsidP="004E4A3E">
      <w:pPr>
        <w:pStyle w:val="TOC3"/>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t>8.2.2 Review and follow up of corrective actions</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_Toc363218925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36</w:t>
      </w:r>
      <w:r w:rsidRPr="00E57BB1">
        <w:rPr>
          <w:rFonts w:ascii="Arial" w:hAnsi="Arial" w:cs="Arial"/>
          <w:noProof/>
          <w:sz w:val="22"/>
          <w:szCs w:val="22"/>
        </w:rPr>
        <w:fldChar w:fldCharType="end"/>
      </w:r>
    </w:p>
    <w:p w14:paraId="039270AB" w14:textId="77777777" w:rsidR="00E53879" w:rsidRPr="00E57BB1" w:rsidRDefault="00E53879" w:rsidP="004E4A3E">
      <w:pPr>
        <w:pStyle w:val="TOC3"/>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t>8.2.3 Quality indicators</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_Toc363218926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36</w:t>
      </w:r>
      <w:r w:rsidRPr="00E57BB1">
        <w:rPr>
          <w:rFonts w:ascii="Arial" w:hAnsi="Arial" w:cs="Arial"/>
          <w:noProof/>
          <w:sz w:val="22"/>
          <w:szCs w:val="22"/>
        </w:rPr>
        <w:fldChar w:fldCharType="end"/>
      </w:r>
    </w:p>
    <w:p w14:paraId="23F914AF" w14:textId="77777777" w:rsidR="00E53879" w:rsidRPr="00E57BB1" w:rsidRDefault="00E53879" w:rsidP="004E4A3E">
      <w:pPr>
        <w:pStyle w:val="TOC3"/>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t>8.2.4 Staff suggestions</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_Toc363218927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36</w:t>
      </w:r>
      <w:r w:rsidRPr="00E57BB1">
        <w:rPr>
          <w:rFonts w:ascii="Arial" w:hAnsi="Arial" w:cs="Arial"/>
          <w:noProof/>
          <w:sz w:val="22"/>
          <w:szCs w:val="22"/>
        </w:rPr>
        <w:fldChar w:fldCharType="end"/>
      </w:r>
    </w:p>
    <w:p w14:paraId="4EDDA413" w14:textId="77777777" w:rsidR="00E53879" w:rsidRPr="00E57BB1" w:rsidRDefault="00E53879" w:rsidP="004E4A3E">
      <w:pPr>
        <w:pStyle w:val="TOC2"/>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t>8.3 External assessments</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_Toc363218929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36</w:t>
      </w:r>
      <w:r w:rsidRPr="00E57BB1">
        <w:rPr>
          <w:rFonts w:ascii="Arial" w:hAnsi="Arial" w:cs="Arial"/>
          <w:noProof/>
          <w:sz w:val="22"/>
          <w:szCs w:val="22"/>
        </w:rPr>
        <w:fldChar w:fldCharType="end"/>
      </w:r>
    </w:p>
    <w:p w14:paraId="27EC43D2" w14:textId="690DBFFE" w:rsidR="00E53879" w:rsidRPr="00E57BB1" w:rsidRDefault="00E53879" w:rsidP="004E4A3E">
      <w:pPr>
        <w:pStyle w:val="TOC3"/>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t>8.3.1 External</w:t>
      </w:r>
      <w:r w:rsidR="00ED414E" w:rsidRPr="00E57BB1">
        <w:rPr>
          <w:rFonts w:ascii="Arial" w:hAnsi="Arial" w:cs="Arial"/>
          <w:noProof/>
          <w:sz w:val="22"/>
          <w:szCs w:val="22"/>
          <w:lang w:val="en-US"/>
        </w:rPr>
        <w:t xml:space="preserve"> audits</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_Toc363218930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36</w:t>
      </w:r>
      <w:r w:rsidRPr="00E57BB1">
        <w:rPr>
          <w:rFonts w:ascii="Arial" w:hAnsi="Arial" w:cs="Arial"/>
          <w:noProof/>
          <w:sz w:val="22"/>
          <w:szCs w:val="22"/>
        </w:rPr>
        <w:fldChar w:fldCharType="end"/>
      </w:r>
    </w:p>
    <w:p w14:paraId="2DF29DBE" w14:textId="77777777" w:rsidR="00E53879" w:rsidRPr="00E57BB1" w:rsidRDefault="00E53879" w:rsidP="004E4A3E">
      <w:pPr>
        <w:pStyle w:val="TOC3"/>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t>8.3.2 Customer feedback</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_Toc363218931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37</w:t>
      </w:r>
      <w:r w:rsidRPr="00E57BB1">
        <w:rPr>
          <w:rFonts w:ascii="Arial" w:hAnsi="Arial" w:cs="Arial"/>
          <w:noProof/>
          <w:sz w:val="22"/>
          <w:szCs w:val="22"/>
        </w:rPr>
        <w:fldChar w:fldCharType="end"/>
      </w:r>
    </w:p>
    <w:p w14:paraId="6B08D567" w14:textId="77777777" w:rsidR="00E53879" w:rsidRPr="00E57BB1" w:rsidRDefault="00E53879" w:rsidP="004E4A3E">
      <w:pPr>
        <w:pStyle w:val="TOC2"/>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t>8.4 Supporting documents</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_Toc363218933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37</w:t>
      </w:r>
      <w:r w:rsidRPr="00E57BB1">
        <w:rPr>
          <w:rFonts w:ascii="Arial" w:hAnsi="Arial" w:cs="Arial"/>
          <w:noProof/>
          <w:sz w:val="22"/>
          <w:szCs w:val="22"/>
        </w:rPr>
        <w:fldChar w:fldCharType="end"/>
      </w:r>
    </w:p>
    <w:p w14:paraId="4CEFB26C" w14:textId="77777777" w:rsidR="00E53879" w:rsidRPr="00E57BB1" w:rsidRDefault="00E53879" w:rsidP="004E4A3E">
      <w:pPr>
        <w:pStyle w:val="TOC1"/>
        <w:tabs>
          <w:tab w:val="left" w:pos="0"/>
        </w:tabs>
        <w:jc w:val="both"/>
        <w:rPr>
          <w:rFonts w:ascii="Arial" w:eastAsia="Times New Roman" w:hAnsi="Arial" w:cs="Arial"/>
          <w:noProof/>
          <w:sz w:val="22"/>
          <w:szCs w:val="22"/>
          <w:lang w:val="en-US"/>
        </w:rPr>
      </w:pPr>
      <w:r w:rsidRPr="00E57BB1">
        <w:rPr>
          <w:rFonts w:ascii="Arial" w:hAnsi="Arial" w:cs="Arial"/>
          <w:noProof/>
          <w:sz w:val="22"/>
          <w:szCs w:val="22"/>
          <w:lang w:val="en-US"/>
        </w:rPr>
        <w:t>9. QSE: Personnel</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_Toc363218934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38</w:t>
      </w:r>
      <w:r w:rsidRPr="00E57BB1">
        <w:rPr>
          <w:rFonts w:ascii="Arial" w:hAnsi="Arial" w:cs="Arial"/>
          <w:noProof/>
          <w:sz w:val="22"/>
          <w:szCs w:val="22"/>
        </w:rPr>
        <w:fldChar w:fldCharType="end"/>
      </w:r>
    </w:p>
    <w:p w14:paraId="229CC98E" w14:textId="77777777" w:rsidR="00E53879" w:rsidRPr="00E57BB1" w:rsidRDefault="00E53879" w:rsidP="004E4A3E">
      <w:pPr>
        <w:pStyle w:val="TOC2"/>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t>9.1 Policy</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_Toc363218935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38</w:t>
      </w:r>
      <w:r w:rsidRPr="00E57BB1">
        <w:rPr>
          <w:rFonts w:ascii="Arial" w:hAnsi="Arial" w:cs="Arial"/>
          <w:noProof/>
          <w:sz w:val="22"/>
          <w:szCs w:val="22"/>
        </w:rPr>
        <w:fldChar w:fldCharType="end"/>
      </w:r>
    </w:p>
    <w:p w14:paraId="73ED0AC6" w14:textId="77777777" w:rsidR="00E53879" w:rsidRPr="00E57BB1" w:rsidRDefault="00E53879" w:rsidP="004E4A3E">
      <w:pPr>
        <w:pStyle w:val="TOC2"/>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t>9.2 Recruitment</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_Toc363218936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39</w:t>
      </w:r>
      <w:r w:rsidRPr="00E57BB1">
        <w:rPr>
          <w:rFonts w:ascii="Arial" w:hAnsi="Arial" w:cs="Arial"/>
          <w:noProof/>
          <w:sz w:val="22"/>
          <w:szCs w:val="22"/>
        </w:rPr>
        <w:fldChar w:fldCharType="end"/>
      </w:r>
    </w:p>
    <w:p w14:paraId="67C344FD" w14:textId="2F2355D9" w:rsidR="00E53879" w:rsidRPr="00E57BB1" w:rsidRDefault="00E53879" w:rsidP="004E4A3E">
      <w:pPr>
        <w:pStyle w:val="TOC2"/>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t xml:space="preserve">9.3 Personnel file / </w:t>
      </w:r>
      <w:r w:rsidR="004F37C6" w:rsidRPr="00E57BB1">
        <w:rPr>
          <w:rFonts w:ascii="Arial" w:hAnsi="Arial" w:cs="Arial"/>
          <w:noProof/>
          <w:sz w:val="22"/>
          <w:szCs w:val="22"/>
          <w:lang w:val="en-US"/>
        </w:rPr>
        <w:t>training</w:t>
      </w:r>
      <w:r w:rsidRPr="00E57BB1">
        <w:rPr>
          <w:rFonts w:ascii="Arial" w:hAnsi="Arial" w:cs="Arial"/>
          <w:noProof/>
          <w:sz w:val="22"/>
          <w:szCs w:val="22"/>
          <w:lang w:val="en-US"/>
        </w:rPr>
        <w:t xml:space="preserve"> file</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_Toc363218937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39</w:t>
      </w:r>
      <w:r w:rsidRPr="00E57BB1">
        <w:rPr>
          <w:rFonts w:ascii="Arial" w:hAnsi="Arial" w:cs="Arial"/>
          <w:noProof/>
          <w:sz w:val="22"/>
          <w:szCs w:val="22"/>
        </w:rPr>
        <w:fldChar w:fldCharType="end"/>
      </w:r>
    </w:p>
    <w:p w14:paraId="493A8FE0" w14:textId="79A12E5C" w:rsidR="00E53879" w:rsidRPr="00E57BB1" w:rsidRDefault="00E53879" w:rsidP="004E4A3E">
      <w:pPr>
        <w:pStyle w:val="TOC2"/>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t>9.4 Integration</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_Toc363218938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39</w:t>
      </w:r>
      <w:r w:rsidRPr="00E57BB1">
        <w:rPr>
          <w:rFonts w:ascii="Arial" w:hAnsi="Arial" w:cs="Arial"/>
          <w:noProof/>
          <w:sz w:val="22"/>
          <w:szCs w:val="22"/>
        </w:rPr>
        <w:fldChar w:fldCharType="end"/>
      </w:r>
    </w:p>
    <w:p w14:paraId="66AE68C7" w14:textId="77777777" w:rsidR="00E53879" w:rsidRPr="00E57BB1" w:rsidRDefault="00E53879" w:rsidP="004E4A3E">
      <w:pPr>
        <w:pStyle w:val="TOC2"/>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t>9.5 Training</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_Toc363218939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40</w:t>
      </w:r>
      <w:r w:rsidRPr="00E57BB1">
        <w:rPr>
          <w:rFonts w:ascii="Arial" w:hAnsi="Arial" w:cs="Arial"/>
          <w:noProof/>
          <w:sz w:val="22"/>
          <w:szCs w:val="22"/>
        </w:rPr>
        <w:fldChar w:fldCharType="end"/>
      </w:r>
    </w:p>
    <w:p w14:paraId="4BF6836B" w14:textId="77777777" w:rsidR="00E53879" w:rsidRPr="00E57BB1" w:rsidRDefault="00E53879" w:rsidP="004E4A3E">
      <w:pPr>
        <w:pStyle w:val="TOC2"/>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t>9.6 Staff competency</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_Toc363218940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40</w:t>
      </w:r>
      <w:r w:rsidRPr="00E57BB1">
        <w:rPr>
          <w:rFonts w:ascii="Arial" w:hAnsi="Arial" w:cs="Arial"/>
          <w:noProof/>
          <w:sz w:val="22"/>
          <w:szCs w:val="22"/>
        </w:rPr>
        <w:fldChar w:fldCharType="end"/>
      </w:r>
    </w:p>
    <w:p w14:paraId="4B1C73A4" w14:textId="77777777" w:rsidR="00E53879" w:rsidRPr="00E57BB1" w:rsidRDefault="00E53879" w:rsidP="004E4A3E">
      <w:pPr>
        <w:pStyle w:val="TOC2"/>
        <w:tabs>
          <w:tab w:val="left" w:pos="0"/>
          <w:tab w:val="right" w:leader="dot" w:pos="9056"/>
        </w:tabs>
        <w:jc w:val="both"/>
        <w:rPr>
          <w:rFonts w:ascii="Arial" w:eastAsia="Times New Roman" w:hAnsi="Arial" w:cs="Arial"/>
          <w:noProof/>
          <w:sz w:val="22"/>
          <w:szCs w:val="22"/>
          <w:lang w:val="fr-CH"/>
        </w:rPr>
      </w:pPr>
      <w:r w:rsidRPr="00E57BB1">
        <w:rPr>
          <w:rFonts w:ascii="Arial" w:hAnsi="Arial" w:cs="Arial"/>
          <w:noProof/>
          <w:sz w:val="22"/>
          <w:szCs w:val="22"/>
        </w:rPr>
        <w:t>9.7 Personnel performance appraisal</w:t>
      </w:r>
      <w:r w:rsidRPr="00E57BB1">
        <w:rPr>
          <w:rFonts w:ascii="Arial" w:hAnsi="Arial" w:cs="Arial"/>
          <w:noProof/>
          <w:sz w:val="22"/>
          <w:szCs w:val="22"/>
        </w:rPr>
        <w:tab/>
      </w:r>
      <w:r w:rsidRPr="00E57BB1">
        <w:rPr>
          <w:rFonts w:ascii="Arial" w:hAnsi="Arial" w:cs="Arial"/>
          <w:noProof/>
          <w:sz w:val="22"/>
          <w:szCs w:val="22"/>
        </w:rPr>
        <w:fldChar w:fldCharType="begin"/>
      </w:r>
      <w:r w:rsidRPr="00E57BB1">
        <w:rPr>
          <w:rFonts w:ascii="Arial" w:hAnsi="Arial" w:cs="Arial"/>
          <w:noProof/>
          <w:sz w:val="22"/>
          <w:szCs w:val="22"/>
        </w:rPr>
        <w:instrText xml:space="preserve"> PAGEREF _Toc363218941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rPr>
        <w:t>40</w:t>
      </w:r>
      <w:r w:rsidRPr="00E57BB1">
        <w:rPr>
          <w:rFonts w:ascii="Arial" w:hAnsi="Arial" w:cs="Arial"/>
          <w:noProof/>
          <w:sz w:val="22"/>
          <w:szCs w:val="22"/>
        </w:rPr>
        <w:fldChar w:fldCharType="end"/>
      </w:r>
    </w:p>
    <w:p w14:paraId="1D8D3744" w14:textId="77777777" w:rsidR="00E53879" w:rsidRPr="00E57BB1" w:rsidRDefault="00E53879" w:rsidP="004E4A3E">
      <w:pPr>
        <w:pStyle w:val="TOC2"/>
        <w:tabs>
          <w:tab w:val="left" w:pos="0"/>
          <w:tab w:val="right" w:leader="dot" w:pos="9056"/>
        </w:tabs>
        <w:jc w:val="both"/>
        <w:rPr>
          <w:rFonts w:ascii="Arial" w:eastAsia="Times New Roman" w:hAnsi="Arial" w:cs="Arial"/>
          <w:noProof/>
          <w:sz w:val="22"/>
          <w:szCs w:val="22"/>
          <w:lang w:val="fr-CH"/>
        </w:rPr>
      </w:pPr>
      <w:r w:rsidRPr="00E57BB1">
        <w:rPr>
          <w:rFonts w:ascii="Arial" w:hAnsi="Arial" w:cs="Arial"/>
          <w:noProof/>
          <w:sz w:val="22"/>
          <w:szCs w:val="22"/>
        </w:rPr>
        <w:t>9.8 Continuous education</w:t>
      </w:r>
      <w:r w:rsidRPr="00E57BB1">
        <w:rPr>
          <w:rFonts w:ascii="Arial" w:hAnsi="Arial" w:cs="Arial"/>
          <w:noProof/>
          <w:sz w:val="22"/>
          <w:szCs w:val="22"/>
        </w:rPr>
        <w:tab/>
      </w:r>
      <w:r w:rsidRPr="00E57BB1">
        <w:rPr>
          <w:rFonts w:ascii="Arial" w:hAnsi="Arial" w:cs="Arial"/>
          <w:noProof/>
          <w:sz w:val="22"/>
          <w:szCs w:val="22"/>
        </w:rPr>
        <w:fldChar w:fldCharType="begin"/>
      </w:r>
      <w:r w:rsidRPr="00E57BB1">
        <w:rPr>
          <w:rFonts w:ascii="Arial" w:hAnsi="Arial" w:cs="Arial"/>
          <w:noProof/>
          <w:sz w:val="22"/>
          <w:szCs w:val="22"/>
        </w:rPr>
        <w:instrText xml:space="preserve"> PAGEREF _Toc363218942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rPr>
        <w:t>40</w:t>
      </w:r>
      <w:r w:rsidRPr="00E57BB1">
        <w:rPr>
          <w:rFonts w:ascii="Arial" w:hAnsi="Arial" w:cs="Arial"/>
          <w:noProof/>
          <w:sz w:val="22"/>
          <w:szCs w:val="22"/>
        </w:rPr>
        <w:fldChar w:fldCharType="end"/>
      </w:r>
    </w:p>
    <w:p w14:paraId="4D8DF9A1" w14:textId="77777777" w:rsidR="00E53879" w:rsidRPr="00E57BB1" w:rsidRDefault="00E53879" w:rsidP="004E4A3E">
      <w:pPr>
        <w:pStyle w:val="TOC2"/>
        <w:tabs>
          <w:tab w:val="left" w:pos="0"/>
          <w:tab w:val="right" w:leader="dot" w:pos="9056"/>
        </w:tabs>
        <w:jc w:val="both"/>
        <w:rPr>
          <w:rFonts w:ascii="Arial" w:eastAsia="Times New Roman" w:hAnsi="Arial" w:cs="Arial"/>
          <w:noProof/>
          <w:sz w:val="22"/>
          <w:szCs w:val="22"/>
          <w:lang w:val="fr-CH"/>
        </w:rPr>
      </w:pPr>
      <w:r w:rsidRPr="00E57BB1">
        <w:rPr>
          <w:rFonts w:ascii="Arial" w:hAnsi="Arial" w:cs="Arial"/>
          <w:noProof/>
          <w:sz w:val="22"/>
          <w:szCs w:val="22"/>
        </w:rPr>
        <w:t>9.9 Non-permanent personnel</w:t>
      </w:r>
      <w:r w:rsidRPr="00E57BB1">
        <w:rPr>
          <w:rFonts w:ascii="Arial" w:hAnsi="Arial" w:cs="Arial"/>
          <w:noProof/>
          <w:sz w:val="22"/>
          <w:szCs w:val="22"/>
        </w:rPr>
        <w:tab/>
      </w:r>
      <w:r w:rsidRPr="00E57BB1">
        <w:rPr>
          <w:rFonts w:ascii="Arial" w:hAnsi="Arial" w:cs="Arial"/>
          <w:noProof/>
          <w:sz w:val="22"/>
          <w:szCs w:val="22"/>
        </w:rPr>
        <w:fldChar w:fldCharType="begin"/>
      </w:r>
      <w:r w:rsidRPr="00E57BB1">
        <w:rPr>
          <w:rFonts w:ascii="Arial" w:hAnsi="Arial" w:cs="Arial"/>
          <w:noProof/>
          <w:sz w:val="22"/>
          <w:szCs w:val="22"/>
        </w:rPr>
        <w:instrText xml:space="preserve"> PAGEREF _Toc363218943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rPr>
        <w:t>40</w:t>
      </w:r>
      <w:r w:rsidRPr="00E57BB1">
        <w:rPr>
          <w:rFonts w:ascii="Arial" w:hAnsi="Arial" w:cs="Arial"/>
          <w:noProof/>
          <w:sz w:val="22"/>
          <w:szCs w:val="22"/>
        </w:rPr>
        <w:fldChar w:fldCharType="end"/>
      </w:r>
    </w:p>
    <w:p w14:paraId="5AAE6BBB" w14:textId="77777777" w:rsidR="00E53879" w:rsidRPr="00E57BB1" w:rsidRDefault="00E53879" w:rsidP="004E4A3E">
      <w:pPr>
        <w:pStyle w:val="TOC2"/>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t>9.10 Supporting documents</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_Toc363218944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40</w:t>
      </w:r>
      <w:r w:rsidRPr="00E57BB1">
        <w:rPr>
          <w:rFonts w:ascii="Arial" w:hAnsi="Arial" w:cs="Arial"/>
          <w:noProof/>
          <w:sz w:val="22"/>
          <w:szCs w:val="22"/>
        </w:rPr>
        <w:fldChar w:fldCharType="end"/>
      </w:r>
    </w:p>
    <w:p w14:paraId="7067C164" w14:textId="77777777" w:rsidR="00E53879" w:rsidRPr="00E57BB1" w:rsidRDefault="00E53879" w:rsidP="004E4A3E">
      <w:pPr>
        <w:pStyle w:val="TOC1"/>
        <w:tabs>
          <w:tab w:val="left" w:pos="0"/>
        </w:tabs>
        <w:jc w:val="both"/>
        <w:rPr>
          <w:rFonts w:ascii="Arial" w:eastAsia="Times New Roman" w:hAnsi="Arial" w:cs="Arial"/>
          <w:noProof/>
          <w:sz w:val="22"/>
          <w:szCs w:val="22"/>
          <w:lang w:val="en-US"/>
        </w:rPr>
      </w:pPr>
      <w:r w:rsidRPr="00E57BB1">
        <w:rPr>
          <w:rFonts w:ascii="Arial" w:hAnsi="Arial" w:cs="Arial"/>
          <w:noProof/>
          <w:sz w:val="22"/>
          <w:szCs w:val="22"/>
          <w:lang w:val="en-US"/>
        </w:rPr>
        <w:t>10. QSE: Customer Focus</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_Toc363218945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41</w:t>
      </w:r>
      <w:r w:rsidRPr="00E57BB1">
        <w:rPr>
          <w:rFonts w:ascii="Arial" w:hAnsi="Arial" w:cs="Arial"/>
          <w:noProof/>
          <w:sz w:val="22"/>
          <w:szCs w:val="22"/>
        </w:rPr>
        <w:fldChar w:fldCharType="end"/>
      </w:r>
    </w:p>
    <w:p w14:paraId="57731F13" w14:textId="77777777" w:rsidR="00E53879" w:rsidRPr="00E57BB1" w:rsidRDefault="00E53879" w:rsidP="004E4A3E">
      <w:pPr>
        <w:pStyle w:val="TOC2"/>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t>10.1 Policy</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_Toc363218946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41</w:t>
      </w:r>
      <w:r w:rsidRPr="00E57BB1">
        <w:rPr>
          <w:rFonts w:ascii="Arial" w:hAnsi="Arial" w:cs="Arial"/>
          <w:noProof/>
          <w:sz w:val="22"/>
          <w:szCs w:val="22"/>
        </w:rPr>
        <w:fldChar w:fldCharType="end"/>
      </w:r>
    </w:p>
    <w:p w14:paraId="767BFE94" w14:textId="77777777" w:rsidR="00E53879" w:rsidRPr="00E57BB1" w:rsidRDefault="00E53879" w:rsidP="004E4A3E">
      <w:pPr>
        <w:pStyle w:val="TOC2"/>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t>10.2 Customers satisfaction measurement</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_Toc363218947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41</w:t>
      </w:r>
      <w:r w:rsidRPr="00E57BB1">
        <w:rPr>
          <w:rFonts w:ascii="Arial" w:hAnsi="Arial" w:cs="Arial"/>
          <w:noProof/>
          <w:sz w:val="22"/>
          <w:szCs w:val="22"/>
        </w:rPr>
        <w:fldChar w:fldCharType="end"/>
      </w:r>
    </w:p>
    <w:p w14:paraId="0DE27C70" w14:textId="77777777" w:rsidR="00E53879" w:rsidRPr="00E57BB1" w:rsidRDefault="00E53879" w:rsidP="004E4A3E">
      <w:pPr>
        <w:pStyle w:val="TOC2"/>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t>10.3 Claims management</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_Toc363218948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41</w:t>
      </w:r>
      <w:r w:rsidRPr="00E57BB1">
        <w:rPr>
          <w:rFonts w:ascii="Arial" w:hAnsi="Arial" w:cs="Arial"/>
          <w:noProof/>
          <w:sz w:val="22"/>
          <w:szCs w:val="22"/>
        </w:rPr>
        <w:fldChar w:fldCharType="end"/>
      </w:r>
    </w:p>
    <w:p w14:paraId="44CC9427" w14:textId="77777777" w:rsidR="00E53879" w:rsidRPr="00E57BB1" w:rsidRDefault="00E53879" w:rsidP="004E4A3E">
      <w:pPr>
        <w:pStyle w:val="TOC2"/>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t>10.4 Supporting documents</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_Toc363218949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42</w:t>
      </w:r>
      <w:r w:rsidRPr="00E57BB1">
        <w:rPr>
          <w:rFonts w:ascii="Arial" w:hAnsi="Arial" w:cs="Arial"/>
          <w:noProof/>
          <w:sz w:val="22"/>
          <w:szCs w:val="22"/>
        </w:rPr>
        <w:fldChar w:fldCharType="end"/>
      </w:r>
    </w:p>
    <w:p w14:paraId="775C703C" w14:textId="77777777" w:rsidR="00E53879" w:rsidRPr="00E57BB1" w:rsidRDefault="00E53879" w:rsidP="004E4A3E">
      <w:pPr>
        <w:pStyle w:val="TOC1"/>
        <w:tabs>
          <w:tab w:val="left" w:pos="0"/>
        </w:tabs>
        <w:jc w:val="both"/>
        <w:rPr>
          <w:rFonts w:ascii="Arial" w:eastAsia="Times New Roman" w:hAnsi="Arial" w:cs="Arial"/>
          <w:noProof/>
          <w:sz w:val="22"/>
          <w:szCs w:val="22"/>
          <w:lang w:val="en-US"/>
        </w:rPr>
      </w:pPr>
      <w:r w:rsidRPr="00E57BB1">
        <w:rPr>
          <w:rFonts w:ascii="Arial" w:hAnsi="Arial" w:cs="Arial"/>
          <w:noProof/>
          <w:sz w:val="22"/>
          <w:szCs w:val="22"/>
          <w:lang w:val="en-US"/>
        </w:rPr>
        <w:t>11. QSE: Nonconforming Event Management</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_Toc363218950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42</w:t>
      </w:r>
      <w:r w:rsidRPr="00E57BB1">
        <w:rPr>
          <w:rFonts w:ascii="Arial" w:hAnsi="Arial" w:cs="Arial"/>
          <w:noProof/>
          <w:sz w:val="22"/>
          <w:szCs w:val="22"/>
        </w:rPr>
        <w:fldChar w:fldCharType="end"/>
      </w:r>
    </w:p>
    <w:p w14:paraId="304AA65C" w14:textId="77777777" w:rsidR="00E53879" w:rsidRPr="00E57BB1" w:rsidRDefault="00E53879" w:rsidP="004E4A3E">
      <w:pPr>
        <w:pStyle w:val="TOC2"/>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t>11.1 Policy</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_Toc363218951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42</w:t>
      </w:r>
      <w:r w:rsidRPr="00E57BB1">
        <w:rPr>
          <w:rFonts w:ascii="Arial" w:hAnsi="Arial" w:cs="Arial"/>
          <w:noProof/>
          <w:sz w:val="22"/>
          <w:szCs w:val="22"/>
        </w:rPr>
        <w:fldChar w:fldCharType="end"/>
      </w:r>
    </w:p>
    <w:p w14:paraId="3ADCD4F0" w14:textId="77777777" w:rsidR="00E53879" w:rsidRPr="00E57BB1" w:rsidRDefault="00E53879" w:rsidP="004E4A3E">
      <w:pPr>
        <w:pStyle w:val="TOC2"/>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lastRenderedPageBreak/>
        <w:t>11.2 Corrective Actions</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_Toc363218952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42</w:t>
      </w:r>
      <w:r w:rsidRPr="00E57BB1">
        <w:rPr>
          <w:rFonts w:ascii="Arial" w:hAnsi="Arial" w:cs="Arial"/>
          <w:noProof/>
          <w:sz w:val="22"/>
          <w:szCs w:val="22"/>
        </w:rPr>
        <w:fldChar w:fldCharType="end"/>
      </w:r>
    </w:p>
    <w:p w14:paraId="44E1D9E6" w14:textId="77777777" w:rsidR="00E53879" w:rsidRPr="00E57BB1" w:rsidRDefault="00E53879" w:rsidP="004E4A3E">
      <w:pPr>
        <w:pStyle w:val="TOC2"/>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t>11.3 Supporting documents</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_Toc363218953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43</w:t>
      </w:r>
      <w:r w:rsidRPr="00E57BB1">
        <w:rPr>
          <w:rFonts w:ascii="Arial" w:hAnsi="Arial" w:cs="Arial"/>
          <w:noProof/>
          <w:sz w:val="22"/>
          <w:szCs w:val="22"/>
        </w:rPr>
        <w:fldChar w:fldCharType="end"/>
      </w:r>
    </w:p>
    <w:p w14:paraId="277116CF" w14:textId="77777777" w:rsidR="00E53879" w:rsidRPr="00E57BB1" w:rsidRDefault="00E53879" w:rsidP="004E4A3E">
      <w:pPr>
        <w:pStyle w:val="TOC1"/>
        <w:tabs>
          <w:tab w:val="left" w:pos="0"/>
        </w:tabs>
        <w:jc w:val="both"/>
        <w:rPr>
          <w:rFonts w:ascii="Arial" w:eastAsia="Times New Roman" w:hAnsi="Arial" w:cs="Arial"/>
          <w:noProof/>
          <w:sz w:val="22"/>
          <w:szCs w:val="22"/>
          <w:lang w:val="en-US"/>
        </w:rPr>
      </w:pPr>
      <w:r w:rsidRPr="00E57BB1">
        <w:rPr>
          <w:rFonts w:ascii="Arial" w:hAnsi="Arial" w:cs="Arial"/>
          <w:noProof/>
          <w:sz w:val="22"/>
          <w:szCs w:val="22"/>
          <w:lang w:val="en-US"/>
        </w:rPr>
        <w:t>12. QSE: Continual Improvement</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_Toc363218954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43</w:t>
      </w:r>
      <w:r w:rsidRPr="00E57BB1">
        <w:rPr>
          <w:rFonts w:ascii="Arial" w:hAnsi="Arial" w:cs="Arial"/>
          <w:noProof/>
          <w:sz w:val="22"/>
          <w:szCs w:val="22"/>
        </w:rPr>
        <w:fldChar w:fldCharType="end"/>
      </w:r>
    </w:p>
    <w:p w14:paraId="3884DD44" w14:textId="77777777" w:rsidR="00E53879" w:rsidRPr="00E57BB1" w:rsidRDefault="00E53879" w:rsidP="004E4A3E">
      <w:pPr>
        <w:pStyle w:val="TOC2"/>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t>12.1 Policy</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_Toc363218955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43</w:t>
      </w:r>
      <w:r w:rsidRPr="00E57BB1">
        <w:rPr>
          <w:rFonts w:ascii="Arial" w:hAnsi="Arial" w:cs="Arial"/>
          <w:noProof/>
          <w:sz w:val="22"/>
          <w:szCs w:val="22"/>
        </w:rPr>
        <w:fldChar w:fldCharType="end"/>
      </w:r>
    </w:p>
    <w:p w14:paraId="5C2939EA" w14:textId="77777777" w:rsidR="00E53879" w:rsidRPr="00E57BB1" w:rsidRDefault="00E53879" w:rsidP="004E4A3E">
      <w:pPr>
        <w:pStyle w:val="TOC2"/>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t>12.2 Quality indicators</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_Toc363218956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43</w:t>
      </w:r>
      <w:r w:rsidRPr="00E57BB1">
        <w:rPr>
          <w:rFonts w:ascii="Arial" w:hAnsi="Arial" w:cs="Arial"/>
          <w:noProof/>
          <w:sz w:val="22"/>
          <w:szCs w:val="22"/>
        </w:rPr>
        <w:fldChar w:fldCharType="end"/>
      </w:r>
    </w:p>
    <w:p w14:paraId="349FB966" w14:textId="77777777" w:rsidR="00E53879" w:rsidRPr="00E57BB1" w:rsidRDefault="00E53879" w:rsidP="004E4A3E">
      <w:pPr>
        <w:pStyle w:val="TOC2"/>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t>12.3 Management review</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_Toc363218957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44</w:t>
      </w:r>
      <w:r w:rsidRPr="00E57BB1">
        <w:rPr>
          <w:rFonts w:ascii="Arial" w:hAnsi="Arial" w:cs="Arial"/>
          <w:noProof/>
          <w:sz w:val="22"/>
          <w:szCs w:val="22"/>
        </w:rPr>
        <w:fldChar w:fldCharType="end"/>
      </w:r>
    </w:p>
    <w:p w14:paraId="6E984D67" w14:textId="77777777" w:rsidR="00E53879" w:rsidRPr="00E57BB1" w:rsidRDefault="00E53879" w:rsidP="004E4A3E">
      <w:pPr>
        <w:pStyle w:val="TOC2"/>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t>12.4 Preventive action</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_Toc363218958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44</w:t>
      </w:r>
      <w:r w:rsidRPr="00E57BB1">
        <w:rPr>
          <w:rFonts w:ascii="Arial" w:hAnsi="Arial" w:cs="Arial"/>
          <w:noProof/>
          <w:sz w:val="22"/>
          <w:szCs w:val="22"/>
        </w:rPr>
        <w:fldChar w:fldCharType="end"/>
      </w:r>
    </w:p>
    <w:p w14:paraId="63DE4FF8" w14:textId="77777777" w:rsidR="00E53879" w:rsidRPr="00E57BB1" w:rsidRDefault="00E53879" w:rsidP="004E4A3E">
      <w:pPr>
        <w:pStyle w:val="TOC2"/>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t>12.5 Supporting documents</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_Toc363218959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44</w:t>
      </w:r>
      <w:r w:rsidRPr="00E57BB1">
        <w:rPr>
          <w:rFonts w:ascii="Arial" w:hAnsi="Arial" w:cs="Arial"/>
          <w:noProof/>
          <w:sz w:val="22"/>
          <w:szCs w:val="22"/>
        </w:rPr>
        <w:fldChar w:fldCharType="end"/>
      </w:r>
    </w:p>
    <w:p w14:paraId="62AEB821" w14:textId="77777777" w:rsidR="00E53879" w:rsidRPr="00E57BB1" w:rsidRDefault="00E53879" w:rsidP="004E4A3E">
      <w:pPr>
        <w:pStyle w:val="TOC1"/>
        <w:tabs>
          <w:tab w:val="left" w:pos="0"/>
        </w:tabs>
        <w:jc w:val="both"/>
        <w:rPr>
          <w:rFonts w:ascii="Arial" w:eastAsia="Times New Roman" w:hAnsi="Arial" w:cs="Arial"/>
          <w:noProof/>
          <w:sz w:val="22"/>
          <w:szCs w:val="22"/>
          <w:lang w:val="en-US"/>
        </w:rPr>
      </w:pPr>
      <w:r w:rsidRPr="00E57BB1">
        <w:rPr>
          <w:rFonts w:ascii="Arial" w:hAnsi="Arial" w:cs="Arial"/>
          <w:noProof/>
          <w:sz w:val="22"/>
          <w:szCs w:val="22"/>
          <w:lang w:val="en-US"/>
        </w:rPr>
        <w:t>13. QSE: Documents and Records</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_Toc363218960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45</w:t>
      </w:r>
      <w:r w:rsidRPr="00E57BB1">
        <w:rPr>
          <w:rFonts w:ascii="Arial" w:hAnsi="Arial" w:cs="Arial"/>
          <w:noProof/>
          <w:sz w:val="22"/>
          <w:szCs w:val="22"/>
        </w:rPr>
        <w:fldChar w:fldCharType="end"/>
      </w:r>
    </w:p>
    <w:p w14:paraId="63DABE6D" w14:textId="77777777" w:rsidR="00E53879" w:rsidRPr="00E57BB1" w:rsidRDefault="00E53879" w:rsidP="004E4A3E">
      <w:pPr>
        <w:pStyle w:val="TOC2"/>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t>13.1 Policy</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_Toc363218961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45</w:t>
      </w:r>
      <w:r w:rsidRPr="00E57BB1">
        <w:rPr>
          <w:rFonts w:ascii="Arial" w:hAnsi="Arial" w:cs="Arial"/>
          <w:noProof/>
          <w:sz w:val="22"/>
          <w:szCs w:val="22"/>
        </w:rPr>
        <w:fldChar w:fldCharType="end"/>
      </w:r>
    </w:p>
    <w:p w14:paraId="59C83FC7" w14:textId="77777777" w:rsidR="00E53879" w:rsidRPr="00E57BB1" w:rsidRDefault="00E53879" w:rsidP="004E4A3E">
      <w:pPr>
        <w:pStyle w:val="TOC2"/>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t>13.2 Documentation management</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_Toc363218962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45</w:t>
      </w:r>
      <w:r w:rsidRPr="00E57BB1">
        <w:rPr>
          <w:rFonts w:ascii="Arial" w:hAnsi="Arial" w:cs="Arial"/>
          <w:noProof/>
          <w:sz w:val="22"/>
          <w:szCs w:val="22"/>
        </w:rPr>
        <w:fldChar w:fldCharType="end"/>
      </w:r>
    </w:p>
    <w:p w14:paraId="72438982" w14:textId="77777777" w:rsidR="00E53879" w:rsidRPr="00E57BB1" w:rsidRDefault="00E53879" w:rsidP="004E4A3E">
      <w:pPr>
        <w:pStyle w:val="TOC2"/>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t>13.3 Documents and records control</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_Toc363218963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46</w:t>
      </w:r>
      <w:r w:rsidRPr="00E57BB1">
        <w:rPr>
          <w:rFonts w:ascii="Arial" w:hAnsi="Arial" w:cs="Arial"/>
          <w:noProof/>
          <w:sz w:val="22"/>
          <w:szCs w:val="22"/>
        </w:rPr>
        <w:fldChar w:fldCharType="end"/>
      </w:r>
    </w:p>
    <w:p w14:paraId="23FF46BA" w14:textId="77777777" w:rsidR="00E53879" w:rsidRPr="00E57BB1" w:rsidRDefault="00E53879" w:rsidP="004E4A3E">
      <w:pPr>
        <w:pStyle w:val="TOC2"/>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t>13.4 Archiving</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_Toc363218964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46</w:t>
      </w:r>
      <w:r w:rsidRPr="00E57BB1">
        <w:rPr>
          <w:rFonts w:ascii="Arial" w:hAnsi="Arial" w:cs="Arial"/>
          <w:noProof/>
          <w:sz w:val="22"/>
          <w:szCs w:val="22"/>
        </w:rPr>
        <w:fldChar w:fldCharType="end"/>
      </w:r>
    </w:p>
    <w:p w14:paraId="134902D9" w14:textId="77777777" w:rsidR="00E53879" w:rsidRPr="00E57BB1" w:rsidRDefault="00E53879" w:rsidP="004E4A3E">
      <w:pPr>
        <w:pStyle w:val="TOC2"/>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t>13.5 Review of contracts</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_Toc363218965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46</w:t>
      </w:r>
      <w:r w:rsidRPr="00E57BB1">
        <w:rPr>
          <w:rFonts w:ascii="Arial" w:hAnsi="Arial" w:cs="Arial"/>
          <w:noProof/>
          <w:sz w:val="22"/>
          <w:szCs w:val="22"/>
        </w:rPr>
        <w:fldChar w:fldCharType="end"/>
      </w:r>
    </w:p>
    <w:p w14:paraId="72FEF7ED" w14:textId="77777777" w:rsidR="00E53879" w:rsidRPr="00E57BB1" w:rsidRDefault="00E53879" w:rsidP="004E4A3E">
      <w:pPr>
        <w:pStyle w:val="TOC2"/>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t>13.6 Supporting documents</w:t>
      </w:r>
      <w:r w:rsidRPr="00E57BB1">
        <w:rPr>
          <w:rFonts w:ascii="Arial" w:hAnsi="Arial" w:cs="Arial"/>
          <w:noProof/>
          <w:sz w:val="22"/>
          <w:szCs w:val="22"/>
          <w:lang w:val="en-US"/>
        </w:rPr>
        <w:tab/>
      </w:r>
      <w:r w:rsidRPr="00E57BB1">
        <w:rPr>
          <w:rFonts w:ascii="Arial" w:hAnsi="Arial" w:cs="Arial"/>
          <w:noProof/>
          <w:sz w:val="22"/>
          <w:szCs w:val="22"/>
        </w:rPr>
        <w:fldChar w:fldCharType="begin"/>
      </w:r>
      <w:r w:rsidRPr="00E57BB1">
        <w:rPr>
          <w:rFonts w:ascii="Arial" w:hAnsi="Arial" w:cs="Arial"/>
          <w:noProof/>
          <w:sz w:val="22"/>
          <w:szCs w:val="22"/>
          <w:lang w:val="en-US"/>
        </w:rPr>
        <w:instrText xml:space="preserve"> PAGEREF _Toc363218966 \h </w:instrText>
      </w:r>
      <w:r w:rsidRPr="00E57BB1">
        <w:rPr>
          <w:rFonts w:ascii="Arial" w:hAnsi="Arial" w:cs="Arial"/>
          <w:noProof/>
          <w:sz w:val="22"/>
          <w:szCs w:val="22"/>
        </w:rPr>
      </w:r>
      <w:r w:rsidRPr="00E57BB1">
        <w:rPr>
          <w:rFonts w:ascii="Arial" w:hAnsi="Arial" w:cs="Arial"/>
          <w:noProof/>
          <w:sz w:val="22"/>
          <w:szCs w:val="22"/>
        </w:rPr>
        <w:fldChar w:fldCharType="separate"/>
      </w:r>
      <w:r w:rsidR="003B5C8D" w:rsidRPr="00E57BB1">
        <w:rPr>
          <w:rFonts w:ascii="Arial" w:hAnsi="Arial" w:cs="Arial"/>
          <w:noProof/>
          <w:sz w:val="22"/>
          <w:szCs w:val="22"/>
          <w:lang w:val="en-US"/>
        </w:rPr>
        <w:t>47</w:t>
      </w:r>
      <w:r w:rsidRPr="00E57BB1">
        <w:rPr>
          <w:rFonts w:ascii="Arial" w:hAnsi="Arial" w:cs="Arial"/>
          <w:noProof/>
          <w:sz w:val="22"/>
          <w:szCs w:val="22"/>
        </w:rPr>
        <w:fldChar w:fldCharType="end"/>
      </w:r>
    </w:p>
    <w:p w14:paraId="579836CC" w14:textId="7A18BEA8" w:rsidR="009771F3" w:rsidRPr="00E57BB1" w:rsidRDefault="00E53879" w:rsidP="009771F3">
      <w:pPr>
        <w:pStyle w:val="TOC1"/>
        <w:tabs>
          <w:tab w:val="left" w:pos="0"/>
        </w:tabs>
        <w:jc w:val="both"/>
        <w:rPr>
          <w:rFonts w:ascii="Arial" w:hAnsi="Arial" w:cs="Arial"/>
          <w:noProof/>
          <w:sz w:val="22"/>
          <w:szCs w:val="22"/>
        </w:rPr>
      </w:pPr>
      <w:r w:rsidRPr="00E57BB1">
        <w:rPr>
          <w:rFonts w:ascii="Arial" w:hAnsi="Arial" w:cs="Arial"/>
          <w:noProof/>
          <w:sz w:val="22"/>
          <w:szCs w:val="22"/>
          <w:lang w:val="en-US"/>
        </w:rPr>
        <w:t>14. QSE: Information Management</w:t>
      </w:r>
      <w:r w:rsidRPr="00E57BB1">
        <w:rPr>
          <w:rFonts w:ascii="Arial" w:hAnsi="Arial" w:cs="Arial"/>
          <w:noProof/>
          <w:sz w:val="22"/>
          <w:szCs w:val="22"/>
          <w:lang w:val="en-US"/>
        </w:rPr>
        <w:tab/>
      </w:r>
      <w:r w:rsidR="009771F3" w:rsidRPr="00E57BB1">
        <w:rPr>
          <w:rFonts w:ascii="Arial" w:hAnsi="Arial" w:cs="Arial"/>
          <w:noProof/>
          <w:sz w:val="22"/>
          <w:szCs w:val="22"/>
        </w:rPr>
        <w:t>47</w:t>
      </w:r>
    </w:p>
    <w:p w14:paraId="7B7725C6" w14:textId="078328E5" w:rsidR="00E53879" w:rsidRPr="00E57BB1" w:rsidRDefault="00E53879" w:rsidP="004E4A3E">
      <w:pPr>
        <w:pStyle w:val="TOC2"/>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t>14.1 Policy</w:t>
      </w:r>
      <w:r w:rsidRPr="00E57BB1">
        <w:rPr>
          <w:rFonts w:ascii="Arial" w:hAnsi="Arial" w:cs="Arial"/>
          <w:noProof/>
          <w:sz w:val="22"/>
          <w:szCs w:val="22"/>
          <w:lang w:val="en-US"/>
        </w:rPr>
        <w:tab/>
      </w:r>
      <w:r w:rsidR="009771F3" w:rsidRPr="00E57BB1">
        <w:rPr>
          <w:rFonts w:ascii="Arial" w:hAnsi="Arial" w:cs="Arial"/>
          <w:noProof/>
          <w:sz w:val="22"/>
          <w:szCs w:val="22"/>
        </w:rPr>
        <w:t>47</w:t>
      </w:r>
    </w:p>
    <w:p w14:paraId="24F10E39" w14:textId="06A90111" w:rsidR="00E53879" w:rsidRPr="00E57BB1" w:rsidRDefault="00E53879" w:rsidP="004E4A3E">
      <w:pPr>
        <w:pStyle w:val="TOC2"/>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t>14.2 Information system - Security</w:t>
      </w:r>
      <w:r w:rsidRPr="00E57BB1">
        <w:rPr>
          <w:rFonts w:ascii="Arial" w:hAnsi="Arial" w:cs="Arial"/>
          <w:noProof/>
          <w:sz w:val="22"/>
          <w:szCs w:val="22"/>
          <w:lang w:val="en-US"/>
        </w:rPr>
        <w:tab/>
      </w:r>
      <w:r w:rsidR="009771F3" w:rsidRPr="00E57BB1">
        <w:rPr>
          <w:rFonts w:ascii="Arial" w:hAnsi="Arial" w:cs="Arial"/>
          <w:noProof/>
          <w:sz w:val="22"/>
          <w:szCs w:val="22"/>
        </w:rPr>
        <w:t>47</w:t>
      </w:r>
    </w:p>
    <w:p w14:paraId="4EBB6CC2" w14:textId="1754D268" w:rsidR="00E53879" w:rsidRPr="00E57BB1" w:rsidRDefault="00E53879" w:rsidP="004E4A3E">
      <w:pPr>
        <w:pStyle w:val="TOC2"/>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t>14.3 Confidentiality</w:t>
      </w:r>
      <w:r w:rsidRPr="00E57BB1">
        <w:rPr>
          <w:rFonts w:ascii="Arial" w:hAnsi="Arial" w:cs="Arial"/>
          <w:noProof/>
          <w:sz w:val="22"/>
          <w:szCs w:val="22"/>
          <w:lang w:val="en-US"/>
        </w:rPr>
        <w:tab/>
      </w:r>
      <w:r w:rsidR="009771F3" w:rsidRPr="00E57BB1">
        <w:rPr>
          <w:rFonts w:ascii="Arial" w:hAnsi="Arial" w:cs="Arial"/>
          <w:noProof/>
          <w:sz w:val="22"/>
          <w:szCs w:val="22"/>
        </w:rPr>
        <w:t>48</w:t>
      </w:r>
    </w:p>
    <w:p w14:paraId="07483655" w14:textId="4765AAAC" w:rsidR="00E53879" w:rsidRPr="00E57BB1" w:rsidRDefault="00E53879" w:rsidP="004E4A3E">
      <w:pPr>
        <w:pStyle w:val="TOC2"/>
        <w:tabs>
          <w:tab w:val="left" w:pos="0"/>
          <w:tab w:val="right" w:leader="dot" w:pos="9056"/>
        </w:tabs>
        <w:jc w:val="both"/>
        <w:rPr>
          <w:rFonts w:ascii="Arial" w:eastAsia="Times New Roman" w:hAnsi="Arial" w:cs="Arial"/>
          <w:noProof/>
          <w:sz w:val="22"/>
          <w:szCs w:val="22"/>
          <w:lang w:val="en-US"/>
        </w:rPr>
      </w:pPr>
      <w:r w:rsidRPr="00E57BB1">
        <w:rPr>
          <w:rFonts w:ascii="Arial" w:hAnsi="Arial" w:cs="Arial"/>
          <w:noProof/>
          <w:sz w:val="22"/>
          <w:szCs w:val="22"/>
          <w:lang w:val="en-US"/>
        </w:rPr>
        <w:t>14.4 Supporting documents</w:t>
      </w:r>
      <w:r w:rsidRPr="00E57BB1">
        <w:rPr>
          <w:rFonts w:ascii="Arial" w:hAnsi="Arial" w:cs="Arial"/>
          <w:noProof/>
          <w:sz w:val="22"/>
          <w:szCs w:val="22"/>
          <w:lang w:val="en-US"/>
        </w:rPr>
        <w:tab/>
      </w:r>
      <w:r w:rsidR="009771F3" w:rsidRPr="00E57BB1">
        <w:rPr>
          <w:rFonts w:ascii="Arial" w:hAnsi="Arial" w:cs="Arial"/>
          <w:noProof/>
          <w:sz w:val="22"/>
          <w:szCs w:val="22"/>
        </w:rPr>
        <w:t>48</w:t>
      </w:r>
    </w:p>
    <w:p w14:paraId="3C9321D4" w14:textId="2300DA60" w:rsidR="00E53879" w:rsidRPr="00E57BB1" w:rsidRDefault="00E53879" w:rsidP="004E4A3E">
      <w:pPr>
        <w:tabs>
          <w:tab w:val="left" w:pos="0"/>
        </w:tabs>
        <w:spacing w:before="60" w:after="60"/>
        <w:jc w:val="both"/>
        <w:rPr>
          <w:rFonts w:ascii="Arial" w:hAnsi="Arial" w:cs="Arial"/>
          <w:b/>
          <w:sz w:val="22"/>
          <w:szCs w:val="22"/>
        </w:rPr>
        <w:sectPr w:rsidR="00E53879" w:rsidRPr="00E57BB1" w:rsidSect="00FD0D1D">
          <w:headerReference w:type="default" r:id="rId14"/>
          <w:footerReference w:type="even" r:id="rId15"/>
          <w:footerReference w:type="default" r:id="rId16"/>
          <w:headerReference w:type="first" r:id="rId17"/>
          <w:footerReference w:type="first" r:id="rId18"/>
          <w:pgSz w:w="11900" w:h="16840"/>
          <w:pgMar w:top="1417" w:right="1417" w:bottom="1417" w:left="1417" w:header="708" w:footer="708" w:gutter="0"/>
          <w:cols w:space="708"/>
          <w:titlePg/>
        </w:sectPr>
      </w:pPr>
      <w:r w:rsidRPr="00E57BB1">
        <w:rPr>
          <w:rFonts w:ascii="Arial" w:hAnsi="Arial" w:cs="Arial"/>
          <w:b/>
          <w:sz w:val="22"/>
          <w:szCs w:val="22"/>
        </w:rPr>
        <w:fldChar w:fldCharType="end"/>
      </w:r>
      <w:bookmarkStart w:id="5" w:name="_Toc276617960"/>
    </w:p>
    <w:p w14:paraId="7385A37F" w14:textId="6CA8471C" w:rsidR="00E53879" w:rsidRPr="00E57BB1" w:rsidRDefault="00E53879" w:rsidP="004E4A3E">
      <w:pPr>
        <w:pStyle w:val="Heading1"/>
        <w:tabs>
          <w:tab w:val="left" w:pos="0"/>
        </w:tabs>
        <w:rPr>
          <w:rFonts w:ascii="Arial" w:hAnsi="Arial" w:cs="Arial"/>
          <w:sz w:val="22"/>
          <w:szCs w:val="22"/>
        </w:rPr>
      </w:pPr>
      <w:bookmarkStart w:id="6" w:name="_Toc363218868"/>
      <w:r w:rsidRPr="00E57BB1">
        <w:rPr>
          <w:rFonts w:ascii="Arial" w:hAnsi="Arial" w:cs="Arial"/>
          <w:sz w:val="22"/>
          <w:szCs w:val="22"/>
        </w:rPr>
        <w:lastRenderedPageBreak/>
        <w:t>1</w:t>
      </w:r>
      <w:r w:rsidR="005277CE" w:rsidRPr="00E57BB1">
        <w:rPr>
          <w:rFonts w:ascii="Arial" w:hAnsi="Arial" w:cs="Arial"/>
          <w:sz w:val="22"/>
          <w:szCs w:val="22"/>
        </w:rPr>
        <w:t>.</w:t>
      </w:r>
      <w:r w:rsidRPr="00E57BB1">
        <w:rPr>
          <w:rFonts w:ascii="Arial" w:hAnsi="Arial" w:cs="Arial"/>
          <w:sz w:val="22"/>
          <w:szCs w:val="22"/>
        </w:rPr>
        <w:t xml:space="preserve"> Introduction to the Quality Manual</w:t>
      </w:r>
      <w:bookmarkEnd w:id="6"/>
    </w:p>
    <w:p w14:paraId="68DE2509" w14:textId="12492D8F" w:rsidR="00E53879" w:rsidRPr="00E57BB1" w:rsidRDefault="00E53879" w:rsidP="004E4A3E">
      <w:pPr>
        <w:pStyle w:val="Heading2"/>
        <w:tabs>
          <w:tab w:val="left" w:pos="0"/>
        </w:tabs>
        <w:jc w:val="both"/>
        <w:rPr>
          <w:rFonts w:ascii="Arial" w:hAnsi="Arial" w:cs="Arial"/>
          <w:color w:val="auto"/>
          <w:sz w:val="22"/>
          <w:szCs w:val="22"/>
        </w:rPr>
      </w:pPr>
      <w:bookmarkStart w:id="7" w:name="_Toc363218869"/>
      <w:r w:rsidRPr="00E57BB1">
        <w:rPr>
          <w:rFonts w:ascii="Arial" w:hAnsi="Arial" w:cs="Arial"/>
          <w:color w:val="auto"/>
          <w:sz w:val="22"/>
          <w:szCs w:val="22"/>
        </w:rPr>
        <w:t>1.1 Overview of the organization</w:t>
      </w:r>
      <w:bookmarkEnd w:id="7"/>
      <w:r w:rsidR="004A27EB" w:rsidRPr="00E57BB1">
        <w:rPr>
          <w:rFonts w:ascii="Arial" w:hAnsi="Arial" w:cs="Arial"/>
          <w:color w:val="auto"/>
          <w:sz w:val="22"/>
          <w:szCs w:val="22"/>
        </w:rPr>
        <w:t xml:space="preserve"> – </w:t>
      </w:r>
      <w:r w:rsidR="004A27EB" w:rsidRPr="00E57BB1">
        <w:rPr>
          <w:rFonts w:ascii="Arial" w:hAnsi="Arial" w:cs="Arial"/>
          <w:color w:val="FF0000"/>
          <w:sz w:val="22"/>
          <w:szCs w:val="22"/>
        </w:rPr>
        <w:t>amend for your laboratory</w:t>
      </w:r>
      <w:r w:rsidR="005F2F12" w:rsidRPr="00E57BB1">
        <w:rPr>
          <w:rFonts w:ascii="Arial" w:hAnsi="Arial" w:cs="Arial"/>
          <w:color w:val="FF0000"/>
          <w:sz w:val="22"/>
          <w:szCs w:val="22"/>
        </w:rPr>
        <w:t xml:space="preserve"> (CCM example below)</w:t>
      </w:r>
    </w:p>
    <w:p w14:paraId="0CC93658" w14:textId="77777777" w:rsidR="001C50A5" w:rsidRPr="00E57BB1" w:rsidRDefault="001C50A5" w:rsidP="004E4A3E">
      <w:pPr>
        <w:tabs>
          <w:tab w:val="left" w:pos="0"/>
        </w:tabs>
        <w:jc w:val="both"/>
        <w:rPr>
          <w:rFonts w:ascii="Arial" w:hAnsi="Arial" w:cs="Arial"/>
          <w:sz w:val="22"/>
          <w:szCs w:val="22"/>
          <w:lang w:eastAsia="fr-FR"/>
        </w:rPr>
      </w:pPr>
    </w:p>
    <w:p w14:paraId="0C574D06" w14:textId="77777777" w:rsidR="001C50A5" w:rsidRPr="00E57BB1" w:rsidRDefault="001C50A5" w:rsidP="004E4A3E">
      <w:pPr>
        <w:tabs>
          <w:tab w:val="left" w:pos="0"/>
        </w:tabs>
        <w:ind w:left="567"/>
        <w:jc w:val="both"/>
        <w:rPr>
          <w:rFonts w:ascii="Arial" w:hAnsi="Arial" w:cs="Arial"/>
          <w:color w:val="FF0000"/>
          <w:sz w:val="22"/>
          <w:szCs w:val="22"/>
          <w:lang w:eastAsia="fr-FR"/>
        </w:rPr>
      </w:pPr>
      <w:r w:rsidRPr="00E57BB1">
        <w:rPr>
          <w:rFonts w:ascii="Arial" w:hAnsi="Arial" w:cs="Arial"/>
          <w:color w:val="FF0000"/>
          <w:sz w:val="22"/>
          <w:szCs w:val="22"/>
          <w:lang w:eastAsia="fr-FR"/>
        </w:rPr>
        <w:t xml:space="preserve">The Centre for Clinical Microbiology (CCM) is a constituent research group in the Research Department of Infection within the Division of Infection and Immunity and its UCL staff are located at the Royal Free Campus. The postal address </w:t>
      </w:r>
      <w:proofErr w:type="gramStart"/>
      <w:r w:rsidRPr="00E57BB1">
        <w:rPr>
          <w:rFonts w:ascii="Arial" w:hAnsi="Arial" w:cs="Arial"/>
          <w:color w:val="FF0000"/>
          <w:sz w:val="22"/>
          <w:szCs w:val="22"/>
          <w:lang w:eastAsia="fr-FR"/>
        </w:rPr>
        <w:t>is:</w:t>
      </w:r>
      <w:proofErr w:type="gramEnd"/>
      <w:r w:rsidRPr="00E57BB1">
        <w:rPr>
          <w:rFonts w:ascii="Arial" w:hAnsi="Arial" w:cs="Arial"/>
          <w:color w:val="FF0000"/>
          <w:sz w:val="22"/>
          <w:szCs w:val="22"/>
          <w:lang w:eastAsia="fr-FR"/>
        </w:rPr>
        <w:t xml:space="preserve"> The </w:t>
      </w:r>
      <w:r w:rsidRPr="00E57BB1">
        <w:rPr>
          <w:rFonts w:ascii="Arial" w:hAnsi="Arial" w:cs="Arial"/>
          <w:color w:val="FF0000"/>
          <w:sz w:val="22"/>
          <w:szCs w:val="22"/>
        </w:rPr>
        <w:t>Centre</w:t>
      </w:r>
      <w:r w:rsidRPr="00E57BB1">
        <w:rPr>
          <w:rFonts w:ascii="Arial" w:hAnsi="Arial" w:cs="Arial"/>
          <w:color w:val="FF0000"/>
          <w:sz w:val="22"/>
          <w:szCs w:val="22"/>
          <w:vertAlign w:val="superscript"/>
        </w:rPr>
        <w:t xml:space="preserve"> </w:t>
      </w:r>
      <w:r w:rsidRPr="00E57BB1">
        <w:rPr>
          <w:rFonts w:ascii="Arial" w:hAnsi="Arial" w:cs="Arial"/>
          <w:color w:val="FF0000"/>
          <w:sz w:val="22"/>
          <w:szCs w:val="22"/>
        </w:rPr>
        <w:t>for Clinical Microbiology, Department of Infection, Royal Free Campus, University College London, Rowland Hill Street, London NW3 2PF, UK.</w:t>
      </w:r>
    </w:p>
    <w:p w14:paraId="47137921" w14:textId="208C95B5" w:rsidR="00E53879" w:rsidRPr="00E57BB1" w:rsidRDefault="00E53879" w:rsidP="004E4A3E">
      <w:pPr>
        <w:tabs>
          <w:tab w:val="left" w:pos="0"/>
        </w:tabs>
        <w:ind w:left="567"/>
        <w:jc w:val="both"/>
        <w:rPr>
          <w:rFonts w:ascii="Arial" w:hAnsi="Arial" w:cs="Arial"/>
          <w:color w:val="FF0000"/>
          <w:sz w:val="22"/>
          <w:szCs w:val="22"/>
          <w:lang w:eastAsia="fr-FR"/>
        </w:rPr>
      </w:pPr>
      <w:r w:rsidRPr="00E57BB1">
        <w:rPr>
          <w:rFonts w:ascii="Arial" w:hAnsi="Arial" w:cs="Arial"/>
          <w:color w:val="FF0000"/>
          <w:sz w:val="22"/>
          <w:szCs w:val="22"/>
          <w:lang w:eastAsia="fr-FR"/>
        </w:rPr>
        <w:t xml:space="preserve">The laboratory has adopted a quality management system for the purpose of the effective and efficient use of its resources. All employees are committed to the culture of quality. All staff share responsibility for identifying nonconformities or opportunities for improvement, recording these instances so that corrective or preventive actions </w:t>
      </w:r>
      <w:proofErr w:type="gramStart"/>
      <w:r w:rsidRPr="00E57BB1">
        <w:rPr>
          <w:rFonts w:ascii="Arial" w:hAnsi="Arial" w:cs="Arial"/>
          <w:color w:val="FF0000"/>
          <w:sz w:val="22"/>
          <w:szCs w:val="22"/>
          <w:lang w:eastAsia="fr-FR"/>
        </w:rPr>
        <w:t>can be taken</w:t>
      </w:r>
      <w:proofErr w:type="gramEnd"/>
      <w:r w:rsidRPr="00E57BB1">
        <w:rPr>
          <w:rFonts w:ascii="Arial" w:hAnsi="Arial" w:cs="Arial"/>
          <w:color w:val="FF0000"/>
          <w:sz w:val="22"/>
          <w:szCs w:val="22"/>
          <w:lang w:eastAsia="fr-FR"/>
        </w:rPr>
        <w:t xml:space="preserve"> to ensure the laboratory meets the needs of its customers. </w:t>
      </w:r>
    </w:p>
    <w:p w14:paraId="4C57FBCC" w14:textId="77777777" w:rsidR="005F2F12" w:rsidRPr="00E57BB1" w:rsidRDefault="005F2F12" w:rsidP="004E4A3E">
      <w:pPr>
        <w:tabs>
          <w:tab w:val="left" w:pos="0"/>
        </w:tabs>
        <w:ind w:left="567"/>
        <w:jc w:val="both"/>
        <w:rPr>
          <w:rFonts w:ascii="Arial" w:hAnsi="Arial" w:cs="Arial"/>
          <w:color w:val="FF0000"/>
          <w:sz w:val="22"/>
          <w:szCs w:val="22"/>
        </w:rPr>
      </w:pPr>
    </w:p>
    <w:p w14:paraId="16BB43DD" w14:textId="4A94ACE6" w:rsidR="00EF45EC" w:rsidRPr="00E57BB1" w:rsidRDefault="00EF45EC" w:rsidP="004E4A3E">
      <w:pPr>
        <w:pStyle w:val="Heading2"/>
        <w:tabs>
          <w:tab w:val="left" w:pos="0"/>
        </w:tabs>
        <w:ind w:firstLine="142"/>
        <w:jc w:val="both"/>
        <w:rPr>
          <w:rFonts w:ascii="Arial" w:hAnsi="Arial" w:cs="Arial"/>
          <w:color w:val="auto"/>
          <w:sz w:val="22"/>
          <w:szCs w:val="22"/>
        </w:rPr>
      </w:pPr>
      <w:r w:rsidRPr="00E57BB1">
        <w:rPr>
          <w:rFonts w:ascii="Arial" w:hAnsi="Arial" w:cs="Arial"/>
          <w:color w:val="auto"/>
          <w:sz w:val="22"/>
          <w:szCs w:val="22"/>
        </w:rPr>
        <w:t>1.2 Mission statement</w:t>
      </w:r>
      <w:r w:rsidR="004A27EB" w:rsidRPr="00E57BB1">
        <w:rPr>
          <w:rFonts w:ascii="Arial" w:hAnsi="Arial" w:cs="Arial"/>
          <w:color w:val="auto"/>
          <w:sz w:val="22"/>
          <w:szCs w:val="22"/>
        </w:rPr>
        <w:t xml:space="preserve"> – </w:t>
      </w:r>
      <w:r w:rsidR="00990214" w:rsidRPr="00E57BB1">
        <w:rPr>
          <w:rFonts w:ascii="Arial" w:hAnsi="Arial" w:cs="Arial"/>
          <w:color w:val="FF0000"/>
          <w:sz w:val="22"/>
          <w:szCs w:val="22"/>
        </w:rPr>
        <w:t>amend for</w:t>
      </w:r>
      <w:r w:rsidR="004A27EB" w:rsidRPr="00E57BB1">
        <w:rPr>
          <w:rFonts w:ascii="Arial" w:hAnsi="Arial" w:cs="Arial"/>
          <w:color w:val="FF0000"/>
          <w:sz w:val="22"/>
          <w:szCs w:val="22"/>
        </w:rPr>
        <w:t xml:space="preserve"> your laboratory</w:t>
      </w:r>
      <w:r w:rsidR="005F2F12" w:rsidRPr="00E57BB1">
        <w:rPr>
          <w:rFonts w:ascii="Arial" w:hAnsi="Arial" w:cs="Arial"/>
          <w:color w:val="FF0000"/>
          <w:sz w:val="22"/>
          <w:szCs w:val="22"/>
        </w:rPr>
        <w:t xml:space="preserve"> (CCM example below)</w:t>
      </w:r>
    </w:p>
    <w:p w14:paraId="292720AC" w14:textId="77777777" w:rsidR="00EF45EC" w:rsidRPr="00E57BB1" w:rsidRDefault="00EF45EC" w:rsidP="004E4A3E">
      <w:pPr>
        <w:tabs>
          <w:tab w:val="left" w:pos="0"/>
        </w:tabs>
        <w:jc w:val="both"/>
        <w:rPr>
          <w:rFonts w:ascii="Arial" w:hAnsi="Arial" w:cs="Arial"/>
          <w:sz w:val="22"/>
          <w:szCs w:val="22"/>
          <w:lang w:eastAsia="fr-FR"/>
        </w:rPr>
      </w:pPr>
    </w:p>
    <w:p w14:paraId="5D1D207A" w14:textId="77777777" w:rsidR="00EF45EC" w:rsidRPr="00E57BB1" w:rsidRDefault="00EF45EC" w:rsidP="004E4A3E">
      <w:pPr>
        <w:tabs>
          <w:tab w:val="left" w:pos="0"/>
        </w:tabs>
        <w:jc w:val="both"/>
        <w:rPr>
          <w:rFonts w:ascii="Arial" w:hAnsi="Arial" w:cs="Arial"/>
          <w:color w:val="FF0000"/>
          <w:sz w:val="22"/>
          <w:szCs w:val="22"/>
          <w:lang w:eastAsia="fr-FR"/>
        </w:rPr>
      </w:pPr>
      <w:r w:rsidRPr="00E57BB1">
        <w:rPr>
          <w:rFonts w:ascii="Arial" w:hAnsi="Arial" w:cs="Arial"/>
          <w:color w:val="FF0000"/>
          <w:sz w:val="22"/>
          <w:szCs w:val="22"/>
          <w:lang w:eastAsia="fr-FR"/>
        </w:rPr>
        <w:t xml:space="preserve">The aim of the Centre for Clinical Microbiology is to apply new technologies to improve the diagnosis and treatment of the patients served by our partner hospitals. We have global collaborations and </w:t>
      </w:r>
      <w:proofErr w:type="gramStart"/>
      <w:r w:rsidRPr="00E57BB1">
        <w:rPr>
          <w:rFonts w:ascii="Arial" w:hAnsi="Arial" w:cs="Arial"/>
          <w:color w:val="FF0000"/>
          <w:sz w:val="22"/>
          <w:szCs w:val="22"/>
          <w:lang w:eastAsia="fr-FR"/>
        </w:rPr>
        <w:t>projects,</w:t>
      </w:r>
      <w:proofErr w:type="gramEnd"/>
      <w:r w:rsidRPr="00E57BB1">
        <w:rPr>
          <w:rFonts w:ascii="Arial" w:hAnsi="Arial" w:cs="Arial"/>
          <w:color w:val="FF0000"/>
          <w:sz w:val="22"/>
          <w:szCs w:val="22"/>
          <w:lang w:eastAsia="fr-FR"/>
        </w:rPr>
        <w:t xml:space="preserve"> these are anchored in and informed by the experience developed at UCL.</w:t>
      </w:r>
    </w:p>
    <w:p w14:paraId="4173D8CA" w14:textId="265262C2" w:rsidR="00EF45EC" w:rsidRPr="00E57BB1" w:rsidRDefault="00EF45EC" w:rsidP="004E4A3E">
      <w:pPr>
        <w:pStyle w:val="p"/>
        <w:tabs>
          <w:tab w:val="left" w:pos="0"/>
        </w:tabs>
        <w:jc w:val="both"/>
        <w:rPr>
          <w:rFonts w:ascii="Arial" w:hAnsi="Arial" w:cs="Arial"/>
          <w:color w:val="FF0000"/>
          <w:sz w:val="22"/>
          <w:szCs w:val="22"/>
          <w:lang w:val="en"/>
        </w:rPr>
      </w:pPr>
      <w:r w:rsidRPr="00E57BB1">
        <w:rPr>
          <w:rFonts w:ascii="Arial" w:hAnsi="Arial" w:cs="Arial"/>
          <w:color w:val="FF0000"/>
          <w:sz w:val="22"/>
          <w:szCs w:val="22"/>
          <w:lang w:val="en"/>
        </w:rPr>
        <w:t xml:space="preserve">A priority for our work is antimicrobial resistance and we have </w:t>
      </w:r>
      <w:proofErr w:type="spellStart"/>
      <w:r w:rsidRPr="00E57BB1">
        <w:rPr>
          <w:rFonts w:ascii="Arial" w:hAnsi="Arial" w:cs="Arial"/>
          <w:color w:val="FF0000"/>
          <w:sz w:val="22"/>
          <w:szCs w:val="22"/>
          <w:lang w:val="en"/>
        </w:rPr>
        <w:t>programmes</w:t>
      </w:r>
      <w:proofErr w:type="spellEnd"/>
      <w:r w:rsidRPr="00E57BB1">
        <w:rPr>
          <w:rFonts w:ascii="Arial" w:hAnsi="Arial" w:cs="Arial"/>
          <w:color w:val="FF0000"/>
          <w:sz w:val="22"/>
          <w:szCs w:val="22"/>
          <w:lang w:val="en"/>
        </w:rPr>
        <w:t xml:space="preserve"> focused on enhanced detection and management of resistant organisms, particularly in the hospital environment. The work of the UCL CCM has an emphasis on respiratory infection with studies on the microbiome and </w:t>
      </w:r>
      <w:proofErr w:type="spellStart"/>
      <w:r w:rsidRPr="00E57BB1">
        <w:rPr>
          <w:rFonts w:ascii="Arial" w:hAnsi="Arial" w:cs="Arial"/>
          <w:color w:val="FF0000"/>
          <w:sz w:val="22"/>
          <w:szCs w:val="22"/>
          <w:lang w:val="en"/>
        </w:rPr>
        <w:t>resistome</w:t>
      </w:r>
      <w:proofErr w:type="spellEnd"/>
      <w:r w:rsidRPr="00E57BB1">
        <w:rPr>
          <w:rFonts w:ascii="Arial" w:hAnsi="Arial" w:cs="Arial"/>
          <w:color w:val="FF0000"/>
          <w:sz w:val="22"/>
          <w:szCs w:val="22"/>
          <w:lang w:val="en"/>
        </w:rPr>
        <w:t xml:space="preserve"> in patients with chronic lung disease such as COPD. A significant element of the CCMs work is to contribute to all stages of the TB drug development pathway with projects on evaluation of new compounds as well as supporting the laboratory aspects of phase II and III clinical trials. </w:t>
      </w:r>
      <w:r w:rsidRPr="00E57BB1">
        <w:rPr>
          <w:rFonts w:ascii="Arial" w:hAnsi="Arial" w:cs="Arial"/>
          <w:color w:val="FF0000"/>
          <w:sz w:val="22"/>
          <w:szCs w:val="22"/>
        </w:rPr>
        <w:t xml:space="preserve">The CCM, in partnership with the TB Alliance acts as a central laboratory for multi-centre clinical trials working towards registration of new treatment regimens for tuberculosis. </w:t>
      </w:r>
      <w:r w:rsidRPr="00E57BB1">
        <w:rPr>
          <w:rFonts w:ascii="Arial" w:hAnsi="Arial" w:cs="Arial"/>
          <w:color w:val="FF0000"/>
          <w:sz w:val="22"/>
          <w:szCs w:val="22"/>
          <w:lang w:val="en"/>
        </w:rPr>
        <w:t>An underlying theme is the development of biomarkers of treatment outcome, whether transcriptomic analysis of in vitro treatments or the more complex picture of monitoring outcome in patients.</w:t>
      </w:r>
    </w:p>
    <w:p w14:paraId="14508983" w14:textId="2A89D5AD" w:rsidR="00EF45EC" w:rsidRPr="00E57BB1" w:rsidRDefault="00EF45EC" w:rsidP="009A746F">
      <w:pPr>
        <w:pStyle w:val="p"/>
        <w:tabs>
          <w:tab w:val="left" w:pos="0"/>
        </w:tabs>
        <w:jc w:val="both"/>
        <w:rPr>
          <w:rFonts w:ascii="Arial" w:hAnsi="Arial" w:cs="Arial"/>
          <w:color w:val="FF0000"/>
          <w:sz w:val="22"/>
          <w:szCs w:val="22"/>
          <w:lang w:val="en"/>
        </w:rPr>
      </w:pPr>
      <w:r w:rsidRPr="00E57BB1">
        <w:rPr>
          <w:rFonts w:ascii="Arial" w:hAnsi="Arial" w:cs="Arial"/>
          <w:color w:val="FF0000"/>
          <w:sz w:val="22"/>
          <w:szCs w:val="22"/>
          <w:lang w:val="en"/>
        </w:rPr>
        <w:t xml:space="preserve">An important element of the work of CCM is capacity </w:t>
      </w:r>
      <w:proofErr w:type="gramStart"/>
      <w:r w:rsidRPr="00E57BB1">
        <w:rPr>
          <w:rFonts w:ascii="Arial" w:hAnsi="Arial" w:cs="Arial"/>
          <w:color w:val="FF0000"/>
          <w:sz w:val="22"/>
          <w:szCs w:val="22"/>
          <w:lang w:val="en"/>
        </w:rPr>
        <w:t>development,</w:t>
      </w:r>
      <w:proofErr w:type="gramEnd"/>
      <w:r w:rsidRPr="00E57BB1">
        <w:rPr>
          <w:rFonts w:ascii="Arial" w:hAnsi="Arial" w:cs="Arial"/>
          <w:color w:val="FF0000"/>
          <w:sz w:val="22"/>
          <w:szCs w:val="22"/>
          <w:lang w:val="en"/>
        </w:rPr>
        <w:t xml:space="preserve"> we provide training for laboratory scientists both on site and in London participating in several networks designed to enhance skills in microbiology laboratories. A recent collaboration is with colleagues in the Bartlett to develop the </w:t>
      </w:r>
      <w:hyperlink r:id="rId19" w:history="1">
        <w:r w:rsidRPr="00E57BB1">
          <w:rPr>
            <w:rStyle w:val="Hyperlink"/>
            <w:rFonts w:ascii="Arial" w:eastAsia="Cambria" w:hAnsi="Arial" w:cs="Arial"/>
            <w:color w:val="FF0000"/>
            <w:sz w:val="22"/>
            <w:szCs w:val="22"/>
            <w:lang w:val="en"/>
          </w:rPr>
          <w:t>Biosafety Design Initiative</w:t>
        </w:r>
      </w:hyperlink>
      <w:r w:rsidRPr="00E57BB1">
        <w:rPr>
          <w:rFonts w:ascii="Arial" w:hAnsi="Arial" w:cs="Arial"/>
          <w:color w:val="FF0000"/>
          <w:sz w:val="22"/>
          <w:szCs w:val="22"/>
          <w:lang w:val="en"/>
        </w:rPr>
        <w:t xml:space="preserve">, which undertakes training and research </w:t>
      </w:r>
      <w:r w:rsidR="001C50A5" w:rsidRPr="00E57BB1">
        <w:rPr>
          <w:rFonts w:ascii="Arial" w:hAnsi="Arial" w:cs="Arial"/>
          <w:color w:val="FF0000"/>
          <w:sz w:val="22"/>
          <w:szCs w:val="22"/>
          <w:lang w:val="en"/>
        </w:rPr>
        <w:t>focused</w:t>
      </w:r>
      <w:r w:rsidRPr="00E57BB1">
        <w:rPr>
          <w:rFonts w:ascii="Arial" w:hAnsi="Arial" w:cs="Arial"/>
          <w:color w:val="FF0000"/>
          <w:sz w:val="22"/>
          <w:szCs w:val="22"/>
          <w:lang w:val="en"/>
        </w:rPr>
        <w:t xml:space="preserve"> on reducing transmission of infections in the built environment.</w:t>
      </w:r>
    </w:p>
    <w:p w14:paraId="26C49628" w14:textId="6709190B" w:rsidR="00A87199" w:rsidRPr="00E57BB1" w:rsidRDefault="00A87199" w:rsidP="004E4A3E">
      <w:pPr>
        <w:pStyle w:val="Heading2"/>
        <w:tabs>
          <w:tab w:val="left" w:pos="0"/>
        </w:tabs>
        <w:jc w:val="both"/>
        <w:rPr>
          <w:rFonts w:ascii="Arial" w:hAnsi="Arial" w:cs="Arial"/>
          <w:color w:val="auto"/>
          <w:sz w:val="22"/>
          <w:szCs w:val="22"/>
        </w:rPr>
      </w:pPr>
      <w:r w:rsidRPr="00E57BB1">
        <w:rPr>
          <w:rFonts w:ascii="Arial" w:hAnsi="Arial" w:cs="Arial"/>
          <w:color w:val="auto"/>
          <w:sz w:val="22"/>
          <w:szCs w:val="22"/>
        </w:rPr>
        <w:t>1.3 Vision statement</w:t>
      </w:r>
      <w:r w:rsidR="004A27EB" w:rsidRPr="00E57BB1">
        <w:rPr>
          <w:rFonts w:ascii="Arial" w:hAnsi="Arial" w:cs="Arial"/>
          <w:color w:val="auto"/>
          <w:sz w:val="22"/>
          <w:szCs w:val="22"/>
        </w:rPr>
        <w:t xml:space="preserve"> – </w:t>
      </w:r>
      <w:r w:rsidR="004A27EB" w:rsidRPr="00E57BB1">
        <w:rPr>
          <w:rFonts w:ascii="Arial" w:hAnsi="Arial" w:cs="Arial"/>
          <w:color w:val="FF0000"/>
          <w:sz w:val="22"/>
          <w:szCs w:val="22"/>
        </w:rPr>
        <w:t>amend to your laboratory</w:t>
      </w:r>
    </w:p>
    <w:p w14:paraId="5EC154DF" w14:textId="77777777" w:rsidR="00A87199" w:rsidRPr="00E57BB1" w:rsidRDefault="00A87199" w:rsidP="004E4A3E">
      <w:pPr>
        <w:tabs>
          <w:tab w:val="left" w:pos="0"/>
        </w:tabs>
        <w:jc w:val="both"/>
        <w:rPr>
          <w:rFonts w:ascii="Arial" w:hAnsi="Arial" w:cs="Arial"/>
          <w:sz w:val="22"/>
          <w:szCs w:val="22"/>
          <w:lang w:eastAsia="x-none"/>
        </w:rPr>
      </w:pPr>
    </w:p>
    <w:p w14:paraId="0DA2B4E6" w14:textId="14F6EF8F" w:rsidR="00E53879" w:rsidRPr="00E57BB1" w:rsidRDefault="00A87199" w:rsidP="004E4A3E">
      <w:pPr>
        <w:tabs>
          <w:tab w:val="left" w:pos="0"/>
        </w:tabs>
        <w:jc w:val="both"/>
        <w:rPr>
          <w:rFonts w:ascii="Arial" w:hAnsi="Arial" w:cs="Arial"/>
          <w:color w:val="FF0000"/>
          <w:sz w:val="22"/>
          <w:szCs w:val="22"/>
          <w:lang w:eastAsia="x-none"/>
        </w:rPr>
      </w:pPr>
      <w:r w:rsidRPr="00E57BB1">
        <w:rPr>
          <w:rFonts w:ascii="Arial" w:hAnsi="Arial" w:cs="Arial"/>
          <w:color w:val="FF0000"/>
          <w:sz w:val="22"/>
          <w:szCs w:val="22"/>
          <w:lang w:val="en"/>
        </w:rPr>
        <w:lastRenderedPageBreak/>
        <w:t xml:space="preserve">The </w:t>
      </w:r>
      <w:hyperlink r:id="rId20" w:history="1">
        <w:r w:rsidRPr="00E57BB1">
          <w:rPr>
            <w:rStyle w:val="Hyperlink"/>
            <w:rFonts w:ascii="Arial" w:hAnsi="Arial" w:cs="Arial"/>
            <w:color w:val="FF0000"/>
            <w:sz w:val="22"/>
            <w:szCs w:val="22"/>
            <w:lang w:val="en"/>
          </w:rPr>
          <w:t>Centre for Clinical Microbiology</w:t>
        </w:r>
      </w:hyperlink>
      <w:r w:rsidRPr="00E57BB1">
        <w:rPr>
          <w:rFonts w:ascii="Arial" w:hAnsi="Arial" w:cs="Arial"/>
          <w:color w:val="FF0000"/>
          <w:sz w:val="22"/>
          <w:szCs w:val="22"/>
          <w:lang w:val="en"/>
        </w:rPr>
        <w:t xml:space="preserve"> (CCM) aims to reduce the burden of infectious disease through research to improve diagnosis and treatment of microbial infections.</w:t>
      </w:r>
    </w:p>
    <w:p w14:paraId="1A5F05F3" w14:textId="517C630C" w:rsidR="00E53879" w:rsidRPr="00E57BB1" w:rsidRDefault="00F12015" w:rsidP="004E4A3E">
      <w:pPr>
        <w:pStyle w:val="Heading2"/>
        <w:tabs>
          <w:tab w:val="left" w:pos="0"/>
        </w:tabs>
        <w:jc w:val="both"/>
        <w:rPr>
          <w:rFonts w:ascii="Arial" w:hAnsi="Arial" w:cs="Arial"/>
          <w:color w:val="auto"/>
          <w:sz w:val="22"/>
          <w:szCs w:val="22"/>
        </w:rPr>
      </w:pPr>
      <w:bookmarkStart w:id="8" w:name="_Toc363218873"/>
      <w:r w:rsidRPr="00E57BB1">
        <w:rPr>
          <w:rFonts w:ascii="Arial" w:hAnsi="Arial" w:cs="Arial"/>
          <w:color w:val="auto"/>
          <w:sz w:val="22"/>
          <w:szCs w:val="22"/>
        </w:rPr>
        <w:t>1.4</w:t>
      </w:r>
      <w:r w:rsidR="00E53879" w:rsidRPr="00E57BB1">
        <w:rPr>
          <w:rFonts w:ascii="Arial" w:hAnsi="Arial" w:cs="Arial"/>
          <w:color w:val="auto"/>
          <w:sz w:val="22"/>
          <w:szCs w:val="22"/>
        </w:rPr>
        <w:t xml:space="preserve"> Scope</w:t>
      </w:r>
      <w:bookmarkEnd w:id="8"/>
      <w:r w:rsidR="005F2F12" w:rsidRPr="00E57BB1">
        <w:rPr>
          <w:rFonts w:ascii="Arial" w:hAnsi="Arial" w:cs="Arial"/>
          <w:color w:val="auto"/>
          <w:sz w:val="22"/>
          <w:szCs w:val="22"/>
        </w:rPr>
        <w:t xml:space="preserve"> </w:t>
      </w:r>
      <w:r w:rsidR="005F2F12" w:rsidRPr="00E57BB1">
        <w:rPr>
          <w:rFonts w:ascii="Arial" w:hAnsi="Arial" w:cs="Arial"/>
          <w:color w:val="FF0000"/>
          <w:sz w:val="22"/>
          <w:szCs w:val="22"/>
        </w:rPr>
        <w:t>(please edit this to suit the needs of your laboratory)</w:t>
      </w:r>
    </w:p>
    <w:p w14:paraId="546A8154" w14:textId="77777777" w:rsidR="001E5309" w:rsidRPr="00E57BB1" w:rsidRDefault="001E5309" w:rsidP="004E4A3E">
      <w:pPr>
        <w:tabs>
          <w:tab w:val="left" w:pos="0"/>
        </w:tabs>
        <w:spacing w:after="0"/>
        <w:ind w:left="993"/>
        <w:jc w:val="both"/>
        <w:rPr>
          <w:rFonts w:ascii="Arial" w:hAnsi="Arial" w:cs="Arial"/>
          <w:color w:val="FF0000"/>
          <w:sz w:val="22"/>
          <w:szCs w:val="22"/>
          <w:lang w:eastAsia="x-none"/>
        </w:rPr>
      </w:pPr>
    </w:p>
    <w:p w14:paraId="5C9B33C9" w14:textId="77777777" w:rsidR="00E53879" w:rsidRPr="00E57BB1" w:rsidRDefault="00E53879" w:rsidP="004E4A3E">
      <w:pPr>
        <w:tabs>
          <w:tab w:val="left" w:pos="0"/>
        </w:tabs>
        <w:spacing w:after="0"/>
        <w:jc w:val="both"/>
        <w:rPr>
          <w:rFonts w:ascii="Arial" w:hAnsi="Arial" w:cs="Arial"/>
          <w:color w:val="FF0000"/>
          <w:sz w:val="22"/>
          <w:szCs w:val="22"/>
        </w:rPr>
      </w:pPr>
      <w:r w:rsidRPr="00E57BB1">
        <w:rPr>
          <w:rFonts w:ascii="Arial" w:hAnsi="Arial" w:cs="Arial"/>
          <w:color w:val="FF0000"/>
          <w:sz w:val="22"/>
          <w:szCs w:val="22"/>
        </w:rPr>
        <w:t>The Quality Manual (QM) fulfils two functions.  It describes the Quality Management System for the benefit of the laboratory’s own management and staff, and it provides information for users and for inspection and accreditation bodies.  It is the responsibility of the Quality Manager to review the QM according to the review interval detailed on page 1 of this manual.</w:t>
      </w:r>
    </w:p>
    <w:p w14:paraId="491E7F69" w14:textId="77777777" w:rsidR="00E53879" w:rsidRPr="00E57BB1" w:rsidRDefault="00E53879" w:rsidP="004E4A3E">
      <w:pPr>
        <w:tabs>
          <w:tab w:val="left" w:pos="0"/>
        </w:tabs>
        <w:spacing w:after="0"/>
        <w:ind w:left="993"/>
        <w:jc w:val="both"/>
        <w:rPr>
          <w:rFonts w:ascii="Arial" w:hAnsi="Arial" w:cs="Arial"/>
          <w:color w:val="FF0000"/>
          <w:sz w:val="22"/>
          <w:szCs w:val="22"/>
        </w:rPr>
      </w:pPr>
    </w:p>
    <w:p w14:paraId="320AAD5F" w14:textId="24F9FAB0" w:rsidR="00E53879" w:rsidRPr="00E57BB1" w:rsidRDefault="00E53879" w:rsidP="004E4A3E">
      <w:pPr>
        <w:pStyle w:val="BodyText"/>
        <w:tabs>
          <w:tab w:val="left" w:pos="0"/>
        </w:tabs>
        <w:rPr>
          <w:rFonts w:ascii="Arial" w:hAnsi="Arial" w:cs="Arial"/>
          <w:color w:val="FF0000"/>
          <w:sz w:val="22"/>
          <w:szCs w:val="22"/>
        </w:rPr>
      </w:pPr>
      <w:r w:rsidRPr="00E57BB1">
        <w:rPr>
          <w:rFonts w:ascii="Arial" w:hAnsi="Arial" w:cs="Arial"/>
          <w:color w:val="FF0000"/>
          <w:sz w:val="22"/>
          <w:szCs w:val="22"/>
        </w:rPr>
        <w:t xml:space="preserve">The Quality Manual </w:t>
      </w:r>
      <w:proofErr w:type="gramStart"/>
      <w:r w:rsidRPr="00E57BB1">
        <w:rPr>
          <w:rFonts w:ascii="Arial" w:hAnsi="Arial" w:cs="Arial"/>
          <w:color w:val="FF0000"/>
          <w:sz w:val="22"/>
          <w:szCs w:val="22"/>
        </w:rPr>
        <w:t>can be regarded</w:t>
      </w:r>
      <w:proofErr w:type="gramEnd"/>
      <w:r w:rsidRPr="00E57BB1">
        <w:rPr>
          <w:rFonts w:ascii="Arial" w:hAnsi="Arial" w:cs="Arial"/>
          <w:color w:val="FF0000"/>
          <w:sz w:val="22"/>
          <w:szCs w:val="22"/>
        </w:rPr>
        <w:t xml:space="preserve"> as the index volume to separate volumes of management, laboratory, clinical and quality procedures.  The sections of the Quality Manual </w:t>
      </w:r>
      <w:proofErr w:type="gramStart"/>
      <w:r w:rsidRPr="00E57BB1">
        <w:rPr>
          <w:rFonts w:ascii="Arial" w:hAnsi="Arial" w:cs="Arial"/>
          <w:color w:val="FF0000"/>
          <w:sz w:val="22"/>
          <w:szCs w:val="22"/>
        </w:rPr>
        <w:t>are arranged</w:t>
      </w:r>
      <w:proofErr w:type="gramEnd"/>
      <w:r w:rsidRPr="00E57BB1">
        <w:rPr>
          <w:rFonts w:ascii="Arial" w:hAnsi="Arial" w:cs="Arial"/>
          <w:color w:val="FF0000"/>
          <w:sz w:val="22"/>
          <w:szCs w:val="22"/>
        </w:rPr>
        <w:t xml:space="preserve"> so that they equate with ISO 15189:2012 (see contents table).  Under the title of each </w:t>
      </w:r>
      <w:r w:rsidR="00CC456B" w:rsidRPr="00E57BB1">
        <w:rPr>
          <w:rFonts w:ascii="Arial" w:hAnsi="Arial" w:cs="Arial"/>
          <w:color w:val="FF0000"/>
          <w:sz w:val="22"/>
          <w:szCs w:val="22"/>
        </w:rPr>
        <w:t>Quality System Essential</w:t>
      </w:r>
      <w:r w:rsidRPr="00E57BB1">
        <w:rPr>
          <w:rFonts w:ascii="Arial" w:hAnsi="Arial" w:cs="Arial"/>
          <w:color w:val="FF0000"/>
          <w:sz w:val="22"/>
          <w:szCs w:val="22"/>
        </w:rPr>
        <w:t xml:space="preserve"> </w:t>
      </w:r>
      <w:r w:rsidR="00CC456B" w:rsidRPr="00E57BB1">
        <w:rPr>
          <w:rFonts w:ascii="Arial" w:hAnsi="Arial" w:cs="Arial"/>
          <w:color w:val="FF0000"/>
          <w:sz w:val="22"/>
          <w:szCs w:val="22"/>
        </w:rPr>
        <w:t>(</w:t>
      </w:r>
      <w:proofErr w:type="gramStart"/>
      <w:r w:rsidR="00CC456B" w:rsidRPr="00E57BB1">
        <w:rPr>
          <w:rFonts w:ascii="Arial" w:hAnsi="Arial" w:cs="Arial"/>
          <w:color w:val="FF0000"/>
          <w:sz w:val="22"/>
          <w:szCs w:val="22"/>
        </w:rPr>
        <w:t>QSE)</w:t>
      </w:r>
      <w:proofErr w:type="gramEnd"/>
      <w:r w:rsidR="00CC456B" w:rsidRPr="00E57BB1">
        <w:rPr>
          <w:rFonts w:ascii="Arial" w:hAnsi="Arial" w:cs="Arial"/>
          <w:color w:val="FF0000"/>
          <w:sz w:val="22"/>
          <w:szCs w:val="22"/>
        </w:rPr>
        <w:t xml:space="preserve"> </w:t>
      </w:r>
      <w:r w:rsidRPr="00E57BB1">
        <w:rPr>
          <w:rFonts w:ascii="Arial" w:hAnsi="Arial" w:cs="Arial"/>
          <w:color w:val="FF0000"/>
          <w:sz w:val="22"/>
          <w:szCs w:val="22"/>
        </w:rPr>
        <w:t>there is a brief descripti</w:t>
      </w:r>
      <w:r w:rsidR="00570EF4" w:rsidRPr="00E57BB1">
        <w:rPr>
          <w:rFonts w:ascii="Arial" w:hAnsi="Arial" w:cs="Arial"/>
          <w:color w:val="FF0000"/>
          <w:sz w:val="22"/>
          <w:szCs w:val="22"/>
        </w:rPr>
        <w:t xml:space="preserve">on of the way in which the </w:t>
      </w:r>
      <w:r w:rsidR="007D6684" w:rsidRPr="00E57BB1">
        <w:rPr>
          <w:rFonts w:ascii="Arial" w:hAnsi="Arial" w:cs="Arial"/>
          <w:color w:val="FF0000"/>
          <w:sz w:val="22"/>
          <w:szCs w:val="22"/>
        </w:rPr>
        <w:t xml:space="preserve">UCL </w:t>
      </w:r>
      <w:r w:rsidR="00570EF4" w:rsidRPr="00E57BB1">
        <w:rPr>
          <w:rFonts w:ascii="Arial" w:hAnsi="Arial" w:cs="Arial"/>
          <w:color w:val="FF0000"/>
          <w:sz w:val="22"/>
          <w:szCs w:val="22"/>
        </w:rPr>
        <w:t xml:space="preserve">CCM </w:t>
      </w:r>
      <w:r w:rsidRPr="00E57BB1">
        <w:rPr>
          <w:rFonts w:ascii="Arial" w:hAnsi="Arial" w:cs="Arial"/>
          <w:color w:val="FF0000"/>
          <w:sz w:val="22"/>
          <w:szCs w:val="22"/>
        </w:rPr>
        <w:t>seeks to comply with the particular standard and references are given to appropriate procedures.</w:t>
      </w:r>
    </w:p>
    <w:p w14:paraId="5EA9E143" w14:textId="77777777" w:rsidR="00E53879" w:rsidRPr="00E57BB1" w:rsidRDefault="00E53879" w:rsidP="004E4A3E">
      <w:pPr>
        <w:pStyle w:val="BodyText"/>
        <w:tabs>
          <w:tab w:val="left" w:pos="0"/>
        </w:tabs>
        <w:ind w:left="993"/>
        <w:rPr>
          <w:rFonts w:ascii="Arial" w:hAnsi="Arial" w:cs="Arial"/>
          <w:sz w:val="22"/>
          <w:szCs w:val="22"/>
        </w:rPr>
      </w:pPr>
    </w:p>
    <w:p w14:paraId="3633B9AE" w14:textId="77777777" w:rsidR="00E53879" w:rsidRPr="00E57BB1" w:rsidRDefault="00E53879" w:rsidP="004E4A3E">
      <w:pPr>
        <w:pStyle w:val="BodyText"/>
        <w:tabs>
          <w:tab w:val="left" w:pos="0"/>
        </w:tabs>
        <w:rPr>
          <w:rFonts w:ascii="Arial" w:hAnsi="Arial" w:cs="Arial"/>
          <w:sz w:val="22"/>
          <w:szCs w:val="22"/>
        </w:rPr>
      </w:pPr>
      <w:r w:rsidRPr="00E57BB1">
        <w:rPr>
          <w:rFonts w:ascii="Arial" w:hAnsi="Arial" w:cs="Arial"/>
          <w:sz w:val="22"/>
          <w:szCs w:val="22"/>
        </w:rPr>
        <w:t xml:space="preserve">The quality manual includes, but is not limited </w:t>
      </w:r>
      <w:proofErr w:type="gramStart"/>
      <w:r w:rsidRPr="00E57BB1">
        <w:rPr>
          <w:rFonts w:ascii="Arial" w:hAnsi="Arial" w:cs="Arial"/>
          <w:sz w:val="22"/>
          <w:szCs w:val="22"/>
        </w:rPr>
        <w:t>to</w:t>
      </w:r>
      <w:proofErr w:type="gramEnd"/>
      <w:r w:rsidRPr="00E57BB1">
        <w:rPr>
          <w:rFonts w:ascii="Arial" w:hAnsi="Arial" w:cs="Arial"/>
          <w:sz w:val="22"/>
          <w:szCs w:val="22"/>
        </w:rPr>
        <w:t>:</w:t>
      </w:r>
    </w:p>
    <w:p w14:paraId="79672917" w14:textId="77777777" w:rsidR="00E53879" w:rsidRPr="00E57BB1" w:rsidRDefault="00E53879" w:rsidP="004E4A3E">
      <w:pPr>
        <w:tabs>
          <w:tab w:val="left" w:pos="0"/>
        </w:tabs>
        <w:autoSpaceDE w:val="0"/>
        <w:autoSpaceDN w:val="0"/>
        <w:adjustRightInd w:val="0"/>
        <w:spacing w:after="0"/>
        <w:ind w:left="993"/>
        <w:jc w:val="both"/>
        <w:rPr>
          <w:rFonts w:ascii="Arial" w:hAnsi="Arial" w:cs="Arial"/>
          <w:sz w:val="22"/>
          <w:szCs w:val="22"/>
        </w:rPr>
      </w:pPr>
    </w:p>
    <w:p w14:paraId="05A0523E" w14:textId="77777777" w:rsidR="00E53879" w:rsidRPr="00E57BB1" w:rsidRDefault="00E53879" w:rsidP="004E4A3E">
      <w:pPr>
        <w:numPr>
          <w:ilvl w:val="0"/>
          <w:numId w:val="30"/>
        </w:numPr>
        <w:tabs>
          <w:tab w:val="clear" w:pos="720"/>
          <w:tab w:val="left" w:pos="0"/>
        </w:tabs>
        <w:autoSpaceDE w:val="0"/>
        <w:autoSpaceDN w:val="0"/>
        <w:adjustRightInd w:val="0"/>
        <w:spacing w:after="0"/>
        <w:ind w:left="1418" w:hanging="425"/>
        <w:jc w:val="both"/>
        <w:rPr>
          <w:rFonts w:ascii="Arial" w:hAnsi="Arial" w:cs="Arial"/>
          <w:sz w:val="22"/>
          <w:szCs w:val="22"/>
        </w:rPr>
      </w:pPr>
      <w:r w:rsidRPr="00E57BB1">
        <w:rPr>
          <w:rFonts w:ascii="Arial" w:hAnsi="Arial" w:cs="Arial"/>
          <w:spacing w:val="2"/>
          <w:sz w:val="22"/>
          <w:szCs w:val="22"/>
        </w:rPr>
        <w:t>The</w:t>
      </w:r>
      <w:r w:rsidRPr="00E57BB1">
        <w:rPr>
          <w:rFonts w:ascii="Arial" w:hAnsi="Arial" w:cs="Arial"/>
          <w:spacing w:val="1"/>
          <w:sz w:val="22"/>
          <w:szCs w:val="22"/>
        </w:rPr>
        <w:t xml:space="preserve"> </w:t>
      </w:r>
      <w:r w:rsidRPr="00E57BB1">
        <w:rPr>
          <w:rFonts w:ascii="Arial" w:hAnsi="Arial" w:cs="Arial"/>
          <w:sz w:val="22"/>
          <w:szCs w:val="22"/>
        </w:rPr>
        <w:t>q</w:t>
      </w:r>
      <w:r w:rsidRPr="00E57BB1">
        <w:rPr>
          <w:rFonts w:ascii="Arial" w:hAnsi="Arial" w:cs="Arial"/>
          <w:spacing w:val="1"/>
          <w:sz w:val="22"/>
          <w:szCs w:val="22"/>
        </w:rPr>
        <w:t>ua</w:t>
      </w:r>
      <w:r w:rsidRPr="00E57BB1">
        <w:rPr>
          <w:rFonts w:ascii="Arial" w:hAnsi="Arial" w:cs="Arial"/>
          <w:sz w:val="22"/>
          <w:szCs w:val="22"/>
        </w:rPr>
        <w:t>l</w:t>
      </w:r>
      <w:r w:rsidRPr="00E57BB1">
        <w:rPr>
          <w:rFonts w:ascii="Arial" w:hAnsi="Arial" w:cs="Arial"/>
          <w:spacing w:val="1"/>
          <w:sz w:val="22"/>
          <w:szCs w:val="22"/>
        </w:rPr>
        <w:t>i</w:t>
      </w:r>
      <w:r w:rsidRPr="00E57BB1">
        <w:rPr>
          <w:rFonts w:ascii="Arial" w:hAnsi="Arial" w:cs="Arial"/>
          <w:spacing w:val="5"/>
          <w:sz w:val="22"/>
          <w:szCs w:val="22"/>
        </w:rPr>
        <w:t>t</w:t>
      </w:r>
      <w:r w:rsidRPr="00E57BB1">
        <w:rPr>
          <w:rFonts w:ascii="Arial" w:hAnsi="Arial" w:cs="Arial"/>
          <w:sz w:val="22"/>
          <w:szCs w:val="22"/>
        </w:rPr>
        <w:t>y</w:t>
      </w:r>
      <w:r w:rsidRPr="00E57BB1">
        <w:rPr>
          <w:rFonts w:ascii="Arial" w:hAnsi="Arial" w:cs="Arial"/>
          <w:spacing w:val="1"/>
          <w:sz w:val="22"/>
          <w:szCs w:val="22"/>
        </w:rPr>
        <w:t xml:space="preserve"> </w:t>
      </w:r>
      <w:r w:rsidRPr="00E57BB1">
        <w:rPr>
          <w:rFonts w:ascii="Arial" w:hAnsi="Arial" w:cs="Arial"/>
          <w:spacing w:val="2"/>
          <w:sz w:val="22"/>
          <w:szCs w:val="22"/>
        </w:rPr>
        <w:t>po</w:t>
      </w:r>
      <w:r w:rsidRPr="00E57BB1">
        <w:rPr>
          <w:rFonts w:ascii="Arial" w:hAnsi="Arial" w:cs="Arial"/>
          <w:sz w:val="22"/>
          <w:szCs w:val="22"/>
        </w:rPr>
        <w:t>l</w:t>
      </w:r>
      <w:r w:rsidRPr="00E57BB1">
        <w:rPr>
          <w:rFonts w:ascii="Arial" w:hAnsi="Arial" w:cs="Arial"/>
          <w:spacing w:val="1"/>
          <w:sz w:val="22"/>
          <w:szCs w:val="22"/>
        </w:rPr>
        <w:t>ic</w:t>
      </w:r>
      <w:r w:rsidRPr="00E57BB1">
        <w:rPr>
          <w:rFonts w:ascii="Arial" w:hAnsi="Arial" w:cs="Arial"/>
          <w:sz w:val="22"/>
          <w:szCs w:val="22"/>
        </w:rPr>
        <w:t>y</w:t>
      </w:r>
      <w:r w:rsidRPr="00E57BB1">
        <w:rPr>
          <w:rFonts w:ascii="Arial" w:hAnsi="Arial" w:cs="Arial"/>
          <w:spacing w:val="1"/>
          <w:sz w:val="22"/>
          <w:szCs w:val="22"/>
        </w:rPr>
        <w:t xml:space="preserve"> </w:t>
      </w:r>
      <w:r w:rsidRPr="00E57BB1">
        <w:rPr>
          <w:rFonts w:ascii="Arial" w:hAnsi="Arial" w:cs="Arial"/>
          <w:spacing w:val="-7"/>
          <w:sz w:val="22"/>
          <w:szCs w:val="22"/>
        </w:rPr>
        <w:t>(</w:t>
      </w:r>
      <w:r w:rsidRPr="00E57BB1">
        <w:rPr>
          <w:rFonts w:ascii="Arial" w:hAnsi="Arial" w:cs="Arial"/>
          <w:spacing w:val="-1"/>
          <w:sz w:val="22"/>
          <w:szCs w:val="22"/>
        </w:rPr>
        <w:t>section 2</w:t>
      </w:r>
      <w:r w:rsidRPr="00E57BB1">
        <w:rPr>
          <w:rFonts w:ascii="Arial" w:hAnsi="Arial" w:cs="Arial"/>
          <w:sz w:val="22"/>
          <w:szCs w:val="22"/>
        </w:rPr>
        <w:t>).</w:t>
      </w:r>
    </w:p>
    <w:p w14:paraId="727FC3CD" w14:textId="77777777" w:rsidR="00E53879" w:rsidRPr="00E57BB1" w:rsidRDefault="00E53879" w:rsidP="004E4A3E">
      <w:pPr>
        <w:numPr>
          <w:ilvl w:val="0"/>
          <w:numId w:val="30"/>
        </w:numPr>
        <w:tabs>
          <w:tab w:val="clear" w:pos="720"/>
          <w:tab w:val="left" w:pos="0"/>
        </w:tabs>
        <w:autoSpaceDE w:val="0"/>
        <w:autoSpaceDN w:val="0"/>
        <w:adjustRightInd w:val="0"/>
        <w:spacing w:after="0"/>
        <w:ind w:left="1418" w:hanging="425"/>
        <w:jc w:val="both"/>
        <w:rPr>
          <w:rFonts w:ascii="Arial" w:hAnsi="Arial" w:cs="Arial"/>
          <w:sz w:val="22"/>
          <w:szCs w:val="22"/>
        </w:rPr>
      </w:pPr>
      <w:r w:rsidRPr="00E57BB1">
        <w:rPr>
          <w:rFonts w:ascii="Arial" w:hAnsi="Arial" w:cs="Arial"/>
          <w:sz w:val="22"/>
          <w:szCs w:val="22"/>
        </w:rPr>
        <w:t>A</w:t>
      </w:r>
      <w:r w:rsidRPr="00E57BB1">
        <w:rPr>
          <w:rFonts w:ascii="Arial" w:hAnsi="Arial" w:cs="Arial"/>
          <w:spacing w:val="1"/>
          <w:sz w:val="22"/>
          <w:szCs w:val="22"/>
        </w:rPr>
        <w:t xml:space="preserve"> d</w:t>
      </w:r>
      <w:r w:rsidRPr="00E57BB1">
        <w:rPr>
          <w:rFonts w:ascii="Arial" w:hAnsi="Arial" w:cs="Arial"/>
          <w:spacing w:val="2"/>
          <w:sz w:val="22"/>
          <w:szCs w:val="22"/>
        </w:rPr>
        <w:t>e</w:t>
      </w:r>
      <w:r w:rsidRPr="00E57BB1">
        <w:rPr>
          <w:rFonts w:ascii="Arial" w:hAnsi="Arial" w:cs="Arial"/>
          <w:spacing w:val="1"/>
          <w:sz w:val="22"/>
          <w:szCs w:val="22"/>
        </w:rPr>
        <w:t>s</w:t>
      </w:r>
      <w:r w:rsidRPr="00E57BB1">
        <w:rPr>
          <w:rFonts w:ascii="Arial" w:hAnsi="Arial" w:cs="Arial"/>
          <w:spacing w:val="3"/>
          <w:sz w:val="22"/>
          <w:szCs w:val="22"/>
        </w:rPr>
        <w:t>c</w:t>
      </w:r>
      <w:r w:rsidRPr="00E57BB1">
        <w:rPr>
          <w:rFonts w:ascii="Arial" w:hAnsi="Arial" w:cs="Arial"/>
          <w:spacing w:val="4"/>
          <w:sz w:val="22"/>
          <w:szCs w:val="22"/>
        </w:rPr>
        <w:t>r</w:t>
      </w:r>
      <w:r w:rsidRPr="00E57BB1">
        <w:rPr>
          <w:rFonts w:ascii="Arial" w:hAnsi="Arial" w:cs="Arial"/>
          <w:spacing w:val="1"/>
          <w:sz w:val="22"/>
          <w:szCs w:val="22"/>
        </w:rPr>
        <w:t>i</w:t>
      </w:r>
      <w:r w:rsidRPr="00E57BB1">
        <w:rPr>
          <w:rFonts w:ascii="Arial" w:hAnsi="Arial" w:cs="Arial"/>
          <w:spacing w:val="-1"/>
          <w:sz w:val="22"/>
          <w:szCs w:val="22"/>
        </w:rPr>
        <w:t>p</w:t>
      </w:r>
      <w:r w:rsidRPr="00E57BB1">
        <w:rPr>
          <w:rFonts w:ascii="Arial" w:hAnsi="Arial" w:cs="Arial"/>
          <w:spacing w:val="2"/>
          <w:sz w:val="22"/>
          <w:szCs w:val="22"/>
        </w:rPr>
        <w:t>ti</w:t>
      </w:r>
      <w:r w:rsidRPr="00E57BB1">
        <w:rPr>
          <w:rFonts w:ascii="Arial" w:hAnsi="Arial" w:cs="Arial"/>
          <w:spacing w:val="1"/>
          <w:sz w:val="22"/>
          <w:szCs w:val="22"/>
        </w:rPr>
        <w:t>o</w:t>
      </w:r>
      <w:r w:rsidRPr="00E57BB1">
        <w:rPr>
          <w:rFonts w:ascii="Arial" w:hAnsi="Arial" w:cs="Arial"/>
          <w:sz w:val="22"/>
          <w:szCs w:val="22"/>
        </w:rPr>
        <w:t>n</w:t>
      </w:r>
      <w:r w:rsidRPr="00E57BB1">
        <w:rPr>
          <w:rFonts w:ascii="Arial" w:hAnsi="Arial" w:cs="Arial"/>
          <w:spacing w:val="1"/>
          <w:sz w:val="22"/>
          <w:szCs w:val="22"/>
        </w:rPr>
        <w:t xml:space="preserve"> </w:t>
      </w:r>
      <w:r w:rsidRPr="00E57BB1">
        <w:rPr>
          <w:rFonts w:ascii="Arial" w:hAnsi="Arial" w:cs="Arial"/>
          <w:sz w:val="22"/>
          <w:szCs w:val="22"/>
        </w:rPr>
        <w:t>of</w:t>
      </w:r>
      <w:r w:rsidRPr="00E57BB1">
        <w:rPr>
          <w:rFonts w:ascii="Arial" w:hAnsi="Arial" w:cs="Arial"/>
          <w:spacing w:val="1"/>
          <w:sz w:val="22"/>
          <w:szCs w:val="22"/>
        </w:rPr>
        <w:t xml:space="preserve"> </w:t>
      </w:r>
      <w:r w:rsidRPr="00E57BB1">
        <w:rPr>
          <w:rFonts w:ascii="Arial" w:hAnsi="Arial" w:cs="Arial"/>
          <w:spacing w:val="2"/>
          <w:sz w:val="22"/>
          <w:szCs w:val="22"/>
        </w:rPr>
        <w:t>t</w:t>
      </w:r>
      <w:r w:rsidRPr="00E57BB1">
        <w:rPr>
          <w:rFonts w:ascii="Arial" w:hAnsi="Arial" w:cs="Arial"/>
          <w:spacing w:val="1"/>
          <w:sz w:val="22"/>
          <w:szCs w:val="22"/>
        </w:rPr>
        <w:t>h</w:t>
      </w:r>
      <w:r w:rsidRPr="00E57BB1">
        <w:rPr>
          <w:rFonts w:ascii="Arial" w:hAnsi="Arial" w:cs="Arial"/>
          <w:sz w:val="22"/>
          <w:szCs w:val="22"/>
        </w:rPr>
        <w:t>e</w:t>
      </w:r>
      <w:r w:rsidRPr="00E57BB1">
        <w:rPr>
          <w:rFonts w:ascii="Arial" w:hAnsi="Arial" w:cs="Arial"/>
          <w:spacing w:val="1"/>
          <w:sz w:val="22"/>
          <w:szCs w:val="22"/>
        </w:rPr>
        <w:t xml:space="preserve"> s</w:t>
      </w:r>
      <w:r w:rsidRPr="00E57BB1">
        <w:rPr>
          <w:rFonts w:ascii="Arial" w:hAnsi="Arial" w:cs="Arial"/>
          <w:spacing w:val="4"/>
          <w:sz w:val="22"/>
          <w:szCs w:val="22"/>
        </w:rPr>
        <w:t>c</w:t>
      </w:r>
      <w:r w:rsidRPr="00E57BB1">
        <w:rPr>
          <w:rFonts w:ascii="Arial" w:hAnsi="Arial" w:cs="Arial"/>
          <w:spacing w:val="1"/>
          <w:sz w:val="22"/>
          <w:szCs w:val="22"/>
        </w:rPr>
        <w:t>op</w:t>
      </w:r>
      <w:r w:rsidRPr="00E57BB1">
        <w:rPr>
          <w:rFonts w:ascii="Arial" w:hAnsi="Arial" w:cs="Arial"/>
          <w:sz w:val="22"/>
          <w:szCs w:val="22"/>
        </w:rPr>
        <w:t>e</w:t>
      </w:r>
      <w:r w:rsidRPr="00E57BB1">
        <w:rPr>
          <w:rFonts w:ascii="Arial" w:hAnsi="Arial" w:cs="Arial"/>
          <w:spacing w:val="1"/>
          <w:sz w:val="22"/>
          <w:szCs w:val="22"/>
        </w:rPr>
        <w:t xml:space="preserve"> </w:t>
      </w:r>
      <w:r w:rsidRPr="00E57BB1">
        <w:rPr>
          <w:rFonts w:ascii="Arial" w:hAnsi="Arial" w:cs="Arial"/>
          <w:sz w:val="22"/>
          <w:szCs w:val="22"/>
        </w:rPr>
        <w:t>of</w:t>
      </w:r>
      <w:r w:rsidRPr="00E57BB1">
        <w:rPr>
          <w:rFonts w:ascii="Arial" w:hAnsi="Arial" w:cs="Arial"/>
          <w:spacing w:val="1"/>
          <w:sz w:val="22"/>
          <w:szCs w:val="22"/>
        </w:rPr>
        <w:t xml:space="preserve"> </w:t>
      </w:r>
      <w:r w:rsidRPr="00E57BB1">
        <w:rPr>
          <w:rFonts w:ascii="Arial" w:hAnsi="Arial" w:cs="Arial"/>
          <w:spacing w:val="2"/>
          <w:sz w:val="22"/>
          <w:szCs w:val="22"/>
        </w:rPr>
        <w:t>t</w:t>
      </w:r>
      <w:r w:rsidRPr="00E57BB1">
        <w:rPr>
          <w:rFonts w:ascii="Arial" w:hAnsi="Arial" w:cs="Arial"/>
          <w:spacing w:val="1"/>
          <w:sz w:val="22"/>
          <w:szCs w:val="22"/>
        </w:rPr>
        <w:t>h</w:t>
      </w:r>
      <w:r w:rsidRPr="00E57BB1">
        <w:rPr>
          <w:rFonts w:ascii="Arial" w:hAnsi="Arial" w:cs="Arial"/>
          <w:sz w:val="22"/>
          <w:szCs w:val="22"/>
        </w:rPr>
        <w:t>e</w:t>
      </w:r>
      <w:r w:rsidRPr="00E57BB1">
        <w:rPr>
          <w:rFonts w:ascii="Arial" w:hAnsi="Arial" w:cs="Arial"/>
          <w:spacing w:val="1"/>
          <w:sz w:val="22"/>
          <w:szCs w:val="22"/>
        </w:rPr>
        <w:t xml:space="preserve"> </w:t>
      </w:r>
      <w:r w:rsidRPr="00E57BB1">
        <w:rPr>
          <w:rFonts w:ascii="Arial" w:hAnsi="Arial" w:cs="Arial"/>
          <w:sz w:val="22"/>
          <w:szCs w:val="22"/>
        </w:rPr>
        <w:t>q</w:t>
      </w:r>
      <w:r w:rsidRPr="00E57BB1">
        <w:rPr>
          <w:rFonts w:ascii="Arial" w:hAnsi="Arial" w:cs="Arial"/>
          <w:spacing w:val="1"/>
          <w:sz w:val="22"/>
          <w:szCs w:val="22"/>
        </w:rPr>
        <w:t>ua</w:t>
      </w:r>
      <w:r w:rsidRPr="00E57BB1">
        <w:rPr>
          <w:rFonts w:ascii="Arial" w:hAnsi="Arial" w:cs="Arial"/>
          <w:sz w:val="22"/>
          <w:szCs w:val="22"/>
        </w:rPr>
        <w:t>l</w:t>
      </w:r>
      <w:r w:rsidRPr="00E57BB1">
        <w:rPr>
          <w:rFonts w:ascii="Arial" w:hAnsi="Arial" w:cs="Arial"/>
          <w:spacing w:val="1"/>
          <w:sz w:val="22"/>
          <w:szCs w:val="22"/>
        </w:rPr>
        <w:t>i</w:t>
      </w:r>
      <w:r w:rsidRPr="00E57BB1">
        <w:rPr>
          <w:rFonts w:ascii="Arial" w:hAnsi="Arial" w:cs="Arial"/>
          <w:spacing w:val="5"/>
          <w:sz w:val="22"/>
          <w:szCs w:val="22"/>
        </w:rPr>
        <w:t>t</w:t>
      </w:r>
      <w:r w:rsidRPr="00E57BB1">
        <w:rPr>
          <w:rFonts w:ascii="Arial" w:hAnsi="Arial" w:cs="Arial"/>
          <w:sz w:val="22"/>
          <w:szCs w:val="22"/>
        </w:rPr>
        <w:t>y</w:t>
      </w:r>
      <w:r w:rsidRPr="00E57BB1">
        <w:rPr>
          <w:rFonts w:ascii="Arial" w:hAnsi="Arial" w:cs="Arial"/>
          <w:spacing w:val="1"/>
          <w:sz w:val="22"/>
          <w:szCs w:val="22"/>
        </w:rPr>
        <w:t xml:space="preserve"> manageme</w:t>
      </w:r>
      <w:r w:rsidRPr="00E57BB1">
        <w:rPr>
          <w:rFonts w:ascii="Arial" w:hAnsi="Arial" w:cs="Arial"/>
          <w:spacing w:val="-1"/>
          <w:sz w:val="22"/>
          <w:szCs w:val="22"/>
        </w:rPr>
        <w:t>n</w:t>
      </w:r>
      <w:r w:rsidRPr="00E57BB1">
        <w:rPr>
          <w:rFonts w:ascii="Arial" w:hAnsi="Arial" w:cs="Arial"/>
          <w:sz w:val="22"/>
          <w:szCs w:val="22"/>
        </w:rPr>
        <w:t>t</w:t>
      </w:r>
      <w:r w:rsidRPr="00E57BB1">
        <w:rPr>
          <w:rFonts w:ascii="Arial" w:hAnsi="Arial" w:cs="Arial"/>
          <w:spacing w:val="1"/>
          <w:sz w:val="22"/>
          <w:szCs w:val="22"/>
        </w:rPr>
        <w:t xml:space="preserve"> </w:t>
      </w:r>
      <w:r w:rsidRPr="00E57BB1">
        <w:rPr>
          <w:rFonts w:ascii="Arial" w:hAnsi="Arial" w:cs="Arial"/>
          <w:spacing w:val="-2"/>
          <w:sz w:val="22"/>
          <w:szCs w:val="22"/>
        </w:rPr>
        <w:t>s</w:t>
      </w:r>
      <w:r w:rsidRPr="00E57BB1">
        <w:rPr>
          <w:rFonts w:ascii="Arial" w:hAnsi="Arial" w:cs="Arial"/>
          <w:sz w:val="22"/>
          <w:szCs w:val="22"/>
        </w:rPr>
        <w:t>ys</w:t>
      </w:r>
      <w:r w:rsidRPr="00E57BB1">
        <w:rPr>
          <w:rFonts w:ascii="Arial" w:hAnsi="Arial" w:cs="Arial"/>
          <w:spacing w:val="-1"/>
          <w:sz w:val="22"/>
          <w:szCs w:val="22"/>
        </w:rPr>
        <w:t>t</w:t>
      </w:r>
      <w:r w:rsidRPr="00E57BB1">
        <w:rPr>
          <w:rFonts w:ascii="Arial" w:hAnsi="Arial" w:cs="Arial"/>
          <w:spacing w:val="1"/>
          <w:sz w:val="22"/>
          <w:szCs w:val="22"/>
        </w:rPr>
        <w:t>e</w:t>
      </w:r>
      <w:r w:rsidRPr="00E57BB1">
        <w:rPr>
          <w:rFonts w:ascii="Arial" w:hAnsi="Arial" w:cs="Arial"/>
          <w:spacing w:val="-4"/>
          <w:sz w:val="22"/>
          <w:szCs w:val="22"/>
        </w:rPr>
        <w:t>m</w:t>
      </w:r>
      <w:r w:rsidRPr="00E57BB1">
        <w:rPr>
          <w:rFonts w:ascii="Arial" w:hAnsi="Arial" w:cs="Arial"/>
          <w:sz w:val="22"/>
          <w:szCs w:val="22"/>
        </w:rPr>
        <w:t>.</w:t>
      </w:r>
    </w:p>
    <w:p w14:paraId="2A8780EA" w14:textId="3BA0F8BC" w:rsidR="00E53879" w:rsidRPr="00E57BB1" w:rsidRDefault="00E53879" w:rsidP="004E4A3E">
      <w:pPr>
        <w:numPr>
          <w:ilvl w:val="0"/>
          <w:numId w:val="30"/>
        </w:numPr>
        <w:tabs>
          <w:tab w:val="clear" w:pos="720"/>
          <w:tab w:val="left" w:pos="0"/>
        </w:tabs>
        <w:autoSpaceDE w:val="0"/>
        <w:autoSpaceDN w:val="0"/>
        <w:adjustRightInd w:val="0"/>
        <w:spacing w:after="0"/>
        <w:ind w:left="1418" w:hanging="425"/>
        <w:jc w:val="both"/>
        <w:rPr>
          <w:rFonts w:ascii="Arial" w:hAnsi="Arial" w:cs="Arial"/>
          <w:sz w:val="22"/>
          <w:szCs w:val="22"/>
        </w:rPr>
      </w:pPr>
      <w:r w:rsidRPr="00E57BB1">
        <w:rPr>
          <w:rFonts w:ascii="Arial" w:hAnsi="Arial" w:cs="Arial"/>
          <w:spacing w:val="1"/>
          <w:sz w:val="22"/>
          <w:szCs w:val="22"/>
        </w:rPr>
        <w:t>Th</w:t>
      </w:r>
      <w:r w:rsidRPr="00E57BB1">
        <w:rPr>
          <w:rFonts w:ascii="Arial" w:hAnsi="Arial" w:cs="Arial"/>
          <w:sz w:val="22"/>
          <w:szCs w:val="22"/>
        </w:rPr>
        <w:t>e</w:t>
      </w:r>
      <w:r w:rsidRPr="00E57BB1">
        <w:rPr>
          <w:rFonts w:ascii="Arial" w:hAnsi="Arial" w:cs="Arial"/>
          <w:spacing w:val="-2"/>
          <w:sz w:val="22"/>
          <w:szCs w:val="22"/>
        </w:rPr>
        <w:t xml:space="preserve"> </w:t>
      </w:r>
      <w:r w:rsidRPr="00E57BB1">
        <w:rPr>
          <w:rFonts w:ascii="Arial" w:hAnsi="Arial" w:cs="Arial"/>
          <w:spacing w:val="2"/>
          <w:sz w:val="22"/>
          <w:szCs w:val="22"/>
        </w:rPr>
        <w:t>o</w:t>
      </w:r>
      <w:r w:rsidRPr="00E57BB1">
        <w:rPr>
          <w:rFonts w:ascii="Arial" w:hAnsi="Arial" w:cs="Arial"/>
          <w:spacing w:val="1"/>
          <w:sz w:val="22"/>
          <w:szCs w:val="22"/>
        </w:rPr>
        <w:t>rga</w:t>
      </w:r>
      <w:r w:rsidRPr="00E57BB1">
        <w:rPr>
          <w:rFonts w:ascii="Arial" w:hAnsi="Arial" w:cs="Arial"/>
          <w:sz w:val="22"/>
          <w:szCs w:val="22"/>
        </w:rPr>
        <w:t>ni</w:t>
      </w:r>
      <w:r w:rsidRPr="00E57BB1">
        <w:rPr>
          <w:rFonts w:ascii="Arial" w:hAnsi="Arial" w:cs="Arial"/>
          <w:spacing w:val="3"/>
          <w:sz w:val="22"/>
          <w:szCs w:val="22"/>
        </w:rPr>
        <w:t>z</w:t>
      </w:r>
      <w:r w:rsidRPr="00E57BB1">
        <w:rPr>
          <w:rFonts w:ascii="Arial" w:hAnsi="Arial" w:cs="Arial"/>
          <w:sz w:val="22"/>
          <w:szCs w:val="22"/>
        </w:rPr>
        <w:t>a</w:t>
      </w:r>
      <w:r w:rsidRPr="00E57BB1">
        <w:rPr>
          <w:rFonts w:ascii="Arial" w:hAnsi="Arial" w:cs="Arial"/>
          <w:spacing w:val="2"/>
          <w:sz w:val="22"/>
          <w:szCs w:val="22"/>
        </w:rPr>
        <w:t>ti</w:t>
      </w:r>
      <w:r w:rsidRPr="00E57BB1">
        <w:rPr>
          <w:rFonts w:ascii="Arial" w:hAnsi="Arial" w:cs="Arial"/>
          <w:spacing w:val="1"/>
          <w:sz w:val="22"/>
          <w:szCs w:val="22"/>
        </w:rPr>
        <w:t>o</w:t>
      </w:r>
      <w:r w:rsidRPr="00E57BB1">
        <w:rPr>
          <w:rFonts w:ascii="Arial" w:hAnsi="Arial" w:cs="Arial"/>
          <w:sz w:val="22"/>
          <w:szCs w:val="22"/>
        </w:rPr>
        <w:t>n</w:t>
      </w:r>
      <w:r w:rsidRPr="00E57BB1">
        <w:rPr>
          <w:rFonts w:ascii="Arial" w:hAnsi="Arial" w:cs="Arial"/>
          <w:spacing w:val="-2"/>
          <w:sz w:val="22"/>
          <w:szCs w:val="22"/>
        </w:rPr>
        <w:t xml:space="preserve"> </w:t>
      </w:r>
      <w:r w:rsidRPr="00E57BB1">
        <w:rPr>
          <w:rFonts w:ascii="Arial" w:hAnsi="Arial" w:cs="Arial"/>
          <w:spacing w:val="1"/>
          <w:sz w:val="22"/>
          <w:szCs w:val="22"/>
        </w:rPr>
        <w:t>an</w:t>
      </w:r>
      <w:r w:rsidRPr="00E57BB1">
        <w:rPr>
          <w:rFonts w:ascii="Arial" w:hAnsi="Arial" w:cs="Arial"/>
          <w:sz w:val="22"/>
          <w:szCs w:val="22"/>
        </w:rPr>
        <w:t>d</w:t>
      </w:r>
      <w:r w:rsidRPr="00E57BB1">
        <w:rPr>
          <w:rFonts w:ascii="Arial" w:hAnsi="Arial" w:cs="Arial"/>
          <w:spacing w:val="-2"/>
          <w:sz w:val="22"/>
          <w:szCs w:val="22"/>
        </w:rPr>
        <w:t xml:space="preserve"> </w:t>
      </w:r>
      <w:r w:rsidRPr="00E57BB1">
        <w:rPr>
          <w:rFonts w:ascii="Arial" w:hAnsi="Arial" w:cs="Arial"/>
          <w:spacing w:val="1"/>
          <w:sz w:val="22"/>
          <w:szCs w:val="22"/>
        </w:rPr>
        <w:t>manageme</w:t>
      </w:r>
      <w:r w:rsidRPr="00E57BB1">
        <w:rPr>
          <w:rFonts w:ascii="Arial" w:hAnsi="Arial" w:cs="Arial"/>
          <w:spacing w:val="-1"/>
          <w:sz w:val="22"/>
          <w:szCs w:val="22"/>
        </w:rPr>
        <w:t>n</w:t>
      </w:r>
      <w:r w:rsidRPr="00E57BB1">
        <w:rPr>
          <w:rFonts w:ascii="Arial" w:hAnsi="Arial" w:cs="Arial"/>
          <w:sz w:val="22"/>
          <w:szCs w:val="22"/>
        </w:rPr>
        <w:t>t</w:t>
      </w:r>
      <w:r w:rsidRPr="00E57BB1">
        <w:rPr>
          <w:rFonts w:ascii="Arial" w:hAnsi="Arial" w:cs="Arial"/>
          <w:spacing w:val="-2"/>
          <w:sz w:val="22"/>
          <w:szCs w:val="22"/>
        </w:rPr>
        <w:t xml:space="preserve"> </w:t>
      </w:r>
      <w:r w:rsidRPr="00E57BB1">
        <w:rPr>
          <w:rFonts w:ascii="Arial" w:hAnsi="Arial" w:cs="Arial"/>
          <w:sz w:val="22"/>
          <w:szCs w:val="22"/>
        </w:rPr>
        <w:t>s</w:t>
      </w:r>
      <w:r w:rsidRPr="00E57BB1">
        <w:rPr>
          <w:rFonts w:ascii="Arial" w:hAnsi="Arial" w:cs="Arial"/>
          <w:spacing w:val="2"/>
          <w:sz w:val="22"/>
          <w:szCs w:val="22"/>
        </w:rPr>
        <w:t>t</w:t>
      </w:r>
      <w:r w:rsidRPr="00E57BB1">
        <w:rPr>
          <w:rFonts w:ascii="Arial" w:hAnsi="Arial" w:cs="Arial"/>
          <w:spacing w:val="4"/>
          <w:sz w:val="22"/>
          <w:szCs w:val="22"/>
        </w:rPr>
        <w:t>r</w:t>
      </w:r>
      <w:r w:rsidRPr="00E57BB1">
        <w:rPr>
          <w:rFonts w:ascii="Arial" w:hAnsi="Arial" w:cs="Arial"/>
          <w:spacing w:val="1"/>
          <w:sz w:val="22"/>
          <w:szCs w:val="22"/>
        </w:rPr>
        <w:t>u</w:t>
      </w:r>
      <w:r w:rsidRPr="00E57BB1">
        <w:rPr>
          <w:rFonts w:ascii="Arial" w:hAnsi="Arial" w:cs="Arial"/>
          <w:spacing w:val="3"/>
          <w:sz w:val="22"/>
          <w:szCs w:val="22"/>
        </w:rPr>
        <w:t>c</w:t>
      </w:r>
      <w:r w:rsidRPr="00E57BB1">
        <w:rPr>
          <w:rFonts w:ascii="Arial" w:hAnsi="Arial" w:cs="Arial"/>
          <w:spacing w:val="1"/>
          <w:sz w:val="22"/>
          <w:szCs w:val="22"/>
        </w:rPr>
        <w:t>t</w:t>
      </w:r>
      <w:r w:rsidRPr="00E57BB1">
        <w:rPr>
          <w:rFonts w:ascii="Arial" w:hAnsi="Arial" w:cs="Arial"/>
          <w:sz w:val="22"/>
          <w:szCs w:val="22"/>
        </w:rPr>
        <w:t>u</w:t>
      </w:r>
      <w:r w:rsidRPr="00E57BB1">
        <w:rPr>
          <w:rFonts w:ascii="Arial" w:hAnsi="Arial" w:cs="Arial"/>
          <w:spacing w:val="1"/>
          <w:sz w:val="22"/>
          <w:szCs w:val="22"/>
        </w:rPr>
        <w:t>r</w:t>
      </w:r>
      <w:r w:rsidRPr="00E57BB1">
        <w:rPr>
          <w:rFonts w:ascii="Arial" w:hAnsi="Arial" w:cs="Arial"/>
          <w:sz w:val="22"/>
          <w:szCs w:val="22"/>
        </w:rPr>
        <w:t>e</w:t>
      </w:r>
      <w:r w:rsidRPr="00E57BB1">
        <w:rPr>
          <w:rFonts w:ascii="Arial" w:hAnsi="Arial" w:cs="Arial"/>
          <w:spacing w:val="-2"/>
          <w:sz w:val="22"/>
          <w:szCs w:val="22"/>
        </w:rPr>
        <w:t xml:space="preserve"> </w:t>
      </w:r>
      <w:r w:rsidRPr="00E57BB1">
        <w:rPr>
          <w:rFonts w:ascii="Arial" w:hAnsi="Arial" w:cs="Arial"/>
          <w:sz w:val="22"/>
          <w:szCs w:val="22"/>
        </w:rPr>
        <w:t>of</w:t>
      </w:r>
      <w:r w:rsidRPr="00E57BB1">
        <w:rPr>
          <w:rFonts w:ascii="Arial" w:hAnsi="Arial" w:cs="Arial"/>
          <w:spacing w:val="-2"/>
          <w:sz w:val="22"/>
          <w:szCs w:val="22"/>
        </w:rPr>
        <w:t xml:space="preserve"> </w:t>
      </w:r>
      <w:r w:rsidRPr="00E57BB1">
        <w:rPr>
          <w:rFonts w:ascii="Arial" w:hAnsi="Arial" w:cs="Arial"/>
          <w:spacing w:val="2"/>
          <w:sz w:val="22"/>
          <w:szCs w:val="22"/>
        </w:rPr>
        <w:t>t</w:t>
      </w:r>
      <w:r w:rsidRPr="00E57BB1">
        <w:rPr>
          <w:rFonts w:ascii="Arial" w:hAnsi="Arial" w:cs="Arial"/>
          <w:spacing w:val="1"/>
          <w:sz w:val="22"/>
          <w:szCs w:val="22"/>
        </w:rPr>
        <w:t>h</w:t>
      </w:r>
      <w:r w:rsidRPr="00E57BB1">
        <w:rPr>
          <w:rFonts w:ascii="Arial" w:hAnsi="Arial" w:cs="Arial"/>
          <w:sz w:val="22"/>
          <w:szCs w:val="22"/>
        </w:rPr>
        <w:t>e</w:t>
      </w:r>
      <w:r w:rsidRPr="00E57BB1">
        <w:rPr>
          <w:rFonts w:ascii="Arial" w:hAnsi="Arial" w:cs="Arial"/>
          <w:spacing w:val="-2"/>
          <w:sz w:val="22"/>
          <w:szCs w:val="22"/>
        </w:rPr>
        <w:t xml:space="preserve"> </w:t>
      </w:r>
      <w:r w:rsidRPr="00E57BB1">
        <w:rPr>
          <w:rFonts w:ascii="Arial" w:hAnsi="Arial" w:cs="Arial"/>
          <w:spacing w:val="1"/>
          <w:sz w:val="22"/>
          <w:szCs w:val="22"/>
        </w:rPr>
        <w:t>la</w:t>
      </w:r>
      <w:r w:rsidRPr="00E57BB1">
        <w:rPr>
          <w:rFonts w:ascii="Arial" w:hAnsi="Arial" w:cs="Arial"/>
          <w:spacing w:val="2"/>
          <w:sz w:val="22"/>
          <w:szCs w:val="22"/>
        </w:rPr>
        <w:t>bo</w:t>
      </w:r>
      <w:r w:rsidRPr="00E57BB1">
        <w:rPr>
          <w:rFonts w:ascii="Arial" w:hAnsi="Arial" w:cs="Arial"/>
          <w:spacing w:val="1"/>
          <w:sz w:val="22"/>
          <w:szCs w:val="22"/>
        </w:rPr>
        <w:t>r</w:t>
      </w:r>
      <w:r w:rsidRPr="00E57BB1">
        <w:rPr>
          <w:rFonts w:ascii="Arial" w:hAnsi="Arial" w:cs="Arial"/>
          <w:sz w:val="22"/>
          <w:szCs w:val="22"/>
        </w:rPr>
        <w:t>at</w:t>
      </w:r>
      <w:r w:rsidRPr="00E57BB1">
        <w:rPr>
          <w:rFonts w:ascii="Arial" w:hAnsi="Arial" w:cs="Arial"/>
          <w:spacing w:val="2"/>
          <w:sz w:val="22"/>
          <w:szCs w:val="22"/>
        </w:rPr>
        <w:t>o</w:t>
      </w:r>
      <w:r w:rsidRPr="00E57BB1">
        <w:rPr>
          <w:rFonts w:ascii="Arial" w:hAnsi="Arial" w:cs="Arial"/>
          <w:spacing w:val="8"/>
          <w:sz w:val="22"/>
          <w:szCs w:val="22"/>
        </w:rPr>
        <w:t>r</w:t>
      </w:r>
      <w:r w:rsidRPr="00E57BB1">
        <w:rPr>
          <w:rFonts w:ascii="Arial" w:hAnsi="Arial" w:cs="Arial"/>
          <w:sz w:val="22"/>
          <w:szCs w:val="22"/>
        </w:rPr>
        <w:t>y</w:t>
      </w:r>
      <w:r w:rsidRPr="00E57BB1">
        <w:rPr>
          <w:rFonts w:ascii="Arial" w:hAnsi="Arial" w:cs="Arial"/>
          <w:spacing w:val="-2"/>
          <w:sz w:val="22"/>
          <w:szCs w:val="22"/>
        </w:rPr>
        <w:t xml:space="preserve"> </w:t>
      </w:r>
      <w:r w:rsidRPr="00E57BB1">
        <w:rPr>
          <w:rFonts w:ascii="Arial" w:hAnsi="Arial" w:cs="Arial"/>
          <w:spacing w:val="1"/>
          <w:sz w:val="22"/>
          <w:szCs w:val="22"/>
        </w:rPr>
        <w:t>an</w:t>
      </w:r>
      <w:r w:rsidRPr="00E57BB1">
        <w:rPr>
          <w:rFonts w:ascii="Arial" w:hAnsi="Arial" w:cs="Arial"/>
          <w:sz w:val="22"/>
          <w:szCs w:val="22"/>
        </w:rPr>
        <w:t>d</w:t>
      </w:r>
      <w:r w:rsidRPr="00E57BB1">
        <w:rPr>
          <w:rFonts w:ascii="Arial" w:hAnsi="Arial" w:cs="Arial"/>
          <w:spacing w:val="-2"/>
          <w:sz w:val="22"/>
          <w:szCs w:val="22"/>
        </w:rPr>
        <w:t xml:space="preserve"> </w:t>
      </w:r>
      <w:r w:rsidRPr="00E57BB1">
        <w:rPr>
          <w:rFonts w:ascii="Arial" w:hAnsi="Arial" w:cs="Arial"/>
          <w:spacing w:val="1"/>
          <w:sz w:val="22"/>
          <w:szCs w:val="22"/>
        </w:rPr>
        <w:t>i</w:t>
      </w:r>
      <w:r w:rsidRPr="00E57BB1">
        <w:rPr>
          <w:rFonts w:ascii="Arial" w:hAnsi="Arial" w:cs="Arial"/>
          <w:spacing w:val="2"/>
          <w:sz w:val="22"/>
          <w:szCs w:val="22"/>
        </w:rPr>
        <w:t>t</w:t>
      </w:r>
      <w:r w:rsidRPr="00E57BB1">
        <w:rPr>
          <w:rFonts w:ascii="Arial" w:hAnsi="Arial" w:cs="Arial"/>
          <w:sz w:val="22"/>
          <w:szCs w:val="22"/>
        </w:rPr>
        <w:t>s</w:t>
      </w:r>
      <w:r w:rsidRPr="00E57BB1">
        <w:rPr>
          <w:rFonts w:ascii="Arial" w:hAnsi="Arial" w:cs="Arial"/>
          <w:spacing w:val="-2"/>
          <w:sz w:val="22"/>
          <w:szCs w:val="22"/>
        </w:rPr>
        <w:t xml:space="preserve"> </w:t>
      </w:r>
      <w:r w:rsidRPr="00E57BB1">
        <w:rPr>
          <w:rFonts w:ascii="Arial" w:hAnsi="Arial" w:cs="Arial"/>
          <w:spacing w:val="1"/>
          <w:sz w:val="22"/>
          <w:szCs w:val="22"/>
        </w:rPr>
        <w:t>pl</w:t>
      </w:r>
      <w:r w:rsidRPr="00E57BB1">
        <w:rPr>
          <w:rFonts w:ascii="Arial" w:hAnsi="Arial" w:cs="Arial"/>
          <w:sz w:val="22"/>
          <w:szCs w:val="22"/>
        </w:rPr>
        <w:t>a</w:t>
      </w:r>
      <w:r w:rsidRPr="00E57BB1">
        <w:rPr>
          <w:rFonts w:ascii="Arial" w:hAnsi="Arial" w:cs="Arial"/>
          <w:spacing w:val="4"/>
          <w:sz w:val="22"/>
          <w:szCs w:val="22"/>
        </w:rPr>
        <w:t>c</w:t>
      </w:r>
      <w:r w:rsidRPr="00E57BB1">
        <w:rPr>
          <w:rFonts w:ascii="Arial" w:hAnsi="Arial" w:cs="Arial"/>
          <w:sz w:val="22"/>
          <w:szCs w:val="22"/>
        </w:rPr>
        <w:t>e</w:t>
      </w:r>
      <w:r w:rsidRPr="00E57BB1">
        <w:rPr>
          <w:rFonts w:ascii="Arial" w:hAnsi="Arial" w:cs="Arial"/>
          <w:spacing w:val="-2"/>
          <w:sz w:val="22"/>
          <w:szCs w:val="22"/>
        </w:rPr>
        <w:t xml:space="preserve"> </w:t>
      </w:r>
      <w:r w:rsidRPr="00E57BB1">
        <w:rPr>
          <w:rFonts w:ascii="Arial" w:hAnsi="Arial" w:cs="Arial"/>
          <w:spacing w:val="1"/>
          <w:sz w:val="22"/>
          <w:szCs w:val="22"/>
        </w:rPr>
        <w:t>i</w:t>
      </w:r>
      <w:r w:rsidRPr="00E57BB1">
        <w:rPr>
          <w:rFonts w:ascii="Arial" w:hAnsi="Arial" w:cs="Arial"/>
          <w:sz w:val="22"/>
          <w:szCs w:val="22"/>
        </w:rPr>
        <w:t>n</w:t>
      </w:r>
      <w:r w:rsidRPr="00E57BB1">
        <w:rPr>
          <w:rFonts w:ascii="Arial" w:hAnsi="Arial" w:cs="Arial"/>
          <w:spacing w:val="-2"/>
          <w:sz w:val="22"/>
          <w:szCs w:val="22"/>
        </w:rPr>
        <w:t xml:space="preserve"> </w:t>
      </w:r>
      <w:r w:rsidRPr="00E57BB1">
        <w:rPr>
          <w:rFonts w:ascii="Arial" w:hAnsi="Arial" w:cs="Arial"/>
          <w:spacing w:val="1"/>
          <w:sz w:val="22"/>
          <w:szCs w:val="22"/>
        </w:rPr>
        <w:t>the</w:t>
      </w:r>
      <w:r w:rsidRPr="00E57BB1">
        <w:rPr>
          <w:rFonts w:ascii="Arial" w:hAnsi="Arial" w:cs="Arial"/>
          <w:spacing w:val="-2"/>
          <w:sz w:val="22"/>
          <w:szCs w:val="22"/>
        </w:rPr>
        <w:t xml:space="preserve"> </w:t>
      </w:r>
      <w:r w:rsidRPr="00E57BB1">
        <w:rPr>
          <w:rFonts w:ascii="Arial" w:hAnsi="Arial" w:cs="Arial"/>
          <w:spacing w:val="1"/>
          <w:sz w:val="22"/>
          <w:szCs w:val="22"/>
        </w:rPr>
        <w:t>pare</w:t>
      </w:r>
      <w:r w:rsidRPr="00E57BB1">
        <w:rPr>
          <w:rFonts w:ascii="Arial" w:hAnsi="Arial" w:cs="Arial"/>
          <w:spacing w:val="-1"/>
          <w:sz w:val="22"/>
          <w:szCs w:val="22"/>
        </w:rPr>
        <w:t>n</w:t>
      </w:r>
      <w:r w:rsidRPr="00E57BB1">
        <w:rPr>
          <w:rFonts w:ascii="Arial" w:hAnsi="Arial" w:cs="Arial"/>
          <w:sz w:val="22"/>
          <w:szCs w:val="22"/>
        </w:rPr>
        <w:t xml:space="preserve">t </w:t>
      </w:r>
      <w:r w:rsidRPr="00E57BB1">
        <w:rPr>
          <w:rFonts w:ascii="Arial" w:hAnsi="Arial" w:cs="Arial"/>
          <w:spacing w:val="2"/>
          <w:sz w:val="22"/>
          <w:szCs w:val="22"/>
        </w:rPr>
        <w:t>o</w:t>
      </w:r>
      <w:r w:rsidRPr="00E57BB1">
        <w:rPr>
          <w:rFonts w:ascii="Arial" w:hAnsi="Arial" w:cs="Arial"/>
          <w:spacing w:val="1"/>
          <w:sz w:val="22"/>
          <w:szCs w:val="22"/>
        </w:rPr>
        <w:t>rga</w:t>
      </w:r>
      <w:r w:rsidRPr="00E57BB1">
        <w:rPr>
          <w:rFonts w:ascii="Arial" w:hAnsi="Arial" w:cs="Arial"/>
          <w:sz w:val="22"/>
          <w:szCs w:val="22"/>
        </w:rPr>
        <w:t>ni</w:t>
      </w:r>
      <w:r w:rsidRPr="00E57BB1">
        <w:rPr>
          <w:rFonts w:ascii="Arial" w:hAnsi="Arial" w:cs="Arial"/>
          <w:spacing w:val="3"/>
          <w:sz w:val="22"/>
          <w:szCs w:val="22"/>
        </w:rPr>
        <w:t>z</w:t>
      </w:r>
      <w:r w:rsidRPr="00E57BB1">
        <w:rPr>
          <w:rFonts w:ascii="Arial" w:hAnsi="Arial" w:cs="Arial"/>
          <w:sz w:val="22"/>
          <w:szCs w:val="22"/>
        </w:rPr>
        <w:t>a</w:t>
      </w:r>
      <w:r w:rsidRPr="00E57BB1">
        <w:rPr>
          <w:rFonts w:ascii="Arial" w:hAnsi="Arial" w:cs="Arial"/>
          <w:spacing w:val="2"/>
          <w:sz w:val="22"/>
          <w:szCs w:val="22"/>
        </w:rPr>
        <w:t>ti</w:t>
      </w:r>
      <w:r w:rsidRPr="00E57BB1">
        <w:rPr>
          <w:rFonts w:ascii="Arial" w:hAnsi="Arial" w:cs="Arial"/>
          <w:spacing w:val="1"/>
          <w:sz w:val="22"/>
          <w:szCs w:val="22"/>
        </w:rPr>
        <w:t>o</w:t>
      </w:r>
      <w:r w:rsidRPr="00E57BB1">
        <w:rPr>
          <w:rFonts w:ascii="Arial" w:hAnsi="Arial" w:cs="Arial"/>
          <w:spacing w:val="-4"/>
          <w:sz w:val="22"/>
          <w:szCs w:val="22"/>
        </w:rPr>
        <w:t>n</w:t>
      </w:r>
      <w:r w:rsidR="00983573" w:rsidRPr="00E57BB1">
        <w:rPr>
          <w:rFonts w:ascii="Arial" w:hAnsi="Arial" w:cs="Arial"/>
          <w:sz w:val="22"/>
          <w:szCs w:val="22"/>
        </w:rPr>
        <w:t xml:space="preserve"> (section 3</w:t>
      </w:r>
      <w:r w:rsidRPr="00E57BB1">
        <w:rPr>
          <w:rFonts w:ascii="Arial" w:hAnsi="Arial" w:cs="Arial"/>
          <w:sz w:val="22"/>
          <w:szCs w:val="22"/>
        </w:rPr>
        <w:t>)</w:t>
      </w:r>
    </w:p>
    <w:p w14:paraId="2B696B26" w14:textId="409173CD" w:rsidR="00E53879" w:rsidRPr="00E57BB1" w:rsidRDefault="00E53879" w:rsidP="004E4A3E">
      <w:pPr>
        <w:numPr>
          <w:ilvl w:val="0"/>
          <w:numId w:val="30"/>
        </w:numPr>
        <w:tabs>
          <w:tab w:val="clear" w:pos="720"/>
          <w:tab w:val="left" w:pos="0"/>
        </w:tabs>
        <w:autoSpaceDE w:val="0"/>
        <w:autoSpaceDN w:val="0"/>
        <w:adjustRightInd w:val="0"/>
        <w:spacing w:after="0"/>
        <w:ind w:left="1418" w:hanging="425"/>
        <w:jc w:val="both"/>
        <w:rPr>
          <w:rFonts w:ascii="Arial" w:hAnsi="Arial" w:cs="Arial"/>
          <w:sz w:val="22"/>
          <w:szCs w:val="22"/>
        </w:rPr>
      </w:pPr>
      <w:r w:rsidRPr="00E57BB1">
        <w:rPr>
          <w:rFonts w:ascii="Arial" w:hAnsi="Arial" w:cs="Arial"/>
          <w:sz w:val="22"/>
          <w:szCs w:val="22"/>
        </w:rPr>
        <w:t>A</w:t>
      </w:r>
      <w:r w:rsidRPr="00E57BB1">
        <w:rPr>
          <w:rFonts w:ascii="Arial" w:hAnsi="Arial" w:cs="Arial"/>
          <w:spacing w:val="2"/>
          <w:sz w:val="22"/>
          <w:szCs w:val="22"/>
        </w:rPr>
        <w:t xml:space="preserve"> </w:t>
      </w:r>
      <w:r w:rsidRPr="00E57BB1">
        <w:rPr>
          <w:rFonts w:ascii="Arial" w:hAnsi="Arial" w:cs="Arial"/>
          <w:spacing w:val="1"/>
          <w:sz w:val="22"/>
          <w:szCs w:val="22"/>
        </w:rPr>
        <w:t>d</w:t>
      </w:r>
      <w:r w:rsidRPr="00E57BB1">
        <w:rPr>
          <w:rFonts w:ascii="Arial" w:hAnsi="Arial" w:cs="Arial"/>
          <w:spacing w:val="2"/>
          <w:sz w:val="22"/>
          <w:szCs w:val="22"/>
        </w:rPr>
        <w:t>e</w:t>
      </w:r>
      <w:r w:rsidRPr="00E57BB1">
        <w:rPr>
          <w:rFonts w:ascii="Arial" w:hAnsi="Arial" w:cs="Arial"/>
          <w:spacing w:val="1"/>
          <w:sz w:val="22"/>
          <w:szCs w:val="22"/>
        </w:rPr>
        <w:t>s</w:t>
      </w:r>
      <w:r w:rsidRPr="00E57BB1">
        <w:rPr>
          <w:rFonts w:ascii="Arial" w:hAnsi="Arial" w:cs="Arial"/>
          <w:spacing w:val="3"/>
          <w:sz w:val="22"/>
          <w:szCs w:val="22"/>
        </w:rPr>
        <w:t>c</w:t>
      </w:r>
      <w:r w:rsidRPr="00E57BB1">
        <w:rPr>
          <w:rFonts w:ascii="Arial" w:hAnsi="Arial" w:cs="Arial"/>
          <w:spacing w:val="4"/>
          <w:sz w:val="22"/>
          <w:szCs w:val="22"/>
        </w:rPr>
        <w:t>r</w:t>
      </w:r>
      <w:r w:rsidRPr="00E57BB1">
        <w:rPr>
          <w:rFonts w:ascii="Arial" w:hAnsi="Arial" w:cs="Arial"/>
          <w:spacing w:val="1"/>
          <w:sz w:val="22"/>
          <w:szCs w:val="22"/>
        </w:rPr>
        <w:t>i</w:t>
      </w:r>
      <w:r w:rsidRPr="00E57BB1">
        <w:rPr>
          <w:rFonts w:ascii="Arial" w:hAnsi="Arial" w:cs="Arial"/>
          <w:spacing w:val="-1"/>
          <w:sz w:val="22"/>
          <w:szCs w:val="22"/>
        </w:rPr>
        <w:t>p</w:t>
      </w:r>
      <w:r w:rsidRPr="00E57BB1">
        <w:rPr>
          <w:rFonts w:ascii="Arial" w:hAnsi="Arial" w:cs="Arial"/>
          <w:spacing w:val="2"/>
          <w:sz w:val="22"/>
          <w:szCs w:val="22"/>
        </w:rPr>
        <w:t>ti</w:t>
      </w:r>
      <w:r w:rsidRPr="00E57BB1">
        <w:rPr>
          <w:rFonts w:ascii="Arial" w:hAnsi="Arial" w:cs="Arial"/>
          <w:spacing w:val="1"/>
          <w:sz w:val="22"/>
          <w:szCs w:val="22"/>
        </w:rPr>
        <w:t>o</w:t>
      </w:r>
      <w:r w:rsidRPr="00E57BB1">
        <w:rPr>
          <w:rFonts w:ascii="Arial" w:hAnsi="Arial" w:cs="Arial"/>
          <w:sz w:val="22"/>
          <w:szCs w:val="22"/>
        </w:rPr>
        <w:t>n</w:t>
      </w:r>
      <w:r w:rsidRPr="00E57BB1">
        <w:rPr>
          <w:rFonts w:ascii="Arial" w:hAnsi="Arial" w:cs="Arial"/>
          <w:spacing w:val="2"/>
          <w:sz w:val="22"/>
          <w:szCs w:val="22"/>
        </w:rPr>
        <w:t xml:space="preserve"> </w:t>
      </w:r>
      <w:r w:rsidRPr="00E57BB1">
        <w:rPr>
          <w:rFonts w:ascii="Arial" w:hAnsi="Arial" w:cs="Arial"/>
          <w:sz w:val="22"/>
          <w:szCs w:val="22"/>
        </w:rPr>
        <w:t>of</w:t>
      </w:r>
      <w:r w:rsidRPr="00E57BB1">
        <w:rPr>
          <w:rFonts w:ascii="Arial" w:hAnsi="Arial" w:cs="Arial"/>
          <w:spacing w:val="2"/>
          <w:sz w:val="22"/>
          <w:szCs w:val="22"/>
        </w:rPr>
        <w:t xml:space="preserve"> t</w:t>
      </w:r>
      <w:r w:rsidRPr="00E57BB1">
        <w:rPr>
          <w:rFonts w:ascii="Arial" w:hAnsi="Arial" w:cs="Arial"/>
          <w:spacing w:val="1"/>
          <w:sz w:val="22"/>
          <w:szCs w:val="22"/>
        </w:rPr>
        <w:t>h</w:t>
      </w:r>
      <w:r w:rsidRPr="00E57BB1">
        <w:rPr>
          <w:rFonts w:ascii="Arial" w:hAnsi="Arial" w:cs="Arial"/>
          <w:sz w:val="22"/>
          <w:szCs w:val="22"/>
        </w:rPr>
        <w:t>e</w:t>
      </w:r>
      <w:r w:rsidRPr="00E57BB1">
        <w:rPr>
          <w:rFonts w:ascii="Arial" w:hAnsi="Arial" w:cs="Arial"/>
          <w:spacing w:val="2"/>
          <w:sz w:val="22"/>
          <w:szCs w:val="22"/>
        </w:rPr>
        <w:t xml:space="preserve"> </w:t>
      </w:r>
      <w:r w:rsidRPr="00E57BB1">
        <w:rPr>
          <w:rFonts w:ascii="Arial" w:hAnsi="Arial" w:cs="Arial"/>
          <w:spacing w:val="1"/>
          <w:sz w:val="22"/>
          <w:szCs w:val="22"/>
        </w:rPr>
        <w:t>r</w:t>
      </w:r>
      <w:r w:rsidRPr="00E57BB1">
        <w:rPr>
          <w:rFonts w:ascii="Arial" w:hAnsi="Arial" w:cs="Arial"/>
          <w:spacing w:val="2"/>
          <w:sz w:val="22"/>
          <w:szCs w:val="22"/>
        </w:rPr>
        <w:t>o</w:t>
      </w:r>
      <w:r w:rsidRPr="00E57BB1">
        <w:rPr>
          <w:rFonts w:ascii="Arial" w:hAnsi="Arial" w:cs="Arial"/>
          <w:spacing w:val="1"/>
          <w:sz w:val="22"/>
          <w:szCs w:val="22"/>
        </w:rPr>
        <w:t>l</w:t>
      </w:r>
      <w:r w:rsidRPr="00E57BB1">
        <w:rPr>
          <w:rFonts w:ascii="Arial" w:hAnsi="Arial" w:cs="Arial"/>
          <w:spacing w:val="2"/>
          <w:sz w:val="22"/>
          <w:szCs w:val="22"/>
        </w:rPr>
        <w:t>e</w:t>
      </w:r>
      <w:r w:rsidRPr="00E57BB1">
        <w:rPr>
          <w:rFonts w:ascii="Arial" w:hAnsi="Arial" w:cs="Arial"/>
          <w:sz w:val="22"/>
          <w:szCs w:val="22"/>
        </w:rPr>
        <w:t>s</w:t>
      </w:r>
      <w:r w:rsidRPr="00E57BB1">
        <w:rPr>
          <w:rFonts w:ascii="Arial" w:hAnsi="Arial" w:cs="Arial"/>
          <w:spacing w:val="2"/>
          <w:sz w:val="22"/>
          <w:szCs w:val="22"/>
        </w:rPr>
        <w:t xml:space="preserve"> </w:t>
      </w:r>
      <w:r w:rsidRPr="00E57BB1">
        <w:rPr>
          <w:rFonts w:ascii="Arial" w:hAnsi="Arial" w:cs="Arial"/>
          <w:spacing w:val="1"/>
          <w:sz w:val="22"/>
          <w:szCs w:val="22"/>
        </w:rPr>
        <w:t>an</w:t>
      </w:r>
      <w:r w:rsidRPr="00E57BB1">
        <w:rPr>
          <w:rFonts w:ascii="Arial" w:hAnsi="Arial" w:cs="Arial"/>
          <w:sz w:val="22"/>
          <w:szCs w:val="22"/>
        </w:rPr>
        <w:t>d</w:t>
      </w:r>
      <w:r w:rsidRPr="00E57BB1">
        <w:rPr>
          <w:rFonts w:ascii="Arial" w:hAnsi="Arial" w:cs="Arial"/>
          <w:spacing w:val="2"/>
          <w:sz w:val="22"/>
          <w:szCs w:val="22"/>
        </w:rPr>
        <w:t xml:space="preserve"> </w:t>
      </w:r>
      <w:r w:rsidRPr="00E57BB1">
        <w:rPr>
          <w:rFonts w:ascii="Arial" w:hAnsi="Arial" w:cs="Arial"/>
          <w:spacing w:val="1"/>
          <w:sz w:val="22"/>
          <w:szCs w:val="22"/>
        </w:rPr>
        <w:t>r</w:t>
      </w:r>
      <w:r w:rsidRPr="00E57BB1">
        <w:rPr>
          <w:rFonts w:ascii="Arial" w:hAnsi="Arial" w:cs="Arial"/>
          <w:spacing w:val="2"/>
          <w:sz w:val="22"/>
          <w:szCs w:val="22"/>
        </w:rPr>
        <w:t>e</w:t>
      </w:r>
      <w:r w:rsidRPr="00E57BB1">
        <w:rPr>
          <w:rFonts w:ascii="Arial" w:hAnsi="Arial" w:cs="Arial"/>
          <w:spacing w:val="1"/>
          <w:sz w:val="22"/>
          <w:szCs w:val="22"/>
        </w:rPr>
        <w:t>s</w:t>
      </w:r>
      <w:r w:rsidRPr="00E57BB1">
        <w:rPr>
          <w:rFonts w:ascii="Arial" w:hAnsi="Arial" w:cs="Arial"/>
          <w:spacing w:val="2"/>
          <w:sz w:val="22"/>
          <w:szCs w:val="22"/>
        </w:rPr>
        <w:t>p</w:t>
      </w:r>
      <w:r w:rsidRPr="00E57BB1">
        <w:rPr>
          <w:rFonts w:ascii="Arial" w:hAnsi="Arial" w:cs="Arial"/>
          <w:spacing w:val="1"/>
          <w:sz w:val="22"/>
          <w:szCs w:val="22"/>
        </w:rPr>
        <w:t>o</w:t>
      </w:r>
      <w:r w:rsidRPr="00E57BB1">
        <w:rPr>
          <w:rFonts w:ascii="Arial" w:hAnsi="Arial" w:cs="Arial"/>
          <w:sz w:val="22"/>
          <w:szCs w:val="22"/>
        </w:rPr>
        <w:t>n</w:t>
      </w:r>
      <w:r w:rsidRPr="00E57BB1">
        <w:rPr>
          <w:rFonts w:ascii="Arial" w:hAnsi="Arial" w:cs="Arial"/>
          <w:spacing w:val="1"/>
          <w:sz w:val="22"/>
          <w:szCs w:val="22"/>
        </w:rPr>
        <w:t>sibi</w:t>
      </w:r>
      <w:r w:rsidRPr="00E57BB1">
        <w:rPr>
          <w:rFonts w:ascii="Arial" w:hAnsi="Arial" w:cs="Arial"/>
          <w:sz w:val="22"/>
          <w:szCs w:val="22"/>
        </w:rPr>
        <w:t>l</w:t>
      </w:r>
      <w:r w:rsidRPr="00E57BB1">
        <w:rPr>
          <w:rFonts w:ascii="Arial" w:hAnsi="Arial" w:cs="Arial"/>
          <w:spacing w:val="1"/>
          <w:sz w:val="22"/>
          <w:szCs w:val="22"/>
        </w:rPr>
        <w:t>i</w:t>
      </w:r>
      <w:r w:rsidRPr="00E57BB1">
        <w:rPr>
          <w:rFonts w:ascii="Arial" w:hAnsi="Arial" w:cs="Arial"/>
          <w:spacing w:val="2"/>
          <w:sz w:val="22"/>
          <w:szCs w:val="22"/>
        </w:rPr>
        <w:t>t</w:t>
      </w:r>
      <w:r w:rsidRPr="00E57BB1">
        <w:rPr>
          <w:rFonts w:ascii="Arial" w:hAnsi="Arial" w:cs="Arial"/>
          <w:spacing w:val="1"/>
          <w:sz w:val="22"/>
          <w:szCs w:val="22"/>
        </w:rPr>
        <w:t>i</w:t>
      </w:r>
      <w:r w:rsidRPr="00E57BB1">
        <w:rPr>
          <w:rFonts w:ascii="Arial" w:hAnsi="Arial" w:cs="Arial"/>
          <w:spacing w:val="2"/>
          <w:sz w:val="22"/>
          <w:szCs w:val="22"/>
        </w:rPr>
        <w:t>e</w:t>
      </w:r>
      <w:r w:rsidRPr="00E57BB1">
        <w:rPr>
          <w:rFonts w:ascii="Arial" w:hAnsi="Arial" w:cs="Arial"/>
          <w:sz w:val="22"/>
          <w:szCs w:val="22"/>
        </w:rPr>
        <w:t>s</w:t>
      </w:r>
      <w:r w:rsidRPr="00E57BB1">
        <w:rPr>
          <w:rFonts w:ascii="Arial" w:hAnsi="Arial" w:cs="Arial"/>
          <w:spacing w:val="2"/>
          <w:sz w:val="22"/>
          <w:szCs w:val="22"/>
        </w:rPr>
        <w:t xml:space="preserve"> </w:t>
      </w:r>
      <w:r w:rsidRPr="00E57BB1">
        <w:rPr>
          <w:rFonts w:ascii="Arial" w:hAnsi="Arial" w:cs="Arial"/>
          <w:sz w:val="22"/>
          <w:szCs w:val="22"/>
        </w:rPr>
        <w:t>of</w:t>
      </w:r>
      <w:r w:rsidRPr="00E57BB1">
        <w:rPr>
          <w:rFonts w:ascii="Arial" w:hAnsi="Arial" w:cs="Arial"/>
          <w:spacing w:val="2"/>
          <w:sz w:val="22"/>
          <w:szCs w:val="22"/>
        </w:rPr>
        <w:t xml:space="preserve"> </w:t>
      </w:r>
      <w:r w:rsidRPr="00E57BB1">
        <w:rPr>
          <w:rFonts w:ascii="Arial" w:hAnsi="Arial" w:cs="Arial"/>
          <w:spacing w:val="1"/>
          <w:sz w:val="22"/>
          <w:szCs w:val="22"/>
        </w:rPr>
        <w:t>la</w:t>
      </w:r>
      <w:r w:rsidRPr="00E57BB1">
        <w:rPr>
          <w:rFonts w:ascii="Arial" w:hAnsi="Arial" w:cs="Arial"/>
          <w:spacing w:val="2"/>
          <w:sz w:val="22"/>
          <w:szCs w:val="22"/>
        </w:rPr>
        <w:t>bo</w:t>
      </w:r>
      <w:r w:rsidRPr="00E57BB1">
        <w:rPr>
          <w:rFonts w:ascii="Arial" w:hAnsi="Arial" w:cs="Arial"/>
          <w:spacing w:val="1"/>
          <w:sz w:val="22"/>
          <w:szCs w:val="22"/>
        </w:rPr>
        <w:t>r</w:t>
      </w:r>
      <w:r w:rsidRPr="00E57BB1">
        <w:rPr>
          <w:rFonts w:ascii="Arial" w:hAnsi="Arial" w:cs="Arial"/>
          <w:sz w:val="22"/>
          <w:szCs w:val="22"/>
        </w:rPr>
        <w:t>at</w:t>
      </w:r>
      <w:r w:rsidRPr="00E57BB1">
        <w:rPr>
          <w:rFonts w:ascii="Arial" w:hAnsi="Arial" w:cs="Arial"/>
          <w:spacing w:val="2"/>
          <w:sz w:val="22"/>
          <w:szCs w:val="22"/>
        </w:rPr>
        <w:t>o</w:t>
      </w:r>
      <w:r w:rsidRPr="00E57BB1">
        <w:rPr>
          <w:rFonts w:ascii="Arial" w:hAnsi="Arial" w:cs="Arial"/>
          <w:spacing w:val="8"/>
          <w:sz w:val="22"/>
          <w:szCs w:val="22"/>
        </w:rPr>
        <w:t>r</w:t>
      </w:r>
      <w:r w:rsidRPr="00E57BB1">
        <w:rPr>
          <w:rFonts w:ascii="Arial" w:hAnsi="Arial" w:cs="Arial"/>
          <w:sz w:val="22"/>
          <w:szCs w:val="22"/>
        </w:rPr>
        <w:t>y</w:t>
      </w:r>
      <w:r w:rsidRPr="00E57BB1">
        <w:rPr>
          <w:rFonts w:ascii="Arial" w:hAnsi="Arial" w:cs="Arial"/>
          <w:spacing w:val="2"/>
          <w:sz w:val="22"/>
          <w:szCs w:val="22"/>
        </w:rPr>
        <w:t xml:space="preserve"> </w:t>
      </w:r>
      <w:r w:rsidR="00983573" w:rsidRPr="00E57BB1">
        <w:rPr>
          <w:rFonts w:ascii="Arial" w:hAnsi="Arial" w:cs="Arial"/>
          <w:spacing w:val="2"/>
          <w:sz w:val="22"/>
          <w:szCs w:val="22"/>
        </w:rPr>
        <w:t xml:space="preserve">staff and </w:t>
      </w:r>
      <w:r w:rsidRPr="00E57BB1">
        <w:rPr>
          <w:rFonts w:ascii="Arial" w:hAnsi="Arial" w:cs="Arial"/>
          <w:spacing w:val="1"/>
          <w:sz w:val="22"/>
          <w:szCs w:val="22"/>
        </w:rPr>
        <w:t>manageme</w:t>
      </w:r>
      <w:r w:rsidRPr="00E57BB1">
        <w:rPr>
          <w:rFonts w:ascii="Arial" w:hAnsi="Arial" w:cs="Arial"/>
          <w:spacing w:val="-1"/>
          <w:sz w:val="22"/>
          <w:szCs w:val="22"/>
        </w:rPr>
        <w:t>n</w:t>
      </w:r>
      <w:r w:rsidRPr="00E57BB1">
        <w:rPr>
          <w:rFonts w:ascii="Arial" w:hAnsi="Arial" w:cs="Arial"/>
          <w:sz w:val="22"/>
          <w:szCs w:val="22"/>
        </w:rPr>
        <w:t>t</w:t>
      </w:r>
      <w:r w:rsidRPr="00E57BB1">
        <w:rPr>
          <w:rFonts w:ascii="Arial" w:hAnsi="Arial" w:cs="Arial"/>
          <w:spacing w:val="2"/>
          <w:sz w:val="22"/>
          <w:szCs w:val="22"/>
        </w:rPr>
        <w:t xml:space="preserve"> </w:t>
      </w:r>
      <w:r w:rsidRPr="00E57BB1">
        <w:rPr>
          <w:rFonts w:ascii="Arial" w:hAnsi="Arial" w:cs="Arial"/>
          <w:sz w:val="22"/>
          <w:szCs w:val="22"/>
        </w:rPr>
        <w:t>(</w:t>
      </w:r>
      <w:r w:rsidRPr="00E57BB1">
        <w:rPr>
          <w:rFonts w:ascii="Arial" w:hAnsi="Arial" w:cs="Arial"/>
          <w:spacing w:val="1"/>
          <w:sz w:val="22"/>
          <w:szCs w:val="22"/>
        </w:rPr>
        <w:t>in</w:t>
      </w:r>
      <w:r w:rsidRPr="00E57BB1">
        <w:rPr>
          <w:rFonts w:ascii="Arial" w:hAnsi="Arial" w:cs="Arial"/>
          <w:spacing w:val="3"/>
          <w:sz w:val="22"/>
          <w:szCs w:val="22"/>
        </w:rPr>
        <w:t>c</w:t>
      </w:r>
      <w:r w:rsidRPr="00E57BB1">
        <w:rPr>
          <w:rFonts w:ascii="Arial" w:hAnsi="Arial" w:cs="Arial"/>
          <w:sz w:val="22"/>
          <w:szCs w:val="22"/>
        </w:rPr>
        <w:t>l</w:t>
      </w:r>
      <w:r w:rsidRPr="00E57BB1">
        <w:rPr>
          <w:rFonts w:ascii="Arial" w:hAnsi="Arial" w:cs="Arial"/>
          <w:spacing w:val="1"/>
          <w:sz w:val="22"/>
          <w:szCs w:val="22"/>
        </w:rPr>
        <w:t>u</w:t>
      </w:r>
      <w:r w:rsidRPr="00E57BB1">
        <w:rPr>
          <w:rFonts w:ascii="Arial" w:hAnsi="Arial" w:cs="Arial"/>
          <w:sz w:val="22"/>
          <w:szCs w:val="22"/>
        </w:rPr>
        <w:t>d</w:t>
      </w:r>
      <w:r w:rsidRPr="00E57BB1">
        <w:rPr>
          <w:rFonts w:ascii="Arial" w:hAnsi="Arial" w:cs="Arial"/>
          <w:spacing w:val="1"/>
          <w:sz w:val="22"/>
          <w:szCs w:val="22"/>
        </w:rPr>
        <w:t>in</w:t>
      </w:r>
      <w:r w:rsidRPr="00E57BB1">
        <w:rPr>
          <w:rFonts w:ascii="Arial" w:hAnsi="Arial" w:cs="Arial"/>
          <w:sz w:val="22"/>
          <w:szCs w:val="22"/>
        </w:rPr>
        <w:t>g</w:t>
      </w:r>
      <w:r w:rsidRPr="00E57BB1">
        <w:rPr>
          <w:rFonts w:ascii="Arial" w:hAnsi="Arial" w:cs="Arial"/>
          <w:spacing w:val="2"/>
          <w:sz w:val="22"/>
          <w:szCs w:val="22"/>
        </w:rPr>
        <w:t xml:space="preserve"> t</w:t>
      </w:r>
      <w:r w:rsidRPr="00E57BB1">
        <w:rPr>
          <w:rFonts w:ascii="Arial" w:hAnsi="Arial" w:cs="Arial"/>
          <w:spacing w:val="1"/>
          <w:sz w:val="22"/>
          <w:szCs w:val="22"/>
        </w:rPr>
        <w:t>h</w:t>
      </w:r>
      <w:r w:rsidRPr="00E57BB1">
        <w:rPr>
          <w:rFonts w:ascii="Arial" w:hAnsi="Arial" w:cs="Arial"/>
          <w:sz w:val="22"/>
          <w:szCs w:val="22"/>
        </w:rPr>
        <w:t>e</w:t>
      </w:r>
      <w:r w:rsidRPr="00E57BB1">
        <w:rPr>
          <w:rFonts w:ascii="Arial" w:hAnsi="Arial" w:cs="Arial"/>
          <w:spacing w:val="2"/>
          <w:sz w:val="22"/>
          <w:szCs w:val="22"/>
        </w:rPr>
        <w:t xml:space="preserve"> </w:t>
      </w:r>
      <w:r w:rsidRPr="00E57BB1">
        <w:rPr>
          <w:rFonts w:ascii="Arial" w:hAnsi="Arial" w:cs="Arial"/>
          <w:spacing w:val="1"/>
          <w:sz w:val="22"/>
          <w:szCs w:val="22"/>
        </w:rPr>
        <w:t>la</w:t>
      </w:r>
      <w:r w:rsidRPr="00E57BB1">
        <w:rPr>
          <w:rFonts w:ascii="Arial" w:hAnsi="Arial" w:cs="Arial"/>
          <w:spacing w:val="2"/>
          <w:sz w:val="22"/>
          <w:szCs w:val="22"/>
        </w:rPr>
        <w:t>bo</w:t>
      </w:r>
      <w:r w:rsidRPr="00E57BB1">
        <w:rPr>
          <w:rFonts w:ascii="Arial" w:hAnsi="Arial" w:cs="Arial"/>
          <w:spacing w:val="1"/>
          <w:sz w:val="22"/>
          <w:szCs w:val="22"/>
        </w:rPr>
        <w:t>r</w:t>
      </w:r>
      <w:r w:rsidRPr="00E57BB1">
        <w:rPr>
          <w:rFonts w:ascii="Arial" w:hAnsi="Arial" w:cs="Arial"/>
          <w:sz w:val="22"/>
          <w:szCs w:val="22"/>
        </w:rPr>
        <w:t>at</w:t>
      </w:r>
      <w:r w:rsidRPr="00E57BB1">
        <w:rPr>
          <w:rFonts w:ascii="Arial" w:hAnsi="Arial" w:cs="Arial"/>
          <w:spacing w:val="2"/>
          <w:sz w:val="22"/>
          <w:szCs w:val="22"/>
        </w:rPr>
        <w:t>o</w:t>
      </w:r>
      <w:r w:rsidRPr="00E57BB1">
        <w:rPr>
          <w:rFonts w:ascii="Arial" w:hAnsi="Arial" w:cs="Arial"/>
          <w:spacing w:val="8"/>
          <w:sz w:val="22"/>
          <w:szCs w:val="22"/>
        </w:rPr>
        <w:t>r</w:t>
      </w:r>
      <w:r w:rsidRPr="00E57BB1">
        <w:rPr>
          <w:rFonts w:ascii="Arial" w:hAnsi="Arial" w:cs="Arial"/>
          <w:sz w:val="22"/>
          <w:szCs w:val="22"/>
        </w:rPr>
        <w:t>y</w:t>
      </w:r>
      <w:r w:rsidRPr="00E57BB1">
        <w:rPr>
          <w:rFonts w:ascii="Arial" w:hAnsi="Arial" w:cs="Arial"/>
          <w:spacing w:val="2"/>
          <w:sz w:val="22"/>
          <w:szCs w:val="22"/>
        </w:rPr>
        <w:t xml:space="preserve"> </w:t>
      </w:r>
      <w:r w:rsidRPr="00E57BB1">
        <w:rPr>
          <w:rFonts w:ascii="Arial" w:hAnsi="Arial" w:cs="Arial"/>
          <w:sz w:val="22"/>
          <w:szCs w:val="22"/>
        </w:rPr>
        <w:t>d</w:t>
      </w:r>
      <w:r w:rsidRPr="00E57BB1">
        <w:rPr>
          <w:rFonts w:ascii="Arial" w:hAnsi="Arial" w:cs="Arial"/>
          <w:spacing w:val="1"/>
          <w:sz w:val="22"/>
          <w:szCs w:val="22"/>
        </w:rPr>
        <w:t>ire</w:t>
      </w:r>
      <w:r w:rsidRPr="00E57BB1">
        <w:rPr>
          <w:rFonts w:ascii="Arial" w:hAnsi="Arial" w:cs="Arial"/>
          <w:spacing w:val="3"/>
          <w:sz w:val="22"/>
          <w:szCs w:val="22"/>
        </w:rPr>
        <w:t>c</w:t>
      </w:r>
      <w:r w:rsidRPr="00E57BB1">
        <w:rPr>
          <w:rFonts w:ascii="Arial" w:hAnsi="Arial" w:cs="Arial"/>
          <w:sz w:val="22"/>
          <w:szCs w:val="22"/>
        </w:rPr>
        <w:t>t</w:t>
      </w:r>
      <w:r w:rsidRPr="00E57BB1">
        <w:rPr>
          <w:rFonts w:ascii="Arial" w:hAnsi="Arial" w:cs="Arial"/>
          <w:spacing w:val="2"/>
          <w:sz w:val="22"/>
          <w:szCs w:val="22"/>
        </w:rPr>
        <w:t>o</w:t>
      </w:r>
      <w:r w:rsidRPr="00E57BB1">
        <w:rPr>
          <w:rFonts w:ascii="Arial" w:hAnsi="Arial" w:cs="Arial"/>
          <w:sz w:val="22"/>
          <w:szCs w:val="22"/>
        </w:rPr>
        <w:t xml:space="preserve">r </w:t>
      </w:r>
      <w:r w:rsidRPr="00E57BB1">
        <w:rPr>
          <w:rFonts w:ascii="Arial" w:hAnsi="Arial" w:cs="Arial"/>
          <w:spacing w:val="1"/>
          <w:sz w:val="22"/>
          <w:szCs w:val="22"/>
        </w:rPr>
        <w:t>an</w:t>
      </w:r>
      <w:r w:rsidRPr="00E57BB1">
        <w:rPr>
          <w:rFonts w:ascii="Arial" w:hAnsi="Arial" w:cs="Arial"/>
          <w:sz w:val="22"/>
          <w:szCs w:val="22"/>
        </w:rPr>
        <w:t>d</w:t>
      </w:r>
      <w:r w:rsidRPr="00E57BB1">
        <w:rPr>
          <w:rFonts w:ascii="Arial" w:hAnsi="Arial" w:cs="Arial"/>
          <w:spacing w:val="1"/>
          <w:sz w:val="22"/>
          <w:szCs w:val="22"/>
        </w:rPr>
        <w:t xml:space="preserve"> </w:t>
      </w:r>
      <w:r w:rsidRPr="00E57BB1">
        <w:rPr>
          <w:rFonts w:ascii="Arial" w:hAnsi="Arial" w:cs="Arial"/>
          <w:sz w:val="22"/>
          <w:szCs w:val="22"/>
        </w:rPr>
        <w:t>q</w:t>
      </w:r>
      <w:r w:rsidRPr="00E57BB1">
        <w:rPr>
          <w:rFonts w:ascii="Arial" w:hAnsi="Arial" w:cs="Arial"/>
          <w:spacing w:val="1"/>
          <w:sz w:val="22"/>
          <w:szCs w:val="22"/>
        </w:rPr>
        <w:t>ua</w:t>
      </w:r>
      <w:r w:rsidRPr="00E57BB1">
        <w:rPr>
          <w:rFonts w:ascii="Arial" w:hAnsi="Arial" w:cs="Arial"/>
          <w:sz w:val="22"/>
          <w:szCs w:val="22"/>
        </w:rPr>
        <w:t>l</w:t>
      </w:r>
      <w:r w:rsidRPr="00E57BB1">
        <w:rPr>
          <w:rFonts w:ascii="Arial" w:hAnsi="Arial" w:cs="Arial"/>
          <w:spacing w:val="1"/>
          <w:sz w:val="22"/>
          <w:szCs w:val="22"/>
        </w:rPr>
        <w:t>i</w:t>
      </w:r>
      <w:r w:rsidRPr="00E57BB1">
        <w:rPr>
          <w:rFonts w:ascii="Arial" w:hAnsi="Arial" w:cs="Arial"/>
          <w:spacing w:val="5"/>
          <w:sz w:val="22"/>
          <w:szCs w:val="22"/>
        </w:rPr>
        <w:t>t</w:t>
      </w:r>
      <w:r w:rsidRPr="00E57BB1">
        <w:rPr>
          <w:rFonts w:ascii="Arial" w:hAnsi="Arial" w:cs="Arial"/>
          <w:sz w:val="22"/>
          <w:szCs w:val="22"/>
        </w:rPr>
        <w:t>y</w:t>
      </w:r>
      <w:r w:rsidRPr="00E57BB1">
        <w:rPr>
          <w:rFonts w:ascii="Arial" w:hAnsi="Arial" w:cs="Arial"/>
          <w:spacing w:val="1"/>
          <w:sz w:val="22"/>
          <w:szCs w:val="22"/>
        </w:rPr>
        <w:t xml:space="preserve"> manage</w:t>
      </w:r>
      <w:r w:rsidRPr="00E57BB1">
        <w:rPr>
          <w:rFonts w:ascii="Arial" w:hAnsi="Arial" w:cs="Arial"/>
          <w:spacing w:val="-5"/>
          <w:sz w:val="22"/>
          <w:szCs w:val="22"/>
        </w:rPr>
        <w:t>r</w:t>
      </w:r>
      <w:r w:rsidRPr="00E57BB1">
        <w:rPr>
          <w:rFonts w:ascii="Arial" w:hAnsi="Arial" w:cs="Arial"/>
          <w:sz w:val="22"/>
          <w:szCs w:val="22"/>
        </w:rPr>
        <w:t>)</w:t>
      </w:r>
      <w:r w:rsidRPr="00E57BB1">
        <w:rPr>
          <w:rFonts w:ascii="Arial" w:hAnsi="Arial" w:cs="Arial"/>
          <w:spacing w:val="1"/>
          <w:sz w:val="22"/>
          <w:szCs w:val="22"/>
        </w:rPr>
        <w:t xml:space="preserve"> f</w:t>
      </w:r>
      <w:r w:rsidRPr="00E57BB1">
        <w:rPr>
          <w:rFonts w:ascii="Arial" w:hAnsi="Arial" w:cs="Arial"/>
          <w:spacing w:val="2"/>
          <w:sz w:val="22"/>
          <w:szCs w:val="22"/>
        </w:rPr>
        <w:t>o</w:t>
      </w:r>
      <w:r w:rsidRPr="00E57BB1">
        <w:rPr>
          <w:rFonts w:ascii="Arial" w:hAnsi="Arial" w:cs="Arial"/>
          <w:sz w:val="22"/>
          <w:szCs w:val="22"/>
        </w:rPr>
        <w:t>r</w:t>
      </w:r>
      <w:r w:rsidRPr="00E57BB1">
        <w:rPr>
          <w:rFonts w:ascii="Arial" w:hAnsi="Arial" w:cs="Arial"/>
          <w:spacing w:val="1"/>
          <w:sz w:val="22"/>
          <w:szCs w:val="22"/>
        </w:rPr>
        <w:t xml:space="preserve"> e</w:t>
      </w:r>
      <w:r w:rsidRPr="00E57BB1">
        <w:rPr>
          <w:rFonts w:ascii="Arial" w:hAnsi="Arial" w:cs="Arial"/>
          <w:sz w:val="22"/>
          <w:szCs w:val="22"/>
        </w:rPr>
        <w:t>nsu</w:t>
      </w:r>
      <w:r w:rsidRPr="00E57BB1">
        <w:rPr>
          <w:rFonts w:ascii="Arial" w:hAnsi="Arial" w:cs="Arial"/>
          <w:spacing w:val="4"/>
          <w:sz w:val="22"/>
          <w:szCs w:val="22"/>
        </w:rPr>
        <w:t>r</w:t>
      </w:r>
      <w:r w:rsidRPr="00E57BB1">
        <w:rPr>
          <w:rFonts w:ascii="Arial" w:hAnsi="Arial" w:cs="Arial"/>
          <w:spacing w:val="1"/>
          <w:sz w:val="22"/>
          <w:szCs w:val="22"/>
        </w:rPr>
        <w:t>in</w:t>
      </w:r>
      <w:r w:rsidRPr="00E57BB1">
        <w:rPr>
          <w:rFonts w:ascii="Arial" w:hAnsi="Arial" w:cs="Arial"/>
          <w:sz w:val="22"/>
          <w:szCs w:val="22"/>
        </w:rPr>
        <w:t>g</w:t>
      </w:r>
      <w:r w:rsidRPr="00E57BB1">
        <w:rPr>
          <w:rFonts w:ascii="Arial" w:hAnsi="Arial" w:cs="Arial"/>
          <w:spacing w:val="1"/>
          <w:sz w:val="22"/>
          <w:szCs w:val="22"/>
        </w:rPr>
        <w:t xml:space="preserve"> </w:t>
      </w:r>
      <w:r w:rsidRPr="00E57BB1">
        <w:rPr>
          <w:rFonts w:ascii="Arial" w:hAnsi="Arial" w:cs="Arial"/>
          <w:spacing w:val="4"/>
          <w:sz w:val="22"/>
          <w:szCs w:val="22"/>
        </w:rPr>
        <w:t>c</w:t>
      </w:r>
      <w:r w:rsidRPr="00E57BB1">
        <w:rPr>
          <w:rFonts w:ascii="Arial" w:hAnsi="Arial" w:cs="Arial"/>
          <w:spacing w:val="1"/>
          <w:sz w:val="22"/>
          <w:szCs w:val="22"/>
        </w:rPr>
        <w:t>omp</w:t>
      </w:r>
      <w:r w:rsidRPr="00E57BB1">
        <w:rPr>
          <w:rFonts w:ascii="Arial" w:hAnsi="Arial" w:cs="Arial"/>
          <w:sz w:val="22"/>
          <w:szCs w:val="22"/>
        </w:rPr>
        <w:t>l</w:t>
      </w:r>
      <w:r w:rsidRPr="00E57BB1">
        <w:rPr>
          <w:rFonts w:ascii="Arial" w:hAnsi="Arial" w:cs="Arial"/>
          <w:spacing w:val="1"/>
          <w:sz w:val="22"/>
          <w:szCs w:val="22"/>
        </w:rPr>
        <w:t>ian</w:t>
      </w:r>
      <w:r w:rsidRPr="00E57BB1">
        <w:rPr>
          <w:rFonts w:ascii="Arial" w:hAnsi="Arial" w:cs="Arial"/>
          <w:spacing w:val="4"/>
          <w:sz w:val="22"/>
          <w:szCs w:val="22"/>
        </w:rPr>
        <w:t>c</w:t>
      </w:r>
      <w:r w:rsidRPr="00E57BB1">
        <w:rPr>
          <w:rFonts w:ascii="Arial" w:hAnsi="Arial" w:cs="Arial"/>
          <w:sz w:val="22"/>
          <w:szCs w:val="22"/>
        </w:rPr>
        <w:t>e</w:t>
      </w:r>
      <w:r w:rsidRPr="00E57BB1">
        <w:rPr>
          <w:rFonts w:ascii="Arial" w:hAnsi="Arial" w:cs="Arial"/>
          <w:spacing w:val="1"/>
          <w:sz w:val="22"/>
          <w:szCs w:val="22"/>
        </w:rPr>
        <w:t xml:space="preserve"> </w:t>
      </w:r>
      <w:r w:rsidRPr="00E57BB1">
        <w:rPr>
          <w:rFonts w:ascii="Arial" w:hAnsi="Arial" w:cs="Arial"/>
          <w:spacing w:val="2"/>
          <w:sz w:val="22"/>
          <w:szCs w:val="22"/>
        </w:rPr>
        <w:t>w</w:t>
      </w:r>
      <w:r w:rsidRPr="00E57BB1">
        <w:rPr>
          <w:rFonts w:ascii="Arial" w:hAnsi="Arial" w:cs="Arial"/>
          <w:spacing w:val="1"/>
          <w:sz w:val="22"/>
          <w:szCs w:val="22"/>
        </w:rPr>
        <w:t>i</w:t>
      </w:r>
      <w:r w:rsidRPr="00E57BB1">
        <w:rPr>
          <w:rFonts w:ascii="Arial" w:hAnsi="Arial" w:cs="Arial"/>
          <w:spacing w:val="2"/>
          <w:sz w:val="22"/>
          <w:szCs w:val="22"/>
        </w:rPr>
        <w:t>t</w:t>
      </w:r>
      <w:r w:rsidRPr="00E57BB1">
        <w:rPr>
          <w:rFonts w:ascii="Arial" w:hAnsi="Arial" w:cs="Arial"/>
          <w:sz w:val="22"/>
          <w:szCs w:val="22"/>
        </w:rPr>
        <w:t>h</w:t>
      </w:r>
      <w:r w:rsidRPr="00E57BB1">
        <w:rPr>
          <w:rFonts w:ascii="Arial" w:hAnsi="Arial" w:cs="Arial"/>
          <w:spacing w:val="1"/>
          <w:sz w:val="22"/>
          <w:szCs w:val="22"/>
        </w:rPr>
        <w:t xml:space="preserve"> </w:t>
      </w:r>
      <w:r w:rsidRPr="00E57BB1">
        <w:rPr>
          <w:rFonts w:ascii="Arial" w:hAnsi="Arial" w:cs="Arial"/>
          <w:spacing w:val="2"/>
          <w:sz w:val="22"/>
          <w:szCs w:val="22"/>
        </w:rPr>
        <w:t>ISO 15189:2012</w:t>
      </w:r>
      <w:r w:rsidRPr="00E57BB1">
        <w:rPr>
          <w:rFonts w:ascii="Arial" w:hAnsi="Arial" w:cs="Arial"/>
          <w:sz w:val="22"/>
          <w:szCs w:val="22"/>
        </w:rPr>
        <w:t xml:space="preserve"> (</w:t>
      </w:r>
      <w:r w:rsidR="00983573" w:rsidRPr="00E57BB1">
        <w:rPr>
          <w:rFonts w:ascii="Arial" w:hAnsi="Arial" w:cs="Arial"/>
          <w:sz w:val="22"/>
          <w:szCs w:val="22"/>
        </w:rPr>
        <w:t xml:space="preserve">section </w:t>
      </w:r>
      <w:r w:rsidRPr="00E57BB1">
        <w:rPr>
          <w:rFonts w:ascii="Arial" w:hAnsi="Arial" w:cs="Arial"/>
          <w:sz w:val="22"/>
          <w:szCs w:val="22"/>
        </w:rPr>
        <w:t>5.1).</w:t>
      </w:r>
    </w:p>
    <w:p w14:paraId="064057FE" w14:textId="4B7C6F6D" w:rsidR="00E53879" w:rsidRPr="00E57BB1" w:rsidRDefault="00E53879" w:rsidP="004E4A3E">
      <w:pPr>
        <w:numPr>
          <w:ilvl w:val="0"/>
          <w:numId w:val="30"/>
        </w:numPr>
        <w:tabs>
          <w:tab w:val="clear" w:pos="720"/>
          <w:tab w:val="left" w:pos="0"/>
        </w:tabs>
        <w:autoSpaceDE w:val="0"/>
        <w:autoSpaceDN w:val="0"/>
        <w:adjustRightInd w:val="0"/>
        <w:spacing w:after="0"/>
        <w:ind w:left="1418" w:hanging="425"/>
        <w:jc w:val="both"/>
        <w:rPr>
          <w:rFonts w:ascii="Arial" w:hAnsi="Arial" w:cs="Arial"/>
          <w:sz w:val="22"/>
          <w:szCs w:val="22"/>
        </w:rPr>
      </w:pPr>
      <w:r w:rsidRPr="00E57BB1">
        <w:rPr>
          <w:rFonts w:ascii="Arial" w:hAnsi="Arial" w:cs="Arial"/>
          <w:sz w:val="22"/>
          <w:szCs w:val="22"/>
        </w:rPr>
        <w:t>A</w:t>
      </w:r>
      <w:r w:rsidRPr="00E57BB1">
        <w:rPr>
          <w:rFonts w:ascii="Arial" w:hAnsi="Arial" w:cs="Arial"/>
          <w:spacing w:val="-17"/>
          <w:sz w:val="22"/>
          <w:szCs w:val="22"/>
        </w:rPr>
        <w:t xml:space="preserve"> </w:t>
      </w:r>
      <w:r w:rsidRPr="00E57BB1">
        <w:rPr>
          <w:rFonts w:ascii="Arial" w:hAnsi="Arial" w:cs="Arial"/>
          <w:spacing w:val="-1"/>
          <w:sz w:val="22"/>
          <w:szCs w:val="22"/>
        </w:rPr>
        <w:t>d</w:t>
      </w:r>
      <w:r w:rsidRPr="00E57BB1">
        <w:rPr>
          <w:rFonts w:ascii="Arial" w:hAnsi="Arial" w:cs="Arial"/>
          <w:sz w:val="22"/>
          <w:szCs w:val="22"/>
        </w:rPr>
        <w:t>e</w:t>
      </w:r>
      <w:r w:rsidRPr="00E57BB1">
        <w:rPr>
          <w:rFonts w:ascii="Arial" w:hAnsi="Arial" w:cs="Arial"/>
          <w:spacing w:val="-1"/>
          <w:sz w:val="22"/>
          <w:szCs w:val="22"/>
        </w:rPr>
        <w:t>s</w:t>
      </w:r>
      <w:r w:rsidRPr="00E57BB1">
        <w:rPr>
          <w:rFonts w:ascii="Arial" w:hAnsi="Arial" w:cs="Arial"/>
          <w:spacing w:val="1"/>
          <w:sz w:val="22"/>
          <w:szCs w:val="22"/>
        </w:rPr>
        <w:t>c</w:t>
      </w:r>
      <w:r w:rsidRPr="00E57BB1">
        <w:rPr>
          <w:rFonts w:ascii="Arial" w:hAnsi="Arial" w:cs="Arial"/>
          <w:spacing w:val="2"/>
          <w:sz w:val="22"/>
          <w:szCs w:val="22"/>
        </w:rPr>
        <w:t>r</w:t>
      </w:r>
      <w:r w:rsidRPr="00E57BB1">
        <w:rPr>
          <w:rFonts w:ascii="Arial" w:hAnsi="Arial" w:cs="Arial"/>
          <w:spacing w:val="-1"/>
          <w:sz w:val="22"/>
          <w:szCs w:val="22"/>
        </w:rPr>
        <w:t>i</w:t>
      </w:r>
      <w:r w:rsidRPr="00E57BB1">
        <w:rPr>
          <w:rFonts w:ascii="Arial" w:hAnsi="Arial" w:cs="Arial"/>
          <w:spacing w:val="-2"/>
          <w:sz w:val="22"/>
          <w:szCs w:val="22"/>
        </w:rPr>
        <w:t>p</w:t>
      </w:r>
      <w:r w:rsidRPr="00E57BB1">
        <w:rPr>
          <w:rFonts w:ascii="Arial" w:hAnsi="Arial" w:cs="Arial"/>
          <w:sz w:val="22"/>
          <w:szCs w:val="22"/>
        </w:rPr>
        <w:t>tion</w:t>
      </w:r>
      <w:r w:rsidRPr="00E57BB1">
        <w:rPr>
          <w:rFonts w:ascii="Arial" w:hAnsi="Arial" w:cs="Arial"/>
          <w:spacing w:val="-17"/>
          <w:sz w:val="22"/>
          <w:szCs w:val="22"/>
        </w:rPr>
        <w:t xml:space="preserve"> </w:t>
      </w:r>
      <w:r w:rsidRPr="00E57BB1">
        <w:rPr>
          <w:rFonts w:ascii="Arial" w:hAnsi="Arial" w:cs="Arial"/>
          <w:spacing w:val="-2"/>
          <w:sz w:val="22"/>
          <w:szCs w:val="22"/>
        </w:rPr>
        <w:t>o</w:t>
      </w:r>
      <w:r w:rsidRPr="00E57BB1">
        <w:rPr>
          <w:rFonts w:ascii="Arial" w:hAnsi="Arial" w:cs="Arial"/>
          <w:sz w:val="22"/>
          <w:szCs w:val="22"/>
        </w:rPr>
        <w:t>f</w:t>
      </w:r>
      <w:r w:rsidRPr="00E57BB1">
        <w:rPr>
          <w:rFonts w:ascii="Arial" w:hAnsi="Arial" w:cs="Arial"/>
          <w:spacing w:val="-17"/>
          <w:sz w:val="22"/>
          <w:szCs w:val="22"/>
        </w:rPr>
        <w:t xml:space="preserve"> </w:t>
      </w:r>
      <w:r w:rsidRPr="00E57BB1">
        <w:rPr>
          <w:rFonts w:ascii="Arial" w:hAnsi="Arial" w:cs="Arial"/>
          <w:sz w:val="22"/>
          <w:szCs w:val="22"/>
        </w:rPr>
        <w:t>t</w:t>
      </w:r>
      <w:r w:rsidRPr="00E57BB1">
        <w:rPr>
          <w:rFonts w:ascii="Arial" w:hAnsi="Arial" w:cs="Arial"/>
          <w:spacing w:val="-1"/>
          <w:sz w:val="22"/>
          <w:szCs w:val="22"/>
        </w:rPr>
        <w:t>h</w:t>
      </w:r>
      <w:r w:rsidRPr="00E57BB1">
        <w:rPr>
          <w:rFonts w:ascii="Arial" w:hAnsi="Arial" w:cs="Arial"/>
          <w:sz w:val="22"/>
          <w:szCs w:val="22"/>
        </w:rPr>
        <w:t>e</w:t>
      </w:r>
      <w:r w:rsidRPr="00E57BB1">
        <w:rPr>
          <w:rFonts w:ascii="Arial" w:hAnsi="Arial" w:cs="Arial"/>
          <w:spacing w:val="-17"/>
          <w:sz w:val="22"/>
          <w:szCs w:val="22"/>
        </w:rPr>
        <w:t xml:space="preserve"> </w:t>
      </w:r>
      <w:r w:rsidRPr="00E57BB1">
        <w:rPr>
          <w:rFonts w:ascii="Arial" w:hAnsi="Arial" w:cs="Arial"/>
          <w:spacing w:val="-2"/>
          <w:sz w:val="22"/>
          <w:szCs w:val="22"/>
        </w:rPr>
        <w:t>s</w:t>
      </w:r>
      <w:r w:rsidRPr="00E57BB1">
        <w:rPr>
          <w:rFonts w:ascii="Arial" w:hAnsi="Arial" w:cs="Arial"/>
          <w:sz w:val="22"/>
          <w:szCs w:val="22"/>
        </w:rPr>
        <w:t>t</w:t>
      </w:r>
      <w:r w:rsidRPr="00E57BB1">
        <w:rPr>
          <w:rFonts w:ascii="Arial" w:hAnsi="Arial" w:cs="Arial"/>
          <w:spacing w:val="2"/>
          <w:sz w:val="22"/>
          <w:szCs w:val="22"/>
        </w:rPr>
        <w:t>r</w:t>
      </w:r>
      <w:r w:rsidRPr="00E57BB1">
        <w:rPr>
          <w:rFonts w:ascii="Arial" w:hAnsi="Arial" w:cs="Arial"/>
          <w:spacing w:val="-1"/>
          <w:sz w:val="22"/>
          <w:szCs w:val="22"/>
        </w:rPr>
        <w:t>u</w:t>
      </w:r>
      <w:r w:rsidRPr="00E57BB1">
        <w:rPr>
          <w:rFonts w:ascii="Arial" w:hAnsi="Arial" w:cs="Arial"/>
          <w:spacing w:val="1"/>
          <w:sz w:val="22"/>
          <w:szCs w:val="22"/>
        </w:rPr>
        <w:t>c</w:t>
      </w:r>
      <w:r w:rsidRPr="00E57BB1">
        <w:rPr>
          <w:rFonts w:ascii="Arial" w:hAnsi="Arial" w:cs="Arial"/>
          <w:spacing w:val="-1"/>
          <w:sz w:val="22"/>
          <w:szCs w:val="22"/>
        </w:rPr>
        <w:t>tur</w:t>
      </w:r>
      <w:r w:rsidRPr="00E57BB1">
        <w:rPr>
          <w:rFonts w:ascii="Arial" w:hAnsi="Arial" w:cs="Arial"/>
          <w:sz w:val="22"/>
          <w:szCs w:val="22"/>
        </w:rPr>
        <w:t>e</w:t>
      </w:r>
      <w:r w:rsidRPr="00E57BB1">
        <w:rPr>
          <w:rFonts w:ascii="Arial" w:hAnsi="Arial" w:cs="Arial"/>
          <w:spacing w:val="-17"/>
          <w:sz w:val="22"/>
          <w:szCs w:val="22"/>
        </w:rPr>
        <w:t xml:space="preserve"> </w:t>
      </w:r>
      <w:r w:rsidRPr="00E57BB1">
        <w:rPr>
          <w:rFonts w:ascii="Arial" w:hAnsi="Arial" w:cs="Arial"/>
          <w:spacing w:val="-1"/>
          <w:sz w:val="22"/>
          <w:szCs w:val="22"/>
        </w:rPr>
        <w:t>a</w:t>
      </w:r>
      <w:r w:rsidRPr="00E57BB1">
        <w:rPr>
          <w:rFonts w:ascii="Arial" w:hAnsi="Arial" w:cs="Arial"/>
          <w:sz w:val="22"/>
          <w:szCs w:val="22"/>
        </w:rPr>
        <w:t>nd</w:t>
      </w:r>
      <w:r w:rsidRPr="00E57BB1">
        <w:rPr>
          <w:rFonts w:ascii="Arial" w:hAnsi="Arial" w:cs="Arial"/>
          <w:spacing w:val="-17"/>
          <w:sz w:val="22"/>
          <w:szCs w:val="22"/>
        </w:rPr>
        <w:t xml:space="preserve"> </w:t>
      </w:r>
      <w:r w:rsidRPr="00E57BB1">
        <w:rPr>
          <w:rFonts w:ascii="Arial" w:hAnsi="Arial" w:cs="Arial"/>
          <w:spacing w:val="-1"/>
          <w:sz w:val="22"/>
          <w:szCs w:val="22"/>
        </w:rPr>
        <w:t>r</w:t>
      </w:r>
      <w:r w:rsidRPr="00E57BB1">
        <w:rPr>
          <w:rFonts w:ascii="Arial" w:hAnsi="Arial" w:cs="Arial"/>
          <w:sz w:val="22"/>
          <w:szCs w:val="22"/>
        </w:rPr>
        <w:t>e</w:t>
      </w:r>
      <w:r w:rsidRPr="00E57BB1">
        <w:rPr>
          <w:rFonts w:ascii="Arial" w:hAnsi="Arial" w:cs="Arial"/>
          <w:spacing w:val="-1"/>
          <w:sz w:val="22"/>
          <w:szCs w:val="22"/>
        </w:rPr>
        <w:t>l</w:t>
      </w:r>
      <w:r w:rsidRPr="00E57BB1">
        <w:rPr>
          <w:rFonts w:ascii="Arial" w:hAnsi="Arial" w:cs="Arial"/>
          <w:spacing w:val="-2"/>
          <w:sz w:val="22"/>
          <w:szCs w:val="22"/>
        </w:rPr>
        <w:t>a</w:t>
      </w:r>
      <w:r w:rsidRPr="00E57BB1">
        <w:rPr>
          <w:rFonts w:ascii="Arial" w:hAnsi="Arial" w:cs="Arial"/>
          <w:sz w:val="22"/>
          <w:szCs w:val="22"/>
        </w:rPr>
        <w:t>tio</w:t>
      </w:r>
      <w:r w:rsidRPr="00E57BB1">
        <w:rPr>
          <w:rFonts w:ascii="Arial" w:hAnsi="Arial" w:cs="Arial"/>
          <w:spacing w:val="-1"/>
          <w:sz w:val="22"/>
          <w:szCs w:val="22"/>
        </w:rPr>
        <w:t>nship</w:t>
      </w:r>
      <w:r w:rsidRPr="00E57BB1">
        <w:rPr>
          <w:rFonts w:ascii="Arial" w:hAnsi="Arial" w:cs="Arial"/>
          <w:sz w:val="22"/>
          <w:szCs w:val="22"/>
        </w:rPr>
        <w:t>s</w:t>
      </w:r>
      <w:r w:rsidRPr="00E57BB1">
        <w:rPr>
          <w:rFonts w:ascii="Arial" w:hAnsi="Arial" w:cs="Arial"/>
          <w:spacing w:val="-17"/>
          <w:sz w:val="22"/>
          <w:szCs w:val="22"/>
        </w:rPr>
        <w:t xml:space="preserve"> </w:t>
      </w:r>
      <w:r w:rsidRPr="00E57BB1">
        <w:rPr>
          <w:rFonts w:ascii="Arial" w:hAnsi="Arial" w:cs="Arial"/>
          <w:spacing w:val="-2"/>
          <w:sz w:val="22"/>
          <w:szCs w:val="22"/>
        </w:rPr>
        <w:t>o</w:t>
      </w:r>
      <w:r w:rsidRPr="00E57BB1">
        <w:rPr>
          <w:rFonts w:ascii="Arial" w:hAnsi="Arial" w:cs="Arial"/>
          <w:sz w:val="22"/>
          <w:szCs w:val="22"/>
        </w:rPr>
        <w:t>f</w:t>
      </w:r>
      <w:r w:rsidRPr="00E57BB1">
        <w:rPr>
          <w:rFonts w:ascii="Arial" w:hAnsi="Arial" w:cs="Arial"/>
          <w:spacing w:val="-17"/>
          <w:sz w:val="22"/>
          <w:szCs w:val="22"/>
        </w:rPr>
        <w:t xml:space="preserve"> </w:t>
      </w:r>
      <w:r w:rsidRPr="00E57BB1">
        <w:rPr>
          <w:rFonts w:ascii="Arial" w:hAnsi="Arial" w:cs="Arial"/>
          <w:sz w:val="22"/>
          <w:szCs w:val="22"/>
        </w:rPr>
        <w:t>t</w:t>
      </w:r>
      <w:r w:rsidRPr="00E57BB1">
        <w:rPr>
          <w:rFonts w:ascii="Arial" w:hAnsi="Arial" w:cs="Arial"/>
          <w:spacing w:val="-1"/>
          <w:sz w:val="22"/>
          <w:szCs w:val="22"/>
        </w:rPr>
        <w:t>h</w:t>
      </w:r>
      <w:r w:rsidRPr="00E57BB1">
        <w:rPr>
          <w:rFonts w:ascii="Arial" w:hAnsi="Arial" w:cs="Arial"/>
          <w:sz w:val="22"/>
          <w:szCs w:val="22"/>
        </w:rPr>
        <w:t>e</w:t>
      </w:r>
      <w:r w:rsidRPr="00E57BB1">
        <w:rPr>
          <w:rFonts w:ascii="Arial" w:hAnsi="Arial" w:cs="Arial"/>
          <w:spacing w:val="-17"/>
          <w:sz w:val="22"/>
          <w:szCs w:val="22"/>
        </w:rPr>
        <w:t xml:space="preserve"> </w:t>
      </w:r>
      <w:r w:rsidRPr="00E57BB1">
        <w:rPr>
          <w:rFonts w:ascii="Arial" w:hAnsi="Arial" w:cs="Arial"/>
          <w:sz w:val="22"/>
          <w:szCs w:val="22"/>
        </w:rPr>
        <w:t>do</w:t>
      </w:r>
      <w:r w:rsidRPr="00E57BB1">
        <w:rPr>
          <w:rFonts w:ascii="Arial" w:hAnsi="Arial" w:cs="Arial"/>
          <w:spacing w:val="1"/>
          <w:sz w:val="22"/>
          <w:szCs w:val="22"/>
        </w:rPr>
        <w:t>c</w:t>
      </w:r>
      <w:r w:rsidRPr="00E57BB1">
        <w:rPr>
          <w:rFonts w:ascii="Arial" w:hAnsi="Arial" w:cs="Arial"/>
          <w:spacing w:val="-1"/>
          <w:sz w:val="22"/>
          <w:szCs w:val="22"/>
        </w:rPr>
        <w:t>u</w:t>
      </w:r>
      <w:r w:rsidRPr="00E57BB1">
        <w:rPr>
          <w:rFonts w:ascii="Arial" w:hAnsi="Arial" w:cs="Arial"/>
          <w:sz w:val="22"/>
          <w:szCs w:val="22"/>
        </w:rPr>
        <w:t>m</w:t>
      </w:r>
      <w:r w:rsidRPr="00E57BB1">
        <w:rPr>
          <w:rFonts w:ascii="Arial" w:hAnsi="Arial" w:cs="Arial"/>
          <w:spacing w:val="-1"/>
          <w:sz w:val="22"/>
          <w:szCs w:val="22"/>
        </w:rPr>
        <w:t>e</w:t>
      </w:r>
      <w:r w:rsidRPr="00E57BB1">
        <w:rPr>
          <w:rFonts w:ascii="Arial" w:hAnsi="Arial" w:cs="Arial"/>
          <w:spacing w:val="-2"/>
          <w:sz w:val="22"/>
          <w:szCs w:val="22"/>
        </w:rPr>
        <w:t>n</w:t>
      </w:r>
      <w:r w:rsidRPr="00E57BB1">
        <w:rPr>
          <w:rFonts w:ascii="Arial" w:hAnsi="Arial" w:cs="Arial"/>
          <w:spacing w:val="1"/>
          <w:sz w:val="22"/>
          <w:szCs w:val="22"/>
        </w:rPr>
        <w:t>t</w:t>
      </w:r>
      <w:r w:rsidRPr="00E57BB1">
        <w:rPr>
          <w:rFonts w:ascii="Arial" w:hAnsi="Arial" w:cs="Arial"/>
          <w:spacing w:val="-2"/>
          <w:sz w:val="22"/>
          <w:szCs w:val="22"/>
        </w:rPr>
        <w:t>a</w:t>
      </w:r>
      <w:r w:rsidRPr="00E57BB1">
        <w:rPr>
          <w:rFonts w:ascii="Arial" w:hAnsi="Arial" w:cs="Arial"/>
          <w:sz w:val="22"/>
          <w:szCs w:val="22"/>
        </w:rPr>
        <w:t>tion</w:t>
      </w:r>
      <w:r w:rsidRPr="00E57BB1">
        <w:rPr>
          <w:rFonts w:ascii="Arial" w:hAnsi="Arial" w:cs="Arial"/>
          <w:spacing w:val="-17"/>
          <w:sz w:val="22"/>
          <w:szCs w:val="22"/>
        </w:rPr>
        <w:t xml:space="preserve"> </w:t>
      </w:r>
      <w:r w:rsidRPr="00E57BB1">
        <w:rPr>
          <w:rFonts w:ascii="Arial" w:hAnsi="Arial" w:cs="Arial"/>
          <w:spacing w:val="-1"/>
          <w:sz w:val="22"/>
          <w:szCs w:val="22"/>
        </w:rPr>
        <w:t>us</w:t>
      </w:r>
      <w:r w:rsidRPr="00E57BB1">
        <w:rPr>
          <w:rFonts w:ascii="Arial" w:hAnsi="Arial" w:cs="Arial"/>
          <w:sz w:val="22"/>
          <w:szCs w:val="22"/>
        </w:rPr>
        <w:t>ed</w:t>
      </w:r>
      <w:r w:rsidRPr="00E57BB1">
        <w:rPr>
          <w:rFonts w:ascii="Arial" w:hAnsi="Arial" w:cs="Arial"/>
          <w:spacing w:val="-17"/>
          <w:sz w:val="22"/>
          <w:szCs w:val="22"/>
        </w:rPr>
        <w:t xml:space="preserve"> </w:t>
      </w:r>
      <w:r w:rsidRPr="00E57BB1">
        <w:rPr>
          <w:rFonts w:ascii="Arial" w:hAnsi="Arial" w:cs="Arial"/>
          <w:spacing w:val="-1"/>
          <w:sz w:val="22"/>
          <w:szCs w:val="22"/>
        </w:rPr>
        <w:t>i</w:t>
      </w:r>
      <w:r w:rsidRPr="00E57BB1">
        <w:rPr>
          <w:rFonts w:ascii="Arial" w:hAnsi="Arial" w:cs="Arial"/>
          <w:sz w:val="22"/>
          <w:szCs w:val="22"/>
        </w:rPr>
        <w:t>n</w:t>
      </w:r>
      <w:r w:rsidRPr="00E57BB1">
        <w:rPr>
          <w:rFonts w:ascii="Arial" w:hAnsi="Arial" w:cs="Arial"/>
          <w:spacing w:val="-17"/>
          <w:sz w:val="22"/>
          <w:szCs w:val="22"/>
        </w:rPr>
        <w:t xml:space="preserve"> </w:t>
      </w:r>
      <w:r w:rsidRPr="00E57BB1">
        <w:rPr>
          <w:rFonts w:ascii="Arial" w:hAnsi="Arial" w:cs="Arial"/>
          <w:sz w:val="22"/>
          <w:szCs w:val="22"/>
        </w:rPr>
        <w:t>t</w:t>
      </w:r>
      <w:r w:rsidRPr="00E57BB1">
        <w:rPr>
          <w:rFonts w:ascii="Arial" w:hAnsi="Arial" w:cs="Arial"/>
          <w:spacing w:val="-1"/>
          <w:sz w:val="22"/>
          <w:szCs w:val="22"/>
        </w:rPr>
        <w:t>h</w:t>
      </w:r>
      <w:r w:rsidRPr="00E57BB1">
        <w:rPr>
          <w:rFonts w:ascii="Arial" w:hAnsi="Arial" w:cs="Arial"/>
          <w:sz w:val="22"/>
          <w:szCs w:val="22"/>
        </w:rPr>
        <w:t>e</w:t>
      </w:r>
      <w:r w:rsidRPr="00E57BB1">
        <w:rPr>
          <w:rFonts w:ascii="Arial" w:hAnsi="Arial" w:cs="Arial"/>
          <w:spacing w:val="-17"/>
          <w:sz w:val="22"/>
          <w:szCs w:val="22"/>
        </w:rPr>
        <w:t xml:space="preserve"> </w:t>
      </w:r>
      <w:r w:rsidRPr="00E57BB1">
        <w:rPr>
          <w:rFonts w:ascii="Arial" w:hAnsi="Arial" w:cs="Arial"/>
          <w:spacing w:val="-1"/>
          <w:sz w:val="22"/>
          <w:szCs w:val="22"/>
        </w:rPr>
        <w:t>quali</w:t>
      </w:r>
      <w:r w:rsidRPr="00E57BB1">
        <w:rPr>
          <w:rFonts w:ascii="Arial" w:hAnsi="Arial" w:cs="Arial"/>
          <w:spacing w:val="4"/>
          <w:sz w:val="22"/>
          <w:szCs w:val="22"/>
        </w:rPr>
        <w:t>t</w:t>
      </w:r>
      <w:r w:rsidRPr="00E57BB1">
        <w:rPr>
          <w:rFonts w:ascii="Arial" w:hAnsi="Arial" w:cs="Arial"/>
          <w:sz w:val="22"/>
          <w:szCs w:val="22"/>
        </w:rPr>
        <w:t>y</w:t>
      </w:r>
      <w:r w:rsidRPr="00E57BB1">
        <w:rPr>
          <w:rFonts w:ascii="Arial" w:hAnsi="Arial" w:cs="Arial"/>
          <w:spacing w:val="-17"/>
          <w:sz w:val="22"/>
          <w:szCs w:val="22"/>
        </w:rPr>
        <w:t xml:space="preserve"> </w:t>
      </w:r>
      <w:r w:rsidRPr="00E57BB1">
        <w:rPr>
          <w:rFonts w:ascii="Arial" w:hAnsi="Arial" w:cs="Arial"/>
          <w:spacing w:val="-1"/>
          <w:sz w:val="22"/>
          <w:szCs w:val="22"/>
        </w:rPr>
        <w:t>mana</w:t>
      </w:r>
      <w:r w:rsidRPr="00E57BB1">
        <w:rPr>
          <w:rFonts w:ascii="Arial" w:hAnsi="Arial" w:cs="Arial"/>
          <w:sz w:val="22"/>
          <w:szCs w:val="22"/>
        </w:rPr>
        <w:t>g</w:t>
      </w:r>
      <w:r w:rsidRPr="00E57BB1">
        <w:rPr>
          <w:rFonts w:ascii="Arial" w:hAnsi="Arial" w:cs="Arial"/>
          <w:spacing w:val="-1"/>
          <w:sz w:val="22"/>
          <w:szCs w:val="22"/>
        </w:rPr>
        <w:t>e</w:t>
      </w:r>
      <w:r w:rsidRPr="00E57BB1">
        <w:rPr>
          <w:rFonts w:ascii="Arial" w:hAnsi="Arial" w:cs="Arial"/>
          <w:sz w:val="22"/>
          <w:szCs w:val="22"/>
        </w:rPr>
        <w:t>m</w:t>
      </w:r>
      <w:r w:rsidRPr="00E57BB1">
        <w:rPr>
          <w:rFonts w:ascii="Arial" w:hAnsi="Arial" w:cs="Arial"/>
          <w:spacing w:val="-1"/>
          <w:sz w:val="22"/>
          <w:szCs w:val="22"/>
        </w:rPr>
        <w:t>e</w:t>
      </w:r>
      <w:r w:rsidRPr="00E57BB1">
        <w:rPr>
          <w:rFonts w:ascii="Arial" w:hAnsi="Arial" w:cs="Arial"/>
          <w:spacing w:val="-2"/>
          <w:sz w:val="22"/>
          <w:szCs w:val="22"/>
        </w:rPr>
        <w:t>n</w:t>
      </w:r>
      <w:r w:rsidRPr="00E57BB1">
        <w:rPr>
          <w:rFonts w:ascii="Arial" w:hAnsi="Arial" w:cs="Arial"/>
          <w:sz w:val="22"/>
          <w:szCs w:val="22"/>
        </w:rPr>
        <w:t>t</w:t>
      </w:r>
      <w:r w:rsidRPr="00E57BB1">
        <w:rPr>
          <w:rFonts w:ascii="Arial" w:hAnsi="Arial" w:cs="Arial"/>
          <w:spacing w:val="-17"/>
          <w:sz w:val="22"/>
          <w:szCs w:val="22"/>
        </w:rPr>
        <w:t xml:space="preserve"> </w:t>
      </w:r>
      <w:r w:rsidRPr="00E57BB1">
        <w:rPr>
          <w:rFonts w:ascii="Arial" w:hAnsi="Arial" w:cs="Arial"/>
          <w:spacing w:val="-4"/>
          <w:sz w:val="22"/>
          <w:szCs w:val="22"/>
        </w:rPr>
        <w:t>s</w:t>
      </w:r>
      <w:r w:rsidRPr="00E57BB1">
        <w:rPr>
          <w:rFonts w:ascii="Arial" w:hAnsi="Arial" w:cs="Arial"/>
          <w:spacing w:val="-1"/>
          <w:sz w:val="22"/>
          <w:szCs w:val="22"/>
        </w:rPr>
        <w:t>y</w:t>
      </w:r>
      <w:r w:rsidRPr="00E57BB1">
        <w:rPr>
          <w:rFonts w:ascii="Arial" w:hAnsi="Arial" w:cs="Arial"/>
          <w:spacing w:val="-2"/>
          <w:sz w:val="22"/>
          <w:szCs w:val="22"/>
        </w:rPr>
        <w:t>st</w:t>
      </w:r>
      <w:r w:rsidRPr="00E57BB1">
        <w:rPr>
          <w:rFonts w:ascii="Arial" w:hAnsi="Arial" w:cs="Arial"/>
          <w:spacing w:val="-1"/>
          <w:sz w:val="22"/>
          <w:szCs w:val="22"/>
        </w:rPr>
        <w:t>e</w:t>
      </w:r>
      <w:r w:rsidRPr="00E57BB1">
        <w:rPr>
          <w:rFonts w:ascii="Arial" w:hAnsi="Arial" w:cs="Arial"/>
          <w:spacing w:val="-5"/>
          <w:sz w:val="22"/>
          <w:szCs w:val="22"/>
        </w:rPr>
        <w:t>m</w:t>
      </w:r>
      <w:r w:rsidRPr="00E57BB1">
        <w:rPr>
          <w:rFonts w:ascii="Arial" w:hAnsi="Arial" w:cs="Arial"/>
          <w:sz w:val="22"/>
          <w:szCs w:val="22"/>
        </w:rPr>
        <w:t>.</w:t>
      </w:r>
    </w:p>
    <w:p w14:paraId="6D7C4DD0" w14:textId="0CEBC1F4" w:rsidR="00E53879" w:rsidRPr="00E57BB1" w:rsidRDefault="00E53879" w:rsidP="004E4A3E">
      <w:pPr>
        <w:widowControl w:val="0"/>
        <w:numPr>
          <w:ilvl w:val="0"/>
          <w:numId w:val="30"/>
        </w:numPr>
        <w:tabs>
          <w:tab w:val="clear" w:pos="720"/>
          <w:tab w:val="left" w:pos="0"/>
        </w:tabs>
        <w:autoSpaceDE w:val="0"/>
        <w:autoSpaceDN w:val="0"/>
        <w:adjustRightInd w:val="0"/>
        <w:spacing w:after="0"/>
        <w:ind w:left="1418" w:hanging="425"/>
        <w:jc w:val="both"/>
        <w:rPr>
          <w:rFonts w:ascii="Arial" w:hAnsi="Arial" w:cs="Arial"/>
          <w:sz w:val="22"/>
          <w:szCs w:val="22"/>
        </w:rPr>
      </w:pPr>
      <w:r w:rsidRPr="00E57BB1">
        <w:rPr>
          <w:rFonts w:ascii="Arial" w:hAnsi="Arial" w:cs="Arial"/>
          <w:spacing w:val="1"/>
          <w:sz w:val="22"/>
          <w:szCs w:val="22"/>
        </w:rPr>
        <w:t>Th</w:t>
      </w:r>
      <w:r w:rsidRPr="00E57BB1">
        <w:rPr>
          <w:rFonts w:ascii="Arial" w:hAnsi="Arial" w:cs="Arial"/>
          <w:sz w:val="22"/>
          <w:szCs w:val="22"/>
        </w:rPr>
        <w:t xml:space="preserve">e </w:t>
      </w:r>
      <w:r w:rsidRPr="00E57BB1">
        <w:rPr>
          <w:rFonts w:ascii="Arial" w:hAnsi="Arial" w:cs="Arial"/>
          <w:spacing w:val="1"/>
          <w:sz w:val="22"/>
          <w:szCs w:val="22"/>
        </w:rPr>
        <w:t>d</w:t>
      </w:r>
      <w:r w:rsidRPr="00E57BB1">
        <w:rPr>
          <w:rFonts w:ascii="Arial" w:hAnsi="Arial" w:cs="Arial"/>
          <w:spacing w:val="2"/>
          <w:sz w:val="22"/>
          <w:szCs w:val="22"/>
        </w:rPr>
        <w:t>o</w:t>
      </w:r>
      <w:r w:rsidRPr="00E57BB1">
        <w:rPr>
          <w:rFonts w:ascii="Arial" w:hAnsi="Arial" w:cs="Arial"/>
          <w:spacing w:val="3"/>
          <w:sz w:val="22"/>
          <w:szCs w:val="22"/>
        </w:rPr>
        <w:t>c</w:t>
      </w:r>
      <w:r w:rsidRPr="00E57BB1">
        <w:rPr>
          <w:rFonts w:ascii="Arial" w:hAnsi="Arial" w:cs="Arial"/>
          <w:sz w:val="22"/>
          <w:szCs w:val="22"/>
        </w:rPr>
        <w:t>u</w:t>
      </w:r>
      <w:r w:rsidRPr="00E57BB1">
        <w:rPr>
          <w:rFonts w:ascii="Arial" w:hAnsi="Arial" w:cs="Arial"/>
          <w:spacing w:val="1"/>
          <w:sz w:val="22"/>
          <w:szCs w:val="22"/>
        </w:rPr>
        <w:t>me</w:t>
      </w:r>
      <w:r w:rsidRPr="00E57BB1">
        <w:rPr>
          <w:rFonts w:ascii="Arial" w:hAnsi="Arial" w:cs="Arial"/>
          <w:spacing w:val="-1"/>
          <w:sz w:val="22"/>
          <w:szCs w:val="22"/>
        </w:rPr>
        <w:t>nt</w:t>
      </w:r>
      <w:r w:rsidRPr="00E57BB1">
        <w:rPr>
          <w:rFonts w:ascii="Arial" w:hAnsi="Arial" w:cs="Arial"/>
          <w:spacing w:val="1"/>
          <w:sz w:val="22"/>
          <w:szCs w:val="22"/>
        </w:rPr>
        <w:t>e</w:t>
      </w:r>
      <w:r w:rsidRPr="00E57BB1">
        <w:rPr>
          <w:rFonts w:ascii="Arial" w:hAnsi="Arial" w:cs="Arial"/>
          <w:sz w:val="22"/>
          <w:szCs w:val="22"/>
        </w:rPr>
        <w:t xml:space="preserve">d </w:t>
      </w:r>
      <w:r w:rsidRPr="00E57BB1">
        <w:rPr>
          <w:rFonts w:ascii="Arial" w:hAnsi="Arial" w:cs="Arial"/>
          <w:spacing w:val="2"/>
          <w:sz w:val="22"/>
          <w:szCs w:val="22"/>
        </w:rPr>
        <w:t>po</w:t>
      </w:r>
      <w:r w:rsidRPr="00E57BB1">
        <w:rPr>
          <w:rFonts w:ascii="Arial" w:hAnsi="Arial" w:cs="Arial"/>
          <w:sz w:val="22"/>
          <w:szCs w:val="22"/>
        </w:rPr>
        <w:t>l</w:t>
      </w:r>
      <w:r w:rsidRPr="00E57BB1">
        <w:rPr>
          <w:rFonts w:ascii="Arial" w:hAnsi="Arial" w:cs="Arial"/>
          <w:spacing w:val="1"/>
          <w:sz w:val="22"/>
          <w:szCs w:val="22"/>
        </w:rPr>
        <w:t>i</w:t>
      </w:r>
      <w:r w:rsidRPr="00E57BB1">
        <w:rPr>
          <w:rFonts w:ascii="Arial" w:hAnsi="Arial" w:cs="Arial"/>
          <w:spacing w:val="3"/>
          <w:sz w:val="22"/>
          <w:szCs w:val="22"/>
        </w:rPr>
        <w:t>c</w:t>
      </w:r>
      <w:r w:rsidRPr="00E57BB1">
        <w:rPr>
          <w:rFonts w:ascii="Arial" w:hAnsi="Arial" w:cs="Arial"/>
          <w:spacing w:val="1"/>
          <w:sz w:val="22"/>
          <w:szCs w:val="22"/>
        </w:rPr>
        <w:t>i</w:t>
      </w:r>
      <w:r w:rsidRPr="00E57BB1">
        <w:rPr>
          <w:rFonts w:ascii="Arial" w:hAnsi="Arial" w:cs="Arial"/>
          <w:spacing w:val="2"/>
          <w:sz w:val="22"/>
          <w:szCs w:val="22"/>
        </w:rPr>
        <w:t>e</w:t>
      </w:r>
      <w:r w:rsidRPr="00E57BB1">
        <w:rPr>
          <w:rFonts w:ascii="Arial" w:hAnsi="Arial" w:cs="Arial"/>
          <w:sz w:val="22"/>
          <w:szCs w:val="22"/>
        </w:rPr>
        <w:t xml:space="preserve">s </w:t>
      </w:r>
      <w:r w:rsidRPr="00E57BB1">
        <w:rPr>
          <w:rFonts w:ascii="Arial" w:hAnsi="Arial" w:cs="Arial"/>
          <w:spacing w:val="2"/>
          <w:sz w:val="22"/>
          <w:szCs w:val="22"/>
        </w:rPr>
        <w:t>e</w:t>
      </w:r>
      <w:r w:rsidRPr="00E57BB1">
        <w:rPr>
          <w:rFonts w:ascii="Arial" w:hAnsi="Arial" w:cs="Arial"/>
          <w:sz w:val="22"/>
          <w:szCs w:val="22"/>
        </w:rPr>
        <w:t>s</w:t>
      </w:r>
      <w:r w:rsidRPr="00E57BB1">
        <w:rPr>
          <w:rFonts w:ascii="Arial" w:hAnsi="Arial" w:cs="Arial"/>
          <w:spacing w:val="3"/>
          <w:sz w:val="22"/>
          <w:szCs w:val="22"/>
        </w:rPr>
        <w:t>t</w:t>
      </w:r>
      <w:r w:rsidRPr="00E57BB1">
        <w:rPr>
          <w:rFonts w:ascii="Arial" w:hAnsi="Arial" w:cs="Arial"/>
          <w:spacing w:val="1"/>
          <w:sz w:val="22"/>
          <w:szCs w:val="22"/>
        </w:rPr>
        <w:t>ab</w:t>
      </w:r>
      <w:r w:rsidRPr="00E57BB1">
        <w:rPr>
          <w:rFonts w:ascii="Arial" w:hAnsi="Arial" w:cs="Arial"/>
          <w:sz w:val="22"/>
          <w:szCs w:val="22"/>
        </w:rPr>
        <w:t>l</w:t>
      </w:r>
      <w:r w:rsidRPr="00E57BB1">
        <w:rPr>
          <w:rFonts w:ascii="Arial" w:hAnsi="Arial" w:cs="Arial"/>
          <w:spacing w:val="1"/>
          <w:sz w:val="22"/>
          <w:szCs w:val="22"/>
        </w:rPr>
        <w:t>ishe</w:t>
      </w:r>
      <w:r w:rsidRPr="00E57BB1">
        <w:rPr>
          <w:rFonts w:ascii="Arial" w:hAnsi="Arial" w:cs="Arial"/>
          <w:sz w:val="22"/>
          <w:szCs w:val="22"/>
        </w:rPr>
        <w:t xml:space="preserve">d </w:t>
      </w:r>
      <w:r w:rsidRPr="00E57BB1">
        <w:rPr>
          <w:rFonts w:ascii="Arial" w:hAnsi="Arial" w:cs="Arial"/>
          <w:spacing w:val="1"/>
          <w:sz w:val="22"/>
          <w:szCs w:val="22"/>
        </w:rPr>
        <w:t>f</w:t>
      </w:r>
      <w:r w:rsidRPr="00E57BB1">
        <w:rPr>
          <w:rFonts w:ascii="Arial" w:hAnsi="Arial" w:cs="Arial"/>
          <w:spacing w:val="2"/>
          <w:sz w:val="22"/>
          <w:szCs w:val="22"/>
        </w:rPr>
        <w:t>o</w:t>
      </w:r>
      <w:r w:rsidRPr="00E57BB1">
        <w:rPr>
          <w:rFonts w:ascii="Arial" w:hAnsi="Arial" w:cs="Arial"/>
          <w:sz w:val="22"/>
          <w:szCs w:val="22"/>
        </w:rPr>
        <w:t xml:space="preserve">r </w:t>
      </w:r>
      <w:r w:rsidRPr="00E57BB1">
        <w:rPr>
          <w:rFonts w:ascii="Arial" w:hAnsi="Arial" w:cs="Arial"/>
          <w:spacing w:val="2"/>
          <w:sz w:val="22"/>
          <w:szCs w:val="22"/>
        </w:rPr>
        <w:t>t</w:t>
      </w:r>
      <w:r w:rsidRPr="00E57BB1">
        <w:rPr>
          <w:rFonts w:ascii="Arial" w:hAnsi="Arial" w:cs="Arial"/>
          <w:spacing w:val="1"/>
          <w:sz w:val="22"/>
          <w:szCs w:val="22"/>
        </w:rPr>
        <w:t>h</w:t>
      </w:r>
      <w:r w:rsidRPr="00E57BB1">
        <w:rPr>
          <w:rFonts w:ascii="Arial" w:hAnsi="Arial" w:cs="Arial"/>
          <w:sz w:val="22"/>
          <w:szCs w:val="22"/>
        </w:rPr>
        <w:t>e q</w:t>
      </w:r>
      <w:r w:rsidRPr="00E57BB1">
        <w:rPr>
          <w:rFonts w:ascii="Arial" w:hAnsi="Arial" w:cs="Arial"/>
          <w:spacing w:val="1"/>
          <w:sz w:val="22"/>
          <w:szCs w:val="22"/>
        </w:rPr>
        <w:t>ua</w:t>
      </w:r>
      <w:r w:rsidRPr="00E57BB1">
        <w:rPr>
          <w:rFonts w:ascii="Arial" w:hAnsi="Arial" w:cs="Arial"/>
          <w:sz w:val="22"/>
          <w:szCs w:val="22"/>
        </w:rPr>
        <w:t>l</w:t>
      </w:r>
      <w:r w:rsidRPr="00E57BB1">
        <w:rPr>
          <w:rFonts w:ascii="Arial" w:hAnsi="Arial" w:cs="Arial"/>
          <w:spacing w:val="1"/>
          <w:sz w:val="22"/>
          <w:szCs w:val="22"/>
        </w:rPr>
        <w:t>i</w:t>
      </w:r>
      <w:r w:rsidRPr="00E57BB1">
        <w:rPr>
          <w:rFonts w:ascii="Arial" w:hAnsi="Arial" w:cs="Arial"/>
          <w:spacing w:val="5"/>
          <w:sz w:val="22"/>
          <w:szCs w:val="22"/>
        </w:rPr>
        <w:t>t</w:t>
      </w:r>
      <w:r w:rsidRPr="00E57BB1">
        <w:rPr>
          <w:rFonts w:ascii="Arial" w:hAnsi="Arial" w:cs="Arial"/>
          <w:sz w:val="22"/>
          <w:szCs w:val="22"/>
        </w:rPr>
        <w:t xml:space="preserve">y </w:t>
      </w:r>
      <w:r w:rsidRPr="00E57BB1">
        <w:rPr>
          <w:rFonts w:ascii="Arial" w:hAnsi="Arial" w:cs="Arial"/>
          <w:spacing w:val="1"/>
          <w:sz w:val="22"/>
          <w:szCs w:val="22"/>
        </w:rPr>
        <w:t>manageme</w:t>
      </w:r>
      <w:r w:rsidRPr="00E57BB1">
        <w:rPr>
          <w:rFonts w:ascii="Arial" w:hAnsi="Arial" w:cs="Arial"/>
          <w:spacing w:val="-1"/>
          <w:sz w:val="22"/>
          <w:szCs w:val="22"/>
        </w:rPr>
        <w:t>n</w:t>
      </w:r>
      <w:r w:rsidRPr="00E57BB1">
        <w:rPr>
          <w:rFonts w:ascii="Arial" w:hAnsi="Arial" w:cs="Arial"/>
          <w:sz w:val="22"/>
          <w:szCs w:val="22"/>
        </w:rPr>
        <w:t xml:space="preserve">t </w:t>
      </w:r>
      <w:r w:rsidRPr="00E57BB1">
        <w:rPr>
          <w:rFonts w:ascii="Arial" w:hAnsi="Arial" w:cs="Arial"/>
          <w:spacing w:val="-2"/>
          <w:sz w:val="22"/>
          <w:szCs w:val="22"/>
        </w:rPr>
        <w:t>s</w:t>
      </w:r>
      <w:r w:rsidRPr="00E57BB1">
        <w:rPr>
          <w:rFonts w:ascii="Arial" w:hAnsi="Arial" w:cs="Arial"/>
          <w:sz w:val="22"/>
          <w:szCs w:val="22"/>
        </w:rPr>
        <w:t>ys</w:t>
      </w:r>
      <w:r w:rsidRPr="00E57BB1">
        <w:rPr>
          <w:rFonts w:ascii="Arial" w:hAnsi="Arial" w:cs="Arial"/>
          <w:spacing w:val="-1"/>
          <w:sz w:val="22"/>
          <w:szCs w:val="22"/>
        </w:rPr>
        <w:t>t</w:t>
      </w:r>
      <w:r w:rsidRPr="00E57BB1">
        <w:rPr>
          <w:rFonts w:ascii="Arial" w:hAnsi="Arial" w:cs="Arial"/>
          <w:spacing w:val="1"/>
          <w:sz w:val="22"/>
          <w:szCs w:val="22"/>
        </w:rPr>
        <w:t>e</w:t>
      </w:r>
      <w:r w:rsidRPr="00E57BB1">
        <w:rPr>
          <w:rFonts w:ascii="Arial" w:hAnsi="Arial" w:cs="Arial"/>
          <w:sz w:val="22"/>
          <w:szCs w:val="22"/>
        </w:rPr>
        <w:t xml:space="preserve">m </w:t>
      </w:r>
      <w:r w:rsidRPr="00E57BB1">
        <w:rPr>
          <w:rFonts w:ascii="Arial" w:hAnsi="Arial" w:cs="Arial"/>
          <w:spacing w:val="1"/>
          <w:sz w:val="22"/>
          <w:szCs w:val="22"/>
        </w:rPr>
        <w:t>an</w:t>
      </w:r>
      <w:r w:rsidRPr="00E57BB1">
        <w:rPr>
          <w:rFonts w:ascii="Arial" w:hAnsi="Arial" w:cs="Arial"/>
          <w:sz w:val="22"/>
          <w:szCs w:val="22"/>
        </w:rPr>
        <w:t xml:space="preserve">d </w:t>
      </w:r>
      <w:r w:rsidRPr="00E57BB1">
        <w:rPr>
          <w:rFonts w:ascii="Arial" w:hAnsi="Arial" w:cs="Arial"/>
          <w:spacing w:val="1"/>
          <w:sz w:val="22"/>
          <w:szCs w:val="22"/>
        </w:rPr>
        <w:t>r</w:t>
      </w:r>
      <w:r w:rsidRPr="00E57BB1">
        <w:rPr>
          <w:rFonts w:ascii="Arial" w:hAnsi="Arial" w:cs="Arial"/>
          <w:spacing w:val="-1"/>
          <w:sz w:val="22"/>
          <w:szCs w:val="22"/>
        </w:rPr>
        <w:t>e</w:t>
      </w:r>
      <w:r w:rsidRPr="00E57BB1">
        <w:rPr>
          <w:rFonts w:ascii="Arial" w:hAnsi="Arial" w:cs="Arial"/>
          <w:sz w:val="22"/>
          <w:szCs w:val="22"/>
        </w:rPr>
        <w:t>f</w:t>
      </w:r>
      <w:r w:rsidRPr="00E57BB1">
        <w:rPr>
          <w:rFonts w:ascii="Arial" w:hAnsi="Arial" w:cs="Arial"/>
          <w:spacing w:val="1"/>
          <w:sz w:val="22"/>
          <w:szCs w:val="22"/>
        </w:rPr>
        <w:t>eren</w:t>
      </w:r>
      <w:r w:rsidRPr="00E57BB1">
        <w:rPr>
          <w:rFonts w:ascii="Arial" w:hAnsi="Arial" w:cs="Arial"/>
          <w:spacing w:val="4"/>
          <w:sz w:val="22"/>
          <w:szCs w:val="22"/>
        </w:rPr>
        <w:t>c</w:t>
      </w:r>
      <w:r w:rsidRPr="00E57BB1">
        <w:rPr>
          <w:rFonts w:ascii="Arial" w:hAnsi="Arial" w:cs="Arial"/>
          <w:sz w:val="22"/>
          <w:szCs w:val="22"/>
        </w:rPr>
        <w:t xml:space="preserve">e to </w:t>
      </w:r>
      <w:r w:rsidRPr="00E57BB1">
        <w:rPr>
          <w:rFonts w:ascii="Arial" w:hAnsi="Arial" w:cs="Arial"/>
          <w:spacing w:val="2"/>
          <w:sz w:val="22"/>
          <w:szCs w:val="22"/>
        </w:rPr>
        <w:t>t</w:t>
      </w:r>
      <w:r w:rsidRPr="00E57BB1">
        <w:rPr>
          <w:rFonts w:ascii="Arial" w:hAnsi="Arial" w:cs="Arial"/>
          <w:spacing w:val="1"/>
          <w:sz w:val="22"/>
          <w:szCs w:val="22"/>
        </w:rPr>
        <w:t>h</w:t>
      </w:r>
      <w:r w:rsidRPr="00E57BB1">
        <w:rPr>
          <w:rFonts w:ascii="Arial" w:hAnsi="Arial" w:cs="Arial"/>
          <w:sz w:val="22"/>
          <w:szCs w:val="22"/>
        </w:rPr>
        <w:t xml:space="preserve">e </w:t>
      </w:r>
      <w:r w:rsidRPr="00E57BB1">
        <w:rPr>
          <w:rFonts w:ascii="Arial" w:hAnsi="Arial" w:cs="Arial"/>
          <w:spacing w:val="1"/>
          <w:sz w:val="22"/>
          <w:szCs w:val="22"/>
        </w:rPr>
        <w:t>manage</w:t>
      </w:r>
      <w:r w:rsidRPr="00E57BB1">
        <w:rPr>
          <w:rFonts w:ascii="Arial" w:hAnsi="Arial" w:cs="Arial"/>
          <w:spacing w:val="4"/>
          <w:sz w:val="22"/>
          <w:szCs w:val="22"/>
        </w:rPr>
        <w:t>r</w:t>
      </w:r>
      <w:r w:rsidRPr="00E57BB1">
        <w:rPr>
          <w:rFonts w:ascii="Arial" w:hAnsi="Arial" w:cs="Arial"/>
          <w:spacing w:val="1"/>
          <w:sz w:val="22"/>
          <w:szCs w:val="22"/>
        </w:rPr>
        <w:t>ia</w:t>
      </w:r>
      <w:r w:rsidRPr="00E57BB1">
        <w:rPr>
          <w:rFonts w:ascii="Arial" w:hAnsi="Arial" w:cs="Arial"/>
          <w:sz w:val="22"/>
          <w:szCs w:val="22"/>
        </w:rPr>
        <w:t xml:space="preserve">l </w:t>
      </w:r>
      <w:r w:rsidRPr="00E57BB1">
        <w:rPr>
          <w:rFonts w:ascii="Arial" w:hAnsi="Arial" w:cs="Arial"/>
          <w:spacing w:val="1"/>
          <w:sz w:val="22"/>
          <w:szCs w:val="22"/>
        </w:rPr>
        <w:t>an</w:t>
      </w:r>
      <w:r w:rsidRPr="00E57BB1">
        <w:rPr>
          <w:rFonts w:ascii="Arial" w:hAnsi="Arial" w:cs="Arial"/>
          <w:sz w:val="22"/>
          <w:szCs w:val="22"/>
        </w:rPr>
        <w:t>d</w:t>
      </w:r>
      <w:r w:rsidRPr="00E57BB1">
        <w:rPr>
          <w:rFonts w:ascii="Arial" w:hAnsi="Arial" w:cs="Arial"/>
          <w:spacing w:val="1"/>
          <w:sz w:val="22"/>
          <w:szCs w:val="22"/>
        </w:rPr>
        <w:t xml:space="preserve"> </w:t>
      </w:r>
      <w:r w:rsidRPr="00E57BB1">
        <w:rPr>
          <w:rFonts w:ascii="Arial" w:hAnsi="Arial" w:cs="Arial"/>
          <w:spacing w:val="-1"/>
          <w:sz w:val="22"/>
          <w:szCs w:val="22"/>
        </w:rPr>
        <w:t>t</w:t>
      </w:r>
      <w:r w:rsidRPr="00E57BB1">
        <w:rPr>
          <w:rFonts w:ascii="Arial" w:hAnsi="Arial" w:cs="Arial"/>
          <w:spacing w:val="1"/>
          <w:sz w:val="22"/>
          <w:szCs w:val="22"/>
        </w:rPr>
        <w:t>e</w:t>
      </w:r>
      <w:r w:rsidRPr="00E57BB1">
        <w:rPr>
          <w:rFonts w:ascii="Arial" w:hAnsi="Arial" w:cs="Arial"/>
          <w:spacing w:val="3"/>
          <w:sz w:val="22"/>
          <w:szCs w:val="22"/>
        </w:rPr>
        <w:t>c</w:t>
      </w:r>
      <w:r w:rsidRPr="00E57BB1">
        <w:rPr>
          <w:rFonts w:ascii="Arial" w:hAnsi="Arial" w:cs="Arial"/>
          <w:sz w:val="22"/>
          <w:szCs w:val="22"/>
        </w:rPr>
        <w:t>hn</w:t>
      </w:r>
      <w:r w:rsidRPr="00E57BB1">
        <w:rPr>
          <w:rFonts w:ascii="Arial" w:hAnsi="Arial" w:cs="Arial"/>
          <w:spacing w:val="1"/>
          <w:sz w:val="22"/>
          <w:szCs w:val="22"/>
        </w:rPr>
        <w:t>i</w:t>
      </w:r>
      <w:r w:rsidRPr="00E57BB1">
        <w:rPr>
          <w:rFonts w:ascii="Arial" w:hAnsi="Arial" w:cs="Arial"/>
          <w:spacing w:val="4"/>
          <w:sz w:val="22"/>
          <w:szCs w:val="22"/>
        </w:rPr>
        <w:t>c</w:t>
      </w:r>
      <w:r w:rsidRPr="00E57BB1">
        <w:rPr>
          <w:rFonts w:ascii="Arial" w:hAnsi="Arial" w:cs="Arial"/>
          <w:spacing w:val="1"/>
          <w:sz w:val="22"/>
          <w:szCs w:val="22"/>
        </w:rPr>
        <w:t>a</w:t>
      </w:r>
      <w:r w:rsidRPr="00E57BB1">
        <w:rPr>
          <w:rFonts w:ascii="Arial" w:hAnsi="Arial" w:cs="Arial"/>
          <w:sz w:val="22"/>
          <w:szCs w:val="22"/>
        </w:rPr>
        <w:t>l</w:t>
      </w:r>
      <w:r w:rsidRPr="00E57BB1">
        <w:rPr>
          <w:rFonts w:ascii="Arial" w:hAnsi="Arial" w:cs="Arial"/>
          <w:spacing w:val="1"/>
          <w:sz w:val="22"/>
          <w:szCs w:val="22"/>
        </w:rPr>
        <w:t xml:space="preserve"> </w:t>
      </w:r>
      <w:r w:rsidRPr="00E57BB1">
        <w:rPr>
          <w:rFonts w:ascii="Arial" w:hAnsi="Arial" w:cs="Arial"/>
          <w:sz w:val="22"/>
          <w:szCs w:val="22"/>
        </w:rPr>
        <w:t>a</w:t>
      </w:r>
      <w:r w:rsidRPr="00E57BB1">
        <w:rPr>
          <w:rFonts w:ascii="Arial" w:hAnsi="Arial" w:cs="Arial"/>
          <w:spacing w:val="3"/>
          <w:sz w:val="22"/>
          <w:szCs w:val="22"/>
        </w:rPr>
        <w:t>c</w:t>
      </w:r>
      <w:r w:rsidRPr="00E57BB1">
        <w:rPr>
          <w:rFonts w:ascii="Arial" w:hAnsi="Arial" w:cs="Arial"/>
          <w:spacing w:val="2"/>
          <w:sz w:val="22"/>
          <w:szCs w:val="22"/>
        </w:rPr>
        <w:t>t</w:t>
      </w:r>
      <w:r w:rsidRPr="00E57BB1">
        <w:rPr>
          <w:rFonts w:ascii="Arial" w:hAnsi="Arial" w:cs="Arial"/>
          <w:spacing w:val="1"/>
          <w:sz w:val="22"/>
          <w:szCs w:val="22"/>
        </w:rPr>
        <w:t>ivi</w:t>
      </w:r>
      <w:r w:rsidRPr="00E57BB1">
        <w:rPr>
          <w:rFonts w:ascii="Arial" w:hAnsi="Arial" w:cs="Arial"/>
          <w:spacing w:val="2"/>
          <w:sz w:val="22"/>
          <w:szCs w:val="22"/>
        </w:rPr>
        <w:t>t</w:t>
      </w:r>
      <w:r w:rsidRPr="00E57BB1">
        <w:rPr>
          <w:rFonts w:ascii="Arial" w:hAnsi="Arial" w:cs="Arial"/>
          <w:spacing w:val="1"/>
          <w:sz w:val="22"/>
          <w:szCs w:val="22"/>
        </w:rPr>
        <w:t>i</w:t>
      </w:r>
      <w:r w:rsidRPr="00E57BB1">
        <w:rPr>
          <w:rFonts w:ascii="Arial" w:hAnsi="Arial" w:cs="Arial"/>
          <w:spacing w:val="2"/>
          <w:sz w:val="22"/>
          <w:szCs w:val="22"/>
        </w:rPr>
        <w:t>e</w:t>
      </w:r>
      <w:r w:rsidRPr="00E57BB1">
        <w:rPr>
          <w:rFonts w:ascii="Arial" w:hAnsi="Arial" w:cs="Arial"/>
          <w:sz w:val="22"/>
          <w:szCs w:val="22"/>
        </w:rPr>
        <w:t>s</w:t>
      </w:r>
      <w:r w:rsidRPr="00E57BB1">
        <w:rPr>
          <w:rFonts w:ascii="Arial" w:hAnsi="Arial" w:cs="Arial"/>
          <w:spacing w:val="1"/>
          <w:sz w:val="22"/>
          <w:szCs w:val="22"/>
        </w:rPr>
        <w:t xml:space="preserve"> </w:t>
      </w:r>
      <w:r w:rsidRPr="00E57BB1">
        <w:rPr>
          <w:rFonts w:ascii="Arial" w:hAnsi="Arial" w:cs="Arial"/>
          <w:spacing w:val="2"/>
          <w:sz w:val="22"/>
          <w:szCs w:val="22"/>
        </w:rPr>
        <w:t>t</w:t>
      </w:r>
      <w:r w:rsidRPr="00E57BB1">
        <w:rPr>
          <w:rFonts w:ascii="Arial" w:hAnsi="Arial" w:cs="Arial"/>
          <w:spacing w:val="1"/>
          <w:sz w:val="22"/>
          <w:szCs w:val="22"/>
        </w:rPr>
        <w:t>h</w:t>
      </w:r>
      <w:r w:rsidRPr="00E57BB1">
        <w:rPr>
          <w:rFonts w:ascii="Arial" w:hAnsi="Arial" w:cs="Arial"/>
          <w:sz w:val="22"/>
          <w:szCs w:val="22"/>
        </w:rPr>
        <w:t>at</w:t>
      </w:r>
      <w:r w:rsidRPr="00E57BB1">
        <w:rPr>
          <w:rFonts w:ascii="Arial" w:hAnsi="Arial" w:cs="Arial"/>
          <w:spacing w:val="1"/>
          <w:sz w:val="22"/>
          <w:szCs w:val="22"/>
        </w:rPr>
        <w:t xml:space="preserve"> </w:t>
      </w:r>
      <w:r w:rsidRPr="00E57BB1">
        <w:rPr>
          <w:rFonts w:ascii="Arial" w:hAnsi="Arial" w:cs="Arial"/>
          <w:sz w:val="22"/>
          <w:szCs w:val="22"/>
        </w:rPr>
        <w:t>su</w:t>
      </w:r>
      <w:r w:rsidRPr="00E57BB1">
        <w:rPr>
          <w:rFonts w:ascii="Arial" w:hAnsi="Arial" w:cs="Arial"/>
          <w:spacing w:val="1"/>
          <w:sz w:val="22"/>
          <w:szCs w:val="22"/>
        </w:rPr>
        <w:t>p</w:t>
      </w:r>
      <w:r w:rsidRPr="00E57BB1">
        <w:rPr>
          <w:rFonts w:ascii="Arial" w:hAnsi="Arial" w:cs="Arial"/>
          <w:spacing w:val="2"/>
          <w:sz w:val="22"/>
          <w:szCs w:val="22"/>
        </w:rPr>
        <w:t>po</w:t>
      </w:r>
      <w:r w:rsidRPr="00E57BB1">
        <w:rPr>
          <w:rFonts w:ascii="Arial" w:hAnsi="Arial" w:cs="Arial"/>
          <w:spacing w:val="8"/>
          <w:sz w:val="22"/>
          <w:szCs w:val="22"/>
        </w:rPr>
        <w:t>r</w:t>
      </w:r>
      <w:r w:rsidRPr="00E57BB1">
        <w:rPr>
          <w:rFonts w:ascii="Arial" w:hAnsi="Arial" w:cs="Arial"/>
          <w:sz w:val="22"/>
          <w:szCs w:val="22"/>
        </w:rPr>
        <w:t>t</w:t>
      </w:r>
      <w:r w:rsidRPr="00E57BB1">
        <w:rPr>
          <w:rFonts w:ascii="Arial" w:hAnsi="Arial" w:cs="Arial"/>
          <w:spacing w:val="1"/>
          <w:sz w:val="22"/>
          <w:szCs w:val="22"/>
        </w:rPr>
        <w:t xml:space="preserve"> </w:t>
      </w:r>
      <w:r w:rsidRPr="00E57BB1">
        <w:rPr>
          <w:rFonts w:ascii="Arial" w:hAnsi="Arial" w:cs="Arial"/>
          <w:spacing w:val="2"/>
          <w:sz w:val="22"/>
          <w:szCs w:val="22"/>
        </w:rPr>
        <w:t>t</w:t>
      </w:r>
      <w:r w:rsidRPr="00E57BB1">
        <w:rPr>
          <w:rFonts w:ascii="Arial" w:hAnsi="Arial" w:cs="Arial"/>
          <w:spacing w:val="1"/>
          <w:sz w:val="22"/>
          <w:szCs w:val="22"/>
        </w:rPr>
        <w:t>he</w:t>
      </w:r>
      <w:r w:rsidR="00E87B6B" w:rsidRPr="00E57BB1">
        <w:rPr>
          <w:rFonts w:ascii="Arial" w:hAnsi="Arial" w:cs="Arial"/>
          <w:sz w:val="22"/>
          <w:szCs w:val="22"/>
        </w:rPr>
        <w:t>m</w:t>
      </w:r>
      <w:r w:rsidRPr="00E57BB1">
        <w:rPr>
          <w:rFonts w:ascii="Arial" w:hAnsi="Arial" w:cs="Arial"/>
          <w:sz w:val="22"/>
          <w:szCs w:val="22"/>
        </w:rPr>
        <w:t>.</w:t>
      </w:r>
    </w:p>
    <w:p w14:paraId="52824786" w14:textId="77777777" w:rsidR="00E53879" w:rsidRPr="00E57BB1" w:rsidRDefault="00E53879" w:rsidP="004E4A3E">
      <w:pPr>
        <w:tabs>
          <w:tab w:val="left" w:pos="0"/>
        </w:tabs>
        <w:autoSpaceDE w:val="0"/>
        <w:autoSpaceDN w:val="0"/>
        <w:adjustRightInd w:val="0"/>
        <w:spacing w:after="0"/>
        <w:jc w:val="both"/>
        <w:rPr>
          <w:rFonts w:ascii="Arial" w:hAnsi="Arial" w:cs="Arial"/>
          <w:sz w:val="22"/>
          <w:szCs w:val="22"/>
        </w:rPr>
      </w:pPr>
    </w:p>
    <w:p w14:paraId="6AFEC80D" w14:textId="62D0E490" w:rsidR="00E53879" w:rsidRPr="00E57BB1" w:rsidRDefault="00E53879" w:rsidP="004E4A3E">
      <w:pPr>
        <w:tabs>
          <w:tab w:val="left" w:pos="0"/>
        </w:tabs>
        <w:autoSpaceDE w:val="0"/>
        <w:autoSpaceDN w:val="0"/>
        <w:adjustRightInd w:val="0"/>
        <w:spacing w:after="0"/>
        <w:jc w:val="both"/>
        <w:rPr>
          <w:rFonts w:ascii="Arial" w:hAnsi="Arial" w:cs="Arial"/>
          <w:sz w:val="22"/>
          <w:szCs w:val="22"/>
        </w:rPr>
        <w:sectPr w:rsidR="00E53879" w:rsidRPr="00E57BB1" w:rsidSect="004E4A3E">
          <w:headerReference w:type="default" r:id="rId21"/>
          <w:footerReference w:type="default" r:id="rId22"/>
          <w:pgSz w:w="11909" w:h="16834" w:code="9"/>
          <w:pgMar w:top="1440" w:right="1440" w:bottom="1440" w:left="1440" w:header="567" w:footer="376" w:gutter="0"/>
          <w:cols w:space="720"/>
          <w:docGrid w:linePitch="326"/>
        </w:sectPr>
      </w:pPr>
      <w:r w:rsidRPr="00E57BB1">
        <w:rPr>
          <w:rFonts w:ascii="Arial" w:hAnsi="Arial" w:cs="Arial"/>
          <w:sz w:val="22"/>
          <w:szCs w:val="22"/>
        </w:rPr>
        <w:t xml:space="preserve">There is one printed copy of the quality manual, the location of which </w:t>
      </w:r>
      <w:proofErr w:type="gramStart"/>
      <w:r w:rsidRPr="00E57BB1">
        <w:rPr>
          <w:rFonts w:ascii="Arial" w:hAnsi="Arial" w:cs="Arial"/>
          <w:sz w:val="22"/>
          <w:szCs w:val="22"/>
        </w:rPr>
        <w:t>is shown</w:t>
      </w:r>
      <w:proofErr w:type="gramEnd"/>
      <w:r w:rsidRPr="00E57BB1">
        <w:rPr>
          <w:rFonts w:ascii="Arial" w:hAnsi="Arial" w:cs="Arial"/>
          <w:sz w:val="22"/>
          <w:szCs w:val="22"/>
        </w:rPr>
        <w:t xml:space="preserve"> on page 1.  </w:t>
      </w:r>
      <w:r w:rsidR="00244AC6" w:rsidRPr="00E57BB1">
        <w:rPr>
          <w:rFonts w:ascii="Arial" w:hAnsi="Arial" w:cs="Arial"/>
          <w:sz w:val="22"/>
          <w:szCs w:val="22"/>
        </w:rPr>
        <w:t>A</w:t>
      </w:r>
      <w:r w:rsidRPr="00E57BB1">
        <w:rPr>
          <w:rFonts w:ascii="Arial" w:hAnsi="Arial" w:cs="Arial"/>
          <w:sz w:val="22"/>
          <w:szCs w:val="22"/>
        </w:rPr>
        <w:t>ll</w:t>
      </w:r>
      <w:r w:rsidRPr="00E57BB1">
        <w:rPr>
          <w:rFonts w:ascii="Arial" w:hAnsi="Arial" w:cs="Arial"/>
          <w:spacing w:val="-3"/>
          <w:sz w:val="22"/>
          <w:szCs w:val="22"/>
        </w:rPr>
        <w:t xml:space="preserve"> </w:t>
      </w:r>
      <w:r w:rsidR="00244AC6" w:rsidRPr="00E57BB1">
        <w:rPr>
          <w:rFonts w:ascii="Arial" w:hAnsi="Arial" w:cs="Arial"/>
          <w:spacing w:val="-3"/>
          <w:sz w:val="22"/>
          <w:szCs w:val="22"/>
        </w:rPr>
        <w:t xml:space="preserve">laboratory </w:t>
      </w:r>
      <w:r w:rsidR="00244AC6" w:rsidRPr="00E57BB1">
        <w:rPr>
          <w:rFonts w:ascii="Arial" w:hAnsi="Arial" w:cs="Arial"/>
          <w:sz w:val="22"/>
          <w:szCs w:val="22"/>
        </w:rPr>
        <w:t>and</w:t>
      </w:r>
      <w:r w:rsidRPr="00E57BB1">
        <w:rPr>
          <w:rFonts w:ascii="Arial" w:hAnsi="Arial" w:cs="Arial"/>
          <w:spacing w:val="-3"/>
          <w:sz w:val="22"/>
          <w:szCs w:val="22"/>
        </w:rPr>
        <w:t xml:space="preserve"> relevant staff </w:t>
      </w:r>
      <w:r w:rsidRPr="00E57BB1">
        <w:rPr>
          <w:rFonts w:ascii="Arial" w:hAnsi="Arial" w:cs="Arial"/>
          <w:spacing w:val="1"/>
          <w:sz w:val="22"/>
          <w:szCs w:val="22"/>
        </w:rPr>
        <w:t>h</w:t>
      </w:r>
      <w:r w:rsidRPr="00E57BB1">
        <w:rPr>
          <w:rFonts w:ascii="Arial" w:hAnsi="Arial" w:cs="Arial"/>
          <w:spacing w:val="-2"/>
          <w:sz w:val="22"/>
          <w:szCs w:val="22"/>
        </w:rPr>
        <w:t>av</w:t>
      </w:r>
      <w:r w:rsidRPr="00E57BB1">
        <w:rPr>
          <w:rFonts w:ascii="Arial" w:hAnsi="Arial" w:cs="Arial"/>
          <w:sz w:val="22"/>
          <w:szCs w:val="22"/>
        </w:rPr>
        <w:t>e</w:t>
      </w:r>
      <w:r w:rsidRPr="00E57BB1">
        <w:rPr>
          <w:rFonts w:ascii="Arial" w:hAnsi="Arial" w:cs="Arial"/>
          <w:spacing w:val="-3"/>
          <w:sz w:val="22"/>
          <w:szCs w:val="22"/>
        </w:rPr>
        <w:t xml:space="preserve"> </w:t>
      </w:r>
      <w:r w:rsidRPr="00E57BB1">
        <w:rPr>
          <w:rFonts w:ascii="Arial" w:hAnsi="Arial" w:cs="Arial"/>
          <w:sz w:val="22"/>
          <w:szCs w:val="22"/>
        </w:rPr>
        <w:t>a</w:t>
      </w:r>
      <w:r w:rsidRPr="00E57BB1">
        <w:rPr>
          <w:rFonts w:ascii="Arial" w:hAnsi="Arial" w:cs="Arial"/>
          <w:spacing w:val="4"/>
          <w:sz w:val="22"/>
          <w:szCs w:val="22"/>
        </w:rPr>
        <w:t>cc</w:t>
      </w:r>
      <w:r w:rsidRPr="00E57BB1">
        <w:rPr>
          <w:rFonts w:ascii="Arial" w:hAnsi="Arial" w:cs="Arial"/>
          <w:spacing w:val="2"/>
          <w:sz w:val="22"/>
          <w:szCs w:val="22"/>
        </w:rPr>
        <w:t>es</w:t>
      </w:r>
      <w:r w:rsidRPr="00E57BB1">
        <w:rPr>
          <w:rFonts w:ascii="Arial" w:hAnsi="Arial" w:cs="Arial"/>
          <w:sz w:val="22"/>
          <w:szCs w:val="22"/>
        </w:rPr>
        <w:t>s</w:t>
      </w:r>
      <w:r w:rsidRPr="00E57BB1">
        <w:rPr>
          <w:rFonts w:ascii="Arial" w:hAnsi="Arial" w:cs="Arial"/>
          <w:spacing w:val="-3"/>
          <w:sz w:val="22"/>
          <w:szCs w:val="22"/>
        </w:rPr>
        <w:t xml:space="preserve"> </w:t>
      </w:r>
      <w:r w:rsidRPr="00E57BB1">
        <w:rPr>
          <w:rFonts w:ascii="Arial" w:hAnsi="Arial" w:cs="Arial"/>
          <w:sz w:val="22"/>
          <w:szCs w:val="22"/>
        </w:rPr>
        <w:t>to</w:t>
      </w:r>
      <w:r w:rsidRPr="00E57BB1">
        <w:rPr>
          <w:rFonts w:ascii="Arial" w:hAnsi="Arial" w:cs="Arial"/>
          <w:spacing w:val="-3"/>
          <w:sz w:val="22"/>
          <w:szCs w:val="22"/>
        </w:rPr>
        <w:t xml:space="preserve"> the Quality Manual and referenced documents.  A</w:t>
      </w:r>
      <w:r w:rsidRPr="00E57BB1">
        <w:rPr>
          <w:rFonts w:ascii="Arial" w:hAnsi="Arial" w:cs="Arial"/>
          <w:sz w:val="22"/>
          <w:szCs w:val="22"/>
        </w:rPr>
        <w:t xml:space="preserve">ll relevant </w:t>
      </w:r>
      <w:proofErr w:type="gramStart"/>
      <w:r w:rsidRPr="00E57BB1">
        <w:rPr>
          <w:rFonts w:ascii="Arial" w:hAnsi="Arial" w:cs="Arial"/>
          <w:sz w:val="22"/>
          <w:szCs w:val="22"/>
        </w:rPr>
        <w:t>laboratory,</w:t>
      </w:r>
      <w:proofErr w:type="gramEnd"/>
      <w:r w:rsidRPr="00E57BB1">
        <w:rPr>
          <w:rFonts w:ascii="Arial" w:hAnsi="Arial" w:cs="Arial"/>
          <w:sz w:val="22"/>
          <w:szCs w:val="22"/>
        </w:rPr>
        <w:t xml:space="preserve"> and other staff sign and date the signature page to acknowledge that they have read and understood the use and application of the Quality Manu</w:t>
      </w:r>
      <w:r w:rsidR="009A746F" w:rsidRPr="00E57BB1">
        <w:rPr>
          <w:rFonts w:ascii="Arial" w:hAnsi="Arial" w:cs="Arial"/>
          <w:sz w:val="22"/>
          <w:szCs w:val="22"/>
        </w:rPr>
        <w:t>al and the referenced document.</w:t>
      </w:r>
    </w:p>
    <w:p w14:paraId="4B4D9BE6" w14:textId="77777777" w:rsidR="00E53879" w:rsidRPr="00E57BB1" w:rsidRDefault="00E53879" w:rsidP="004E4A3E">
      <w:pPr>
        <w:tabs>
          <w:tab w:val="left" w:pos="0"/>
        </w:tabs>
        <w:jc w:val="both"/>
        <w:rPr>
          <w:rFonts w:ascii="Arial" w:hAnsi="Arial" w:cs="Arial"/>
          <w:sz w:val="22"/>
          <w:szCs w:val="22"/>
          <w:lang w:eastAsia="x-none"/>
        </w:rPr>
      </w:pPr>
    </w:p>
    <w:p w14:paraId="7B62A616" w14:textId="77777777" w:rsidR="00E53879" w:rsidRPr="00E57BB1" w:rsidRDefault="00E53879" w:rsidP="004E4A3E">
      <w:pPr>
        <w:pStyle w:val="Heading1"/>
        <w:tabs>
          <w:tab w:val="left" w:pos="0"/>
        </w:tabs>
        <w:rPr>
          <w:rFonts w:ascii="Arial" w:hAnsi="Arial" w:cs="Arial"/>
          <w:sz w:val="22"/>
          <w:szCs w:val="22"/>
        </w:rPr>
      </w:pPr>
      <w:bookmarkStart w:id="9" w:name="_Toc276617973"/>
      <w:bookmarkStart w:id="10" w:name="_Toc363218874"/>
      <w:r w:rsidRPr="00E57BB1">
        <w:rPr>
          <w:rFonts w:ascii="Arial" w:hAnsi="Arial" w:cs="Arial"/>
          <w:sz w:val="22"/>
          <w:szCs w:val="22"/>
        </w:rPr>
        <w:t>2. Quality Policy</w:t>
      </w:r>
      <w:bookmarkEnd w:id="9"/>
      <w:bookmarkEnd w:id="10"/>
    </w:p>
    <w:p w14:paraId="04896DF0" w14:textId="6DD7B7D3" w:rsidR="00450229" w:rsidRPr="00E57BB1" w:rsidRDefault="0027664E" w:rsidP="004E4A3E">
      <w:pPr>
        <w:tabs>
          <w:tab w:val="left" w:pos="0"/>
        </w:tabs>
        <w:ind w:left="567"/>
        <w:jc w:val="both"/>
        <w:rPr>
          <w:rFonts w:ascii="Arial" w:hAnsi="Arial" w:cs="Arial"/>
          <w:sz w:val="22"/>
          <w:szCs w:val="22"/>
          <w:lang w:eastAsia="x-none"/>
        </w:rPr>
      </w:pPr>
      <w:r w:rsidRPr="00E57BB1">
        <w:rPr>
          <w:rFonts w:ascii="Arial" w:hAnsi="Arial" w:cs="Arial"/>
          <w:sz w:val="22"/>
          <w:szCs w:val="22"/>
          <w:lang w:eastAsia="x-none"/>
        </w:rPr>
        <w:t xml:space="preserve">Two copies of this </w:t>
      </w:r>
      <w:proofErr w:type="gramStart"/>
      <w:r w:rsidRPr="00E57BB1">
        <w:rPr>
          <w:rFonts w:ascii="Arial" w:hAnsi="Arial" w:cs="Arial"/>
          <w:sz w:val="22"/>
          <w:szCs w:val="22"/>
          <w:lang w:eastAsia="x-none"/>
        </w:rPr>
        <w:t>2 page</w:t>
      </w:r>
      <w:proofErr w:type="gramEnd"/>
      <w:r w:rsidRPr="00E57BB1">
        <w:rPr>
          <w:rFonts w:ascii="Arial" w:hAnsi="Arial" w:cs="Arial"/>
          <w:sz w:val="22"/>
          <w:szCs w:val="22"/>
          <w:lang w:eastAsia="x-none"/>
        </w:rPr>
        <w:t xml:space="preserve"> policy are</w:t>
      </w:r>
      <w:r w:rsidR="00450229" w:rsidRPr="00E57BB1">
        <w:rPr>
          <w:rFonts w:ascii="Arial" w:hAnsi="Arial" w:cs="Arial"/>
          <w:sz w:val="22"/>
          <w:szCs w:val="22"/>
          <w:lang w:eastAsia="x-none"/>
        </w:rPr>
        <w:t xml:space="preserve"> available</w:t>
      </w:r>
      <w:r w:rsidRPr="00E57BB1">
        <w:rPr>
          <w:rFonts w:ascii="Arial" w:hAnsi="Arial" w:cs="Arial"/>
          <w:sz w:val="22"/>
          <w:szCs w:val="22"/>
          <w:lang w:eastAsia="x-none"/>
        </w:rPr>
        <w:t>. The one here</w:t>
      </w:r>
      <w:r w:rsidR="00450229" w:rsidRPr="00E57BB1">
        <w:rPr>
          <w:rFonts w:ascii="Arial" w:hAnsi="Arial" w:cs="Arial"/>
          <w:sz w:val="22"/>
          <w:szCs w:val="22"/>
          <w:lang w:eastAsia="x-none"/>
        </w:rPr>
        <w:t xml:space="preserve"> in the </w:t>
      </w:r>
      <w:commentRangeStart w:id="11"/>
      <w:r w:rsidR="00450229" w:rsidRPr="00E57BB1">
        <w:rPr>
          <w:rFonts w:ascii="Arial" w:hAnsi="Arial" w:cs="Arial"/>
          <w:sz w:val="22"/>
          <w:szCs w:val="22"/>
          <w:lang w:eastAsia="x-none"/>
        </w:rPr>
        <w:t>QM</w:t>
      </w:r>
      <w:commentRangeEnd w:id="11"/>
      <w:r w:rsidR="00184DB8" w:rsidRPr="00E57BB1">
        <w:rPr>
          <w:rStyle w:val="CommentReference"/>
          <w:rFonts w:ascii="Arial" w:hAnsi="Arial" w:cs="Arial"/>
          <w:sz w:val="22"/>
          <w:szCs w:val="22"/>
        </w:rPr>
        <w:commentReference w:id="11"/>
      </w:r>
      <w:r w:rsidR="00450229" w:rsidRPr="00E57BB1">
        <w:rPr>
          <w:rFonts w:ascii="Arial" w:hAnsi="Arial" w:cs="Arial"/>
          <w:sz w:val="22"/>
          <w:szCs w:val="22"/>
          <w:lang w:eastAsia="x-none"/>
        </w:rPr>
        <w:t xml:space="preserve"> folder, located </w:t>
      </w:r>
      <w:r w:rsidR="00892AF8" w:rsidRPr="00E57BB1">
        <w:rPr>
          <w:rFonts w:ascii="Arial" w:hAnsi="Arial" w:cs="Arial"/>
          <w:color w:val="FF0000"/>
          <w:sz w:val="22"/>
          <w:szCs w:val="22"/>
          <w:lang w:eastAsia="x-none"/>
        </w:rPr>
        <w:t>describe locat</w:t>
      </w:r>
      <w:r w:rsidR="00184DB8" w:rsidRPr="00E57BB1">
        <w:rPr>
          <w:rFonts w:ascii="Arial" w:hAnsi="Arial" w:cs="Arial"/>
          <w:color w:val="FF0000"/>
          <w:sz w:val="22"/>
          <w:szCs w:val="22"/>
          <w:lang w:eastAsia="x-none"/>
        </w:rPr>
        <w:t>i</w:t>
      </w:r>
      <w:r w:rsidR="00892AF8" w:rsidRPr="00E57BB1">
        <w:rPr>
          <w:rFonts w:ascii="Arial" w:hAnsi="Arial" w:cs="Arial"/>
          <w:color w:val="FF0000"/>
          <w:sz w:val="22"/>
          <w:szCs w:val="22"/>
          <w:lang w:eastAsia="x-none"/>
        </w:rPr>
        <w:t>on</w:t>
      </w:r>
      <w:r w:rsidR="000B18D8" w:rsidRPr="00E57BB1">
        <w:rPr>
          <w:rFonts w:ascii="Arial" w:hAnsi="Arial" w:cs="Arial"/>
          <w:color w:val="FF0000"/>
          <w:sz w:val="22"/>
          <w:szCs w:val="22"/>
          <w:lang w:eastAsia="x-none"/>
        </w:rPr>
        <w:t xml:space="preserve"> (CCM_POLICY_002</w:t>
      </w:r>
      <w:r w:rsidR="00450229" w:rsidRPr="00E57BB1">
        <w:rPr>
          <w:rFonts w:ascii="Arial" w:hAnsi="Arial" w:cs="Arial"/>
          <w:color w:val="FF0000"/>
          <w:sz w:val="22"/>
          <w:szCs w:val="22"/>
          <w:lang w:eastAsia="x-none"/>
        </w:rPr>
        <w:t>)</w:t>
      </w:r>
      <w:r w:rsidRPr="00E57BB1">
        <w:rPr>
          <w:rFonts w:ascii="Arial" w:hAnsi="Arial" w:cs="Arial"/>
          <w:color w:val="FF0000"/>
          <w:sz w:val="22"/>
          <w:szCs w:val="22"/>
          <w:lang w:eastAsia="x-none"/>
        </w:rPr>
        <w:t xml:space="preserve"> </w:t>
      </w:r>
      <w:r w:rsidRPr="00E57BB1">
        <w:rPr>
          <w:rFonts w:ascii="Arial" w:hAnsi="Arial" w:cs="Arial"/>
          <w:sz w:val="22"/>
          <w:szCs w:val="22"/>
          <w:lang w:eastAsia="x-none"/>
        </w:rPr>
        <w:t xml:space="preserve">and the one displayed on </w:t>
      </w:r>
      <w:r w:rsidR="00892AF8" w:rsidRPr="00E57BB1">
        <w:rPr>
          <w:rFonts w:ascii="Arial" w:hAnsi="Arial" w:cs="Arial"/>
          <w:color w:val="FF0000"/>
          <w:sz w:val="22"/>
          <w:szCs w:val="22"/>
          <w:lang w:eastAsia="x-none"/>
        </w:rPr>
        <w:t>your department’s</w:t>
      </w:r>
      <w:r w:rsidRPr="00E57BB1">
        <w:rPr>
          <w:rFonts w:ascii="Arial" w:hAnsi="Arial" w:cs="Arial"/>
          <w:color w:val="FF0000"/>
          <w:sz w:val="22"/>
          <w:szCs w:val="22"/>
          <w:lang w:eastAsia="x-none"/>
        </w:rPr>
        <w:t xml:space="preserve"> </w:t>
      </w:r>
      <w:r w:rsidRPr="00E57BB1">
        <w:rPr>
          <w:rFonts w:ascii="Arial" w:hAnsi="Arial" w:cs="Arial"/>
          <w:sz w:val="22"/>
          <w:szCs w:val="22"/>
          <w:lang w:eastAsia="x-none"/>
        </w:rPr>
        <w:t>noticeboard.</w:t>
      </w:r>
    </w:p>
    <w:p w14:paraId="7497C681" w14:textId="29C54867" w:rsidR="000F2E2B" w:rsidRPr="00E57BB1" w:rsidRDefault="000F2E2B" w:rsidP="004E4A3E">
      <w:pPr>
        <w:tabs>
          <w:tab w:val="left" w:pos="0"/>
        </w:tabs>
        <w:ind w:left="567"/>
        <w:jc w:val="both"/>
        <w:rPr>
          <w:rFonts w:ascii="Arial" w:hAnsi="Arial" w:cs="Arial"/>
          <w:sz w:val="22"/>
          <w:szCs w:val="22"/>
          <w:lang w:eastAsia="x-none"/>
        </w:rPr>
      </w:pPr>
      <w:r w:rsidRPr="00E57BB1">
        <w:rPr>
          <w:rFonts w:ascii="Arial" w:hAnsi="Arial" w:cs="Arial"/>
          <w:sz w:val="22"/>
          <w:szCs w:val="22"/>
          <w:lang w:eastAsia="x-none"/>
        </w:rPr>
        <w:t xml:space="preserve">The quality policy of </w:t>
      </w:r>
      <w:r w:rsidR="00892AF8" w:rsidRPr="00E57BB1">
        <w:rPr>
          <w:rFonts w:ascii="Arial" w:hAnsi="Arial" w:cs="Arial"/>
          <w:color w:val="FF0000"/>
          <w:sz w:val="22"/>
          <w:szCs w:val="22"/>
        </w:rPr>
        <w:t xml:space="preserve">your institute and department </w:t>
      </w:r>
      <w:proofErr w:type="gramStart"/>
      <w:r w:rsidRPr="00E57BB1">
        <w:rPr>
          <w:rFonts w:ascii="Arial" w:hAnsi="Arial" w:cs="Arial"/>
          <w:sz w:val="22"/>
          <w:szCs w:val="22"/>
          <w:lang w:eastAsia="x-none"/>
        </w:rPr>
        <w:t>is given</w:t>
      </w:r>
      <w:proofErr w:type="gramEnd"/>
      <w:r w:rsidRPr="00E57BB1">
        <w:rPr>
          <w:rFonts w:ascii="Arial" w:hAnsi="Arial" w:cs="Arial"/>
          <w:sz w:val="22"/>
          <w:szCs w:val="22"/>
          <w:lang w:eastAsia="x-none"/>
        </w:rPr>
        <w:t xml:space="preserve"> below:</w:t>
      </w:r>
    </w:p>
    <w:p w14:paraId="128A8A8A" w14:textId="6BB70248" w:rsidR="00E53879" w:rsidRPr="00E57BB1" w:rsidRDefault="00892AF8" w:rsidP="004E4A3E">
      <w:pPr>
        <w:numPr>
          <w:ilvl w:val="0"/>
          <w:numId w:val="31"/>
        </w:numPr>
        <w:tabs>
          <w:tab w:val="left" w:pos="0"/>
        </w:tabs>
        <w:ind w:left="567" w:firstLine="0"/>
        <w:contextualSpacing/>
        <w:jc w:val="both"/>
        <w:rPr>
          <w:rFonts w:ascii="Arial" w:hAnsi="Arial" w:cs="Arial"/>
          <w:sz w:val="22"/>
          <w:szCs w:val="22"/>
        </w:rPr>
      </w:pPr>
      <w:proofErr w:type="gramStart"/>
      <w:r w:rsidRPr="00E57BB1">
        <w:rPr>
          <w:rFonts w:ascii="Arial" w:hAnsi="Arial" w:cs="Arial"/>
          <w:color w:val="FF0000"/>
          <w:sz w:val="22"/>
          <w:szCs w:val="22"/>
        </w:rPr>
        <w:t>your</w:t>
      </w:r>
      <w:proofErr w:type="gramEnd"/>
      <w:r w:rsidRPr="00E57BB1">
        <w:rPr>
          <w:rFonts w:ascii="Arial" w:hAnsi="Arial" w:cs="Arial"/>
          <w:color w:val="FF0000"/>
          <w:sz w:val="22"/>
          <w:szCs w:val="22"/>
        </w:rPr>
        <w:t xml:space="preserve"> institute and department </w:t>
      </w:r>
      <w:r w:rsidR="00F12015" w:rsidRPr="00E57BB1">
        <w:rPr>
          <w:rFonts w:ascii="Arial" w:hAnsi="Arial" w:cs="Arial"/>
          <w:sz w:val="22"/>
          <w:szCs w:val="22"/>
        </w:rPr>
        <w:t xml:space="preserve">management </w:t>
      </w:r>
      <w:r w:rsidR="00E53879" w:rsidRPr="00E57BB1">
        <w:rPr>
          <w:rFonts w:ascii="Arial" w:hAnsi="Arial" w:cs="Arial"/>
          <w:sz w:val="22"/>
          <w:szCs w:val="22"/>
        </w:rPr>
        <w:t>is dedicated to providing the resources necessary to maintain the laboratory quality management system and to ensure the laboratory’s participation in the institutional quality plan.</w:t>
      </w:r>
    </w:p>
    <w:p w14:paraId="67F17D03" w14:textId="5E1757E8" w:rsidR="00E53879" w:rsidRPr="00E57BB1" w:rsidRDefault="00E53879" w:rsidP="004E4A3E">
      <w:pPr>
        <w:numPr>
          <w:ilvl w:val="0"/>
          <w:numId w:val="31"/>
        </w:numPr>
        <w:tabs>
          <w:tab w:val="left" w:pos="0"/>
        </w:tabs>
        <w:contextualSpacing/>
        <w:jc w:val="both"/>
        <w:rPr>
          <w:rFonts w:ascii="Arial" w:hAnsi="Arial" w:cs="Arial"/>
          <w:sz w:val="22"/>
          <w:szCs w:val="22"/>
        </w:rPr>
      </w:pPr>
      <w:r w:rsidRPr="00E57BB1">
        <w:rPr>
          <w:rFonts w:ascii="Arial" w:hAnsi="Arial" w:cs="Arial"/>
          <w:sz w:val="22"/>
          <w:szCs w:val="22"/>
        </w:rPr>
        <w:t>The laboratory is committed to continual improvement, meeting internal re</w:t>
      </w:r>
      <w:r w:rsidR="00A22D25" w:rsidRPr="00E57BB1">
        <w:rPr>
          <w:rFonts w:ascii="Arial" w:hAnsi="Arial" w:cs="Arial"/>
          <w:sz w:val="22"/>
          <w:szCs w:val="22"/>
        </w:rPr>
        <w:t>quirements, partner</w:t>
      </w:r>
      <w:r w:rsidRPr="00E57BB1">
        <w:rPr>
          <w:rFonts w:ascii="Arial" w:hAnsi="Arial" w:cs="Arial"/>
          <w:sz w:val="22"/>
          <w:szCs w:val="22"/>
        </w:rPr>
        <w:t xml:space="preserve"> </w:t>
      </w:r>
      <w:r w:rsidR="00A22D25" w:rsidRPr="00E57BB1">
        <w:rPr>
          <w:rFonts w:ascii="Arial" w:hAnsi="Arial" w:cs="Arial"/>
          <w:sz w:val="22"/>
          <w:szCs w:val="22"/>
        </w:rPr>
        <w:t xml:space="preserve">and collaborator </w:t>
      </w:r>
      <w:r w:rsidRPr="00E57BB1">
        <w:rPr>
          <w:rFonts w:ascii="Arial" w:hAnsi="Arial" w:cs="Arial"/>
          <w:sz w:val="22"/>
          <w:szCs w:val="22"/>
        </w:rPr>
        <w:t xml:space="preserve">requirements, and providing a basis for the establishment and review of the quality objectives. </w:t>
      </w:r>
    </w:p>
    <w:p w14:paraId="3655D4BA" w14:textId="77777777" w:rsidR="00E53879" w:rsidRPr="00E57BB1" w:rsidRDefault="00E53879" w:rsidP="004E4A3E">
      <w:pPr>
        <w:numPr>
          <w:ilvl w:val="0"/>
          <w:numId w:val="31"/>
        </w:numPr>
        <w:tabs>
          <w:tab w:val="left" w:pos="0"/>
        </w:tabs>
        <w:contextualSpacing/>
        <w:jc w:val="both"/>
        <w:rPr>
          <w:rFonts w:ascii="Arial" w:hAnsi="Arial" w:cs="Arial"/>
          <w:sz w:val="22"/>
          <w:szCs w:val="22"/>
        </w:rPr>
      </w:pPr>
      <w:r w:rsidRPr="00E57BB1">
        <w:rPr>
          <w:rFonts w:ascii="Arial" w:hAnsi="Arial" w:cs="Arial"/>
          <w:sz w:val="22"/>
          <w:szCs w:val="22"/>
        </w:rPr>
        <w:t xml:space="preserve">Quality practices </w:t>
      </w:r>
      <w:proofErr w:type="gramStart"/>
      <w:r w:rsidRPr="00E57BB1">
        <w:rPr>
          <w:rFonts w:ascii="Arial" w:hAnsi="Arial" w:cs="Arial"/>
          <w:sz w:val="22"/>
          <w:szCs w:val="22"/>
        </w:rPr>
        <w:t>are communicated within the organization, understood and adhered to by all employees</w:t>
      </w:r>
      <w:proofErr w:type="gramEnd"/>
      <w:r w:rsidRPr="00E57BB1">
        <w:rPr>
          <w:rFonts w:ascii="Arial" w:hAnsi="Arial" w:cs="Arial"/>
          <w:sz w:val="22"/>
          <w:szCs w:val="22"/>
        </w:rPr>
        <w:t xml:space="preserve">. </w:t>
      </w:r>
    </w:p>
    <w:p w14:paraId="15CEA7FC" w14:textId="77777777" w:rsidR="00E53879" w:rsidRPr="00E57BB1" w:rsidRDefault="00E53879" w:rsidP="004E4A3E">
      <w:pPr>
        <w:numPr>
          <w:ilvl w:val="0"/>
          <w:numId w:val="31"/>
        </w:numPr>
        <w:tabs>
          <w:tab w:val="left" w:pos="0"/>
        </w:tabs>
        <w:contextualSpacing/>
        <w:jc w:val="both"/>
        <w:rPr>
          <w:rFonts w:ascii="Arial" w:hAnsi="Arial" w:cs="Arial"/>
          <w:sz w:val="22"/>
          <w:szCs w:val="22"/>
        </w:rPr>
      </w:pPr>
      <w:r w:rsidRPr="00E57BB1">
        <w:rPr>
          <w:rFonts w:ascii="Arial" w:hAnsi="Arial" w:cs="Arial"/>
          <w:sz w:val="22"/>
          <w:szCs w:val="22"/>
        </w:rPr>
        <w:t>The laboratory ensures a competent workforce to deliver quality results in a timely and to the highest possible level of quality and in compliance with ISO 15189:2012.</w:t>
      </w:r>
    </w:p>
    <w:p w14:paraId="340F1BCE" w14:textId="6B918355" w:rsidR="00E53879" w:rsidRPr="00E57BB1" w:rsidRDefault="00892AF8" w:rsidP="004E4A3E">
      <w:pPr>
        <w:numPr>
          <w:ilvl w:val="0"/>
          <w:numId w:val="31"/>
        </w:numPr>
        <w:tabs>
          <w:tab w:val="left" w:pos="0"/>
        </w:tabs>
        <w:contextualSpacing/>
        <w:jc w:val="both"/>
        <w:rPr>
          <w:rFonts w:ascii="Arial" w:hAnsi="Arial" w:cs="Arial"/>
          <w:sz w:val="22"/>
          <w:szCs w:val="22"/>
        </w:rPr>
      </w:pPr>
      <w:proofErr w:type="gramStart"/>
      <w:r w:rsidRPr="00E57BB1">
        <w:rPr>
          <w:rFonts w:ascii="Arial" w:hAnsi="Arial" w:cs="Arial"/>
          <w:color w:val="FF0000"/>
          <w:sz w:val="22"/>
          <w:szCs w:val="22"/>
        </w:rPr>
        <w:t>your</w:t>
      </w:r>
      <w:proofErr w:type="gramEnd"/>
      <w:r w:rsidRPr="00E57BB1">
        <w:rPr>
          <w:rFonts w:ascii="Arial" w:hAnsi="Arial" w:cs="Arial"/>
          <w:color w:val="FF0000"/>
          <w:sz w:val="22"/>
          <w:szCs w:val="22"/>
        </w:rPr>
        <w:t xml:space="preserve"> institute and department </w:t>
      </w:r>
      <w:r w:rsidR="00E53879" w:rsidRPr="00E57BB1">
        <w:rPr>
          <w:rFonts w:ascii="Arial" w:hAnsi="Arial" w:cs="Arial"/>
          <w:spacing w:val="2"/>
          <w:sz w:val="22"/>
          <w:szCs w:val="22"/>
        </w:rPr>
        <w:t xml:space="preserve">laboratory has </w:t>
      </w:r>
      <w:r w:rsidR="00E53879" w:rsidRPr="00E57BB1">
        <w:rPr>
          <w:rFonts w:ascii="Arial" w:hAnsi="Arial" w:cs="Arial"/>
          <w:spacing w:val="1"/>
          <w:sz w:val="22"/>
          <w:szCs w:val="22"/>
        </w:rPr>
        <w:t>n</w:t>
      </w:r>
      <w:r w:rsidR="00E53879" w:rsidRPr="00E57BB1">
        <w:rPr>
          <w:rFonts w:ascii="Arial" w:hAnsi="Arial" w:cs="Arial"/>
          <w:sz w:val="22"/>
          <w:szCs w:val="22"/>
        </w:rPr>
        <w:t>o</w:t>
      </w:r>
      <w:r w:rsidR="00E53879" w:rsidRPr="00E57BB1">
        <w:rPr>
          <w:rFonts w:ascii="Arial" w:hAnsi="Arial" w:cs="Arial"/>
          <w:spacing w:val="2"/>
          <w:sz w:val="22"/>
          <w:szCs w:val="22"/>
        </w:rPr>
        <w:t xml:space="preserve"> </w:t>
      </w:r>
      <w:r w:rsidR="00E53879" w:rsidRPr="00E57BB1">
        <w:rPr>
          <w:rFonts w:ascii="Arial" w:hAnsi="Arial" w:cs="Arial"/>
          <w:spacing w:val="1"/>
          <w:sz w:val="22"/>
          <w:szCs w:val="22"/>
        </w:rPr>
        <w:t>i</w:t>
      </w:r>
      <w:r w:rsidR="00E53879" w:rsidRPr="00E57BB1">
        <w:rPr>
          <w:rFonts w:ascii="Arial" w:hAnsi="Arial" w:cs="Arial"/>
          <w:spacing w:val="-3"/>
          <w:sz w:val="22"/>
          <w:szCs w:val="22"/>
        </w:rPr>
        <w:t>n</w:t>
      </w:r>
      <w:r w:rsidR="00E53879" w:rsidRPr="00E57BB1">
        <w:rPr>
          <w:rFonts w:ascii="Arial" w:hAnsi="Arial" w:cs="Arial"/>
          <w:spacing w:val="-2"/>
          <w:sz w:val="22"/>
          <w:szCs w:val="22"/>
        </w:rPr>
        <w:t>v</w:t>
      </w:r>
      <w:r w:rsidR="00E53879" w:rsidRPr="00E57BB1">
        <w:rPr>
          <w:rFonts w:ascii="Arial" w:hAnsi="Arial" w:cs="Arial"/>
          <w:spacing w:val="2"/>
          <w:sz w:val="22"/>
          <w:szCs w:val="22"/>
        </w:rPr>
        <w:t>o</w:t>
      </w:r>
      <w:r w:rsidR="00E53879" w:rsidRPr="00E57BB1">
        <w:rPr>
          <w:rFonts w:ascii="Arial" w:hAnsi="Arial" w:cs="Arial"/>
          <w:spacing w:val="1"/>
          <w:sz w:val="22"/>
          <w:szCs w:val="22"/>
        </w:rPr>
        <w:t>l</w:t>
      </w:r>
      <w:r w:rsidR="00E53879" w:rsidRPr="00E57BB1">
        <w:rPr>
          <w:rFonts w:ascii="Arial" w:hAnsi="Arial" w:cs="Arial"/>
          <w:spacing w:val="-2"/>
          <w:sz w:val="22"/>
          <w:szCs w:val="22"/>
        </w:rPr>
        <w:t>v</w:t>
      </w:r>
      <w:r w:rsidR="00E53879" w:rsidRPr="00E57BB1">
        <w:rPr>
          <w:rFonts w:ascii="Arial" w:hAnsi="Arial" w:cs="Arial"/>
          <w:spacing w:val="1"/>
          <w:sz w:val="22"/>
          <w:szCs w:val="22"/>
        </w:rPr>
        <w:t>eme</w:t>
      </w:r>
      <w:r w:rsidR="00E53879" w:rsidRPr="00E57BB1">
        <w:rPr>
          <w:rFonts w:ascii="Arial" w:hAnsi="Arial" w:cs="Arial"/>
          <w:spacing w:val="-1"/>
          <w:sz w:val="22"/>
          <w:szCs w:val="22"/>
        </w:rPr>
        <w:t>n</w:t>
      </w:r>
      <w:r w:rsidR="00E53879" w:rsidRPr="00E57BB1">
        <w:rPr>
          <w:rFonts w:ascii="Arial" w:hAnsi="Arial" w:cs="Arial"/>
          <w:sz w:val="22"/>
          <w:szCs w:val="22"/>
        </w:rPr>
        <w:t>t</w:t>
      </w:r>
      <w:r w:rsidR="00E53879" w:rsidRPr="00E57BB1">
        <w:rPr>
          <w:rFonts w:ascii="Arial" w:hAnsi="Arial" w:cs="Arial"/>
          <w:spacing w:val="3"/>
          <w:sz w:val="22"/>
          <w:szCs w:val="22"/>
        </w:rPr>
        <w:t xml:space="preserve"> </w:t>
      </w:r>
      <w:r w:rsidR="00E53879" w:rsidRPr="00E57BB1">
        <w:rPr>
          <w:rFonts w:ascii="Arial" w:hAnsi="Arial" w:cs="Arial"/>
          <w:spacing w:val="1"/>
          <w:sz w:val="22"/>
          <w:szCs w:val="22"/>
        </w:rPr>
        <w:t>i</w:t>
      </w:r>
      <w:r w:rsidR="00E53879" w:rsidRPr="00E57BB1">
        <w:rPr>
          <w:rFonts w:ascii="Arial" w:hAnsi="Arial" w:cs="Arial"/>
          <w:sz w:val="22"/>
          <w:szCs w:val="22"/>
        </w:rPr>
        <w:t>n</w:t>
      </w:r>
      <w:r w:rsidR="00E53879" w:rsidRPr="00E57BB1">
        <w:rPr>
          <w:rFonts w:ascii="Arial" w:hAnsi="Arial" w:cs="Arial"/>
          <w:spacing w:val="2"/>
          <w:sz w:val="22"/>
          <w:szCs w:val="22"/>
        </w:rPr>
        <w:t xml:space="preserve"> </w:t>
      </w:r>
      <w:r w:rsidR="00E53879" w:rsidRPr="00E57BB1">
        <w:rPr>
          <w:rFonts w:ascii="Arial" w:hAnsi="Arial" w:cs="Arial"/>
          <w:spacing w:val="1"/>
          <w:sz w:val="22"/>
          <w:szCs w:val="22"/>
        </w:rPr>
        <w:t>a</w:t>
      </w:r>
      <w:r w:rsidR="00E53879" w:rsidRPr="00E57BB1">
        <w:rPr>
          <w:rFonts w:ascii="Arial" w:hAnsi="Arial" w:cs="Arial"/>
          <w:spacing w:val="-3"/>
          <w:sz w:val="22"/>
          <w:szCs w:val="22"/>
        </w:rPr>
        <w:t>n</w:t>
      </w:r>
      <w:r w:rsidR="00E53879" w:rsidRPr="00E57BB1">
        <w:rPr>
          <w:rFonts w:ascii="Arial" w:hAnsi="Arial" w:cs="Arial"/>
          <w:sz w:val="22"/>
          <w:szCs w:val="22"/>
        </w:rPr>
        <w:t>y</w:t>
      </w:r>
      <w:r w:rsidR="00E53879" w:rsidRPr="00E57BB1">
        <w:rPr>
          <w:rFonts w:ascii="Arial" w:hAnsi="Arial" w:cs="Arial"/>
          <w:spacing w:val="2"/>
          <w:sz w:val="22"/>
          <w:szCs w:val="22"/>
        </w:rPr>
        <w:t xml:space="preserve"> </w:t>
      </w:r>
      <w:r w:rsidR="00E53879" w:rsidRPr="00E57BB1">
        <w:rPr>
          <w:rFonts w:ascii="Arial" w:hAnsi="Arial" w:cs="Arial"/>
          <w:sz w:val="22"/>
          <w:szCs w:val="22"/>
        </w:rPr>
        <w:t>a</w:t>
      </w:r>
      <w:r w:rsidR="00E53879" w:rsidRPr="00E57BB1">
        <w:rPr>
          <w:rFonts w:ascii="Arial" w:hAnsi="Arial" w:cs="Arial"/>
          <w:spacing w:val="3"/>
          <w:sz w:val="22"/>
          <w:szCs w:val="22"/>
        </w:rPr>
        <w:t>c</w:t>
      </w:r>
      <w:r w:rsidR="00E53879" w:rsidRPr="00E57BB1">
        <w:rPr>
          <w:rFonts w:ascii="Arial" w:hAnsi="Arial" w:cs="Arial"/>
          <w:spacing w:val="2"/>
          <w:sz w:val="22"/>
          <w:szCs w:val="22"/>
        </w:rPr>
        <w:t>t</w:t>
      </w:r>
      <w:r w:rsidR="00E53879" w:rsidRPr="00E57BB1">
        <w:rPr>
          <w:rFonts w:ascii="Arial" w:hAnsi="Arial" w:cs="Arial"/>
          <w:spacing w:val="1"/>
          <w:sz w:val="22"/>
          <w:szCs w:val="22"/>
        </w:rPr>
        <w:t>ivi</w:t>
      </w:r>
      <w:r w:rsidR="00E53879" w:rsidRPr="00E57BB1">
        <w:rPr>
          <w:rFonts w:ascii="Arial" w:hAnsi="Arial" w:cs="Arial"/>
          <w:spacing w:val="2"/>
          <w:sz w:val="22"/>
          <w:szCs w:val="22"/>
        </w:rPr>
        <w:t>t</w:t>
      </w:r>
      <w:r w:rsidR="00E53879" w:rsidRPr="00E57BB1">
        <w:rPr>
          <w:rFonts w:ascii="Arial" w:hAnsi="Arial" w:cs="Arial"/>
          <w:spacing w:val="1"/>
          <w:sz w:val="22"/>
          <w:szCs w:val="22"/>
        </w:rPr>
        <w:t>i</w:t>
      </w:r>
      <w:r w:rsidR="00E53879" w:rsidRPr="00E57BB1">
        <w:rPr>
          <w:rFonts w:ascii="Arial" w:hAnsi="Arial" w:cs="Arial"/>
          <w:spacing w:val="2"/>
          <w:sz w:val="22"/>
          <w:szCs w:val="22"/>
        </w:rPr>
        <w:t>e</w:t>
      </w:r>
      <w:r w:rsidR="00E53879" w:rsidRPr="00E57BB1">
        <w:rPr>
          <w:rFonts w:ascii="Arial" w:hAnsi="Arial" w:cs="Arial"/>
          <w:sz w:val="22"/>
          <w:szCs w:val="22"/>
        </w:rPr>
        <w:t>s</w:t>
      </w:r>
      <w:r w:rsidR="00E53879" w:rsidRPr="00E57BB1">
        <w:rPr>
          <w:rFonts w:ascii="Arial" w:hAnsi="Arial" w:cs="Arial"/>
          <w:spacing w:val="2"/>
          <w:sz w:val="22"/>
          <w:szCs w:val="22"/>
        </w:rPr>
        <w:t xml:space="preserve"> t</w:t>
      </w:r>
      <w:r w:rsidR="00E53879" w:rsidRPr="00E57BB1">
        <w:rPr>
          <w:rFonts w:ascii="Arial" w:hAnsi="Arial" w:cs="Arial"/>
          <w:spacing w:val="1"/>
          <w:sz w:val="22"/>
          <w:szCs w:val="22"/>
        </w:rPr>
        <w:t>h</w:t>
      </w:r>
      <w:r w:rsidR="00E53879" w:rsidRPr="00E57BB1">
        <w:rPr>
          <w:rFonts w:ascii="Arial" w:hAnsi="Arial" w:cs="Arial"/>
          <w:sz w:val="22"/>
          <w:szCs w:val="22"/>
        </w:rPr>
        <w:t>at</w:t>
      </w:r>
      <w:r w:rsidR="00E53879" w:rsidRPr="00E57BB1">
        <w:rPr>
          <w:rFonts w:ascii="Arial" w:hAnsi="Arial" w:cs="Arial"/>
          <w:spacing w:val="2"/>
          <w:sz w:val="22"/>
          <w:szCs w:val="22"/>
        </w:rPr>
        <w:t xml:space="preserve"> </w:t>
      </w:r>
      <w:r w:rsidR="00E53879" w:rsidRPr="00E57BB1">
        <w:rPr>
          <w:rFonts w:ascii="Arial" w:hAnsi="Arial" w:cs="Arial"/>
          <w:sz w:val="22"/>
          <w:szCs w:val="22"/>
        </w:rPr>
        <w:t>w</w:t>
      </w:r>
      <w:r w:rsidR="00E53879" w:rsidRPr="00E57BB1">
        <w:rPr>
          <w:rFonts w:ascii="Arial" w:hAnsi="Arial" w:cs="Arial"/>
          <w:spacing w:val="1"/>
          <w:sz w:val="22"/>
          <w:szCs w:val="22"/>
        </w:rPr>
        <w:t>o</w:t>
      </w:r>
      <w:r w:rsidR="00E53879" w:rsidRPr="00E57BB1">
        <w:rPr>
          <w:rFonts w:ascii="Arial" w:hAnsi="Arial" w:cs="Arial"/>
          <w:sz w:val="22"/>
          <w:szCs w:val="22"/>
        </w:rPr>
        <w:t>u</w:t>
      </w:r>
      <w:r w:rsidR="00E53879" w:rsidRPr="00E57BB1">
        <w:rPr>
          <w:rFonts w:ascii="Arial" w:hAnsi="Arial" w:cs="Arial"/>
          <w:spacing w:val="1"/>
          <w:sz w:val="22"/>
          <w:szCs w:val="22"/>
        </w:rPr>
        <w:t>l</w:t>
      </w:r>
      <w:r w:rsidR="00E53879" w:rsidRPr="00E57BB1">
        <w:rPr>
          <w:rFonts w:ascii="Arial" w:hAnsi="Arial" w:cs="Arial"/>
          <w:sz w:val="22"/>
          <w:szCs w:val="22"/>
        </w:rPr>
        <w:t>d</w:t>
      </w:r>
      <w:r w:rsidR="00E53879" w:rsidRPr="00E57BB1">
        <w:rPr>
          <w:rFonts w:ascii="Arial" w:hAnsi="Arial" w:cs="Arial"/>
          <w:spacing w:val="2"/>
          <w:sz w:val="22"/>
          <w:szCs w:val="22"/>
        </w:rPr>
        <w:t xml:space="preserve"> </w:t>
      </w:r>
      <w:r w:rsidR="00E53879" w:rsidRPr="00E57BB1">
        <w:rPr>
          <w:rFonts w:ascii="Arial" w:hAnsi="Arial" w:cs="Arial"/>
          <w:sz w:val="22"/>
          <w:szCs w:val="22"/>
        </w:rPr>
        <w:t>d</w:t>
      </w:r>
      <w:r w:rsidR="00E53879" w:rsidRPr="00E57BB1">
        <w:rPr>
          <w:rFonts w:ascii="Arial" w:hAnsi="Arial" w:cs="Arial"/>
          <w:spacing w:val="1"/>
          <w:sz w:val="22"/>
          <w:szCs w:val="22"/>
        </w:rPr>
        <w:t>imi</w:t>
      </w:r>
      <w:r w:rsidR="00E53879" w:rsidRPr="00E57BB1">
        <w:rPr>
          <w:rFonts w:ascii="Arial" w:hAnsi="Arial" w:cs="Arial"/>
          <w:sz w:val="22"/>
          <w:szCs w:val="22"/>
        </w:rPr>
        <w:t>n</w:t>
      </w:r>
      <w:r w:rsidR="00E53879" w:rsidRPr="00E57BB1">
        <w:rPr>
          <w:rFonts w:ascii="Arial" w:hAnsi="Arial" w:cs="Arial"/>
          <w:spacing w:val="1"/>
          <w:sz w:val="22"/>
          <w:szCs w:val="22"/>
        </w:rPr>
        <w:t>is</w:t>
      </w:r>
      <w:r w:rsidR="00E53879" w:rsidRPr="00E57BB1">
        <w:rPr>
          <w:rFonts w:ascii="Arial" w:hAnsi="Arial" w:cs="Arial"/>
          <w:sz w:val="22"/>
          <w:szCs w:val="22"/>
        </w:rPr>
        <w:t>h</w:t>
      </w:r>
      <w:r w:rsidR="00E53879" w:rsidRPr="00E57BB1">
        <w:rPr>
          <w:rFonts w:ascii="Arial" w:hAnsi="Arial" w:cs="Arial"/>
          <w:spacing w:val="3"/>
          <w:sz w:val="22"/>
          <w:szCs w:val="22"/>
        </w:rPr>
        <w:t xml:space="preserve"> </w:t>
      </w:r>
      <w:r w:rsidR="00E53879" w:rsidRPr="00E57BB1">
        <w:rPr>
          <w:rFonts w:ascii="Arial" w:hAnsi="Arial" w:cs="Arial"/>
          <w:spacing w:val="4"/>
          <w:sz w:val="22"/>
          <w:szCs w:val="22"/>
        </w:rPr>
        <w:t>c</w:t>
      </w:r>
      <w:r w:rsidR="00E53879" w:rsidRPr="00E57BB1">
        <w:rPr>
          <w:rFonts w:ascii="Arial" w:hAnsi="Arial" w:cs="Arial"/>
          <w:spacing w:val="1"/>
          <w:sz w:val="22"/>
          <w:szCs w:val="22"/>
        </w:rPr>
        <w:t>on</w:t>
      </w:r>
      <w:r w:rsidR="00E53879" w:rsidRPr="00E57BB1">
        <w:rPr>
          <w:rFonts w:ascii="Arial" w:hAnsi="Arial" w:cs="Arial"/>
          <w:sz w:val="22"/>
          <w:szCs w:val="22"/>
        </w:rPr>
        <w:t>f</w:t>
      </w:r>
      <w:r w:rsidR="00E53879" w:rsidRPr="00E57BB1">
        <w:rPr>
          <w:rFonts w:ascii="Arial" w:hAnsi="Arial" w:cs="Arial"/>
          <w:spacing w:val="3"/>
          <w:sz w:val="22"/>
          <w:szCs w:val="22"/>
        </w:rPr>
        <w:t>i</w:t>
      </w:r>
      <w:r w:rsidR="00E53879" w:rsidRPr="00E57BB1">
        <w:rPr>
          <w:rFonts w:ascii="Arial" w:hAnsi="Arial" w:cs="Arial"/>
          <w:spacing w:val="1"/>
          <w:sz w:val="22"/>
          <w:szCs w:val="22"/>
        </w:rPr>
        <w:t>den</w:t>
      </w:r>
      <w:r w:rsidR="00E53879" w:rsidRPr="00E57BB1">
        <w:rPr>
          <w:rFonts w:ascii="Arial" w:hAnsi="Arial" w:cs="Arial"/>
          <w:spacing w:val="4"/>
          <w:sz w:val="22"/>
          <w:szCs w:val="22"/>
        </w:rPr>
        <w:t>c</w:t>
      </w:r>
      <w:r w:rsidR="00E53879" w:rsidRPr="00E57BB1">
        <w:rPr>
          <w:rFonts w:ascii="Arial" w:hAnsi="Arial" w:cs="Arial"/>
          <w:sz w:val="22"/>
          <w:szCs w:val="22"/>
        </w:rPr>
        <w:t>e</w:t>
      </w:r>
      <w:r w:rsidR="00E53879" w:rsidRPr="00E57BB1">
        <w:rPr>
          <w:rFonts w:ascii="Arial" w:hAnsi="Arial" w:cs="Arial"/>
          <w:spacing w:val="2"/>
          <w:sz w:val="22"/>
          <w:szCs w:val="22"/>
        </w:rPr>
        <w:t xml:space="preserve"> </w:t>
      </w:r>
      <w:r w:rsidR="00E53879" w:rsidRPr="00E57BB1">
        <w:rPr>
          <w:rFonts w:ascii="Arial" w:hAnsi="Arial" w:cs="Arial"/>
          <w:spacing w:val="1"/>
          <w:sz w:val="22"/>
          <w:szCs w:val="22"/>
        </w:rPr>
        <w:t>i</w:t>
      </w:r>
      <w:r w:rsidR="00E53879" w:rsidRPr="00E57BB1">
        <w:rPr>
          <w:rFonts w:ascii="Arial" w:hAnsi="Arial" w:cs="Arial"/>
          <w:sz w:val="22"/>
          <w:szCs w:val="22"/>
        </w:rPr>
        <w:t>n</w:t>
      </w:r>
      <w:r w:rsidR="00E53879" w:rsidRPr="00E57BB1">
        <w:rPr>
          <w:rFonts w:ascii="Arial" w:hAnsi="Arial" w:cs="Arial"/>
          <w:spacing w:val="2"/>
          <w:sz w:val="22"/>
          <w:szCs w:val="22"/>
        </w:rPr>
        <w:t xml:space="preserve"> t</w:t>
      </w:r>
      <w:r w:rsidR="00E53879" w:rsidRPr="00E57BB1">
        <w:rPr>
          <w:rFonts w:ascii="Arial" w:hAnsi="Arial" w:cs="Arial"/>
          <w:spacing w:val="1"/>
          <w:sz w:val="22"/>
          <w:szCs w:val="22"/>
        </w:rPr>
        <w:t>h</w:t>
      </w:r>
      <w:r w:rsidR="00E53879" w:rsidRPr="00E57BB1">
        <w:rPr>
          <w:rFonts w:ascii="Arial" w:hAnsi="Arial" w:cs="Arial"/>
          <w:sz w:val="22"/>
          <w:szCs w:val="22"/>
        </w:rPr>
        <w:t>e</w:t>
      </w:r>
      <w:r w:rsidR="00E53879" w:rsidRPr="00E57BB1">
        <w:rPr>
          <w:rFonts w:ascii="Arial" w:hAnsi="Arial" w:cs="Arial"/>
          <w:spacing w:val="3"/>
          <w:sz w:val="22"/>
          <w:szCs w:val="22"/>
        </w:rPr>
        <w:t xml:space="preserve"> </w:t>
      </w:r>
      <w:r w:rsidR="00E53879" w:rsidRPr="00E57BB1">
        <w:rPr>
          <w:rFonts w:ascii="Arial" w:hAnsi="Arial" w:cs="Arial"/>
          <w:spacing w:val="1"/>
          <w:sz w:val="22"/>
          <w:szCs w:val="22"/>
        </w:rPr>
        <w:t>la</w:t>
      </w:r>
      <w:r w:rsidR="00E53879" w:rsidRPr="00E57BB1">
        <w:rPr>
          <w:rFonts w:ascii="Arial" w:hAnsi="Arial" w:cs="Arial"/>
          <w:spacing w:val="2"/>
          <w:sz w:val="22"/>
          <w:szCs w:val="22"/>
        </w:rPr>
        <w:t>bo</w:t>
      </w:r>
      <w:r w:rsidR="00E53879" w:rsidRPr="00E57BB1">
        <w:rPr>
          <w:rFonts w:ascii="Arial" w:hAnsi="Arial" w:cs="Arial"/>
          <w:spacing w:val="1"/>
          <w:sz w:val="22"/>
          <w:szCs w:val="22"/>
        </w:rPr>
        <w:t>r</w:t>
      </w:r>
      <w:r w:rsidR="00E53879" w:rsidRPr="00E57BB1">
        <w:rPr>
          <w:rFonts w:ascii="Arial" w:hAnsi="Arial" w:cs="Arial"/>
          <w:sz w:val="22"/>
          <w:szCs w:val="22"/>
        </w:rPr>
        <w:t>at</w:t>
      </w:r>
      <w:r w:rsidR="00E53879" w:rsidRPr="00E57BB1">
        <w:rPr>
          <w:rFonts w:ascii="Arial" w:hAnsi="Arial" w:cs="Arial"/>
          <w:spacing w:val="2"/>
          <w:sz w:val="22"/>
          <w:szCs w:val="22"/>
        </w:rPr>
        <w:t>o</w:t>
      </w:r>
      <w:r w:rsidR="00E53879" w:rsidRPr="00E57BB1">
        <w:rPr>
          <w:rFonts w:ascii="Arial" w:hAnsi="Arial" w:cs="Arial"/>
          <w:spacing w:val="8"/>
          <w:sz w:val="22"/>
          <w:szCs w:val="22"/>
        </w:rPr>
        <w:t>r</w:t>
      </w:r>
      <w:r w:rsidR="00E53879" w:rsidRPr="00E57BB1">
        <w:rPr>
          <w:rFonts w:ascii="Arial" w:hAnsi="Arial" w:cs="Arial"/>
          <w:spacing w:val="4"/>
          <w:sz w:val="22"/>
          <w:szCs w:val="22"/>
        </w:rPr>
        <w:t>y</w:t>
      </w:r>
      <w:r w:rsidR="00E53879" w:rsidRPr="00E57BB1">
        <w:rPr>
          <w:rFonts w:ascii="Arial" w:hAnsi="Arial" w:cs="Arial"/>
          <w:spacing w:val="-7"/>
          <w:sz w:val="22"/>
          <w:szCs w:val="22"/>
        </w:rPr>
        <w:t>’</w:t>
      </w:r>
      <w:r w:rsidR="00E53879" w:rsidRPr="00E57BB1">
        <w:rPr>
          <w:rFonts w:ascii="Arial" w:hAnsi="Arial" w:cs="Arial"/>
          <w:sz w:val="22"/>
          <w:szCs w:val="22"/>
        </w:rPr>
        <w:t>s</w:t>
      </w:r>
      <w:r w:rsidR="00E53879" w:rsidRPr="00E57BB1">
        <w:rPr>
          <w:rFonts w:ascii="Arial" w:hAnsi="Arial" w:cs="Arial"/>
          <w:spacing w:val="2"/>
          <w:sz w:val="22"/>
          <w:szCs w:val="22"/>
        </w:rPr>
        <w:t xml:space="preserve"> </w:t>
      </w:r>
      <w:r w:rsidR="00E53879" w:rsidRPr="00E57BB1">
        <w:rPr>
          <w:rFonts w:ascii="Arial" w:hAnsi="Arial" w:cs="Arial"/>
          <w:spacing w:val="4"/>
          <w:sz w:val="22"/>
          <w:szCs w:val="22"/>
        </w:rPr>
        <w:t>c</w:t>
      </w:r>
      <w:r w:rsidR="00E53879" w:rsidRPr="00E57BB1">
        <w:rPr>
          <w:rFonts w:ascii="Arial" w:hAnsi="Arial" w:cs="Arial"/>
          <w:spacing w:val="1"/>
          <w:sz w:val="22"/>
          <w:szCs w:val="22"/>
        </w:rPr>
        <w:t>omp</w:t>
      </w:r>
      <w:r w:rsidR="00E53879" w:rsidRPr="00E57BB1">
        <w:rPr>
          <w:rFonts w:ascii="Arial" w:hAnsi="Arial" w:cs="Arial"/>
          <w:spacing w:val="-1"/>
          <w:sz w:val="22"/>
          <w:szCs w:val="22"/>
        </w:rPr>
        <w:t>et</w:t>
      </w:r>
      <w:r w:rsidR="00E53879" w:rsidRPr="00E57BB1">
        <w:rPr>
          <w:rFonts w:ascii="Arial" w:hAnsi="Arial" w:cs="Arial"/>
          <w:spacing w:val="1"/>
          <w:sz w:val="22"/>
          <w:szCs w:val="22"/>
        </w:rPr>
        <w:t>en</w:t>
      </w:r>
      <w:r w:rsidR="00E53879" w:rsidRPr="00E57BB1">
        <w:rPr>
          <w:rFonts w:ascii="Arial" w:hAnsi="Arial" w:cs="Arial"/>
          <w:spacing w:val="4"/>
          <w:sz w:val="22"/>
          <w:szCs w:val="22"/>
        </w:rPr>
        <w:t>c</w:t>
      </w:r>
      <w:r w:rsidR="00E53879" w:rsidRPr="00E57BB1">
        <w:rPr>
          <w:rFonts w:ascii="Arial" w:hAnsi="Arial" w:cs="Arial"/>
          <w:spacing w:val="-2"/>
          <w:sz w:val="22"/>
          <w:szCs w:val="22"/>
        </w:rPr>
        <w:t>e</w:t>
      </w:r>
      <w:r w:rsidR="00E53879" w:rsidRPr="00E57BB1">
        <w:rPr>
          <w:rFonts w:ascii="Arial" w:hAnsi="Arial" w:cs="Arial"/>
          <w:sz w:val="22"/>
          <w:szCs w:val="22"/>
        </w:rPr>
        <w:t xml:space="preserve">, </w:t>
      </w:r>
      <w:r w:rsidR="00E53879" w:rsidRPr="00E57BB1">
        <w:rPr>
          <w:rFonts w:ascii="Arial" w:hAnsi="Arial" w:cs="Arial"/>
          <w:spacing w:val="1"/>
          <w:sz w:val="22"/>
          <w:szCs w:val="22"/>
        </w:rPr>
        <w:t>impa</w:t>
      </w:r>
      <w:r w:rsidR="00E53879" w:rsidRPr="00E57BB1">
        <w:rPr>
          <w:rFonts w:ascii="Arial" w:hAnsi="Arial" w:cs="Arial"/>
          <w:spacing w:val="8"/>
          <w:sz w:val="22"/>
          <w:szCs w:val="22"/>
        </w:rPr>
        <w:t>r</w:t>
      </w:r>
      <w:r w:rsidR="00E53879" w:rsidRPr="00E57BB1">
        <w:rPr>
          <w:rFonts w:ascii="Arial" w:hAnsi="Arial" w:cs="Arial"/>
          <w:spacing w:val="2"/>
          <w:sz w:val="22"/>
          <w:szCs w:val="22"/>
        </w:rPr>
        <w:t>t</w:t>
      </w:r>
      <w:r w:rsidR="00E53879" w:rsidRPr="00E57BB1">
        <w:rPr>
          <w:rFonts w:ascii="Arial" w:hAnsi="Arial" w:cs="Arial"/>
          <w:spacing w:val="1"/>
          <w:sz w:val="22"/>
          <w:szCs w:val="22"/>
        </w:rPr>
        <w:t>ia</w:t>
      </w:r>
      <w:r w:rsidR="00E53879" w:rsidRPr="00E57BB1">
        <w:rPr>
          <w:rFonts w:ascii="Arial" w:hAnsi="Arial" w:cs="Arial"/>
          <w:sz w:val="22"/>
          <w:szCs w:val="22"/>
        </w:rPr>
        <w:t>l</w:t>
      </w:r>
      <w:r w:rsidR="00E53879" w:rsidRPr="00E57BB1">
        <w:rPr>
          <w:rFonts w:ascii="Arial" w:hAnsi="Arial" w:cs="Arial"/>
          <w:spacing w:val="1"/>
          <w:sz w:val="22"/>
          <w:szCs w:val="22"/>
        </w:rPr>
        <w:t>i</w:t>
      </w:r>
      <w:r w:rsidR="00E53879" w:rsidRPr="00E57BB1">
        <w:rPr>
          <w:rFonts w:ascii="Arial" w:hAnsi="Arial" w:cs="Arial"/>
          <w:spacing w:val="5"/>
          <w:sz w:val="22"/>
          <w:szCs w:val="22"/>
        </w:rPr>
        <w:t>t</w:t>
      </w:r>
      <w:r w:rsidR="00E53879" w:rsidRPr="00E57BB1">
        <w:rPr>
          <w:rFonts w:ascii="Arial" w:hAnsi="Arial" w:cs="Arial"/>
          <w:spacing w:val="-11"/>
          <w:sz w:val="22"/>
          <w:szCs w:val="22"/>
        </w:rPr>
        <w:t>y</w:t>
      </w:r>
      <w:r w:rsidR="00E53879" w:rsidRPr="00E57BB1">
        <w:rPr>
          <w:rFonts w:ascii="Arial" w:hAnsi="Arial" w:cs="Arial"/>
          <w:sz w:val="22"/>
          <w:szCs w:val="22"/>
        </w:rPr>
        <w:t>,</w:t>
      </w:r>
      <w:r w:rsidR="00E53879" w:rsidRPr="00E57BB1">
        <w:rPr>
          <w:rFonts w:ascii="Arial" w:hAnsi="Arial" w:cs="Arial"/>
          <w:spacing w:val="1"/>
          <w:sz w:val="22"/>
          <w:szCs w:val="22"/>
        </w:rPr>
        <w:t xml:space="preserve"> judgeme</w:t>
      </w:r>
      <w:r w:rsidR="00E53879" w:rsidRPr="00E57BB1">
        <w:rPr>
          <w:rFonts w:ascii="Arial" w:hAnsi="Arial" w:cs="Arial"/>
          <w:spacing w:val="-1"/>
          <w:sz w:val="22"/>
          <w:szCs w:val="22"/>
        </w:rPr>
        <w:t>n</w:t>
      </w:r>
      <w:r w:rsidR="00E53879" w:rsidRPr="00E57BB1">
        <w:rPr>
          <w:rFonts w:ascii="Arial" w:hAnsi="Arial" w:cs="Arial"/>
          <w:sz w:val="22"/>
          <w:szCs w:val="22"/>
        </w:rPr>
        <w:t>t</w:t>
      </w:r>
      <w:r w:rsidR="00E53879" w:rsidRPr="00E57BB1">
        <w:rPr>
          <w:rFonts w:ascii="Arial" w:hAnsi="Arial" w:cs="Arial"/>
          <w:spacing w:val="1"/>
          <w:sz w:val="22"/>
          <w:szCs w:val="22"/>
        </w:rPr>
        <w:t xml:space="preserve"> </w:t>
      </w:r>
      <w:r w:rsidR="00E53879" w:rsidRPr="00E57BB1">
        <w:rPr>
          <w:rFonts w:ascii="Arial" w:hAnsi="Arial" w:cs="Arial"/>
          <w:spacing w:val="2"/>
          <w:sz w:val="22"/>
          <w:szCs w:val="22"/>
        </w:rPr>
        <w:t>o</w:t>
      </w:r>
      <w:r w:rsidR="00E53879" w:rsidRPr="00E57BB1">
        <w:rPr>
          <w:rFonts w:ascii="Arial" w:hAnsi="Arial" w:cs="Arial"/>
          <w:sz w:val="22"/>
          <w:szCs w:val="22"/>
        </w:rPr>
        <w:t>r</w:t>
      </w:r>
      <w:r w:rsidR="00E53879" w:rsidRPr="00E57BB1">
        <w:rPr>
          <w:rFonts w:ascii="Arial" w:hAnsi="Arial" w:cs="Arial"/>
          <w:spacing w:val="1"/>
          <w:sz w:val="22"/>
          <w:szCs w:val="22"/>
        </w:rPr>
        <w:t xml:space="preserve"> oper</w:t>
      </w:r>
      <w:r w:rsidR="00E53879" w:rsidRPr="00E57BB1">
        <w:rPr>
          <w:rFonts w:ascii="Arial" w:hAnsi="Arial" w:cs="Arial"/>
          <w:sz w:val="22"/>
          <w:szCs w:val="22"/>
        </w:rPr>
        <w:t>a</w:t>
      </w:r>
      <w:r w:rsidR="00E53879" w:rsidRPr="00E57BB1">
        <w:rPr>
          <w:rFonts w:ascii="Arial" w:hAnsi="Arial" w:cs="Arial"/>
          <w:spacing w:val="2"/>
          <w:sz w:val="22"/>
          <w:szCs w:val="22"/>
        </w:rPr>
        <w:t>ti</w:t>
      </w:r>
      <w:r w:rsidR="00E53879" w:rsidRPr="00E57BB1">
        <w:rPr>
          <w:rFonts w:ascii="Arial" w:hAnsi="Arial" w:cs="Arial"/>
          <w:spacing w:val="1"/>
          <w:sz w:val="22"/>
          <w:szCs w:val="22"/>
        </w:rPr>
        <w:t>ona</w:t>
      </w:r>
      <w:r w:rsidR="00E53879" w:rsidRPr="00E57BB1">
        <w:rPr>
          <w:rFonts w:ascii="Arial" w:hAnsi="Arial" w:cs="Arial"/>
          <w:sz w:val="22"/>
          <w:szCs w:val="22"/>
        </w:rPr>
        <w:t>l</w:t>
      </w:r>
      <w:r w:rsidR="00E53879" w:rsidRPr="00E57BB1">
        <w:rPr>
          <w:rFonts w:ascii="Arial" w:hAnsi="Arial" w:cs="Arial"/>
          <w:spacing w:val="1"/>
          <w:sz w:val="22"/>
          <w:szCs w:val="22"/>
        </w:rPr>
        <w:t xml:space="preserve"> i</w:t>
      </w:r>
      <w:r w:rsidR="00E53879" w:rsidRPr="00E57BB1">
        <w:rPr>
          <w:rFonts w:ascii="Arial" w:hAnsi="Arial" w:cs="Arial"/>
          <w:spacing w:val="-1"/>
          <w:sz w:val="22"/>
          <w:szCs w:val="22"/>
        </w:rPr>
        <w:t>nt</w:t>
      </w:r>
      <w:r w:rsidR="00E53879" w:rsidRPr="00E57BB1">
        <w:rPr>
          <w:rFonts w:ascii="Arial" w:hAnsi="Arial" w:cs="Arial"/>
          <w:spacing w:val="2"/>
          <w:sz w:val="22"/>
          <w:szCs w:val="22"/>
        </w:rPr>
        <w:t>e</w:t>
      </w:r>
      <w:r w:rsidR="00E53879" w:rsidRPr="00E57BB1">
        <w:rPr>
          <w:rFonts w:ascii="Arial" w:hAnsi="Arial" w:cs="Arial"/>
          <w:spacing w:val="1"/>
          <w:sz w:val="22"/>
          <w:szCs w:val="22"/>
        </w:rPr>
        <w:t>g</w:t>
      </w:r>
      <w:r w:rsidR="00E53879" w:rsidRPr="00E57BB1">
        <w:rPr>
          <w:rFonts w:ascii="Arial" w:hAnsi="Arial" w:cs="Arial"/>
          <w:spacing w:val="4"/>
          <w:sz w:val="22"/>
          <w:szCs w:val="22"/>
        </w:rPr>
        <w:t>r</w:t>
      </w:r>
      <w:r w:rsidR="00E53879" w:rsidRPr="00E57BB1">
        <w:rPr>
          <w:rFonts w:ascii="Arial" w:hAnsi="Arial" w:cs="Arial"/>
          <w:spacing w:val="1"/>
          <w:sz w:val="22"/>
          <w:szCs w:val="22"/>
        </w:rPr>
        <w:t>i</w:t>
      </w:r>
      <w:r w:rsidR="00E53879" w:rsidRPr="00E57BB1">
        <w:rPr>
          <w:rFonts w:ascii="Arial" w:hAnsi="Arial" w:cs="Arial"/>
          <w:spacing w:val="5"/>
          <w:sz w:val="22"/>
          <w:szCs w:val="22"/>
        </w:rPr>
        <w:t>t</w:t>
      </w:r>
      <w:r w:rsidR="00E53879" w:rsidRPr="00E57BB1">
        <w:rPr>
          <w:rFonts w:ascii="Arial" w:hAnsi="Arial" w:cs="Arial"/>
          <w:spacing w:val="1"/>
          <w:sz w:val="22"/>
          <w:szCs w:val="22"/>
        </w:rPr>
        <w:t>y</w:t>
      </w:r>
      <w:r w:rsidR="00D86CA4" w:rsidRPr="00E57BB1">
        <w:rPr>
          <w:rFonts w:ascii="Arial" w:hAnsi="Arial" w:cs="Arial"/>
          <w:spacing w:val="1"/>
          <w:sz w:val="22"/>
          <w:szCs w:val="22"/>
        </w:rPr>
        <w:t>.</w:t>
      </w:r>
    </w:p>
    <w:p w14:paraId="42AA7C96" w14:textId="074AAEB9" w:rsidR="00E53879" w:rsidRPr="00E57BB1" w:rsidRDefault="00892AF8" w:rsidP="004E4A3E">
      <w:pPr>
        <w:numPr>
          <w:ilvl w:val="0"/>
          <w:numId w:val="31"/>
        </w:numPr>
        <w:tabs>
          <w:tab w:val="left" w:pos="0"/>
        </w:tabs>
        <w:contextualSpacing/>
        <w:jc w:val="both"/>
        <w:rPr>
          <w:rFonts w:ascii="Arial" w:hAnsi="Arial" w:cs="Arial"/>
          <w:sz w:val="22"/>
          <w:szCs w:val="22"/>
        </w:rPr>
      </w:pPr>
      <w:proofErr w:type="gramStart"/>
      <w:r w:rsidRPr="00E57BB1">
        <w:rPr>
          <w:rFonts w:ascii="Arial" w:hAnsi="Arial" w:cs="Arial"/>
          <w:color w:val="FF0000"/>
          <w:sz w:val="22"/>
          <w:szCs w:val="22"/>
        </w:rPr>
        <w:t>your</w:t>
      </w:r>
      <w:proofErr w:type="gramEnd"/>
      <w:r w:rsidRPr="00E57BB1">
        <w:rPr>
          <w:rFonts w:ascii="Arial" w:hAnsi="Arial" w:cs="Arial"/>
          <w:color w:val="FF0000"/>
          <w:sz w:val="22"/>
          <w:szCs w:val="22"/>
        </w:rPr>
        <w:t xml:space="preserve"> institute and department </w:t>
      </w:r>
      <w:r w:rsidR="00E53879" w:rsidRPr="00E57BB1">
        <w:rPr>
          <w:rFonts w:ascii="Arial" w:hAnsi="Arial" w:cs="Arial"/>
          <w:sz w:val="22"/>
          <w:szCs w:val="22"/>
        </w:rPr>
        <w:t>management and personnel are free from any undue commercial, financial, or other pressures and influences that may adversely affect the quality of their work.</w:t>
      </w:r>
    </w:p>
    <w:p w14:paraId="217A5CA9" w14:textId="77777777" w:rsidR="00E53879" w:rsidRPr="00E57BB1" w:rsidRDefault="00E53879" w:rsidP="004E4A3E">
      <w:pPr>
        <w:numPr>
          <w:ilvl w:val="0"/>
          <w:numId w:val="31"/>
        </w:numPr>
        <w:tabs>
          <w:tab w:val="left" w:pos="0"/>
        </w:tabs>
        <w:contextualSpacing/>
        <w:jc w:val="both"/>
        <w:rPr>
          <w:rFonts w:ascii="Arial" w:hAnsi="Arial" w:cs="Arial"/>
          <w:sz w:val="22"/>
          <w:szCs w:val="22"/>
        </w:rPr>
      </w:pPr>
      <w:r w:rsidRPr="00E57BB1">
        <w:rPr>
          <w:rFonts w:ascii="Arial" w:hAnsi="Arial" w:cs="Arial"/>
          <w:sz w:val="22"/>
          <w:szCs w:val="22"/>
        </w:rPr>
        <w:t xml:space="preserve">Where potential conflicts in competing interests may exist, they </w:t>
      </w:r>
      <w:proofErr w:type="gramStart"/>
      <w:r w:rsidRPr="00E57BB1">
        <w:rPr>
          <w:rFonts w:ascii="Arial" w:hAnsi="Arial" w:cs="Arial"/>
          <w:sz w:val="22"/>
          <w:szCs w:val="22"/>
        </w:rPr>
        <w:t>are openly and appropriately declared</w:t>
      </w:r>
      <w:proofErr w:type="gramEnd"/>
      <w:r w:rsidRPr="00E57BB1">
        <w:rPr>
          <w:rFonts w:ascii="Arial" w:hAnsi="Arial" w:cs="Arial"/>
          <w:sz w:val="22"/>
          <w:szCs w:val="22"/>
        </w:rPr>
        <w:t>.</w:t>
      </w:r>
    </w:p>
    <w:p w14:paraId="6E4194E3" w14:textId="77777777" w:rsidR="00E53879" w:rsidRPr="00E57BB1" w:rsidRDefault="00E53879" w:rsidP="004E4A3E">
      <w:pPr>
        <w:tabs>
          <w:tab w:val="left" w:pos="0"/>
        </w:tabs>
        <w:contextualSpacing/>
        <w:jc w:val="both"/>
        <w:rPr>
          <w:rFonts w:ascii="Arial" w:hAnsi="Arial" w:cs="Arial"/>
          <w:sz w:val="22"/>
          <w:szCs w:val="22"/>
        </w:rPr>
      </w:pPr>
    </w:p>
    <w:p w14:paraId="64F9ABF8" w14:textId="61CD2D36" w:rsidR="00E53879" w:rsidRPr="00E57BB1" w:rsidRDefault="00892AF8" w:rsidP="004E4A3E">
      <w:pPr>
        <w:tabs>
          <w:tab w:val="left" w:pos="0"/>
        </w:tabs>
        <w:ind w:left="567"/>
        <w:contextualSpacing/>
        <w:jc w:val="both"/>
        <w:rPr>
          <w:rFonts w:ascii="Arial" w:hAnsi="Arial" w:cs="Arial"/>
          <w:b/>
          <w:sz w:val="22"/>
          <w:szCs w:val="22"/>
        </w:rPr>
      </w:pPr>
      <w:proofErr w:type="gramStart"/>
      <w:r w:rsidRPr="00E57BB1">
        <w:rPr>
          <w:rFonts w:ascii="Arial" w:hAnsi="Arial" w:cs="Arial"/>
          <w:color w:val="FF0000"/>
          <w:sz w:val="22"/>
          <w:szCs w:val="22"/>
        </w:rPr>
        <w:t>your</w:t>
      </w:r>
      <w:proofErr w:type="gramEnd"/>
      <w:r w:rsidRPr="00E57BB1">
        <w:rPr>
          <w:rFonts w:ascii="Arial" w:hAnsi="Arial" w:cs="Arial"/>
          <w:color w:val="FF0000"/>
          <w:sz w:val="22"/>
          <w:szCs w:val="22"/>
        </w:rPr>
        <w:t xml:space="preserve"> institute and department </w:t>
      </w:r>
      <w:r w:rsidR="00E53879" w:rsidRPr="00E57BB1">
        <w:rPr>
          <w:rFonts w:ascii="Arial" w:hAnsi="Arial" w:cs="Arial"/>
          <w:b/>
          <w:sz w:val="22"/>
          <w:szCs w:val="22"/>
        </w:rPr>
        <w:t>incorporates values of:</w:t>
      </w:r>
    </w:p>
    <w:p w14:paraId="59472B53" w14:textId="77777777" w:rsidR="00E53879" w:rsidRPr="00E57BB1" w:rsidRDefault="00E53879" w:rsidP="004E4A3E">
      <w:pPr>
        <w:tabs>
          <w:tab w:val="left" w:pos="0"/>
        </w:tabs>
        <w:contextualSpacing/>
        <w:jc w:val="both"/>
        <w:rPr>
          <w:rFonts w:ascii="Arial" w:hAnsi="Arial" w:cs="Arial"/>
          <w:b/>
          <w:sz w:val="22"/>
          <w:szCs w:val="22"/>
        </w:rPr>
      </w:pPr>
    </w:p>
    <w:p w14:paraId="1A55EE04" w14:textId="77777777" w:rsidR="00E53879" w:rsidRPr="00E57BB1" w:rsidRDefault="00E53879" w:rsidP="004E4A3E">
      <w:pPr>
        <w:numPr>
          <w:ilvl w:val="0"/>
          <w:numId w:val="33"/>
        </w:numPr>
        <w:tabs>
          <w:tab w:val="left" w:pos="0"/>
        </w:tabs>
        <w:contextualSpacing/>
        <w:jc w:val="both"/>
        <w:rPr>
          <w:rFonts w:ascii="Arial" w:hAnsi="Arial" w:cs="Arial"/>
          <w:sz w:val="22"/>
          <w:szCs w:val="22"/>
        </w:rPr>
      </w:pPr>
      <w:r w:rsidRPr="00E57BB1">
        <w:rPr>
          <w:rFonts w:ascii="Arial" w:hAnsi="Arial" w:cs="Arial"/>
          <w:sz w:val="22"/>
          <w:szCs w:val="22"/>
        </w:rPr>
        <w:t>Commitment to quality and full compliance with accreditation</w:t>
      </w:r>
    </w:p>
    <w:p w14:paraId="6D98C147" w14:textId="77777777" w:rsidR="00E53879" w:rsidRPr="00E57BB1" w:rsidRDefault="00E53879" w:rsidP="004E4A3E">
      <w:pPr>
        <w:numPr>
          <w:ilvl w:val="0"/>
          <w:numId w:val="33"/>
        </w:numPr>
        <w:tabs>
          <w:tab w:val="left" w:pos="0"/>
        </w:tabs>
        <w:contextualSpacing/>
        <w:jc w:val="both"/>
        <w:rPr>
          <w:rFonts w:ascii="Arial" w:hAnsi="Arial" w:cs="Arial"/>
          <w:sz w:val="22"/>
          <w:szCs w:val="22"/>
        </w:rPr>
      </w:pPr>
      <w:r w:rsidRPr="00E57BB1">
        <w:rPr>
          <w:rFonts w:ascii="Arial" w:hAnsi="Arial" w:cs="Arial"/>
          <w:sz w:val="22"/>
          <w:szCs w:val="22"/>
        </w:rPr>
        <w:t>Commitment to Health &amp; Safety and Welfare for all</w:t>
      </w:r>
    </w:p>
    <w:p w14:paraId="183BB8FB" w14:textId="533CED1B" w:rsidR="00E53879" w:rsidRPr="00E57BB1" w:rsidRDefault="00E53879" w:rsidP="004E4A3E">
      <w:pPr>
        <w:numPr>
          <w:ilvl w:val="0"/>
          <w:numId w:val="33"/>
        </w:numPr>
        <w:tabs>
          <w:tab w:val="left" w:pos="0"/>
        </w:tabs>
        <w:contextualSpacing/>
        <w:jc w:val="both"/>
        <w:rPr>
          <w:rFonts w:ascii="Arial" w:hAnsi="Arial" w:cs="Arial"/>
          <w:sz w:val="22"/>
          <w:szCs w:val="22"/>
        </w:rPr>
      </w:pPr>
      <w:r w:rsidRPr="00E57BB1">
        <w:rPr>
          <w:rFonts w:ascii="Arial" w:hAnsi="Arial" w:cs="Arial"/>
          <w:sz w:val="22"/>
          <w:szCs w:val="22"/>
        </w:rPr>
        <w:t xml:space="preserve">Maintain confidentiality </w:t>
      </w:r>
      <w:r w:rsidR="002B745F" w:rsidRPr="00E57BB1">
        <w:rPr>
          <w:rFonts w:ascii="Arial" w:hAnsi="Arial" w:cs="Arial"/>
          <w:sz w:val="22"/>
          <w:szCs w:val="22"/>
        </w:rPr>
        <w:t>and Data</w:t>
      </w:r>
      <w:r w:rsidR="00A41ECF" w:rsidRPr="00E57BB1">
        <w:rPr>
          <w:rFonts w:ascii="Arial" w:hAnsi="Arial" w:cs="Arial"/>
          <w:sz w:val="22"/>
          <w:szCs w:val="22"/>
        </w:rPr>
        <w:t xml:space="preserve"> Protection</w:t>
      </w:r>
    </w:p>
    <w:p w14:paraId="46343625" w14:textId="3350B5A2" w:rsidR="00E53879" w:rsidRPr="00E57BB1" w:rsidRDefault="00E53879" w:rsidP="004E4A3E">
      <w:pPr>
        <w:numPr>
          <w:ilvl w:val="0"/>
          <w:numId w:val="33"/>
        </w:numPr>
        <w:tabs>
          <w:tab w:val="left" w:pos="0"/>
        </w:tabs>
        <w:contextualSpacing/>
        <w:jc w:val="both"/>
        <w:rPr>
          <w:rFonts w:ascii="Arial" w:hAnsi="Arial" w:cs="Arial"/>
          <w:sz w:val="22"/>
          <w:szCs w:val="22"/>
        </w:rPr>
      </w:pPr>
      <w:r w:rsidRPr="00E57BB1">
        <w:rPr>
          <w:rFonts w:ascii="Arial" w:hAnsi="Arial" w:cs="Arial"/>
          <w:sz w:val="22"/>
          <w:szCs w:val="22"/>
        </w:rPr>
        <w:t xml:space="preserve">Demonstrates </w:t>
      </w:r>
      <w:r w:rsidR="002B745F" w:rsidRPr="00E57BB1">
        <w:rPr>
          <w:rFonts w:ascii="Arial" w:hAnsi="Arial" w:cs="Arial"/>
          <w:sz w:val="22"/>
          <w:szCs w:val="22"/>
        </w:rPr>
        <w:t>responsibility</w:t>
      </w:r>
      <w:r w:rsidRPr="00E57BB1">
        <w:rPr>
          <w:rFonts w:ascii="Arial" w:hAnsi="Arial" w:cs="Arial"/>
          <w:sz w:val="22"/>
          <w:szCs w:val="22"/>
        </w:rPr>
        <w:t>, professionalism and accountability</w:t>
      </w:r>
    </w:p>
    <w:p w14:paraId="5C0E15C9" w14:textId="77777777" w:rsidR="00E53879" w:rsidRPr="00E57BB1" w:rsidRDefault="00E53879" w:rsidP="004E4A3E">
      <w:pPr>
        <w:numPr>
          <w:ilvl w:val="0"/>
          <w:numId w:val="33"/>
        </w:numPr>
        <w:tabs>
          <w:tab w:val="left" w:pos="0"/>
        </w:tabs>
        <w:contextualSpacing/>
        <w:jc w:val="both"/>
        <w:rPr>
          <w:rFonts w:ascii="Arial" w:hAnsi="Arial" w:cs="Arial"/>
          <w:sz w:val="22"/>
          <w:szCs w:val="22"/>
        </w:rPr>
      </w:pPr>
      <w:r w:rsidRPr="00E57BB1">
        <w:rPr>
          <w:rFonts w:ascii="Arial" w:hAnsi="Arial" w:cs="Arial"/>
          <w:sz w:val="22"/>
          <w:szCs w:val="22"/>
        </w:rPr>
        <w:t>Treat each other with respect, dignity and honesty</w:t>
      </w:r>
    </w:p>
    <w:p w14:paraId="2366B2E3" w14:textId="77777777" w:rsidR="00E53879" w:rsidRPr="00E57BB1" w:rsidRDefault="00E53879" w:rsidP="004E4A3E">
      <w:pPr>
        <w:numPr>
          <w:ilvl w:val="0"/>
          <w:numId w:val="33"/>
        </w:numPr>
        <w:tabs>
          <w:tab w:val="left" w:pos="0"/>
        </w:tabs>
        <w:contextualSpacing/>
        <w:jc w:val="both"/>
        <w:rPr>
          <w:rFonts w:ascii="Arial" w:hAnsi="Arial" w:cs="Arial"/>
          <w:sz w:val="22"/>
          <w:szCs w:val="22"/>
        </w:rPr>
      </w:pPr>
      <w:r w:rsidRPr="00E57BB1">
        <w:rPr>
          <w:rFonts w:ascii="Arial" w:hAnsi="Arial" w:cs="Arial"/>
          <w:sz w:val="22"/>
          <w:szCs w:val="22"/>
        </w:rPr>
        <w:t xml:space="preserve">Value and </w:t>
      </w:r>
      <w:bookmarkStart w:id="12" w:name="_GoBack"/>
      <w:r w:rsidRPr="00E57BB1">
        <w:rPr>
          <w:rFonts w:ascii="Arial" w:hAnsi="Arial" w:cs="Arial"/>
          <w:sz w:val="22"/>
          <w:szCs w:val="22"/>
        </w:rPr>
        <w:t>support our staff by training and development</w:t>
      </w:r>
    </w:p>
    <w:p w14:paraId="35E97366" w14:textId="77777777" w:rsidR="00E53879" w:rsidRPr="00E57BB1" w:rsidRDefault="00E53879" w:rsidP="004E4A3E">
      <w:pPr>
        <w:numPr>
          <w:ilvl w:val="0"/>
          <w:numId w:val="33"/>
        </w:numPr>
        <w:tabs>
          <w:tab w:val="left" w:pos="0"/>
        </w:tabs>
        <w:contextualSpacing/>
        <w:jc w:val="both"/>
        <w:rPr>
          <w:rFonts w:ascii="Arial" w:hAnsi="Arial" w:cs="Arial"/>
          <w:sz w:val="22"/>
          <w:szCs w:val="22"/>
        </w:rPr>
      </w:pPr>
      <w:r w:rsidRPr="00E57BB1">
        <w:rPr>
          <w:rFonts w:ascii="Arial" w:hAnsi="Arial" w:cs="Arial"/>
          <w:sz w:val="22"/>
          <w:szCs w:val="22"/>
        </w:rPr>
        <w:t>Support R&amp;D to improve future clinical trials</w:t>
      </w:r>
    </w:p>
    <w:p w14:paraId="57FCEE17" w14:textId="77777777" w:rsidR="00E53879" w:rsidRPr="00E57BB1" w:rsidRDefault="00E53879" w:rsidP="004E4A3E">
      <w:pPr>
        <w:tabs>
          <w:tab w:val="left" w:pos="0"/>
        </w:tabs>
        <w:jc w:val="both"/>
        <w:rPr>
          <w:rFonts w:ascii="Arial" w:hAnsi="Arial" w:cs="Arial"/>
          <w:b/>
          <w:sz w:val="22"/>
          <w:szCs w:val="22"/>
        </w:rPr>
      </w:pPr>
    </w:p>
    <w:p w14:paraId="1D46C0A0" w14:textId="3023F6D1" w:rsidR="00E53879" w:rsidRPr="00E57BB1" w:rsidRDefault="00E53879" w:rsidP="004E4A3E">
      <w:pPr>
        <w:tabs>
          <w:tab w:val="left" w:pos="0"/>
        </w:tabs>
        <w:ind w:left="567"/>
        <w:contextualSpacing/>
        <w:jc w:val="both"/>
        <w:rPr>
          <w:rFonts w:ascii="Arial" w:hAnsi="Arial" w:cs="Arial"/>
          <w:b/>
          <w:sz w:val="22"/>
          <w:szCs w:val="22"/>
        </w:rPr>
      </w:pPr>
      <w:r w:rsidRPr="00E57BB1">
        <w:rPr>
          <w:rFonts w:ascii="Arial" w:hAnsi="Arial" w:cs="Arial"/>
          <w:b/>
          <w:sz w:val="22"/>
          <w:szCs w:val="22"/>
        </w:rPr>
        <w:t xml:space="preserve">In order to ensure that the needs and requirements of users </w:t>
      </w:r>
      <w:proofErr w:type="gramStart"/>
      <w:r w:rsidRPr="00E57BB1">
        <w:rPr>
          <w:rFonts w:ascii="Arial" w:hAnsi="Arial" w:cs="Arial"/>
          <w:b/>
          <w:sz w:val="22"/>
          <w:szCs w:val="22"/>
        </w:rPr>
        <w:t>are met</w:t>
      </w:r>
      <w:proofErr w:type="gramEnd"/>
      <w:r w:rsidRPr="00E57BB1">
        <w:rPr>
          <w:rFonts w:ascii="Arial" w:hAnsi="Arial" w:cs="Arial"/>
          <w:b/>
          <w:sz w:val="22"/>
          <w:szCs w:val="22"/>
        </w:rPr>
        <w:t xml:space="preserve">, </w:t>
      </w:r>
      <w:r w:rsidR="00892AF8" w:rsidRPr="00E57BB1">
        <w:rPr>
          <w:rFonts w:ascii="Arial" w:hAnsi="Arial" w:cs="Arial"/>
          <w:color w:val="FF0000"/>
          <w:sz w:val="22"/>
          <w:szCs w:val="22"/>
        </w:rPr>
        <w:t xml:space="preserve">your institute and department </w:t>
      </w:r>
      <w:r w:rsidRPr="00E57BB1">
        <w:rPr>
          <w:rFonts w:ascii="Arial" w:hAnsi="Arial" w:cs="Arial"/>
          <w:b/>
          <w:sz w:val="22"/>
          <w:szCs w:val="22"/>
        </w:rPr>
        <w:t>will:</w:t>
      </w:r>
    </w:p>
    <w:p w14:paraId="3E586C8D" w14:textId="77777777" w:rsidR="00E53879" w:rsidRPr="00E57BB1" w:rsidRDefault="00E53879" w:rsidP="004E4A3E">
      <w:pPr>
        <w:tabs>
          <w:tab w:val="left" w:pos="0"/>
        </w:tabs>
        <w:contextualSpacing/>
        <w:jc w:val="both"/>
        <w:rPr>
          <w:rFonts w:ascii="Arial" w:hAnsi="Arial" w:cs="Arial"/>
          <w:sz w:val="22"/>
          <w:szCs w:val="22"/>
        </w:rPr>
      </w:pPr>
    </w:p>
    <w:p w14:paraId="6149406D" w14:textId="77777777" w:rsidR="00E53879" w:rsidRPr="00E57BB1" w:rsidRDefault="00E53879" w:rsidP="004E4A3E">
      <w:pPr>
        <w:numPr>
          <w:ilvl w:val="0"/>
          <w:numId w:val="33"/>
        </w:numPr>
        <w:tabs>
          <w:tab w:val="left" w:pos="0"/>
        </w:tabs>
        <w:contextualSpacing/>
        <w:jc w:val="both"/>
        <w:rPr>
          <w:rFonts w:ascii="Arial" w:hAnsi="Arial" w:cs="Arial"/>
          <w:sz w:val="22"/>
          <w:szCs w:val="22"/>
        </w:rPr>
      </w:pPr>
      <w:r w:rsidRPr="00E57BB1">
        <w:rPr>
          <w:rFonts w:ascii="Arial" w:hAnsi="Arial" w:cs="Arial"/>
          <w:sz w:val="22"/>
          <w:szCs w:val="22"/>
        </w:rPr>
        <w:t>Operate a Quality Management System to integrate the organisation, procedures, processes and resources</w:t>
      </w:r>
      <w:bookmarkEnd w:id="12"/>
      <w:r w:rsidRPr="00E57BB1">
        <w:rPr>
          <w:rFonts w:ascii="Arial" w:hAnsi="Arial" w:cs="Arial"/>
          <w:sz w:val="22"/>
          <w:szCs w:val="22"/>
        </w:rPr>
        <w:t>.</w:t>
      </w:r>
    </w:p>
    <w:p w14:paraId="52398251" w14:textId="77777777" w:rsidR="00E53879" w:rsidRPr="00E57BB1" w:rsidRDefault="00E53879" w:rsidP="004E4A3E">
      <w:pPr>
        <w:numPr>
          <w:ilvl w:val="0"/>
          <w:numId w:val="33"/>
        </w:numPr>
        <w:tabs>
          <w:tab w:val="left" w:pos="0"/>
        </w:tabs>
        <w:contextualSpacing/>
        <w:jc w:val="both"/>
        <w:rPr>
          <w:rFonts w:ascii="Arial" w:hAnsi="Arial" w:cs="Arial"/>
          <w:sz w:val="22"/>
          <w:szCs w:val="22"/>
        </w:rPr>
      </w:pPr>
      <w:r w:rsidRPr="00E57BB1">
        <w:rPr>
          <w:rFonts w:ascii="Arial" w:hAnsi="Arial" w:cs="Arial"/>
          <w:sz w:val="22"/>
          <w:szCs w:val="22"/>
        </w:rPr>
        <w:t>Provide a framework for establishing and reviewing quality objectives and plans</w:t>
      </w:r>
    </w:p>
    <w:p w14:paraId="03494CC6" w14:textId="77777777" w:rsidR="00E53879" w:rsidRPr="00E57BB1" w:rsidRDefault="00E53879" w:rsidP="004E4A3E">
      <w:pPr>
        <w:numPr>
          <w:ilvl w:val="0"/>
          <w:numId w:val="33"/>
        </w:numPr>
        <w:tabs>
          <w:tab w:val="left" w:pos="0"/>
        </w:tabs>
        <w:contextualSpacing/>
        <w:jc w:val="both"/>
        <w:rPr>
          <w:rFonts w:ascii="Arial" w:hAnsi="Arial" w:cs="Arial"/>
          <w:sz w:val="22"/>
          <w:szCs w:val="22"/>
        </w:rPr>
      </w:pPr>
      <w:r w:rsidRPr="00E57BB1">
        <w:rPr>
          <w:rFonts w:ascii="Arial" w:hAnsi="Arial" w:cs="Arial"/>
          <w:sz w:val="22"/>
          <w:szCs w:val="22"/>
        </w:rPr>
        <w:lastRenderedPageBreak/>
        <w:t>Ensure that all personnel are familiar with the contents of this quality manual and all procedures relevant to their work.</w:t>
      </w:r>
    </w:p>
    <w:p w14:paraId="2E12F843" w14:textId="77777777" w:rsidR="00E53879" w:rsidRPr="00E57BB1" w:rsidRDefault="00E53879" w:rsidP="004E4A3E">
      <w:pPr>
        <w:numPr>
          <w:ilvl w:val="0"/>
          <w:numId w:val="33"/>
        </w:numPr>
        <w:tabs>
          <w:tab w:val="left" w:pos="0"/>
        </w:tabs>
        <w:contextualSpacing/>
        <w:jc w:val="both"/>
        <w:rPr>
          <w:rFonts w:ascii="Arial" w:hAnsi="Arial" w:cs="Arial"/>
          <w:sz w:val="22"/>
          <w:szCs w:val="22"/>
        </w:rPr>
      </w:pPr>
      <w:r w:rsidRPr="00E57BB1">
        <w:rPr>
          <w:rFonts w:ascii="Arial" w:hAnsi="Arial" w:cs="Arial"/>
          <w:sz w:val="22"/>
          <w:szCs w:val="22"/>
        </w:rPr>
        <w:t>Commit to the health, safety and welfare of its entire staff and comply with relevant environmental legislation. Visitors to the department will be treated with respect and due consideration will be given to their safety while on site.</w:t>
      </w:r>
    </w:p>
    <w:p w14:paraId="28CADBE4" w14:textId="77777777" w:rsidR="00E53879" w:rsidRPr="00E57BB1" w:rsidRDefault="00E53879" w:rsidP="004E4A3E">
      <w:pPr>
        <w:numPr>
          <w:ilvl w:val="0"/>
          <w:numId w:val="33"/>
        </w:numPr>
        <w:tabs>
          <w:tab w:val="left" w:pos="0"/>
        </w:tabs>
        <w:contextualSpacing/>
        <w:jc w:val="both"/>
        <w:rPr>
          <w:rFonts w:ascii="Arial" w:hAnsi="Arial" w:cs="Arial"/>
          <w:sz w:val="22"/>
          <w:szCs w:val="22"/>
        </w:rPr>
      </w:pPr>
      <w:r w:rsidRPr="00E57BB1">
        <w:rPr>
          <w:rFonts w:ascii="Arial" w:hAnsi="Arial" w:cs="Arial"/>
          <w:sz w:val="22"/>
          <w:szCs w:val="22"/>
        </w:rPr>
        <w:t>Uphold professional values and commit to good professional practice and conduct.</w:t>
      </w:r>
    </w:p>
    <w:p w14:paraId="663B4C5D" w14:textId="77777777" w:rsidR="001E2B03" w:rsidRPr="00E57BB1" w:rsidRDefault="00E53879" w:rsidP="004E4A3E">
      <w:pPr>
        <w:numPr>
          <w:ilvl w:val="0"/>
          <w:numId w:val="33"/>
        </w:numPr>
        <w:tabs>
          <w:tab w:val="left" w:pos="0"/>
        </w:tabs>
        <w:contextualSpacing/>
        <w:jc w:val="both"/>
        <w:rPr>
          <w:rFonts w:ascii="Arial" w:hAnsi="Arial" w:cs="Arial"/>
          <w:sz w:val="22"/>
          <w:szCs w:val="22"/>
        </w:rPr>
      </w:pPr>
      <w:r w:rsidRPr="00E57BB1">
        <w:rPr>
          <w:rFonts w:ascii="Arial" w:hAnsi="Arial" w:cs="Arial"/>
          <w:sz w:val="22"/>
          <w:szCs w:val="22"/>
        </w:rPr>
        <w:t>Provide a friendly and caring atmosphere in the workplace so that we all, of whatever gender, age or grade, feel socially comfortable and unthreatened at all times.</w:t>
      </w:r>
    </w:p>
    <w:p w14:paraId="209AB46A" w14:textId="6A183324" w:rsidR="00E53879" w:rsidRPr="00E57BB1" w:rsidRDefault="00892AF8" w:rsidP="004E4A3E">
      <w:pPr>
        <w:tabs>
          <w:tab w:val="left" w:pos="0"/>
        </w:tabs>
        <w:ind w:left="720"/>
        <w:contextualSpacing/>
        <w:jc w:val="both"/>
        <w:rPr>
          <w:rFonts w:ascii="Arial" w:hAnsi="Arial" w:cs="Arial"/>
          <w:sz w:val="22"/>
          <w:szCs w:val="22"/>
        </w:rPr>
      </w:pPr>
      <w:proofErr w:type="gramStart"/>
      <w:r w:rsidRPr="00E57BB1">
        <w:rPr>
          <w:rFonts w:ascii="Arial" w:hAnsi="Arial" w:cs="Arial"/>
          <w:color w:val="FF0000"/>
          <w:sz w:val="22"/>
          <w:szCs w:val="22"/>
        </w:rPr>
        <w:t>your</w:t>
      </w:r>
      <w:proofErr w:type="gramEnd"/>
      <w:r w:rsidRPr="00E57BB1">
        <w:rPr>
          <w:rFonts w:ascii="Arial" w:hAnsi="Arial" w:cs="Arial"/>
          <w:color w:val="FF0000"/>
          <w:sz w:val="22"/>
          <w:szCs w:val="22"/>
        </w:rPr>
        <w:t xml:space="preserve"> institute and department </w:t>
      </w:r>
      <w:r w:rsidR="00E53879" w:rsidRPr="00E57BB1">
        <w:rPr>
          <w:rFonts w:ascii="Arial" w:hAnsi="Arial" w:cs="Arial"/>
          <w:b/>
          <w:sz w:val="22"/>
          <w:szCs w:val="22"/>
        </w:rPr>
        <w:t xml:space="preserve">will comply with the standards </w:t>
      </w:r>
      <w:r w:rsidR="001E2B03" w:rsidRPr="00E57BB1">
        <w:rPr>
          <w:rFonts w:ascii="Arial" w:hAnsi="Arial" w:cs="Arial"/>
          <w:b/>
          <w:sz w:val="22"/>
          <w:szCs w:val="22"/>
        </w:rPr>
        <w:t>set by</w:t>
      </w:r>
      <w:r w:rsidR="00E53879" w:rsidRPr="00E57BB1">
        <w:rPr>
          <w:rFonts w:ascii="Arial" w:hAnsi="Arial" w:cs="Arial"/>
          <w:b/>
          <w:sz w:val="22"/>
          <w:szCs w:val="22"/>
        </w:rPr>
        <w:t xml:space="preserve"> ISO 15189:2012 </w:t>
      </w:r>
    </w:p>
    <w:p w14:paraId="6A080D8A" w14:textId="77777777" w:rsidR="00E53879" w:rsidRPr="00E57BB1" w:rsidRDefault="00E53879" w:rsidP="004E4A3E">
      <w:pPr>
        <w:tabs>
          <w:tab w:val="left" w:pos="0"/>
        </w:tabs>
        <w:jc w:val="both"/>
        <w:rPr>
          <w:rFonts w:ascii="Arial" w:hAnsi="Arial" w:cs="Arial"/>
          <w:b/>
          <w:sz w:val="22"/>
          <w:szCs w:val="22"/>
        </w:rPr>
      </w:pPr>
    </w:p>
    <w:p w14:paraId="51FC4877" w14:textId="765C5E94" w:rsidR="00E53879" w:rsidRPr="00E57BB1" w:rsidRDefault="00892AF8" w:rsidP="004E4A3E">
      <w:pPr>
        <w:tabs>
          <w:tab w:val="left" w:pos="0"/>
        </w:tabs>
        <w:ind w:left="567"/>
        <w:jc w:val="both"/>
        <w:rPr>
          <w:rFonts w:ascii="Arial" w:hAnsi="Arial" w:cs="Arial"/>
          <w:b/>
          <w:sz w:val="22"/>
          <w:szCs w:val="22"/>
        </w:rPr>
      </w:pPr>
      <w:proofErr w:type="gramStart"/>
      <w:r w:rsidRPr="00E57BB1">
        <w:rPr>
          <w:rFonts w:ascii="Arial" w:hAnsi="Arial" w:cs="Arial"/>
          <w:color w:val="FF0000"/>
          <w:sz w:val="22"/>
          <w:szCs w:val="22"/>
        </w:rPr>
        <w:t>your</w:t>
      </w:r>
      <w:proofErr w:type="gramEnd"/>
      <w:r w:rsidRPr="00E57BB1">
        <w:rPr>
          <w:rFonts w:ascii="Arial" w:hAnsi="Arial" w:cs="Arial"/>
          <w:color w:val="FF0000"/>
          <w:sz w:val="22"/>
          <w:szCs w:val="22"/>
        </w:rPr>
        <w:t xml:space="preserve"> institute and department </w:t>
      </w:r>
      <w:r w:rsidR="00E53879" w:rsidRPr="00E57BB1">
        <w:rPr>
          <w:rFonts w:ascii="Arial" w:hAnsi="Arial" w:cs="Arial"/>
          <w:b/>
          <w:sz w:val="22"/>
          <w:szCs w:val="22"/>
        </w:rPr>
        <w:t>is committed to:</w:t>
      </w:r>
    </w:p>
    <w:p w14:paraId="5674D532" w14:textId="77777777" w:rsidR="00E53879" w:rsidRPr="00E57BB1" w:rsidRDefault="00E53879" w:rsidP="004E4A3E">
      <w:pPr>
        <w:numPr>
          <w:ilvl w:val="0"/>
          <w:numId w:val="34"/>
        </w:numPr>
        <w:tabs>
          <w:tab w:val="left" w:pos="0"/>
        </w:tabs>
        <w:contextualSpacing/>
        <w:jc w:val="both"/>
        <w:rPr>
          <w:rFonts w:ascii="Arial" w:hAnsi="Arial" w:cs="Arial"/>
          <w:sz w:val="22"/>
          <w:szCs w:val="22"/>
        </w:rPr>
      </w:pPr>
      <w:r w:rsidRPr="00E57BB1">
        <w:rPr>
          <w:rFonts w:ascii="Arial" w:hAnsi="Arial" w:cs="Arial"/>
          <w:sz w:val="22"/>
          <w:szCs w:val="22"/>
        </w:rPr>
        <w:t>Staff recruitment, training, development and retention at all levels to provide a full effective service to its users</w:t>
      </w:r>
    </w:p>
    <w:p w14:paraId="5B23C271" w14:textId="7A0703BE" w:rsidR="00E53879" w:rsidRPr="00E57BB1" w:rsidRDefault="00E53879" w:rsidP="004E4A3E">
      <w:pPr>
        <w:numPr>
          <w:ilvl w:val="0"/>
          <w:numId w:val="34"/>
        </w:numPr>
        <w:tabs>
          <w:tab w:val="left" w:pos="0"/>
        </w:tabs>
        <w:contextualSpacing/>
        <w:jc w:val="both"/>
        <w:rPr>
          <w:rFonts w:ascii="Arial" w:hAnsi="Arial" w:cs="Arial"/>
          <w:sz w:val="22"/>
          <w:szCs w:val="22"/>
        </w:rPr>
      </w:pPr>
      <w:r w:rsidRPr="00E57BB1">
        <w:rPr>
          <w:rFonts w:ascii="Arial" w:hAnsi="Arial" w:cs="Arial"/>
          <w:sz w:val="22"/>
          <w:szCs w:val="22"/>
        </w:rPr>
        <w:t xml:space="preserve">The proper procurement and maintenance of such facilities, equipment and other resources as </w:t>
      </w:r>
      <w:proofErr w:type="gramStart"/>
      <w:r w:rsidRPr="00E57BB1">
        <w:rPr>
          <w:rFonts w:ascii="Arial" w:hAnsi="Arial" w:cs="Arial"/>
          <w:sz w:val="22"/>
          <w:szCs w:val="22"/>
        </w:rPr>
        <w:t>are needed</w:t>
      </w:r>
      <w:proofErr w:type="gramEnd"/>
      <w:r w:rsidRPr="00E57BB1">
        <w:rPr>
          <w:rFonts w:ascii="Arial" w:hAnsi="Arial" w:cs="Arial"/>
          <w:sz w:val="22"/>
          <w:szCs w:val="22"/>
        </w:rPr>
        <w:t xml:space="preserve"> for completion of tasks required by </w:t>
      </w:r>
      <w:r w:rsidR="00961F5B" w:rsidRPr="00E57BB1">
        <w:rPr>
          <w:rFonts w:ascii="Arial" w:hAnsi="Arial" w:cs="Arial"/>
          <w:sz w:val="22"/>
          <w:szCs w:val="22"/>
        </w:rPr>
        <w:t>Clinical Trials Partners</w:t>
      </w:r>
      <w:r w:rsidRPr="00E57BB1">
        <w:rPr>
          <w:rFonts w:ascii="Arial" w:hAnsi="Arial" w:cs="Arial"/>
          <w:sz w:val="22"/>
          <w:szCs w:val="22"/>
        </w:rPr>
        <w:t xml:space="preserve">. </w:t>
      </w:r>
    </w:p>
    <w:p w14:paraId="05E75CBE" w14:textId="77777777" w:rsidR="00E53879" w:rsidRPr="00E57BB1" w:rsidRDefault="00E53879" w:rsidP="004E4A3E">
      <w:pPr>
        <w:numPr>
          <w:ilvl w:val="0"/>
          <w:numId w:val="34"/>
        </w:numPr>
        <w:tabs>
          <w:tab w:val="left" w:pos="0"/>
        </w:tabs>
        <w:contextualSpacing/>
        <w:jc w:val="both"/>
        <w:rPr>
          <w:rFonts w:ascii="Arial" w:hAnsi="Arial" w:cs="Arial"/>
          <w:sz w:val="22"/>
          <w:szCs w:val="22"/>
        </w:rPr>
      </w:pPr>
      <w:r w:rsidRPr="00E57BB1">
        <w:rPr>
          <w:rFonts w:ascii="Arial" w:hAnsi="Arial" w:cs="Arial"/>
          <w:sz w:val="22"/>
          <w:szCs w:val="22"/>
        </w:rPr>
        <w:t>The collection, transport and handling of all specimens in such a way as to ensure the correct performance of tests.</w:t>
      </w:r>
    </w:p>
    <w:p w14:paraId="17DDA9E3" w14:textId="77777777" w:rsidR="00E53879" w:rsidRPr="00E57BB1" w:rsidRDefault="00E53879" w:rsidP="004E4A3E">
      <w:pPr>
        <w:numPr>
          <w:ilvl w:val="0"/>
          <w:numId w:val="34"/>
        </w:numPr>
        <w:tabs>
          <w:tab w:val="left" w:pos="0"/>
        </w:tabs>
        <w:contextualSpacing/>
        <w:jc w:val="both"/>
        <w:rPr>
          <w:rFonts w:ascii="Arial" w:hAnsi="Arial" w:cs="Arial"/>
          <w:sz w:val="22"/>
          <w:szCs w:val="22"/>
        </w:rPr>
      </w:pPr>
      <w:r w:rsidRPr="00E57BB1">
        <w:rPr>
          <w:rFonts w:ascii="Arial" w:hAnsi="Arial" w:cs="Arial"/>
          <w:sz w:val="22"/>
          <w:szCs w:val="22"/>
        </w:rPr>
        <w:t xml:space="preserve">Reporting results of tests in </w:t>
      </w:r>
      <w:proofErr w:type="gramStart"/>
      <w:r w:rsidRPr="00E57BB1">
        <w:rPr>
          <w:rFonts w:ascii="Arial" w:hAnsi="Arial" w:cs="Arial"/>
          <w:sz w:val="22"/>
          <w:szCs w:val="22"/>
        </w:rPr>
        <w:t>ways which</w:t>
      </w:r>
      <w:proofErr w:type="gramEnd"/>
      <w:r w:rsidRPr="00E57BB1">
        <w:rPr>
          <w:rFonts w:ascii="Arial" w:hAnsi="Arial" w:cs="Arial"/>
          <w:sz w:val="22"/>
          <w:szCs w:val="22"/>
        </w:rPr>
        <w:t xml:space="preserve"> are timely and accurate.  </w:t>
      </w:r>
    </w:p>
    <w:p w14:paraId="2DCB1A2B" w14:textId="77777777" w:rsidR="00E53879" w:rsidRPr="00E57BB1" w:rsidRDefault="00E53879" w:rsidP="004E4A3E">
      <w:pPr>
        <w:numPr>
          <w:ilvl w:val="0"/>
          <w:numId w:val="34"/>
        </w:numPr>
        <w:tabs>
          <w:tab w:val="left" w:pos="0"/>
        </w:tabs>
        <w:contextualSpacing/>
        <w:jc w:val="both"/>
        <w:rPr>
          <w:rFonts w:ascii="Arial" w:hAnsi="Arial" w:cs="Arial"/>
          <w:sz w:val="22"/>
          <w:szCs w:val="22"/>
        </w:rPr>
      </w:pPr>
      <w:r w:rsidRPr="00E57BB1">
        <w:rPr>
          <w:rFonts w:ascii="Arial" w:hAnsi="Arial" w:cs="Arial"/>
          <w:sz w:val="22"/>
          <w:szCs w:val="22"/>
        </w:rPr>
        <w:t>The assessment of user satisfaction, by way of internal and external audit, in order to produce continual improvement of the quality of the laboratory.</w:t>
      </w:r>
    </w:p>
    <w:p w14:paraId="63B7C001" w14:textId="77777777" w:rsidR="00E53879" w:rsidRPr="00E57BB1" w:rsidRDefault="00E53879" w:rsidP="004E4A3E">
      <w:pPr>
        <w:numPr>
          <w:ilvl w:val="0"/>
          <w:numId w:val="34"/>
        </w:numPr>
        <w:tabs>
          <w:tab w:val="left" w:pos="0"/>
        </w:tabs>
        <w:contextualSpacing/>
        <w:jc w:val="both"/>
        <w:rPr>
          <w:rFonts w:ascii="Arial" w:hAnsi="Arial" w:cs="Arial"/>
          <w:sz w:val="22"/>
          <w:szCs w:val="22"/>
        </w:rPr>
      </w:pPr>
      <w:r w:rsidRPr="00E57BB1">
        <w:rPr>
          <w:rFonts w:ascii="Arial" w:hAnsi="Arial" w:cs="Arial"/>
          <w:sz w:val="22"/>
          <w:szCs w:val="22"/>
        </w:rPr>
        <w:t>Annual review of the quality policy and quality management system to ensure suitability.</w:t>
      </w:r>
    </w:p>
    <w:p w14:paraId="1B4DE525" w14:textId="77777777" w:rsidR="00E53879" w:rsidRPr="00E57BB1" w:rsidRDefault="00E53879" w:rsidP="004E4A3E">
      <w:pPr>
        <w:tabs>
          <w:tab w:val="left" w:pos="0"/>
        </w:tabs>
        <w:contextualSpacing/>
        <w:jc w:val="both"/>
        <w:rPr>
          <w:rFonts w:ascii="Arial" w:hAnsi="Arial" w:cs="Arial"/>
          <w:sz w:val="22"/>
          <w:szCs w:val="22"/>
        </w:rPr>
      </w:pPr>
    </w:p>
    <w:p w14:paraId="165C7CCF" w14:textId="77777777" w:rsidR="00E53879" w:rsidRPr="00E57BB1" w:rsidRDefault="00E53879" w:rsidP="004E4A3E">
      <w:pPr>
        <w:tabs>
          <w:tab w:val="left" w:pos="0"/>
        </w:tabs>
        <w:contextualSpacing/>
        <w:jc w:val="both"/>
        <w:rPr>
          <w:rFonts w:ascii="Arial" w:hAnsi="Arial" w:cs="Arial"/>
          <w:sz w:val="22"/>
          <w:szCs w:val="22"/>
        </w:rPr>
      </w:pPr>
    </w:p>
    <w:p w14:paraId="752CC5CC" w14:textId="2C8A3C25" w:rsidR="00E53879" w:rsidRPr="00E57BB1" w:rsidRDefault="00E53879" w:rsidP="004E4A3E">
      <w:pPr>
        <w:tabs>
          <w:tab w:val="left" w:pos="0"/>
        </w:tabs>
        <w:contextualSpacing/>
        <w:jc w:val="both"/>
        <w:rPr>
          <w:rFonts w:ascii="Arial" w:hAnsi="Arial" w:cs="Arial"/>
          <w:sz w:val="22"/>
          <w:szCs w:val="22"/>
        </w:rPr>
      </w:pPr>
      <w:r w:rsidRPr="00E57BB1">
        <w:rPr>
          <w:rFonts w:ascii="Arial" w:hAnsi="Arial" w:cs="Arial"/>
          <w:sz w:val="22"/>
          <w:szCs w:val="22"/>
        </w:rPr>
        <w:t xml:space="preserve">Centre Director – </w:t>
      </w:r>
      <w:r w:rsidR="00892AF8" w:rsidRPr="00E57BB1">
        <w:rPr>
          <w:rFonts w:ascii="Arial" w:hAnsi="Arial" w:cs="Arial"/>
          <w:color w:val="FF0000"/>
          <w:sz w:val="22"/>
          <w:szCs w:val="22"/>
        </w:rPr>
        <w:t>(provide name)</w:t>
      </w:r>
    </w:p>
    <w:p w14:paraId="51AD1094" w14:textId="77777777" w:rsidR="00E53879" w:rsidRPr="00E57BB1" w:rsidRDefault="00E53879" w:rsidP="004E4A3E">
      <w:pPr>
        <w:tabs>
          <w:tab w:val="left" w:pos="0"/>
        </w:tabs>
        <w:contextualSpacing/>
        <w:jc w:val="both"/>
        <w:rPr>
          <w:rFonts w:ascii="Arial" w:hAnsi="Arial" w:cs="Arial"/>
          <w:sz w:val="22"/>
          <w:szCs w:val="22"/>
        </w:rPr>
      </w:pPr>
    </w:p>
    <w:p w14:paraId="7761E623" w14:textId="77777777" w:rsidR="00E53879" w:rsidRPr="00E57BB1" w:rsidRDefault="00E53879" w:rsidP="004E4A3E">
      <w:pPr>
        <w:tabs>
          <w:tab w:val="left" w:pos="0"/>
        </w:tabs>
        <w:contextualSpacing/>
        <w:jc w:val="both"/>
        <w:rPr>
          <w:rFonts w:ascii="Arial" w:hAnsi="Arial" w:cs="Arial"/>
          <w:sz w:val="22"/>
          <w:szCs w:val="22"/>
        </w:rPr>
      </w:pPr>
    </w:p>
    <w:p w14:paraId="01C6CDE5" w14:textId="77777777" w:rsidR="00E53879" w:rsidRPr="00E57BB1" w:rsidRDefault="00E53879" w:rsidP="004E4A3E">
      <w:pPr>
        <w:tabs>
          <w:tab w:val="left" w:pos="0"/>
        </w:tabs>
        <w:contextualSpacing/>
        <w:jc w:val="both"/>
        <w:rPr>
          <w:rFonts w:ascii="Arial" w:hAnsi="Arial" w:cs="Arial"/>
          <w:sz w:val="22"/>
          <w:szCs w:val="22"/>
        </w:rPr>
      </w:pPr>
      <w:r w:rsidRPr="00E57BB1">
        <w:rPr>
          <w:rFonts w:ascii="Arial" w:hAnsi="Arial" w:cs="Arial"/>
          <w:sz w:val="22"/>
          <w:szCs w:val="22"/>
        </w:rPr>
        <w:t xml:space="preserve">Signed: </w:t>
      </w:r>
      <w:r w:rsidRPr="00E57BB1">
        <w:rPr>
          <w:rFonts w:ascii="Arial" w:hAnsi="Arial" w:cs="Arial"/>
          <w:sz w:val="22"/>
          <w:szCs w:val="22"/>
        </w:rPr>
        <w:tab/>
      </w:r>
      <w:r w:rsidRPr="00E57BB1">
        <w:rPr>
          <w:rFonts w:ascii="Arial" w:hAnsi="Arial" w:cs="Arial"/>
          <w:sz w:val="22"/>
          <w:szCs w:val="22"/>
        </w:rPr>
        <w:tab/>
      </w:r>
      <w:r w:rsidRPr="00E57BB1">
        <w:rPr>
          <w:rFonts w:ascii="Arial" w:hAnsi="Arial" w:cs="Arial"/>
          <w:sz w:val="22"/>
          <w:szCs w:val="22"/>
        </w:rPr>
        <w:tab/>
      </w:r>
      <w:r w:rsidRPr="00E57BB1">
        <w:rPr>
          <w:rFonts w:ascii="Arial" w:hAnsi="Arial" w:cs="Arial"/>
          <w:sz w:val="22"/>
          <w:szCs w:val="22"/>
        </w:rPr>
        <w:tab/>
        <w:t>Date:</w:t>
      </w:r>
    </w:p>
    <w:p w14:paraId="42D5835D" w14:textId="77777777" w:rsidR="00E53879" w:rsidRPr="00E57BB1" w:rsidRDefault="00E53879" w:rsidP="004E4A3E">
      <w:pPr>
        <w:tabs>
          <w:tab w:val="left" w:pos="0"/>
        </w:tabs>
        <w:contextualSpacing/>
        <w:jc w:val="both"/>
        <w:rPr>
          <w:rFonts w:ascii="Arial" w:hAnsi="Arial" w:cs="Arial"/>
          <w:sz w:val="22"/>
          <w:szCs w:val="22"/>
        </w:rPr>
      </w:pPr>
    </w:p>
    <w:p w14:paraId="141D50F8" w14:textId="77777777" w:rsidR="00E53879" w:rsidRPr="00E57BB1" w:rsidRDefault="00E53879" w:rsidP="004E4A3E">
      <w:pPr>
        <w:tabs>
          <w:tab w:val="left" w:pos="0"/>
        </w:tabs>
        <w:jc w:val="both"/>
        <w:rPr>
          <w:rFonts w:ascii="Arial" w:hAnsi="Arial" w:cs="Arial"/>
          <w:sz w:val="22"/>
          <w:szCs w:val="22"/>
        </w:rPr>
      </w:pPr>
    </w:p>
    <w:p w14:paraId="43B7FDD4" w14:textId="77777777" w:rsidR="00E53879" w:rsidRPr="00E57BB1" w:rsidRDefault="00E53879" w:rsidP="004E4A3E">
      <w:pPr>
        <w:tabs>
          <w:tab w:val="left" w:pos="0"/>
        </w:tabs>
        <w:jc w:val="both"/>
        <w:rPr>
          <w:rFonts w:ascii="Arial" w:hAnsi="Arial" w:cs="Arial"/>
          <w:sz w:val="22"/>
          <w:szCs w:val="22"/>
        </w:rPr>
      </w:pPr>
    </w:p>
    <w:p w14:paraId="04918FA7" w14:textId="77777777" w:rsidR="00E53879" w:rsidRPr="00E57BB1" w:rsidRDefault="00E53879" w:rsidP="004E4A3E">
      <w:pPr>
        <w:tabs>
          <w:tab w:val="left" w:pos="0"/>
        </w:tabs>
        <w:jc w:val="both"/>
        <w:rPr>
          <w:rFonts w:ascii="Arial" w:hAnsi="Arial" w:cs="Arial"/>
          <w:sz w:val="22"/>
          <w:szCs w:val="22"/>
        </w:rPr>
      </w:pPr>
    </w:p>
    <w:p w14:paraId="5F40A0C7" w14:textId="77777777" w:rsidR="00E53879" w:rsidRPr="00E57BB1" w:rsidRDefault="00E53879" w:rsidP="004E4A3E">
      <w:pPr>
        <w:tabs>
          <w:tab w:val="left" w:pos="0"/>
        </w:tabs>
        <w:jc w:val="both"/>
        <w:rPr>
          <w:rFonts w:ascii="Arial" w:hAnsi="Arial" w:cs="Arial"/>
          <w:sz w:val="22"/>
          <w:szCs w:val="22"/>
        </w:rPr>
      </w:pPr>
    </w:p>
    <w:p w14:paraId="4D64EB74" w14:textId="77777777" w:rsidR="00E53879" w:rsidRPr="00E57BB1" w:rsidRDefault="00E53879" w:rsidP="004E4A3E">
      <w:pPr>
        <w:tabs>
          <w:tab w:val="left" w:pos="0"/>
        </w:tabs>
        <w:autoSpaceDE w:val="0"/>
        <w:autoSpaceDN w:val="0"/>
        <w:adjustRightInd w:val="0"/>
        <w:jc w:val="both"/>
        <w:rPr>
          <w:rFonts w:ascii="Arial" w:hAnsi="Arial" w:cs="Arial"/>
          <w:sz w:val="22"/>
          <w:szCs w:val="22"/>
          <w:lang w:eastAsia="fr-FR"/>
        </w:rPr>
      </w:pPr>
    </w:p>
    <w:p w14:paraId="33A98FF7" w14:textId="77777777" w:rsidR="00E53879" w:rsidRPr="00E57BB1" w:rsidRDefault="00E53879" w:rsidP="004E4A3E">
      <w:pPr>
        <w:tabs>
          <w:tab w:val="left" w:pos="0"/>
        </w:tabs>
        <w:jc w:val="both"/>
        <w:rPr>
          <w:rFonts w:ascii="Arial" w:hAnsi="Arial" w:cs="Arial"/>
          <w:sz w:val="22"/>
          <w:szCs w:val="22"/>
        </w:rPr>
      </w:pPr>
    </w:p>
    <w:p w14:paraId="0B04D3DF" w14:textId="77777777" w:rsidR="00E53879" w:rsidRPr="00E57BB1" w:rsidRDefault="00E53879" w:rsidP="004E4A3E">
      <w:pPr>
        <w:pStyle w:val="Heading1"/>
        <w:tabs>
          <w:tab w:val="left" w:pos="0"/>
        </w:tabs>
        <w:rPr>
          <w:rFonts w:ascii="Arial" w:hAnsi="Arial" w:cs="Arial"/>
          <w:sz w:val="22"/>
          <w:szCs w:val="22"/>
        </w:rPr>
      </w:pPr>
      <w:r w:rsidRPr="00E57BB1">
        <w:rPr>
          <w:rFonts w:ascii="Arial" w:hAnsi="Arial" w:cs="Arial"/>
          <w:sz w:val="22"/>
          <w:szCs w:val="22"/>
        </w:rPr>
        <w:br w:type="page"/>
      </w:r>
      <w:bookmarkStart w:id="13" w:name="_Toc363218875"/>
      <w:r w:rsidRPr="00E57BB1">
        <w:rPr>
          <w:rFonts w:ascii="Arial" w:hAnsi="Arial" w:cs="Arial"/>
          <w:sz w:val="22"/>
          <w:szCs w:val="22"/>
        </w:rPr>
        <w:lastRenderedPageBreak/>
        <w:t>3. QSE: Organization</w:t>
      </w:r>
      <w:bookmarkEnd w:id="13"/>
    </w:p>
    <w:p w14:paraId="5340BD05" w14:textId="77777777" w:rsidR="00E53879" w:rsidRPr="00E57BB1" w:rsidRDefault="00E53879" w:rsidP="004E4A3E">
      <w:pPr>
        <w:pStyle w:val="Heading2"/>
        <w:tabs>
          <w:tab w:val="left" w:pos="0"/>
        </w:tabs>
        <w:jc w:val="both"/>
        <w:rPr>
          <w:rFonts w:ascii="Arial" w:hAnsi="Arial" w:cs="Arial"/>
          <w:b/>
          <w:color w:val="auto"/>
          <w:sz w:val="22"/>
          <w:szCs w:val="22"/>
        </w:rPr>
      </w:pPr>
      <w:bookmarkStart w:id="14" w:name="_Toc363218876"/>
      <w:bookmarkStart w:id="15" w:name="_Toc276617964"/>
      <w:r w:rsidRPr="00E57BB1">
        <w:rPr>
          <w:rFonts w:ascii="Arial" w:hAnsi="Arial" w:cs="Arial"/>
          <w:b/>
          <w:color w:val="auto"/>
          <w:sz w:val="22"/>
          <w:szCs w:val="22"/>
        </w:rPr>
        <w:t>3.1 Organization policy</w:t>
      </w:r>
      <w:bookmarkEnd w:id="14"/>
    </w:p>
    <w:p w14:paraId="15FAECA9" w14:textId="77777777" w:rsidR="00CD27A9" w:rsidRPr="00E57BB1" w:rsidRDefault="00CD27A9" w:rsidP="004E4A3E">
      <w:pPr>
        <w:tabs>
          <w:tab w:val="left" w:pos="0"/>
        </w:tabs>
        <w:spacing w:after="0"/>
        <w:jc w:val="both"/>
        <w:rPr>
          <w:rFonts w:ascii="Arial" w:hAnsi="Arial" w:cs="Arial"/>
          <w:sz w:val="22"/>
          <w:szCs w:val="22"/>
        </w:rPr>
      </w:pPr>
    </w:p>
    <w:p w14:paraId="75A04CB1" w14:textId="0EF7D703" w:rsidR="00E53879" w:rsidRPr="00E57BB1" w:rsidRDefault="00E53879" w:rsidP="004E4A3E">
      <w:pPr>
        <w:tabs>
          <w:tab w:val="left" w:pos="0"/>
        </w:tabs>
        <w:spacing w:after="0"/>
        <w:jc w:val="both"/>
        <w:rPr>
          <w:rFonts w:ascii="Arial" w:hAnsi="Arial" w:cs="Arial"/>
          <w:sz w:val="22"/>
          <w:szCs w:val="22"/>
        </w:rPr>
      </w:pPr>
      <w:r w:rsidRPr="00E57BB1">
        <w:rPr>
          <w:rFonts w:ascii="Arial" w:hAnsi="Arial" w:cs="Arial"/>
          <w:sz w:val="22"/>
          <w:szCs w:val="22"/>
        </w:rPr>
        <w:t xml:space="preserve">The </w:t>
      </w:r>
      <w:commentRangeStart w:id="16"/>
      <w:r w:rsidRPr="00E57BB1">
        <w:rPr>
          <w:rFonts w:ascii="Arial" w:hAnsi="Arial" w:cs="Arial"/>
          <w:color w:val="FF0000"/>
          <w:sz w:val="22"/>
          <w:szCs w:val="22"/>
        </w:rPr>
        <w:t xml:space="preserve">Centre Director </w:t>
      </w:r>
      <w:commentRangeEnd w:id="16"/>
      <w:r w:rsidR="0033778C" w:rsidRPr="00E57BB1">
        <w:rPr>
          <w:rStyle w:val="CommentReference"/>
          <w:rFonts w:ascii="Arial" w:hAnsi="Arial" w:cs="Arial"/>
          <w:sz w:val="22"/>
          <w:szCs w:val="22"/>
        </w:rPr>
        <w:commentReference w:id="16"/>
      </w:r>
      <w:r w:rsidR="00892AF8" w:rsidRPr="00E57BB1">
        <w:rPr>
          <w:rFonts w:ascii="Arial" w:hAnsi="Arial" w:cs="Arial"/>
          <w:color w:val="FF0000"/>
          <w:sz w:val="22"/>
          <w:szCs w:val="22"/>
        </w:rPr>
        <w:t>(insert name)</w:t>
      </w:r>
      <w:r w:rsidRPr="00E57BB1">
        <w:rPr>
          <w:rFonts w:ascii="Arial" w:hAnsi="Arial" w:cs="Arial"/>
          <w:color w:val="FF0000"/>
          <w:sz w:val="22"/>
          <w:szCs w:val="22"/>
        </w:rPr>
        <w:t xml:space="preserve"> </w:t>
      </w:r>
      <w:r w:rsidRPr="00E57BB1">
        <w:rPr>
          <w:rFonts w:ascii="Arial" w:hAnsi="Arial" w:cs="Arial"/>
          <w:sz w:val="22"/>
          <w:szCs w:val="22"/>
        </w:rPr>
        <w:t>has the authority, competence and responsibility for the services provided.</w:t>
      </w:r>
    </w:p>
    <w:p w14:paraId="21AB2760" w14:textId="77777777" w:rsidR="00E53879" w:rsidRPr="00E57BB1" w:rsidRDefault="00E53879" w:rsidP="004E4A3E">
      <w:pPr>
        <w:tabs>
          <w:tab w:val="left" w:pos="0"/>
        </w:tabs>
        <w:spacing w:after="0"/>
        <w:jc w:val="both"/>
        <w:rPr>
          <w:rFonts w:ascii="Arial" w:hAnsi="Arial" w:cs="Arial"/>
          <w:sz w:val="22"/>
          <w:szCs w:val="22"/>
        </w:rPr>
      </w:pPr>
    </w:p>
    <w:p w14:paraId="3E125821" w14:textId="39C119C1" w:rsidR="00E53879" w:rsidRPr="00E57BB1" w:rsidRDefault="001C454D" w:rsidP="004E4A3E">
      <w:pPr>
        <w:tabs>
          <w:tab w:val="left" w:pos="0"/>
        </w:tabs>
        <w:spacing w:after="0"/>
        <w:jc w:val="both"/>
        <w:rPr>
          <w:rFonts w:ascii="Arial" w:hAnsi="Arial" w:cs="Arial"/>
          <w:sz w:val="22"/>
          <w:szCs w:val="22"/>
        </w:rPr>
      </w:pPr>
      <w:r w:rsidRPr="00E57BB1">
        <w:rPr>
          <w:rFonts w:ascii="Arial" w:hAnsi="Arial" w:cs="Arial"/>
          <w:color w:val="FF0000"/>
          <w:sz w:val="22"/>
          <w:szCs w:val="22"/>
        </w:rPr>
        <w:t>Your</w:t>
      </w:r>
      <w:r w:rsidR="00892AF8" w:rsidRPr="00E57BB1">
        <w:rPr>
          <w:rFonts w:ascii="Arial" w:hAnsi="Arial" w:cs="Arial"/>
          <w:color w:val="FF0000"/>
          <w:sz w:val="22"/>
          <w:szCs w:val="22"/>
        </w:rPr>
        <w:t xml:space="preserve"> institute and department </w:t>
      </w:r>
      <w:r w:rsidR="00E53879" w:rsidRPr="00E57BB1">
        <w:rPr>
          <w:rFonts w:ascii="Arial" w:hAnsi="Arial" w:cs="Arial"/>
          <w:sz w:val="22"/>
          <w:szCs w:val="22"/>
        </w:rPr>
        <w:t>management ensures the following:</w:t>
      </w:r>
    </w:p>
    <w:p w14:paraId="60CBC40D" w14:textId="77777777" w:rsidR="00E53879" w:rsidRPr="00E57BB1" w:rsidRDefault="00E53879" w:rsidP="004E4A3E">
      <w:pPr>
        <w:numPr>
          <w:ilvl w:val="0"/>
          <w:numId w:val="23"/>
        </w:numPr>
        <w:tabs>
          <w:tab w:val="left" w:pos="0"/>
        </w:tabs>
        <w:spacing w:after="0"/>
        <w:jc w:val="both"/>
        <w:rPr>
          <w:rFonts w:ascii="Arial" w:hAnsi="Arial" w:cs="Arial"/>
          <w:sz w:val="22"/>
          <w:szCs w:val="22"/>
        </w:rPr>
      </w:pPr>
      <w:r w:rsidRPr="00E57BB1">
        <w:rPr>
          <w:rFonts w:ascii="Arial" w:hAnsi="Arial" w:cs="Arial"/>
          <w:sz w:val="22"/>
          <w:szCs w:val="22"/>
        </w:rPr>
        <w:t xml:space="preserve">there are no activities that could compromise laboratory performance; </w:t>
      </w:r>
    </w:p>
    <w:p w14:paraId="042D0D4E" w14:textId="77777777" w:rsidR="00E53879" w:rsidRPr="00E57BB1" w:rsidRDefault="00E53879" w:rsidP="004E4A3E">
      <w:pPr>
        <w:numPr>
          <w:ilvl w:val="0"/>
          <w:numId w:val="23"/>
        </w:numPr>
        <w:tabs>
          <w:tab w:val="left" w:pos="0"/>
        </w:tabs>
        <w:spacing w:after="0"/>
        <w:jc w:val="both"/>
        <w:rPr>
          <w:rFonts w:ascii="Arial" w:hAnsi="Arial" w:cs="Arial"/>
          <w:sz w:val="22"/>
          <w:szCs w:val="22"/>
        </w:rPr>
      </w:pPr>
      <w:r w:rsidRPr="00E57BB1">
        <w:rPr>
          <w:rFonts w:ascii="Arial" w:hAnsi="Arial" w:cs="Arial"/>
          <w:sz w:val="22"/>
          <w:szCs w:val="22"/>
        </w:rPr>
        <w:t>there are appropriate procedures to ensure ethical respect of patient samples and confidentiality of patient information;</w:t>
      </w:r>
    </w:p>
    <w:p w14:paraId="4F641000" w14:textId="77777777" w:rsidR="00E53879" w:rsidRPr="00E57BB1" w:rsidRDefault="00E53879" w:rsidP="004E4A3E">
      <w:pPr>
        <w:numPr>
          <w:ilvl w:val="0"/>
          <w:numId w:val="23"/>
        </w:numPr>
        <w:tabs>
          <w:tab w:val="left" w:pos="0"/>
        </w:tabs>
        <w:spacing w:after="0"/>
        <w:jc w:val="both"/>
        <w:rPr>
          <w:rFonts w:ascii="Arial" w:hAnsi="Arial" w:cs="Arial"/>
          <w:sz w:val="22"/>
          <w:szCs w:val="22"/>
        </w:rPr>
      </w:pPr>
      <w:r w:rsidRPr="00E57BB1">
        <w:rPr>
          <w:rFonts w:ascii="Arial" w:hAnsi="Arial" w:cs="Arial"/>
          <w:sz w:val="22"/>
          <w:szCs w:val="22"/>
        </w:rPr>
        <w:t>duties and responsibilities of laboratory personnel are defined;</w:t>
      </w:r>
    </w:p>
    <w:p w14:paraId="4CC69F59" w14:textId="77777777" w:rsidR="00E53879" w:rsidRPr="00E57BB1" w:rsidRDefault="00E53879" w:rsidP="004E4A3E">
      <w:pPr>
        <w:numPr>
          <w:ilvl w:val="0"/>
          <w:numId w:val="23"/>
        </w:numPr>
        <w:tabs>
          <w:tab w:val="left" w:pos="0"/>
        </w:tabs>
        <w:spacing w:after="0"/>
        <w:jc w:val="both"/>
        <w:rPr>
          <w:rFonts w:ascii="Arial" w:hAnsi="Arial" w:cs="Arial"/>
          <w:sz w:val="22"/>
          <w:szCs w:val="22"/>
        </w:rPr>
      </w:pPr>
      <w:r w:rsidRPr="00E57BB1">
        <w:rPr>
          <w:rFonts w:ascii="Arial" w:hAnsi="Arial" w:cs="Arial"/>
          <w:sz w:val="22"/>
          <w:szCs w:val="22"/>
        </w:rPr>
        <w:t>appropriate communication is established within the laboratory;</w:t>
      </w:r>
    </w:p>
    <w:p w14:paraId="7ADC00E1" w14:textId="50D31770" w:rsidR="00E53879" w:rsidRPr="00E57BB1" w:rsidRDefault="00130FE0" w:rsidP="004E4A3E">
      <w:pPr>
        <w:numPr>
          <w:ilvl w:val="0"/>
          <w:numId w:val="23"/>
        </w:numPr>
        <w:tabs>
          <w:tab w:val="left" w:pos="0"/>
        </w:tabs>
        <w:spacing w:after="0"/>
        <w:jc w:val="both"/>
        <w:rPr>
          <w:rFonts w:ascii="Arial" w:hAnsi="Arial" w:cs="Arial"/>
          <w:sz w:val="22"/>
          <w:szCs w:val="22"/>
        </w:rPr>
      </w:pPr>
      <w:proofErr w:type="gramStart"/>
      <w:r w:rsidRPr="00E57BB1">
        <w:rPr>
          <w:rFonts w:ascii="Arial" w:hAnsi="Arial" w:cs="Arial"/>
          <w:sz w:val="22"/>
          <w:szCs w:val="22"/>
        </w:rPr>
        <w:t>a</w:t>
      </w:r>
      <w:proofErr w:type="gramEnd"/>
      <w:r w:rsidRPr="00E57BB1">
        <w:rPr>
          <w:rFonts w:ascii="Arial" w:hAnsi="Arial" w:cs="Arial"/>
          <w:sz w:val="22"/>
          <w:szCs w:val="22"/>
        </w:rPr>
        <w:t xml:space="preserve"> Quality Manager, Laboratory M</w:t>
      </w:r>
      <w:r w:rsidR="00E53879" w:rsidRPr="00E57BB1">
        <w:rPr>
          <w:rFonts w:ascii="Arial" w:hAnsi="Arial" w:cs="Arial"/>
          <w:sz w:val="22"/>
          <w:szCs w:val="22"/>
        </w:rPr>
        <w:t>anager a</w:t>
      </w:r>
      <w:r w:rsidR="006F5F08" w:rsidRPr="00E57BB1">
        <w:rPr>
          <w:rFonts w:ascii="Arial" w:hAnsi="Arial" w:cs="Arial"/>
          <w:sz w:val="22"/>
          <w:szCs w:val="22"/>
        </w:rPr>
        <w:t xml:space="preserve">nd a </w:t>
      </w:r>
      <w:r w:rsidRPr="00E57BB1">
        <w:rPr>
          <w:rFonts w:ascii="Arial" w:hAnsi="Arial" w:cs="Arial"/>
          <w:sz w:val="22"/>
          <w:szCs w:val="22"/>
        </w:rPr>
        <w:t xml:space="preserve"> Health &amp; Safety O</w:t>
      </w:r>
      <w:r w:rsidR="00E53879" w:rsidRPr="00E57BB1">
        <w:rPr>
          <w:rFonts w:ascii="Arial" w:hAnsi="Arial" w:cs="Arial"/>
          <w:sz w:val="22"/>
          <w:szCs w:val="22"/>
        </w:rPr>
        <w:t>fficer are designated.</w:t>
      </w:r>
    </w:p>
    <w:p w14:paraId="4CFFC629" w14:textId="77777777" w:rsidR="007C20A3" w:rsidRPr="00E57BB1" w:rsidRDefault="007C20A3" w:rsidP="004E4A3E">
      <w:pPr>
        <w:pStyle w:val="Heading2"/>
        <w:tabs>
          <w:tab w:val="left" w:pos="0"/>
        </w:tabs>
        <w:jc w:val="both"/>
        <w:rPr>
          <w:rFonts w:ascii="Arial" w:hAnsi="Arial" w:cs="Arial"/>
          <w:color w:val="auto"/>
          <w:sz w:val="22"/>
          <w:szCs w:val="22"/>
        </w:rPr>
      </w:pPr>
      <w:bookmarkStart w:id="17" w:name="_Toc363218877"/>
    </w:p>
    <w:p w14:paraId="651AB8FD" w14:textId="77777777" w:rsidR="00E53879" w:rsidRPr="00E57BB1" w:rsidRDefault="00E53879" w:rsidP="004E4A3E">
      <w:pPr>
        <w:pStyle w:val="Heading2"/>
        <w:tabs>
          <w:tab w:val="left" w:pos="0"/>
        </w:tabs>
        <w:jc w:val="both"/>
        <w:rPr>
          <w:rFonts w:ascii="Arial" w:hAnsi="Arial" w:cs="Arial"/>
          <w:b/>
          <w:color w:val="auto"/>
          <w:sz w:val="22"/>
          <w:szCs w:val="22"/>
        </w:rPr>
      </w:pPr>
      <w:r w:rsidRPr="00E57BB1">
        <w:rPr>
          <w:rFonts w:ascii="Arial" w:hAnsi="Arial" w:cs="Arial"/>
          <w:b/>
          <w:color w:val="auto"/>
          <w:sz w:val="22"/>
          <w:szCs w:val="22"/>
        </w:rPr>
        <w:t>3.2 Conflict of interest</w:t>
      </w:r>
      <w:bookmarkEnd w:id="17"/>
      <w:r w:rsidRPr="00E57BB1">
        <w:rPr>
          <w:rFonts w:ascii="Arial" w:hAnsi="Arial" w:cs="Arial"/>
          <w:b/>
          <w:color w:val="auto"/>
          <w:sz w:val="22"/>
          <w:szCs w:val="22"/>
        </w:rPr>
        <w:t xml:space="preserve"> </w:t>
      </w:r>
    </w:p>
    <w:p w14:paraId="5655BDC6" w14:textId="77777777" w:rsidR="00CD27A9" w:rsidRPr="00E57BB1" w:rsidRDefault="00CD27A9" w:rsidP="004E4A3E">
      <w:pPr>
        <w:tabs>
          <w:tab w:val="left" w:pos="0"/>
        </w:tabs>
        <w:jc w:val="both"/>
        <w:rPr>
          <w:rFonts w:ascii="Arial" w:hAnsi="Arial" w:cs="Arial"/>
          <w:sz w:val="22"/>
          <w:szCs w:val="22"/>
        </w:rPr>
      </w:pPr>
    </w:p>
    <w:p w14:paraId="4D37A87D" w14:textId="53FED0D8" w:rsidR="00E53879" w:rsidRPr="00E57BB1" w:rsidRDefault="001C454D" w:rsidP="004E4A3E">
      <w:pPr>
        <w:tabs>
          <w:tab w:val="left" w:pos="0"/>
        </w:tabs>
        <w:jc w:val="both"/>
        <w:rPr>
          <w:rFonts w:ascii="Arial" w:hAnsi="Arial" w:cs="Arial"/>
          <w:sz w:val="22"/>
          <w:szCs w:val="22"/>
        </w:rPr>
      </w:pPr>
      <w:r w:rsidRPr="00E57BB1">
        <w:rPr>
          <w:rFonts w:ascii="Arial" w:hAnsi="Arial" w:cs="Arial"/>
          <w:color w:val="FF0000"/>
          <w:sz w:val="22"/>
          <w:szCs w:val="22"/>
        </w:rPr>
        <w:t>Your</w:t>
      </w:r>
      <w:r w:rsidR="00892AF8" w:rsidRPr="00E57BB1">
        <w:rPr>
          <w:rFonts w:ascii="Arial" w:hAnsi="Arial" w:cs="Arial"/>
          <w:color w:val="FF0000"/>
          <w:sz w:val="22"/>
          <w:szCs w:val="22"/>
        </w:rPr>
        <w:t xml:space="preserve"> institute and department </w:t>
      </w:r>
      <w:r w:rsidR="00E53879" w:rsidRPr="00E57BB1">
        <w:rPr>
          <w:rFonts w:ascii="Arial" w:hAnsi="Arial" w:cs="Arial"/>
          <w:sz w:val="22"/>
          <w:szCs w:val="22"/>
        </w:rPr>
        <w:t>is not engaged in any activity that might influence its t</w:t>
      </w:r>
      <w:r w:rsidR="00A80552" w:rsidRPr="00E57BB1">
        <w:rPr>
          <w:rFonts w:ascii="Arial" w:hAnsi="Arial" w:cs="Arial"/>
          <w:sz w:val="22"/>
          <w:szCs w:val="22"/>
        </w:rPr>
        <w:t xml:space="preserve">echnical judgment. </w:t>
      </w:r>
      <w:r w:rsidR="00E53879" w:rsidRPr="00E57BB1">
        <w:rPr>
          <w:rFonts w:ascii="Arial" w:hAnsi="Arial" w:cs="Arial"/>
          <w:sz w:val="22"/>
          <w:szCs w:val="22"/>
        </w:rPr>
        <w:t>The laboratory is not committed to any commercial, financial or other pressure pr</w:t>
      </w:r>
      <w:r w:rsidR="004E67D6" w:rsidRPr="00E57BB1">
        <w:rPr>
          <w:rFonts w:ascii="Arial" w:hAnsi="Arial" w:cs="Arial"/>
          <w:sz w:val="22"/>
          <w:szCs w:val="22"/>
        </w:rPr>
        <w:t>ovided by any particular organis</w:t>
      </w:r>
      <w:r w:rsidR="00E53879" w:rsidRPr="00E57BB1">
        <w:rPr>
          <w:rFonts w:ascii="Arial" w:hAnsi="Arial" w:cs="Arial"/>
          <w:sz w:val="22"/>
          <w:szCs w:val="22"/>
        </w:rPr>
        <w:t>ation that could influence its technical judgment or affect its competencies and trust.</w:t>
      </w:r>
    </w:p>
    <w:p w14:paraId="6B47906F" w14:textId="614EB469" w:rsidR="00E53879" w:rsidRPr="00E57BB1" w:rsidRDefault="00DF519E" w:rsidP="004E4A3E">
      <w:pPr>
        <w:tabs>
          <w:tab w:val="left" w:pos="0"/>
        </w:tabs>
        <w:jc w:val="both"/>
        <w:rPr>
          <w:rFonts w:ascii="Arial" w:hAnsi="Arial" w:cs="Arial"/>
          <w:b/>
          <w:sz w:val="22"/>
          <w:szCs w:val="22"/>
        </w:rPr>
      </w:pPr>
      <w:r w:rsidRPr="00E57BB1">
        <w:rPr>
          <w:rFonts w:ascii="Arial" w:hAnsi="Arial" w:cs="Arial"/>
          <w:b/>
          <w:sz w:val="22"/>
          <w:szCs w:val="22"/>
        </w:rPr>
        <w:t xml:space="preserve">3.3 </w:t>
      </w:r>
      <w:r w:rsidR="00E53879" w:rsidRPr="00E57BB1">
        <w:rPr>
          <w:rFonts w:ascii="Arial" w:hAnsi="Arial" w:cs="Arial"/>
          <w:b/>
          <w:sz w:val="22"/>
          <w:szCs w:val="22"/>
        </w:rPr>
        <w:t>Ethical Conduct</w:t>
      </w:r>
    </w:p>
    <w:p w14:paraId="337CE80A" w14:textId="0B61DE33" w:rsidR="00E53879" w:rsidRPr="00E57BB1" w:rsidRDefault="00E53879" w:rsidP="004E4A3E">
      <w:pPr>
        <w:tabs>
          <w:tab w:val="left" w:pos="0"/>
        </w:tabs>
        <w:jc w:val="both"/>
        <w:rPr>
          <w:rFonts w:ascii="Arial" w:hAnsi="Arial" w:cs="Arial"/>
          <w:iCs/>
          <w:sz w:val="22"/>
          <w:szCs w:val="22"/>
        </w:rPr>
      </w:pPr>
      <w:r w:rsidRPr="00E57BB1">
        <w:rPr>
          <w:rFonts w:ascii="Arial" w:hAnsi="Arial" w:cs="Arial"/>
          <w:iCs/>
          <w:sz w:val="22"/>
          <w:szCs w:val="22"/>
        </w:rPr>
        <w:t xml:space="preserve">The requirements of Ethical standards of those working in medical laboratories </w:t>
      </w:r>
      <w:proofErr w:type="gramStart"/>
      <w:r w:rsidRPr="00E57BB1">
        <w:rPr>
          <w:rFonts w:ascii="Arial" w:hAnsi="Arial" w:cs="Arial"/>
          <w:iCs/>
          <w:sz w:val="22"/>
          <w:szCs w:val="22"/>
        </w:rPr>
        <w:t>are derived</w:t>
      </w:r>
      <w:proofErr w:type="gramEnd"/>
      <w:r w:rsidRPr="00E57BB1">
        <w:rPr>
          <w:rFonts w:ascii="Arial" w:hAnsi="Arial" w:cs="Arial"/>
          <w:iCs/>
          <w:sz w:val="22"/>
          <w:szCs w:val="22"/>
        </w:rPr>
        <w:t xml:space="preserve"> from medical ethics and other codes and incorporate the same principles. Ethical practice </w:t>
      </w:r>
      <w:proofErr w:type="gramStart"/>
      <w:r w:rsidRPr="00E57BB1">
        <w:rPr>
          <w:rFonts w:ascii="Arial" w:hAnsi="Arial" w:cs="Arial"/>
          <w:iCs/>
          <w:sz w:val="22"/>
          <w:szCs w:val="22"/>
        </w:rPr>
        <w:t>can be regarded</w:t>
      </w:r>
      <w:proofErr w:type="gramEnd"/>
      <w:r w:rsidRPr="00E57BB1">
        <w:rPr>
          <w:rFonts w:ascii="Arial" w:hAnsi="Arial" w:cs="Arial"/>
          <w:iCs/>
          <w:sz w:val="22"/>
          <w:szCs w:val="22"/>
        </w:rPr>
        <w:t xml:space="preserve"> as good technical practice accompanied by proper attitudes and behaviour. </w:t>
      </w:r>
    </w:p>
    <w:p w14:paraId="59DE88E5" w14:textId="22F2AFD4" w:rsidR="00E53879" w:rsidRPr="00E57BB1" w:rsidRDefault="00E53879" w:rsidP="004E4A3E">
      <w:pPr>
        <w:pStyle w:val="CPA"/>
        <w:tabs>
          <w:tab w:val="left" w:pos="0"/>
        </w:tabs>
        <w:spacing w:before="0" w:after="0"/>
        <w:rPr>
          <w:rFonts w:cs="Arial"/>
          <w:b w:val="0"/>
          <w:bCs/>
          <w:szCs w:val="22"/>
        </w:rPr>
      </w:pPr>
      <w:r w:rsidRPr="00E57BB1">
        <w:rPr>
          <w:rFonts w:cs="Arial"/>
          <w:b w:val="0"/>
          <w:iCs/>
          <w:szCs w:val="22"/>
        </w:rPr>
        <w:t xml:space="preserve">The WHO guidelines cover the ethical considerations with regard to collection of samples, performing tests, storage and access of records, retention and disposal of samples and use of samples for research purposes. </w:t>
      </w:r>
      <w:r w:rsidRPr="00E57BB1">
        <w:rPr>
          <w:rFonts w:cs="Arial"/>
          <w:b w:val="0"/>
          <w:bCs/>
          <w:szCs w:val="22"/>
        </w:rPr>
        <w:t>[WHO, Ethical Practice in Laboratory Medicine</w:t>
      </w:r>
      <w:r w:rsidR="007C20A3" w:rsidRPr="00E57BB1">
        <w:rPr>
          <w:rFonts w:cs="Arial"/>
          <w:b w:val="0"/>
          <w:bCs/>
          <w:szCs w:val="22"/>
        </w:rPr>
        <w:t xml:space="preserve"> </w:t>
      </w:r>
      <w:r w:rsidR="0016438A" w:rsidRPr="00E57BB1">
        <w:rPr>
          <w:rFonts w:cs="Arial"/>
          <w:b w:val="0"/>
          <w:bCs/>
          <w:szCs w:val="22"/>
        </w:rPr>
        <w:t>and Forensic Pathology part 1 (A copy is present in the Quality Folder</w:t>
      </w:r>
      <w:r w:rsidR="00A22B31" w:rsidRPr="00E57BB1">
        <w:rPr>
          <w:rFonts w:cs="Arial"/>
          <w:b w:val="0"/>
          <w:bCs/>
          <w:szCs w:val="22"/>
        </w:rPr>
        <w:t>, section 3</w:t>
      </w:r>
      <w:r w:rsidR="0016438A" w:rsidRPr="00E57BB1">
        <w:rPr>
          <w:rFonts w:cs="Arial"/>
          <w:b w:val="0"/>
          <w:bCs/>
          <w:szCs w:val="22"/>
        </w:rPr>
        <w:t>).</w:t>
      </w:r>
    </w:p>
    <w:p w14:paraId="49369B0C" w14:textId="77777777" w:rsidR="00E53879" w:rsidRPr="00E57BB1" w:rsidRDefault="00E53879" w:rsidP="004E4A3E">
      <w:pPr>
        <w:pStyle w:val="CPA"/>
        <w:tabs>
          <w:tab w:val="left" w:pos="0"/>
        </w:tabs>
        <w:spacing w:before="0" w:after="0"/>
        <w:rPr>
          <w:rFonts w:cs="Arial"/>
          <w:b w:val="0"/>
          <w:bCs/>
          <w:szCs w:val="22"/>
        </w:rPr>
      </w:pPr>
    </w:p>
    <w:p w14:paraId="4EE6FDBD" w14:textId="5648B2B1" w:rsidR="00E53879" w:rsidRPr="00E57BB1" w:rsidRDefault="00E53879" w:rsidP="004E4A3E">
      <w:pPr>
        <w:pStyle w:val="CPA"/>
        <w:tabs>
          <w:tab w:val="left" w:pos="0"/>
        </w:tabs>
        <w:spacing w:before="0" w:after="0"/>
        <w:rPr>
          <w:rFonts w:cs="Arial"/>
          <w:b w:val="0"/>
          <w:bCs/>
          <w:szCs w:val="22"/>
        </w:rPr>
      </w:pPr>
      <w:r w:rsidRPr="00E57BB1">
        <w:rPr>
          <w:rFonts w:cs="Arial"/>
          <w:b w:val="0"/>
          <w:bCs/>
          <w:szCs w:val="22"/>
        </w:rPr>
        <w:t xml:space="preserve">All </w:t>
      </w:r>
      <w:r w:rsidR="00052C4F" w:rsidRPr="00E57BB1">
        <w:rPr>
          <w:rFonts w:cs="Arial"/>
          <w:b w:val="0"/>
          <w:bCs/>
          <w:szCs w:val="22"/>
        </w:rPr>
        <w:t>laboratory s</w:t>
      </w:r>
      <w:r w:rsidRPr="00E57BB1">
        <w:rPr>
          <w:rFonts w:cs="Arial"/>
          <w:b w:val="0"/>
          <w:bCs/>
          <w:szCs w:val="22"/>
        </w:rPr>
        <w:t xml:space="preserve">taff in </w:t>
      </w:r>
      <w:r w:rsidR="00892AF8" w:rsidRPr="00E57BB1">
        <w:rPr>
          <w:rFonts w:cs="Arial"/>
          <w:color w:val="FF0000"/>
          <w:szCs w:val="22"/>
        </w:rPr>
        <w:t xml:space="preserve">your department </w:t>
      </w:r>
      <w:r w:rsidR="006F5F08" w:rsidRPr="00E57BB1">
        <w:rPr>
          <w:rFonts w:cs="Arial"/>
          <w:b w:val="0"/>
          <w:bCs/>
          <w:szCs w:val="22"/>
        </w:rPr>
        <w:t>are required to undertake</w:t>
      </w:r>
      <w:r w:rsidRPr="00E57BB1">
        <w:rPr>
          <w:rFonts w:cs="Arial"/>
          <w:b w:val="0"/>
          <w:bCs/>
          <w:szCs w:val="22"/>
        </w:rPr>
        <w:t xml:space="preserve"> training in GCP and GCLP</w:t>
      </w:r>
      <w:r w:rsidR="0073504F" w:rsidRPr="00E57BB1">
        <w:rPr>
          <w:rFonts w:cs="Arial"/>
          <w:b w:val="0"/>
          <w:bCs/>
          <w:szCs w:val="22"/>
        </w:rPr>
        <w:t xml:space="preserve">. Certificates </w:t>
      </w:r>
      <w:proofErr w:type="gramStart"/>
      <w:r w:rsidR="0073504F" w:rsidRPr="00E57BB1">
        <w:rPr>
          <w:rFonts w:cs="Arial"/>
          <w:b w:val="0"/>
          <w:bCs/>
          <w:szCs w:val="22"/>
        </w:rPr>
        <w:t>are held</w:t>
      </w:r>
      <w:proofErr w:type="gramEnd"/>
      <w:r w:rsidR="0073504F" w:rsidRPr="00E57BB1">
        <w:rPr>
          <w:rFonts w:cs="Arial"/>
          <w:b w:val="0"/>
          <w:bCs/>
          <w:szCs w:val="22"/>
        </w:rPr>
        <w:t xml:space="preserve"> </w:t>
      </w:r>
      <w:r w:rsidR="006F5F08" w:rsidRPr="00E57BB1">
        <w:rPr>
          <w:rFonts w:cs="Arial"/>
          <w:b w:val="0"/>
          <w:bCs/>
          <w:szCs w:val="22"/>
        </w:rPr>
        <w:t>in the Staff Training Records folder</w:t>
      </w:r>
      <w:r w:rsidR="00C01412" w:rsidRPr="00E57BB1">
        <w:rPr>
          <w:rFonts w:cs="Arial"/>
          <w:b w:val="0"/>
          <w:bCs/>
          <w:szCs w:val="22"/>
        </w:rPr>
        <w:t xml:space="preserve"> (</w:t>
      </w:r>
      <w:r w:rsidR="00184DB8" w:rsidRPr="00E57BB1">
        <w:rPr>
          <w:rFonts w:cs="Arial"/>
          <w:b w:val="0"/>
          <w:bCs/>
          <w:color w:val="FF0000"/>
          <w:szCs w:val="22"/>
        </w:rPr>
        <w:t>Location of this</w:t>
      </w:r>
      <w:r w:rsidR="00C01412" w:rsidRPr="00E57BB1">
        <w:rPr>
          <w:rFonts w:cs="Arial"/>
          <w:b w:val="0"/>
          <w:bCs/>
          <w:szCs w:val="22"/>
        </w:rPr>
        <w:t>)</w:t>
      </w:r>
      <w:r w:rsidR="006F5F08" w:rsidRPr="00E57BB1">
        <w:rPr>
          <w:rFonts w:cs="Arial"/>
          <w:b w:val="0"/>
          <w:bCs/>
          <w:szCs w:val="22"/>
        </w:rPr>
        <w:t>.</w:t>
      </w:r>
    </w:p>
    <w:p w14:paraId="3B69A152" w14:textId="77777777" w:rsidR="00DF519E" w:rsidRPr="00E57BB1" w:rsidRDefault="00DF519E" w:rsidP="00655212">
      <w:pPr>
        <w:pStyle w:val="Heading2"/>
        <w:keepNext w:val="0"/>
        <w:keepLines w:val="0"/>
        <w:widowControl w:val="0"/>
        <w:tabs>
          <w:tab w:val="left" w:pos="0"/>
        </w:tabs>
        <w:jc w:val="both"/>
        <w:rPr>
          <w:rFonts w:ascii="Arial" w:hAnsi="Arial" w:cs="Arial"/>
          <w:color w:val="auto"/>
          <w:sz w:val="22"/>
          <w:szCs w:val="22"/>
        </w:rPr>
      </w:pPr>
      <w:bookmarkStart w:id="18" w:name="_Toc363218878"/>
    </w:p>
    <w:p w14:paraId="60D20B63" w14:textId="77777777" w:rsidR="00DF519E" w:rsidRPr="00E57BB1" w:rsidRDefault="00DF519E" w:rsidP="00655212">
      <w:pPr>
        <w:pStyle w:val="Heading2"/>
        <w:keepNext w:val="0"/>
        <w:keepLines w:val="0"/>
        <w:widowControl w:val="0"/>
        <w:tabs>
          <w:tab w:val="left" w:pos="0"/>
        </w:tabs>
        <w:jc w:val="both"/>
        <w:rPr>
          <w:rFonts w:ascii="Arial" w:hAnsi="Arial" w:cs="Arial"/>
          <w:color w:val="auto"/>
          <w:sz w:val="22"/>
          <w:szCs w:val="22"/>
        </w:rPr>
      </w:pPr>
    </w:p>
    <w:p w14:paraId="084DFA14" w14:textId="77777777" w:rsidR="00655212" w:rsidRPr="00E57BB1" w:rsidRDefault="00655212" w:rsidP="00655212">
      <w:pPr>
        <w:pStyle w:val="Heading2"/>
        <w:keepNext w:val="0"/>
        <w:keepLines w:val="0"/>
        <w:widowControl w:val="0"/>
        <w:tabs>
          <w:tab w:val="left" w:pos="0"/>
        </w:tabs>
        <w:jc w:val="both"/>
        <w:rPr>
          <w:rFonts w:ascii="Arial" w:hAnsi="Arial" w:cs="Arial"/>
          <w:color w:val="auto"/>
          <w:sz w:val="22"/>
          <w:szCs w:val="22"/>
        </w:rPr>
      </w:pPr>
    </w:p>
    <w:p w14:paraId="6050C77D" w14:textId="77777777" w:rsidR="00655212" w:rsidRPr="00E57BB1" w:rsidRDefault="00655212" w:rsidP="00655212">
      <w:pPr>
        <w:pStyle w:val="Heading2"/>
        <w:keepNext w:val="0"/>
        <w:keepLines w:val="0"/>
        <w:widowControl w:val="0"/>
        <w:tabs>
          <w:tab w:val="left" w:pos="0"/>
        </w:tabs>
        <w:jc w:val="both"/>
        <w:rPr>
          <w:rFonts w:ascii="Arial" w:hAnsi="Arial" w:cs="Arial"/>
          <w:color w:val="auto"/>
          <w:sz w:val="22"/>
          <w:szCs w:val="22"/>
        </w:rPr>
      </w:pPr>
    </w:p>
    <w:p w14:paraId="1601EB7E" w14:textId="77777777" w:rsidR="00655212" w:rsidRPr="00E57BB1" w:rsidRDefault="00655212" w:rsidP="00655212">
      <w:pPr>
        <w:pStyle w:val="Heading2"/>
        <w:keepNext w:val="0"/>
        <w:keepLines w:val="0"/>
        <w:widowControl w:val="0"/>
        <w:tabs>
          <w:tab w:val="left" w:pos="0"/>
        </w:tabs>
        <w:jc w:val="both"/>
        <w:rPr>
          <w:rFonts w:ascii="Arial" w:hAnsi="Arial" w:cs="Arial"/>
          <w:b/>
          <w:color w:val="auto"/>
          <w:sz w:val="22"/>
          <w:szCs w:val="22"/>
        </w:rPr>
      </w:pPr>
    </w:p>
    <w:p w14:paraId="3532C44C" w14:textId="77777777" w:rsidR="00655212" w:rsidRPr="00E57BB1" w:rsidRDefault="00655212" w:rsidP="00655212">
      <w:pPr>
        <w:pStyle w:val="Heading2"/>
        <w:keepNext w:val="0"/>
        <w:keepLines w:val="0"/>
        <w:widowControl w:val="0"/>
        <w:tabs>
          <w:tab w:val="left" w:pos="0"/>
        </w:tabs>
        <w:jc w:val="both"/>
        <w:rPr>
          <w:rFonts w:ascii="Arial" w:hAnsi="Arial" w:cs="Arial"/>
          <w:b/>
          <w:color w:val="auto"/>
          <w:sz w:val="22"/>
          <w:szCs w:val="22"/>
        </w:rPr>
      </w:pPr>
    </w:p>
    <w:p w14:paraId="77A16588" w14:textId="77777777" w:rsidR="00655212" w:rsidRPr="00E57BB1" w:rsidRDefault="00655212" w:rsidP="00655212">
      <w:pPr>
        <w:pStyle w:val="Heading2"/>
        <w:keepNext w:val="0"/>
        <w:keepLines w:val="0"/>
        <w:widowControl w:val="0"/>
        <w:tabs>
          <w:tab w:val="left" w:pos="0"/>
        </w:tabs>
        <w:jc w:val="both"/>
        <w:rPr>
          <w:rFonts w:ascii="Arial" w:hAnsi="Arial" w:cs="Arial"/>
          <w:b/>
          <w:color w:val="auto"/>
          <w:sz w:val="22"/>
          <w:szCs w:val="22"/>
        </w:rPr>
      </w:pPr>
    </w:p>
    <w:p w14:paraId="05C10F04" w14:textId="77777777" w:rsidR="00655212" w:rsidRPr="00E57BB1" w:rsidRDefault="00655212" w:rsidP="00655212">
      <w:pPr>
        <w:pStyle w:val="Heading2"/>
        <w:keepNext w:val="0"/>
        <w:keepLines w:val="0"/>
        <w:widowControl w:val="0"/>
        <w:tabs>
          <w:tab w:val="left" w:pos="0"/>
        </w:tabs>
        <w:jc w:val="both"/>
        <w:rPr>
          <w:rFonts w:ascii="Arial" w:hAnsi="Arial" w:cs="Arial"/>
          <w:b/>
          <w:color w:val="auto"/>
          <w:sz w:val="22"/>
          <w:szCs w:val="22"/>
        </w:rPr>
      </w:pPr>
    </w:p>
    <w:p w14:paraId="5A69C2A0" w14:textId="77777777" w:rsidR="00655212" w:rsidRPr="00E57BB1" w:rsidRDefault="00655212" w:rsidP="00655212">
      <w:pPr>
        <w:pStyle w:val="Heading2"/>
        <w:keepNext w:val="0"/>
        <w:keepLines w:val="0"/>
        <w:widowControl w:val="0"/>
        <w:tabs>
          <w:tab w:val="left" w:pos="0"/>
        </w:tabs>
        <w:jc w:val="both"/>
        <w:rPr>
          <w:rFonts w:ascii="Arial" w:hAnsi="Arial" w:cs="Arial"/>
          <w:b/>
          <w:color w:val="auto"/>
          <w:sz w:val="22"/>
          <w:szCs w:val="22"/>
        </w:rPr>
      </w:pPr>
    </w:p>
    <w:p w14:paraId="265C5A7B" w14:textId="77777777" w:rsidR="00655212" w:rsidRPr="00E57BB1" w:rsidRDefault="00655212" w:rsidP="00655212">
      <w:pPr>
        <w:pStyle w:val="Heading2"/>
        <w:keepNext w:val="0"/>
        <w:keepLines w:val="0"/>
        <w:widowControl w:val="0"/>
        <w:tabs>
          <w:tab w:val="left" w:pos="0"/>
        </w:tabs>
        <w:jc w:val="both"/>
        <w:rPr>
          <w:rFonts w:ascii="Arial" w:hAnsi="Arial" w:cs="Arial"/>
          <w:b/>
          <w:color w:val="auto"/>
          <w:sz w:val="22"/>
          <w:szCs w:val="22"/>
        </w:rPr>
      </w:pPr>
    </w:p>
    <w:p w14:paraId="0A3D5E8F" w14:textId="77777777" w:rsidR="00DF519E" w:rsidRPr="00E57BB1" w:rsidRDefault="00DF519E" w:rsidP="004E4A3E">
      <w:pPr>
        <w:pStyle w:val="Heading2"/>
        <w:tabs>
          <w:tab w:val="left" w:pos="0"/>
        </w:tabs>
        <w:jc w:val="both"/>
        <w:rPr>
          <w:rFonts w:ascii="Arial" w:hAnsi="Arial" w:cs="Arial"/>
          <w:b/>
          <w:color w:val="auto"/>
          <w:sz w:val="22"/>
          <w:szCs w:val="22"/>
        </w:rPr>
      </w:pPr>
      <w:r w:rsidRPr="00E57BB1">
        <w:rPr>
          <w:rFonts w:ascii="Arial" w:hAnsi="Arial" w:cs="Arial"/>
          <w:b/>
          <w:color w:val="auto"/>
          <w:sz w:val="22"/>
          <w:szCs w:val="22"/>
        </w:rPr>
        <w:lastRenderedPageBreak/>
        <w:t>3.4 Organization chart</w:t>
      </w:r>
    </w:p>
    <w:p w14:paraId="6F615BCE" w14:textId="77777777" w:rsidR="00DF519E" w:rsidRPr="00E57BB1" w:rsidRDefault="00DF519E" w:rsidP="004E4A3E">
      <w:pPr>
        <w:tabs>
          <w:tab w:val="left" w:pos="0"/>
        </w:tabs>
        <w:spacing w:after="120"/>
        <w:jc w:val="both"/>
        <w:rPr>
          <w:rFonts w:ascii="Arial" w:hAnsi="Arial" w:cs="Arial"/>
          <w:iCs/>
          <w:sz w:val="22"/>
          <w:szCs w:val="22"/>
        </w:rPr>
      </w:pPr>
    </w:p>
    <w:p w14:paraId="050BCF19" w14:textId="2CF9EF34" w:rsidR="00DF519E" w:rsidRPr="00E57BB1" w:rsidRDefault="00184DB8" w:rsidP="00892AF8">
      <w:pPr>
        <w:tabs>
          <w:tab w:val="left" w:pos="0"/>
        </w:tabs>
        <w:spacing w:after="120"/>
        <w:jc w:val="both"/>
        <w:rPr>
          <w:rFonts w:ascii="Arial" w:hAnsi="Arial" w:cs="Arial"/>
          <w:iCs/>
          <w:sz w:val="22"/>
          <w:szCs w:val="22"/>
        </w:rPr>
      </w:pPr>
      <w:r w:rsidRPr="00E57BB1">
        <w:rPr>
          <w:rFonts w:ascii="Arial" w:hAnsi="Arial" w:cs="Arial"/>
          <w:color w:val="FF0000"/>
          <w:sz w:val="22"/>
          <w:szCs w:val="22"/>
        </w:rPr>
        <w:t>Your</w:t>
      </w:r>
      <w:r w:rsidR="00892AF8" w:rsidRPr="00E57BB1">
        <w:rPr>
          <w:rFonts w:ascii="Arial" w:hAnsi="Arial" w:cs="Arial"/>
          <w:color w:val="FF0000"/>
          <w:sz w:val="22"/>
          <w:szCs w:val="22"/>
        </w:rPr>
        <w:t xml:space="preserve"> department </w:t>
      </w:r>
      <w:r w:rsidR="00DF519E" w:rsidRPr="00E57BB1">
        <w:rPr>
          <w:rFonts w:ascii="Arial" w:hAnsi="Arial" w:cs="Arial"/>
          <w:iCs/>
          <w:sz w:val="22"/>
          <w:szCs w:val="22"/>
        </w:rPr>
        <w:t xml:space="preserve">is part of </w:t>
      </w:r>
      <w:r w:rsidR="00892AF8" w:rsidRPr="00E57BB1">
        <w:rPr>
          <w:rFonts w:ascii="Arial" w:hAnsi="Arial" w:cs="Arial"/>
          <w:color w:val="FF0000"/>
          <w:sz w:val="22"/>
          <w:szCs w:val="22"/>
        </w:rPr>
        <w:t>your institute</w:t>
      </w:r>
      <w:r w:rsidR="00DF519E" w:rsidRPr="00E57BB1">
        <w:rPr>
          <w:rFonts w:ascii="Arial" w:hAnsi="Arial" w:cs="Arial"/>
          <w:iCs/>
          <w:sz w:val="22"/>
          <w:szCs w:val="22"/>
        </w:rPr>
        <w:t xml:space="preserve">. </w:t>
      </w:r>
      <w:proofErr w:type="gramStart"/>
      <w:r w:rsidR="00DF519E" w:rsidRPr="00E57BB1">
        <w:rPr>
          <w:rFonts w:ascii="Arial" w:hAnsi="Arial" w:cs="Arial"/>
          <w:iCs/>
          <w:sz w:val="22"/>
          <w:szCs w:val="22"/>
        </w:rPr>
        <w:t xml:space="preserve">The liability and indemnity insurance certificates are held by </w:t>
      </w:r>
      <w:r w:rsidR="00892AF8" w:rsidRPr="00E57BB1">
        <w:rPr>
          <w:rFonts w:ascii="Arial" w:hAnsi="Arial" w:cs="Arial"/>
          <w:color w:val="FF0000"/>
          <w:sz w:val="22"/>
          <w:szCs w:val="22"/>
        </w:rPr>
        <w:t>your institute</w:t>
      </w:r>
      <w:proofErr w:type="gramEnd"/>
      <w:r w:rsidR="00892AF8" w:rsidRPr="00E57BB1">
        <w:rPr>
          <w:rFonts w:ascii="Arial" w:hAnsi="Arial" w:cs="Arial"/>
          <w:color w:val="FF0000"/>
          <w:sz w:val="22"/>
          <w:szCs w:val="22"/>
        </w:rPr>
        <w:t xml:space="preserve"> </w:t>
      </w:r>
    </w:p>
    <w:p w14:paraId="7033A76C" w14:textId="77777777" w:rsidR="00DF519E" w:rsidRPr="00E57BB1" w:rsidRDefault="00DF519E" w:rsidP="004E4A3E">
      <w:pPr>
        <w:pStyle w:val="Heading2"/>
        <w:tabs>
          <w:tab w:val="left" w:pos="0"/>
        </w:tabs>
        <w:jc w:val="both"/>
        <w:rPr>
          <w:rFonts w:ascii="Arial" w:hAnsi="Arial" w:cs="Arial"/>
          <w:color w:val="auto"/>
          <w:sz w:val="22"/>
          <w:szCs w:val="22"/>
        </w:rPr>
      </w:pPr>
    </w:p>
    <w:bookmarkEnd w:id="15"/>
    <w:bookmarkEnd w:id="18"/>
    <w:p w14:paraId="5E72348D" w14:textId="190CD115" w:rsidR="00E53879" w:rsidRPr="00E57BB1" w:rsidRDefault="00DF519E" w:rsidP="004E4A3E">
      <w:pPr>
        <w:tabs>
          <w:tab w:val="left" w:pos="0"/>
        </w:tabs>
        <w:spacing w:after="120"/>
        <w:jc w:val="both"/>
        <w:rPr>
          <w:rFonts w:ascii="Arial" w:hAnsi="Arial" w:cs="Arial"/>
          <w:iCs/>
          <w:sz w:val="22"/>
          <w:szCs w:val="22"/>
        </w:rPr>
      </w:pPr>
      <w:commentRangeStart w:id="19"/>
      <w:r w:rsidRPr="00E57BB1">
        <w:rPr>
          <w:rFonts w:ascii="Arial" w:hAnsi="Arial" w:cs="Arial"/>
          <w:iCs/>
          <w:noProof/>
          <w:sz w:val="22"/>
          <w:szCs w:val="22"/>
          <w:lang w:eastAsia="en-GB"/>
        </w:rPr>
        <w:drawing>
          <wp:inline distT="0" distB="0" distL="0" distR="0" wp14:anchorId="3FD19710" wp14:editId="1BBDDD09">
            <wp:extent cx="5727700" cy="4295775"/>
            <wp:effectExtent l="0" t="0" r="635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180926_Inst HS organogram Jan 18.jpg"/>
                    <pic:cNvPicPr/>
                  </pic:nvPicPr>
                  <pic:blipFill>
                    <a:blip r:embed="rId23">
                      <a:extLst>
                        <a:ext uri="{28A0092B-C50C-407E-A947-70E740481C1C}">
                          <a14:useLocalDpi xmlns:a14="http://schemas.microsoft.com/office/drawing/2010/main" val="0"/>
                        </a:ext>
                      </a:extLst>
                    </a:blip>
                    <a:stretch>
                      <a:fillRect/>
                    </a:stretch>
                  </pic:blipFill>
                  <pic:spPr>
                    <a:xfrm>
                      <a:off x="0" y="0"/>
                      <a:ext cx="5727700" cy="4295775"/>
                    </a:xfrm>
                    <a:prstGeom prst="rect">
                      <a:avLst/>
                    </a:prstGeom>
                  </pic:spPr>
                </pic:pic>
              </a:graphicData>
            </a:graphic>
          </wp:inline>
        </w:drawing>
      </w:r>
      <w:commentRangeEnd w:id="19"/>
      <w:r w:rsidR="00184DB8" w:rsidRPr="00E57BB1">
        <w:rPr>
          <w:rStyle w:val="CommentReference"/>
          <w:rFonts w:ascii="Arial" w:hAnsi="Arial" w:cs="Arial"/>
          <w:sz w:val="22"/>
          <w:szCs w:val="22"/>
        </w:rPr>
        <w:commentReference w:id="19"/>
      </w:r>
    </w:p>
    <w:p w14:paraId="5E56FBD5" w14:textId="24D974D3" w:rsidR="00E53879" w:rsidRPr="00E57BB1" w:rsidRDefault="00E53879" w:rsidP="004E4A3E">
      <w:pPr>
        <w:tabs>
          <w:tab w:val="left" w:pos="0"/>
        </w:tabs>
        <w:spacing w:after="120"/>
        <w:jc w:val="both"/>
        <w:rPr>
          <w:rFonts w:ascii="Arial" w:hAnsi="Arial" w:cs="Arial"/>
          <w:iCs/>
          <w:sz w:val="22"/>
          <w:szCs w:val="22"/>
        </w:rPr>
      </w:pPr>
    </w:p>
    <w:p w14:paraId="4A0808D3" w14:textId="77777777" w:rsidR="00E53879" w:rsidRPr="00E57BB1" w:rsidRDefault="00E53879" w:rsidP="004E4A3E">
      <w:pPr>
        <w:tabs>
          <w:tab w:val="left" w:pos="0"/>
        </w:tabs>
        <w:spacing w:after="120"/>
        <w:jc w:val="both"/>
        <w:rPr>
          <w:rFonts w:ascii="Arial" w:hAnsi="Arial" w:cs="Arial"/>
          <w:iCs/>
          <w:sz w:val="22"/>
          <w:szCs w:val="22"/>
        </w:rPr>
      </w:pPr>
    </w:p>
    <w:p w14:paraId="31475674" w14:textId="77777777" w:rsidR="00E53879" w:rsidRPr="00E57BB1" w:rsidRDefault="00E53879" w:rsidP="004E4A3E">
      <w:pPr>
        <w:tabs>
          <w:tab w:val="left" w:pos="0"/>
        </w:tabs>
        <w:spacing w:after="120"/>
        <w:jc w:val="both"/>
        <w:rPr>
          <w:rFonts w:ascii="Arial" w:hAnsi="Arial" w:cs="Arial"/>
          <w:iCs/>
          <w:sz w:val="22"/>
          <w:szCs w:val="22"/>
        </w:rPr>
      </w:pPr>
    </w:p>
    <w:p w14:paraId="18CC64C7" w14:textId="77777777" w:rsidR="00E53879" w:rsidRPr="00E57BB1" w:rsidRDefault="00E53879" w:rsidP="004E4A3E">
      <w:pPr>
        <w:tabs>
          <w:tab w:val="left" w:pos="0"/>
        </w:tabs>
        <w:spacing w:after="120"/>
        <w:jc w:val="both"/>
        <w:rPr>
          <w:rFonts w:ascii="Arial" w:hAnsi="Arial" w:cs="Arial"/>
          <w:iCs/>
          <w:sz w:val="22"/>
          <w:szCs w:val="22"/>
        </w:rPr>
      </w:pPr>
    </w:p>
    <w:p w14:paraId="7442E874" w14:textId="77777777" w:rsidR="00E53879" w:rsidRPr="00E57BB1" w:rsidRDefault="00E53879" w:rsidP="004E4A3E">
      <w:pPr>
        <w:tabs>
          <w:tab w:val="left" w:pos="0"/>
        </w:tabs>
        <w:spacing w:after="120"/>
        <w:jc w:val="both"/>
        <w:rPr>
          <w:rFonts w:ascii="Arial" w:hAnsi="Arial" w:cs="Arial"/>
          <w:iCs/>
          <w:sz w:val="22"/>
          <w:szCs w:val="22"/>
        </w:rPr>
      </w:pPr>
    </w:p>
    <w:p w14:paraId="45DC92E4" w14:textId="77777777" w:rsidR="00E53879" w:rsidRPr="00E57BB1" w:rsidRDefault="00E53879" w:rsidP="004E4A3E">
      <w:pPr>
        <w:tabs>
          <w:tab w:val="left" w:pos="0"/>
        </w:tabs>
        <w:spacing w:after="120"/>
        <w:jc w:val="both"/>
        <w:rPr>
          <w:rFonts w:ascii="Arial" w:hAnsi="Arial" w:cs="Arial"/>
          <w:iCs/>
          <w:sz w:val="22"/>
          <w:szCs w:val="22"/>
        </w:rPr>
      </w:pPr>
    </w:p>
    <w:p w14:paraId="39FC0C45" w14:textId="77777777" w:rsidR="00E53879" w:rsidRPr="00E57BB1" w:rsidRDefault="00E53879" w:rsidP="004E4A3E">
      <w:pPr>
        <w:tabs>
          <w:tab w:val="left" w:pos="0"/>
        </w:tabs>
        <w:spacing w:after="120"/>
        <w:jc w:val="both"/>
        <w:rPr>
          <w:rFonts w:ascii="Arial" w:hAnsi="Arial" w:cs="Arial"/>
          <w:iCs/>
          <w:sz w:val="22"/>
          <w:szCs w:val="22"/>
        </w:rPr>
      </w:pPr>
    </w:p>
    <w:p w14:paraId="156F8BEF" w14:textId="77777777" w:rsidR="00E53879" w:rsidRPr="00E57BB1" w:rsidRDefault="00E53879" w:rsidP="004E4A3E">
      <w:pPr>
        <w:tabs>
          <w:tab w:val="left" w:pos="0"/>
        </w:tabs>
        <w:spacing w:after="120"/>
        <w:jc w:val="both"/>
        <w:rPr>
          <w:rFonts w:ascii="Arial" w:hAnsi="Arial" w:cs="Arial"/>
          <w:iCs/>
          <w:sz w:val="22"/>
          <w:szCs w:val="22"/>
        </w:rPr>
      </w:pPr>
    </w:p>
    <w:p w14:paraId="735813A2" w14:textId="77777777" w:rsidR="00E53879" w:rsidRPr="00E57BB1" w:rsidRDefault="00E53879" w:rsidP="004E4A3E">
      <w:pPr>
        <w:tabs>
          <w:tab w:val="left" w:pos="0"/>
        </w:tabs>
        <w:spacing w:after="120"/>
        <w:jc w:val="both"/>
        <w:rPr>
          <w:rFonts w:ascii="Arial" w:hAnsi="Arial" w:cs="Arial"/>
          <w:iCs/>
          <w:sz w:val="22"/>
          <w:szCs w:val="22"/>
        </w:rPr>
      </w:pPr>
    </w:p>
    <w:p w14:paraId="14F61674" w14:textId="77777777" w:rsidR="00E53879" w:rsidRPr="00E57BB1" w:rsidRDefault="00E53879" w:rsidP="004E4A3E">
      <w:pPr>
        <w:tabs>
          <w:tab w:val="left" w:pos="0"/>
        </w:tabs>
        <w:spacing w:after="120"/>
        <w:jc w:val="both"/>
        <w:rPr>
          <w:rFonts w:ascii="Arial" w:hAnsi="Arial" w:cs="Arial"/>
          <w:iCs/>
          <w:sz w:val="22"/>
          <w:szCs w:val="22"/>
        </w:rPr>
      </w:pPr>
    </w:p>
    <w:p w14:paraId="3FC8297F" w14:textId="77777777" w:rsidR="00E53879" w:rsidRPr="00E57BB1" w:rsidRDefault="00E53879" w:rsidP="004E4A3E">
      <w:pPr>
        <w:tabs>
          <w:tab w:val="left" w:pos="0"/>
        </w:tabs>
        <w:spacing w:after="120"/>
        <w:jc w:val="both"/>
        <w:rPr>
          <w:rFonts w:ascii="Arial" w:hAnsi="Arial" w:cs="Arial"/>
          <w:iCs/>
          <w:sz w:val="22"/>
          <w:szCs w:val="22"/>
        </w:rPr>
      </w:pPr>
    </w:p>
    <w:p w14:paraId="5F3EBDD4" w14:textId="6636DF28" w:rsidR="00E53879" w:rsidRPr="00E57BB1" w:rsidRDefault="00E53879" w:rsidP="004E4A3E">
      <w:pPr>
        <w:tabs>
          <w:tab w:val="left" w:pos="0"/>
        </w:tabs>
        <w:spacing w:after="120"/>
        <w:jc w:val="both"/>
        <w:rPr>
          <w:rFonts w:ascii="Arial" w:hAnsi="Arial" w:cs="Arial"/>
          <w:iCs/>
          <w:color w:val="FF0000"/>
          <w:sz w:val="22"/>
          <w:szCs w:val="22"/>
        </w:rPr>
      </w:pPr>
      <w:r w:rsidRPr="00E57BB1">
        <w:rPr>
          <w:rFonts w:ascii="Arial" w:hAnsi="Arial" w:cs="Arial"/>
          <w:iCs/>
          <w:color w:val="FF0000"/>
          <w:sz w:val="22"/>
          <w:szCs w:val="22"/>
        </w:rPr>
        <w:t xml:space="preserve">The </w:t>
      </w:r>
      <w:r w:rsidR="00A54683" w:rsidRPr="00E57BB1">
        <w:rPr>
          <w:rFonts w:ascii="Arial" w:hAnsi="Arial" w:cs="Arial"/>
          <w:iCs/>
          <w:color w:val="FF0000"/>
          <w:sz w:val="22"/>
          <w:szCs w:val="22"/>
        </w:rPr>
        <w:t xml:space="preserve">Organisation of </w:t>
      </w:r>
      <w:r w:rsidR="00892AF8" w:rsidRPr="00E57BB1">
        <w:rPr>
          <w:rFonts w:ascii="Arial" w:hAnsi="Arial" w:cs="Arial"/>
          <w:color w:val="FF0000"/>
          <w:sz w:val="22"/>
          <w:szCs w:val="22"/>
        </w:rPr>
        <w:t>your institute and department</w:t>
      </w:r>
      <w:r w:rsidRPr="00E57BB1">
        <w:rPr>
          <w:rFonts w:ascii="Arial" w:hAnsi="Arial" w:cs="Arial"/>
          <w:iCs/>
          <w:color w:val="FF0000"/>
          <w:sz w:val="22"/>
          <w:szCs w:val="22"/>
        </w:rPr>
        <w:t xml:space="preserve"> </w:t>
      </w:r>
      <w:r w:rsidR="00A54683" w:rsidRPr="00E57BB1">
        <w:rPr>
          <w:rFonts w:ascii="Arial" w:hAnsi="Arial" w:cs="Arial"/>
          <w:iCs/>
          <w:color w:val="FF0000"/>
          <w:sz w:val="22"/>
          <w:szCs w:val="22"/>
        </w:rPr>
        <w:t>(2018) consists of 21</w:t>
      </w:r>
      <w:r w:rsidRPr="00E57BB1">
        <w:rPr>
          <w:rFonts w:ascii="Arial" w:hAnsi="Arial" w:cs="Arial"/>
          <w:iCs/>
          <w:color w:val="FF0000"/>
          <w:sz w:val="22"/>
          <w:szCs w:val="22"/>
        </w:rPr>
        <w:t xml:space="preserve"> professionals</w:t>
      </w:r>
      <w:r w:rsidR="003E5E9B" w:rsidRPr="00E57BB1">
        <w:rPr>
          <w:rFonts w:ascii="Arial" w:hAnsi="Arial" w:cs="Arial"/>
          <w:iCs/>
          <w:color w:val="FF0000"/>
          <w:sz w:val="22"/>
          <w:szCs w:val="22"/>
        </w:rPr>
        <w:t xml:space="preserve">. Staff names along with their roles </w:t>
      </w:r>
      <w:proofErr w:type="gramStart"/>
      <w:r w:rsidR="003E5E9B" w:rsidRPr="00E57BB1">
        <w:rPr>
          <w:rFonts w:ascii="Arial" w:hAnsi="Arial" w:cs="Arial"/>
          <w:iCs/>
          <w:color w:val="FF0000"/>
          <w:sz w:val="22"/>
          <w:szCs w:val="22"/>
        </w:rPr>
        <w:t xml:space="preserve">are </w:t>
      </w:r>
      <w:r w:rsidR="00CD27A9" w:rsidRPr="00E57BB1">
        <w:rPr>
          <w:rFonts w:ascii="Arial" w:hAnsi="Arial" w:cs="Arial"/>
          <w:iCs/>
          <w:color w:val="FF0000"/>
          <w:sz w:val="22"/>
          <w:szCs w:val="22"/>
        </w:rPr>
        <w:t>displayed</w:t>
      </w:r>
      <w:proofErr w:type="gramEnd"/>
      <w:r w:rsidR="00CD27A9" w:rsidRPr="00E57BB1">
        <w:rPr>
          <w:rFonts w:ascii="Arial" w:hAnsi="Arial" w:cs="Arial"/>
          <w:iCs/>
          <w:color w:val="FF0000"/>
          <w:sz w:val="22"/>
          <w:szCs w:val="22"/>
        </w:rPr>
        <w:t xml:space="preserve"> </w:t>
      </w:r>
      <w:r w:rsidR="003E5E9B" w:rsidRPr="00E57BB1">
        <w:rPr>
          <w:rFonts w:ascii="Arial" w:hAnsi="Arial" w:cs="Arial"/>
          <w:iCs/>
          <w:color w:val="FF0000"/>
          <w:sz w:val="22"/>
          <w:szCs w:val="22"/>
        </w:rPr>
        <w:t>on the CCM Noticeboard.</w:t>
      </w:r>
    </w:p>
    <w:p w14:paraId="05055DE3" w14:textId="1607190F" w:rsidR="00E53879" w:rsidRPr="00E57BB1" w:rsidRDefault="003B5C8D" w:rsidP="003B5C8D">
      <w:pPr>
        <w:tabs>
          <w:tab w:val="left" w:pos="0"/>
        </w:tabs>
        <w:jc w:val="center"/>
        <w:rPr>
          <w:rFonts w:ascii="Arial" w:hAnsi="Arial" w:cs="Arial"/>
          <w:sz w:val="22"/>
          <w:szCs w:val="22"/>
        </w:rPr>
      </w:pPr>
      <w:commentRangeStart w:id="20"/>
      <w:r w:rsidRPr="00E57BB1">
        <w:rPr>
          <w:rFonts w:ascii="Arial" w:hAnsi="Arial" w:cs="Arial"/>
          <w:noProof/>
          <w:sz w:val="22"/>
          <w:szCs w:val="22"/>
          <w:lang w:eastAsia="en-GB"/>
        </w:rPr>
        <w:drawing>
          <wp:inline distT="0" distB="0" distL="0" distR="0" wp14:anchorId="29591364" wp14:editId="5674D9B7">
            <wp:extent cx="5727700" cy="3818255"/>
            <wp:effectExtent l="0" t="0" r="635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181115_CCM team_Caroline.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727700" cy="3818255"/>
                    </a:xfrm>
                    <a:prstGeom prst="rect">
                      <a:avLst/>
                    </a:prstGeom>
                  </pic:spPr>
                </pic:pic>
              </a:graphicData>
            </a:graphic>
          </wp:inline>
        </w:drawing>
      </w:r>
      <w:commentRangeEnd w:id="20"/>
      <w:r w:rsidR="00184DB8" w:rsidRPr="00E57BB1">
        <w:rPr>
          <w:rStyle w:val="CommentReference"/>
          <w:rFonts w:ascii="Arial" w:hAnsi="Arial" w:cs="Arial"/>
          <w:sz w:val="22"/>
          <w:szCs w:val="22"/>
        </w:rPr>
        <w:commentReference w:id="20"/>
      </w:r>
    </w:p>
    <w:p w14:paraId="39EF8836" w14:textId="22981141" w:rsidR="00E53879" w:rsidRPr="00E57BB1" w:rsidRDefault="00E53879" w:rsidP="004E4A3E">
      <w:pPr>
        <w:pStyle w:val="Heading2"/>
        <w:tabs>
          <w:tab w:val="left" w:pos="0"/>
        </w:tabs>
        <w:jc w:val="both"/>
        <w:rPr>
          <w:rFonts w:ascii="Arial" w:hAnsi="Arial" w:cs="Arial"/>
          <w:color w:val="auto"/>
          <w:sz w:val="22"/>
          <w:szCs w:val="22"/>
        </w:rPr>
      </w:pPr>
      <w:bookmarkStart w:id="21" w:name="_Toc363218879"/>
      <w:bookmarkStart w:id="22" w:name="_Toc276617977"/>
    </w:p>
    <w:p w14:paraId="03CF93D5" w14:textId="77777777" w:rsidR="00E555DE" w:rsidRPr="00E57BB1" w:rsidRDefault="00E555DE" w:rsidP="004E4A3E">
      <w:pPr>
        <w:pStyle w:val="Heading2"/>
        <w:tabs>
          <w:tab w:val="left" w:pos="0"/>
        </w:tabs>
        <w:jc w:val="both"/>
        <w:rPr>
          <w:rFonts w:ascii="Arial" w:hAnsi="Arial" w:cs="Arial"/>
          <w:b/>
          <w:color w:val="auto"/>
          <w:sz w:val="22"/>
          <w:szCs w:val="22"/>
        </w:rPr>
      </w:pPr>
    </w:p>
    <w:p w14:paraId="2654AA0B" w14:textId="5BDAC688" w:rsidR="00E53879" w:rsidRPr="00E57BB1" w:rsidRDefault="00DF519E" w:rsidP="004E4A3E">
      <w:pPr>
        <w:pStyle w:val="Heading2"/>
        <w:tabs>
          <w:tab w:val="left" w:pos="0"/>
        </w:tabs>
        <w:jc w:val="both"/>
        <w:rPr>
          <w:rFonts w:ascii="Arial" w:hAnsi="Arial" w:cs="Arial"/>
          <w:b/>
          <w:color w:val="auto"/>
          <w:sz w:val="22"/>
          <w:szCs w:val="22"/>
        </w:rPr>
      </w:pPr>
      <w:r w:rsidRPr="00E57BB1">
        <w:rPr>
          <w:rFonts w:ascii="Arial" w:hAnsi="Arial" w:cs="Arial"/>
          <w:b/>
          <w:color w:val="auto"/>
          <w:sz w:val="22"/>
          <w:szCs w:val="22"/>
        </w:rPr>
        <w:t>3.5</w:t>
      </w:r>
      <w:r w:rsidR="00E53879" w:rsidRPr="00E57BB1">
        <w:rPr>
          <w:rFonts w:ascii="Arial" w:hAnsi="Arial" w:cs="Arial"/>
          <w:b/>
          <w:color w:val="auto"/>
          <w:sz w:val="22"/>
          <w:szCs w:val="22"/>
        </w:rPr>
        <w:t xml:space="preserve"> Internal communication</w:t>
      </w:r>
      <w:bookmarkEnd w:id="21"/>
    </w:p>
    <w:p w14:paraId="3763A310" w14:textId="77777777" w:rsidR="00CF3783" w:rsidRPr="00E57BB1" w:rsidRDefault="00CF3783" w:rsidP="004E4A3E">
      <w:pPr>
        <w:tabs>
          <w:tab w:val="left" w:pos="0"/>
        </w:tabs>
        <w:jc w:val="both"/>
        <w:rPr>
          <w:rFonts w:ascii="Arial" w:hAnsi="Arial" w:cs="Arial"/>
          <w:sz w:val="22"/>
          <w:szCs w:val="22"/>
        </w:rPr>
      </w:pPr>
    </w:p>
    <w:p w14:paraId="190C3ED7" w14:textId="306784A4" w:rsidR="00E53879" w:rsidRPr="00E57BB1" w:rsidRDefault="00184DB8" w:rsidP="004E4A3E">
      <w:pPr>
        <w:tabs>
          <w:tab w:val="left" w:pos="0"/>
        </w:tabs>
        <w:jc w:val="both"/>
        <w:rPr>
          <w:rFonts w:ascii="Arial" w:hAnsi="Arial" w:cs="Arial"/>
          <w:sz w:val="22"/>
          <w:szCs w:val="22"/>
        </w:rPr>
      </w:pPr>
      <w:r w:rsidRPr="00E57BB1">
        <w:rPr>
          <w:rFonts w:ascii="Arial" w:hAnsi="Arial" w:cs="Arial"/>
          <w:color w:val="FF0000"/>
          <w:sz w:val="22"/>
          <w:szCs w:val="22"/>
        </w:rPr>
        <w:t>Your</w:t>
      </w:r>
      <w:r w:rsidR="00892AF8" w:rsidRPr="00E57BB1">
        <w:rPr>
          <w:rFonts w:ascii="Arial" w:hAnsi="Arial" w:cs="Arial"/>
          <w:color w:val="FF0000"/>
          <w:sz w:val="22"/>
          <w:szCs w:val="22"/>
        </w:rPr>
        <w:t xml:space="preserve"> institute and department </w:t>
      </w:r>
      <w:r w:rsidR="00E53879" w:rsidRPr="00E57BB1">
        <w:rPr>
          <w:rFonts w:ascii="Arial" w:hAnsi="Arial" w:cs="Arial"/>
          <w:sz w:val="22"/>
          <w:szCs w:val="22"/>
        </w:rPr>
        <w:t>management ensures appropriate communication takes place to keep staff members informed.</w:t>
      </w:r>
    </w:p>
    <w:p w14:paraId="05D38597" w14:textId="39E42551" w:rsidR="00E53879" w:rsidRPr="00E57BB1" w:rsidRDefault="00E53879" w:rsidP="004E4A3E">
      <w:pPr>
        <w:tabs>
          <w:tab w:val="left" w:pos="0"/>
        </w:tabs>
        <w:jc w:val="both"/>
        <w:rPr>
          <w:rFonts w:ascii="Arial" w:hAnsi="Arial" w:cs="Arial"/>
          <w:sz w:val="22"/>
          <w:szCs w:val="22"/>
        </w:rPr>
      </w:pPr>
      <w:bookmarkStart w:id="23" w:name="_Toc189394460"/>
      <w:bookmarkStart w:id="24" w:name="_Toc275523495"/>
      <w:bookmarkEnd w:id="22"/>
      <w:r w:rsidRPr="00E57BB1">
        <w:rPr>
          <w:rFonts w:ascii="Arial" w:hAnsi="Arial" w:cs="Arial"/>
          <w:color w:val="FF0000"/>
          <w:sz w:val="22"/>
          <w:szCs w:val="22"/>
        </w:rPr>
        <w:t>Weekly</w:t>
      </w:r>
      <w:r w:rsidRPr="00E57BB1">
        <w:rPr>
          <w:rFonts w:ascii="Arial" w:hAnsi="Arial" w:cs="Arial"/>
          <w:sz w:val="22"/>
          <w:szCs w:val="22"/>
        </w:rPr>
        <w:t xml:space="preserve"> laboratory meetings </w:t>
      </w:r>
      <w:proofErr w:type="gramStart"/>
      <w:r w:rsidRPr="00E57BB1">
        <w:rPr>
          <w:rFonts w:ascii="Arial" w:hAnsi="Arial" w:cs="Arial"/>
          <w:sz w:val="22"/>
          <w:szCs w:val="22"/>
        </w:rPr>
        <w:t>are held</w:t>
      </w:r>
      <w:proofErr w:type="gramEnd"/>
      <w:r w:rsidRPr="00E57BB1">
        <w:rPr>
          <w:rFonts w:ascii="Arial" w:hAnsi="Arial" w:cs="Arial"/>
          <w:sz w:val="22"/>
          <w:szCs w:val="22"/>
        </w:rPr>
        <w:t xml:space="preserve"> for all personnel in the laboratory </w:t>
      </w:r>
      <w:r w:rsidR="00892AF8" w:rsidRPr="00E57BB1">
        <w:rPr>
          <w:rFonts w:ascii="Arial" w:hAnsi="Arial" w:cs="Arial"/>
          <w:color w:val="FF0000"/>
          <w:sz w:val="22"/>
          <w:szCs w:val="22"/>
        </w:rPr>
        <w:t>describe when</w:t>
      </w:r>
      <w:r w:rsidRPr="00E57BB1">
        <w:rPr>
          <w:rFonts w:ascii="Arial" w:hAnsi="Arial" w:cs="Arial"/>
          <w:sz w:val="22"/>
          <w:szCs w:val="22"/>
        </w:rPr>
        <w:t>. During the meetings:</w:t>
      </w:r>
    </w:p>
    <w:p w14:paraId="1EB8B046" w14:textId="77777777" w:rsidR="00E53879" w:rsidRPr="00E57BB1" w:rsidRDefault="00E53879" w:rsidP="004E4A3E">
      <w:pPr>
        <w:numPr>
          <w:ilvl w:val="0"/>
          <w:numId w:val="26"/>
        </w:numPr>
        <w:tabs>
          <w:tab w:val="left" w:pos="0"/>
        </w:tabs>
        <w:contextualSpacing/>
        <w:jc w:val="both"/>
        <w:rPr>
          <w:rFonts w:ascii="Arial" w:hAnsi="Arial" w:cs="Arial"/>
          <w:sz w:val="22"/>
          <w:szCs w:val="22"/>
        </w:rPr>
      </w:pPr>
      <w:r w:rsidRPr="00E57BB1">
        <w:rPr>
          <w:rFonts w:ascii="Arial" w:hAnsi="Arial" w:cs="Arial"/>
          <w:sz w:val="22"/>
          <w:szCs w:val="22"/>
        </w:rPr>
        <w:t>Issues with laboratory safety are reviewed</w:t>
      </w:r>
    </w:p>
    <w:p w14:paraId="2E7181A6" w14:textId="699F944E" w:rsidR="00E53879" w:rsidRPr="00E57BB1" w:rsidRDefault="00E53879" w:rsidP="004E4A3E">
      <w:pPr>
        <w:numPr>
          <w:ilvl w:val="0"/>
          <w:numId w:val="23"/>
        </w:numPr>
        <w:tabs>
          <w:tab w:val="left" w:pos="0"/>
        </w:tabs>
        <w:spacing w:after="0"/>
        <w:contextualSpacing/>
        <w:jc w:val="both"/>
        <w:rPr>
          <w:rFonts w:ascii="Arial" w:hAnsi="Arial" w:cs="Arial"/>
          <w:sz w:val="22"/>
          <w:szCs w:val="22"/>
        </w:rPr>
      </w:pPr>
      <w:r w:rsidRPr="00E57BB1">
        <w:rPr>
          <w:rFonts w:ascii="Arial" w:hAnsi="Arial" w:cs="Arial"/>
          <w:sz w:val="22"/>
          <w:szCs w:val="22"/>
        </w:rPr>
        <w:t xml:space="preserve">Risk assessments </w:t>
      </w:r>
      <w:r w:rsidR="00142177" w:rsidRPr="00E57BB1">
        <w:rPr>
          <w:rFonts w:ascii="Arial" w:hAnsi="Arial" w:cs="Arial"/>
          <w:sz w:val="22"/>
          <w:szCs w:val="22"/>
        </w:rPr>
        <w:t xml:space="preserve">and SOPs </w:t>
      </w:r>
      <w:r w:rsidRPr="00E57BB1">
        <w:rPr>
          <w:rFonts w:ascii="Arial" w:hAnsi="Arial" w:cs="Arial"/>
          <w:sz w:val="22"/>
          <w:szCs w:val="22"/>
        </w:rPr>
        <w:t>are reviewed</w:t>
      </w:r>
      <w:r w:rsidR="00142177" w:rsidRPr="00E57BB1">
        <w:rPr>
          <w:rFonts w:ascii="Arial" w:hAnsi="Arial" w:cs="Arial"/>
          <w:sz w:val="22"/>
          <w:szCs w:val="22"/>
        </w:rPr>
        <w:t xml:space="preserve"> </w:t>
      </w:r>
      <w:r w:rsidR="002F5B3C" w:rsidRPr="00E57BB1">
        <w:rPr>
          <w:rFonts w:ascii="Arial" w:hAnsi="Arial" w:cs="Arial"/>
          <w:sz w:val="22"/>
          <w:szCs w:val="22"/>
        </w:rPr>
        <w:t>and action items pertaining to the laboratory</w:t>
      </w:r>
      <w:r w:rsidRPr="00E57BB1">
        <w:rPr>
          <w:rFonts w:ascii="Arial" w:hAnsi="Arial" w:cs="Arial"/>
          <w:sz w:val="22"/>
          <w:szCs w:val="22"/>
        </w:rPr>
        <w:t xml:space="preserve"> </w:t>
      </w:r>
      <w:r w:rsidR="002F5B3C" w:rsidRPr="00E57BB1">
        <w:rPr>
          <w:rFonts w:ascii="Arial" w:hAnsi="Arial" w:cs="Arial"/>
          <w:sz w:val="22"/>
          <w:szCs w:val="22"/>
        </w:rPr>
        <w:t>are</w:t>
      </w:r>
      <w:r w:rsidRPr="00E57BB1">
        <w:rPr>
          <w:rFonts w:ascii="Arial" w:hAnsi="Arial" w:cs="Arial"/>
          <w:sz w:val="22"/>
          <w:szCs w:val="22"/>
        </w:rPr>
        <w:t xml:space="preserve"> defined and assigned to relevant members of staff</w:t>
      </w:r>
    </w:p>
    <w:p w14:paraId="53879BDD" w14:textId="47304AA9" w:rsidR="00E53879" w:rsidRPr="00E57BB1" w:rsidRDefault="00D34708" w:rsidP="004E4A3E">
      <w:pPr>
        <w:numPr>
          <w:ilvl w:val="0"/>
          <w:numId w:val="23"/>
        </w:numPr>
        <w:tabs>
          <w:tab w:val="left" w:pos="0"/>
        </w:tabs>
        <w:spacing w:after="0"/>
        <w:jc w:val="both"/>
        <w:rPr>
          <w:rFonts w:ascii="Arial" w:hAnsi="Arial" w:cs="Arial"/>
          <w:sz w:val="22"/>
          <w:szCs w:val="22"/>
        </w:rPr>
      </w:pPr>
      <w:r w:rsidRPr="00E57BB1">
        <w:rPr>
          <w:rFonts w:ascii="Arial" w:hAnsi="Arial" w:cs="Arial"/>
          <w:sz w:val="22"/>
          <w:szCs w:val="22"/>
        </w:rPr>
        <w:t>A</w:t>
      </w:r>
      <w:r w:rsidR="00E53879" w:rsidRPr="00E57BB1">
        <w:rPr>
          <w:rFonts w:ascii="Arial" w:hAnsi="Arial" w:cs="Arial"/>
          <w:sz w:val="22"/>
          <w:szCs w:val="22"/>
        </w:rPr>
        <w:t>l</w:t>
      </w:r>
      <w:r w:rsidR="002F5B3C" w:rsidRPr="00E57BB1">
        <w:rPr>
          <w:rFonts w:ascii="Arial" w:hAnsi="Arial" w:cs="Arial"/>
          <w:sz w:val="22"/>
          <w:szCs w:val="22"/>
        </w:rPr>
        <w:t>l information on general organis</w:t>
      </w:r>
      <w:r w:rsidR="00E53879" w:rsidRPr="00E57BB1">
        <w:rPr>
          <w:rFonts w:ascii="Arial" w:hAnsi="Arial" w:cs="Arial"/>
          <w:sz w:val="22"/>
          <w:szCs w:val="22"/>
        </w:rPr>
        <w:t xml:space="preserve">ation, actions and projects </w:t>
      </w:r>
      <w:proofErr w:type="gramStart"/>
      <w:r w:rsidR="00E53879" w:rsidRPr="00E57BB1">
        <w:rPr>
          <w:rFonts w:ascii="Arial" w:hAnsi="Arial" w:cs="Arial"/>
          <w:sz w:val="22"/>
          <w:szCs w:val="22"/>
        </w:rPr>
        <w:t>is communicated</w:t>
      </w:r>
      <w:proofErr w:type="gramEnd"/>
      <w:r w:rsidR="00E53879" w:rsidRPr="00E57BB1">
        <w:rPr>
          <w:rFonts w:ascii="Arial" w:hAnsi="Arial" w:cs="Arial"/>
          <w:sz w:val="22"/>
          <w:szCs w:val="22"/>
        </w:rPr>
        <w:t xml:space="preserve">.  </w:t>
      </w:r>
    </w:p>
    <w:p w14:paraId="14734FF8" w14:textId="77777777" w:rsidR="00E53879" w:rsidRPr="00E57BB1" w:rsidRDefault="00E53879" w:rsidP="004E4A3E">
      <w:pPr>
        <w:numPr>
          <w:ilvl w:val="0"/>
          <w:numId w:val="23"/>
        </w:numPr>
        <w:tabs>
          <w:tab w:val="left" w:pos="0"/>
        </w:tabs>
        <w:spacing w:after="0"/>
        <w:jc w:val="both"/>
        <w:rPr>
          <w:rFonts w:ascii="Arial" w:hAnsi="Arial" w:cs="Arial"/>
          <w:sz w:val="22"/>
          <w:szCs w:val="22"/>
        </w:rPr>
      </w:pPr>
      <w:r w:rsidRPr="00E57BB1">
        <w:rPr>
          <w:rFonts w:ascii="Arial" w:hAnsi="Arial" w:cs="Arial"/>
          <w:sz w:val="22"/>
          <w:szCs w:val="22"/>
        </w:rPr>
        <w:t xml:space="preserve">A rota is assigned to allow regular updates of studies being undertaken in the centre </w:t>
      </w:r>
    </w:p>
    <w:p w14:paraId="0051BA04" w14:textId="23C97D17" w:rsidR="00CE2501" w:rsidRPr="00E57BB1" w:rsidRDefault="00CE2501" w:rsidP="004E4A3E">
      <w:pPr>
        <w:numPr>
          <w:ilvl w:val="0"/>
          <w:numId w:val="23"/>
        </w:numPr>
        <w:tabs>
          <w:tab w:val="left" w:pos="0"/>
        </w:tabs>
        <w:spacing w:after="0"/>
        <w:jc w:val="both"/>
        <w:rPr>
          <w:rFonts w:ascii="Arial" w:hAnsi="Arial" w:cs="Arial"/>
          <w:sz w:val="22"/>
          <w:szCs w:val="22"/>
        </w:rPr>
      </w:pPr>
      <w:r w:rsidRPr="00E57BB1">
        <w:rPr>
          <w:rFonts w:ascii="Arial" w:hAnsi="Arial" w:cs="Arial"/>
          <w:sz w:val="22"/>
          <w:szCs w:val="22"/>
        </w:rPr>
        <w:t>Items important to Quality are raised and discussed</w:t>
      </w:r>
    </w:p>
    <w:p w14:paraId="26CF990A" w14:textId="77777777" w:rsidR="00E53879" w:rsidRPr="00E57BB1" w:rsidRDefault="00E53879" w:rsidP="004E4A3E">
      <w:pPr>
        <w:tabs>
          <w:tab w:val="left" w:pos="0"/>
        </w:tabs>
        <w:spacing w:after="0"/>
        <w:ind w:left="720"/>
        <w:jc w:val="both"/>
        <w:rPr>
          <w:rFonts w:ascii="Arial" w:hAnsi="Arial" w:cs="Arial"/>
          <w:sz w:val="22"/>
          <w:szCs w:val="22"/>
        </w:rPr>
      </w:pPr>
    </w:p>
    <w:p w14:paraId="0973817E" w14:textId="3D9EF19C" w:rsidR="00F7274A" w:rsidRPr="00E57BB1" w:rsidRDefault="00CD27A9" w:rsidP="004E4A3E">
      <w:pPr>
        <w:tabs>
          <w:tab w:val="left" w:pos="0"/>
        </w:tabs>
        <w:jc w:val="both"/>
        <w:rPr>
          <w:rFonts w:ascii="Arial" w:hAnsi="Arial" w:cs="Arial"/>
          <w:sz w:val="22"/>
          <w:szCs w:val="22"/>
        </w:rPr>
      </w:pPr>
      <w:r w:rsidRPr="00E57BB1">
        <w:rPr>
          <w:rFonts w:ascii="Arial" w:hAnsi="Arial" w:cs="Arial"/>
          <w:sz w:val="22"/>
          <w:szCs w:val="22"/>
        </w:rPr>
        <w:t>Minutes are taken to capture</w:t>
      </w:r>
      <w:r w:rsidR="00E53879" w:rsidRPr="00E57BB1">
        <w:rPr>
          <w:rFonts w:ascii="Arial" w:hAnsi="Arial" w:cs="Arial"/>
          <w:sz w:val="22"/>
          <w:szCs w:val="22"/>
        </w:rPr>
        <w:t xml:space="preserve"> meeting discussions, followed by a written </w:t>
      </w:r>
      <w:proofErr w:type="gramStart"/>
      <w:r w:rsidR="00E53879" w:rsidRPr="00E57BB1">
        <w:rPr>
          <w:rFonts w:ascii="Arial" w:hAnsi="Arial" w:cs="Arial"/>
          <w:sz w:val="22"/>
          <w:szCs w:val="22"/>
        </w:rPr>
        <w:t>report which</w:t>
      </w:r>
      <w:proofErr w:type="gramEnd"/>
      <w:r w:rsidR="00E53879" w:rsidRPr="00E57BB1">
        <w:rPr>
          <w:rFonts w:ascii="Arial" w:hAnsi="Arial" w:cs="Arial"/>
          <w:sz w:val="22"/>
          <w:szCs w:val="22"/>
        </w:rPr>
        <w:t xml:space="preserve"> is circulated by e-mail. This includes </w:t>
      </w:r>
      <w:r w:rsidR="00C9054C" w:rsidRPr="00E57BB1">
        <w:rPr>
          <w:rFonts w:ascii="Arial" w:hAnsi="Arial" w:cs="Arial"/>
          <w:sz w:val="22"/>
          <w:szCs w:val="22"/>
        </w:rPr>
        <w:t xml:space="preserve">defined </w:t>
      </w:r>
      <w:r w:rsidR="00E53879" w:rsidRPr="00E57BB1">
        <w:rPr>
          <w:rFonts w:ascii="Arial" w:hAnsi="Arial" w:cs="Arial"/>
          <w:sz w:val="22"/>
          <w:szCs w:val="22"/>
        </w:rPr>
        <w:t xml:space="preserve">action </w:t>
      </w:r>
      <w:r w:rsidR="00CF3783" w:rsidRPr="00E57BB1">
        <w:rPr>
          <w:rFonts w:ascii="Arial" w:hAnsi="Arial" w:cs="Arial"/>
          <w:sz w:val="22"/>
          <w:szCs w:val="22"/>
        </w:rPr>
        <w:t>points</w:t>
      </w:r>
      <w:r w:rsidRPr="00E57BB1">
        <w:rPr>
          <w:rFonts w:ascii="Arial" w:hAnsi="Arial" w:cs="Arial"/>
          <w:sz w:val="22"/>
          <w:szCs w:val="22"/>
        </w:rPr>
        <w:t xml:space="preserve"> together with u</w:t>
      </w:r>
      <w:r w:rsidR="000B3670" w:rsidRPr="00E57BB1">
        <w:rPr>
          <w:rFonts w:ascii="Arial" w:hAnsi="Arial" w:cs="Arial"/>
          <w:sz w:val="22"/>
          <w:szCs w:val="22"/>
        </w:rPr>
        <w:t xml:space="preserve">pdates </w:t>
      </w:r>
      <w:r w:rsidRPr="00E57BB1">
        <w:rPr>
          <w:rFonts w:ascii="Arial" w:hAnsi="Arial" w:cs="Arial"/>
          <w:sz w:val="22"/>
          <w:szCs w:val="22"/>
        </w:rPr>
        <w:t xml:space="preserve">and these </w:t>
      </w:r>
      <w:proofErr w:type="gramStart"/>
      <w:r w:rsidRPr="00E57BB1">
        <w:rPr>
          <w:rFonts w:ascii="Arial" w:hAnsi="Arial" w:cs="Arial"/>
          <w:sz w:val="22"/>
          <w:szCs w:val="22"/>
        </w:rPr>
        <w:t xml:space="preserve">are </w:t>
      </w:r>
      <w:r w:rsidRPr="00E57BB1">
        <w:rPr>
          <w:rFonts w:ascii="Arial" w:hAnsi="Arial" w:cs="Arial"/>
          <w:sz w:val="22"/>
          <w:szCs w:val="22"/>
        </w:rPr>
        <w:lastRenderedPageBreak/>
        <w:t>reviewed</w:t>
      </w:r>
      <w:proofErr w:type="gramEnd"/>
      <w:r w:rsidRPr="00E57BB1">
        <w:rPr>
          <w:rFonts w:ascii="Arial" w:hAnsi="Arial" w:cs="Arial"/>
          <w:sz w:val="22"/>
          <w:szCs w:val="22"/>
        </w:rPr>
        <w:t xml:space="preserve"> at the </w:t>
      </w:r>
      <w:r w:rsidR="000B3670" w:rsidRPr="00E57BB1">
        <w:rPr>
          <w:rFonts w:ascii="Arial" w:hAnsi="Arial" w:cs="Arial"/>
          <w:sz w:val="22"/>
          <w:szCs w:val="22"/>
        </w:rPr>
        <w:t>following meeting.</w:t>
      </w:r>
      <w:r w:rsidR="00FD0D8B" w:rsidRPr="00E57BB1">
        <w:rPr>
          <w:rFonts w:ascii="Arial" w:hAnsi="Arial" w:cs="Arial"/>
          <w:sz w:val="22"/>
          <w:szCs w:val="22"/>
        </w:rPr>
        <w:t xml:space="preserve"> To provide a record, </w:t>
      </w:r>
      <w:r w:rsidR="005D12FF" w:rsidRPr="00E57BB1">
        <w:rPr>
          <w:rFonts w:ascii="Arial" w:hAnsi="Arial" w:cs="Arial"/>
          <w:sz w:val="22"/>
          <w:szCs w:val="22"/>
        </w:rPr>
        <w:t>meeting</w:t>
      </w:r>
      <w:r w:rsidR="00542D0F" w:rsidRPr="00E57BB1">
        <w:rPr>
          <w:rFonts w:ascii="Arial" w:hAnsi="Arial" w:cs="Arial"/>
          <w:sz w:val="22"/>
          <w:szCs w:val="22"/>
        </w:rPr>
        <w:t xml:space="preserve">s </w:t>
      </w:r>
      <w:proofErr w:type="gramStart"/>
      <w:r w:rsidR="00542D0F" w:rsidRPr="00E57BB1">
        <w:rPr>
          <w:rFonts w:ascii="Arial" w:hAnsi="Arial" w:cs="Arial"/>
          <w:sz w:val="22"/>
          <w:szCs w:val="22"/>
        </w:rPr>
        <w:t>are saved</w:t>
      </w:r>
      <w:proofErr w:type="gramEnd"/>
      <w:r w:rsidR="00542D0F" w:rsidRPr="00E57BB1">
        <w:rPr>
          <w:rFonts w:ascii="Arial" w:hAnsi="Arial" w:cs="Arial"/>
          <w:sz w:val="22"/>
          <w:szCs w:val="22"/>
        </w:rPr>
        <w:t xml:space="preserve"> on the shared drive </w:t>
      </w:r>
      <w:r w:rsidR="002812FC" w:rsidRPr="00E57BB1">
        <w:rPr>
          <w:rFonts w:ascii="Arial" w:hAnsi="Arial" w:cs="Arial"/>
          <w:sz w:val="22"/>
          <w:szCs w:val="22"/>
        </w:rPr>
        <w:t xml:space="preserve">for </w:t>
      </w:r>
      <w:r w:rsidR="00892AF8" w:rsidRPr="00E57BB1">
        <w:rPr>
          <w:rFonts w:ascii="Arial" w:hAnsi="Arial" w:cs="Arial"/>
          <w:color w:val="FF0000"/>
          <w:sz w:val="22"/>
          <w:szCs w:val="22"/>
        </w:rPr>
        <w:t>your institute and department</w:t>
      </w:r>
      <w:r w:rsidR="002812FC" w:rsidRPr="00E57BB1">
        <w:rPr>
          <w:rFonts w:ascii="Arial" w:hAnsi="Arial" w:cs="Arial"/>
          <w:sz w:val="22"/>
          <w:szCs w:val="22"/>
        </w:rPr>
        <w:t xml:space="preserve">. All </w:t>
      </w:r>
      <w:r w:rsidR="00892AF8" w:rsidRPr="00E57BB1">
        <w:rPr>
          <w:rFonts w:ascii="Arial" w:hAnsi="Arial" w:cs="Arial"/>
          <w:color w:val="FF0000"/>
          <w:sz w:val="22"/>
          <w:szCs w:val="22"/>
        </w:rPr>
        <w:t xml:space="preserve">your institute and department </w:t>
      </w:r>
      <w:r w:rsidR="002812FC" w:rsidRPr="00E57BB1">
        <w:rPr>
          <w:rFonts w:ascii="Arial" w:hAnsi="Arial" w:cs="Arial"/>
          <w:sz w:val="22"/>
          <w:szCs w:val="22"/>
        </w:rPr>
        <w:t>personnel</w:t>
      </w:r>
      <w:r w:rsidR="005D12FF" w:rsidRPr="00E57BB1">
        <w:rPr>
          <w:rFonts w:ascii="Arial" w:hAnsi="Arial" w:cs="Arial"/>
          <w:sz w:val="22"/>
          <w:szCs w:val="22"/>
        </w:rPr>
        <w:t xml:space="preserve"> have access to this drive.</w:t>
      </w:r>
    </w:p>
    <w:p w14:paraId="5B06F919" w14:textId="32C1FEE6" w:rsidR="00CE2501" w:rsidRPr="00E57BB1" w:rsidRDefault="00FD0D8B" w:rsidP="004E4A3E">
      <w:pPr>
        <w:tabs>
          <w:tab w:val="left" w:pos="0"/>
        </w:tabs>
        <w:jc w:val="both"/>
        <w:rPr>
          <w:rFonts w:ascii="Arial" w:hAnsi="Arial" w:cs="Arial"/>
          <w:color w:val="FF0000"/>
          <w:sz w:val="22"/>
          <w:szCs w:val="22"/>
        </w:rPr>
      </w:pPr>
      <w:commentRangeStart w:id="25"/>
      <w:r w:rsidRPr="00E57BB1">
        <w:rPr>
          <w:rFonts w:ascii="Arial" w:hAnsi="Arial" w:cs="Arial"/>
          <w:color w:val="FF0000"/>
          <w:sz w:val="22"/>
          <w:szCs w:val="22"/>
        </w:rPr>
        <w:t>There is also a</w:t>
      </w:r>
      <w:r w:rsidR="00CE2501" w:rsidRPr="00E57BB1">
        <w:rPr>
          <w:rFonts w:ascii="Arial" w:hAnsi="Arial" w:cs="Arial"/>
          <w:color w:val="FF0000"/>
          <w:sz w:val="22"/>
          <w:szCs w:val="22"/>
        </w:rPr>
        <w:t xml:space="preserve"> weekly meeting for personnel involved in the clinical trials. During the meetings:</w:t>
      </w:r>
    </w:p>
    <w:p w14:paraId="48B0FB2C" w14:textId="77777777" w:rsidR="000B5AB4" w:rsidRPr="00E57BB1" w:rsidRDefault="000B5AB4" w:rsidP="004E4A3E">
      <w:pPr>
        <w:pStyle w:val="CommentText"/>
        <w:numPr>
          <w:ilvl w:val="0"/>
          <w:numId w:val="40"/>
        </w:numPr>
        <w:tabs>
          <w:tab w:val="left" w:pos="0"/>
        </w:tabs>
        <w:contextualSpacing/>
        <w:jc w:val="both"/>
        <w:rPr>
          <w:rFonts w:ascii="Arial" w:hAnsi="Arial" w:cs="Arial"/>
          <w:color w:val="FF0000"/>
          <w:sz w:val="22"/>
          <w:szCs w:val="22"/>
        </w:rPr>
      </w:pPr>
      <w:r w:rsidRPr="00E57BB1">
        <w:rPr>
          <w:rFonts w:ascii="Arial" w:hAnsi="Arial" w:cs="Arial"/>
          <w:color w:val="FF0000"/>
          <w:sz w:val="22"/>
          <w:szCs w:val="22"/>
        </w:rPr>
        <w:t>General update of each trial</w:t>
      </w:r>
    </w:p>
    <w:p w14:paraId="31A070F6" w14:textId="77777777" w:rsidR="00B82906" w:rsidRPr="00E57BB1" w:rsidRDefault="000B5AB4" w:rsidP="004E4A3E">
      <w:pPr>
        <w:pStyle w:val="CommentText"/>
        <w:numPr>
          <w:ilvl w:val="0"/>
          <w:numId w:val="40"/>
        </w:numPr>
        <w:tabs>
          <w:tab w:val="left" w:pos="0"/>
        </w:tabs>
        <w:ind w:left="714" w:hanging="357"/>
        <w:contextualSpacing/>
        <w:jc w:val="both"/>
        <w:rPr>
          <w:rFonts w:ascii="Arial" w:hAnsi="Arial" w:cs="Arial"/>
          <w:color w:val="FF0000"/>
          <w:sz w:val="22"/>
          <w:szCs w:val="22"/>
        </w:rPr>
      </w:pPr>
      <w:r w:rsidRPr="00E57BB1">
        <w:rPr>
          <w:rFonts w:ascii="Arial" w:hAnsi="Arial" w:cs="Arial"/>
          <w:color w:val="FF0000"/>
          <w:sz w:val="22"/>
          <w:szCs w:val="22"/>
        </w:rPr>
        <w:t>D</w:t>
      </w:r>
      <w:r w:rsidR="00062F06" w:rsidRPr="00E57BB1">
        <w:rPr>
          <w:rFonts w:ascii="Arial" w:hAnsi="Arial" w:cs="Arial"/>
          <w:color w:val="FF0000"/>
          <w:sz w:val="22"/>
          <w:szCs w:val="22"/>
        </w:rPr>
        <w:t>iscussion of issues at the sites.</w:t>
      </w:r>
    </w:p>
    <w:p w14:paraId="665E118F" w14:textId="32368578" w:rsidR="000B5AB4" w:rsidRPr="00E57BB1" w:rsidRDefault="000B5AB4" w:rsidP="004E4A3E">
      <w:pPr>
        <w:pStyle w:val="CommentText"/>
        <w:numPr>
          <w:ilvl w:val="0"/>
          <w:numId w:val="40"/>
        </w:numPr>
        <w:tabs>
          <w:tab w:val="left" w:pos="0"/>
        </w:tabs>
        <w:ind w:left="714" w:hanging="357"/>
        <w:contextualSpacing/>
        <w:jc w:val="both"/>
        <w:rPr>
          <w:rFonts w:ascii="Arial" w:hAnsi="Arial" w:cs="Arial"/>
          <w:color w:val="FF0000"/>
          <w:sz w:val="22"/>
          <w:szCs w:val="22"/>
        </w:rPr>
      </w:pPr>
      <w:r w:rsidRPr="00E57BB1">
        <w:rPr>
          <w:rFonts w:ascii="Arial" w:hAnsi="Arial" w:cs="Arial"/>
          <w:color w:val="FF0000"/>
          <w:sz w:val="22"/>
          <w:szCs w:val="22"/>
        </w:rPr>
        <w:t xml:space="preserve">Discussion of </w:t>
      </w:r>
      <w:r w:rsidR="00892AF8" w:rsidRPr="00E57BB1">
        <w:rPr>
          <w:rFonts w:ascii="Arial" w:hAnsi="Arial" w:cs="Arial"/>
          <w:color w:val="FF0000"/>
          <w:sz w:val="22"/>
          <w:szCs w:val="22"/>
        </w:rPr>
        <w:t>department</w:t>
      </w:r>
      <w:r w:rsidRPr="00E57BB1">
        <w:rPr>
          <w:rFonts w:ascii="Arial" w:hAnsi="Arial" w:cs="Arial"/>
          <w:color w:val="FF0000"/>
          <w:sz w:val="22"/>
          <w:szCs w:val="22"/>
        </w:rPr>
        <w:t>-specific trial issues</w:t>
      </w:r>
    </w:p>
    <w:p w14:paraId="772376CE" w14:textId="77777777" w:rsidR="00B82906" w:rsidRPr="00E57BB1" w:rsidRDefault="00B82906" w:rsidP="004E4A3E">
      <w:pPr>
        <w:pStyle w:val="CommentText"/>
        <w:tabs>
          <w:tab w:val="left" w:pos="0"/>
        </w:tabs>
        <w:ind w:left="714"/>
        <w:contextualSpacing/>
        <w:jc w:val="both"/>
        <w:rPr>
          <w:rFonts w:ascii="Arial" w:hAnsi="Arial" w:cs="Arial"/>
          <w:color w:val="FF0000"/>
          <w:sz w:val="22"/>
          <w:szCs w:val="22"/>
        </w:rPr>
      </w:pPr>
    </w:p>
    <w:p w14:paraId="2AE1EB2F" w14:textId="0282E5C3" w:rsidR="006400AA" w:rsidRPr="00E57BB1" w:rsidRDefault="00AF4B2C" w:rsidP="004E4A3E">
      <w:pPr>
        <w:pStyle w:val="CommentText"/>
        <w:tabs>
          <w:tab w:val="left" w:pos="0"/>
        </w:tabs>
        <w:jc w:val="both"/>
        <w:rPr>
          <w:rFonts w:ascii="Arial" w:hAnsi="Arial" w:cs="Arial"/>
          <w:color w:val="FF0000"/>
          <w:sz w:val="22"/>
          <w:szCs w:val="22"/>
        </w:rPr>
      </w:pPr>
      <w:r w:rsidRPr="00E57BB1">
        <w:rPr>
          <w:rFonts w:ascii="Arial" w:hAnsi="Arial" w:cs="Arial"/>
          <w:color w:val="FF0000"/>
          <w:sz w:val="22"/>
          <w:szCs w:val="22"/>
        </w:rPr>
        <w:t xml:space="preserve">Minutes of this meeting </w:t>
      </w:r>
      <w:proofErr w:type="gramStart"/>
      <w:r w:rsidRPr="00E57BB1">
        <w:rPr>
          <w:rFonts w:ascii="Arial" w:hAnsi="Arial" w:cs="Arial"/>
          <w:color w:val="FF0000"/>
          <w:sz w:val="22"/>
          <w:szCs w:val="22"/>
        </w:rPr>
        <w:t xml:space="preserve">are taken </w:t>
      </w:r>
      <w:r w:rsidR="00AB2093" w:rsidRPr="00E57BB1">
        <w:rPr>
          <w:rFonts w:ascii="Arial" w:hAnsi="Arial" w:cs="Arial"/>
          <w:color w:val="FF0000"/>
          <w:sz w:val="22"/>
          <w:szCs w:val="22"/>
        </w:rPr>
        <w:t xml:space="preserve">by </w:t>
      </w:r>
      <w:r w:rsidR="00892AF8" w:rsidRPr="00E57BB1">
        <w:rPr>
          <w:rFonts w:ascii="Arial" w:hAnsi="Arial" w:cs="Arial"/>
          <w:color w:val="FF0000"/>
          <w:sz w:val="22"/>
          <w:szCs w:val="22"/>
        </w:rPr>
        <w:t xml:space="preserve">your institute and department </w:t>
      </w:r>
      <w:r w:rsidR="00AB2093" w:rsidRPr="00E57BB1">
        <w:rPr>
          <w:rFonts w:ascii="Arial" w:hAnsi="Arial" w:cs="Arial"/>
          <w:color w:val="FF0000"/>
          <w:sz w:val="22"/>
          <w:szCs w:val="22"/>
        </w:rPr>
        <w:t>Administrator</w:t>
      </w:r>
      <w:r w:rsidR="00062F06" w:rsidRPr="00E57BB1">
        <w:rPr>
          <w:rFonts w:ascii="Arial" w:hAnsi="Arial" w:cs="Arial"/>
          <w:color w:val="FF0000"/>
          <w:sz w:val="22"/>
          <w:szCs w:val="22"/>
        </w:rPr>
        <w:t xml:space="preserve"> and distributed to the team via e-mail</w:t>
      </w:r>
      <w:proofErr w:type="gramEnd"/>
      <w:r w:rsidR="00062F06" w:rsidRPr="00E57BB1">
        <w:rPr>
          <w:rFonts w:ascii="Arial" w:hAnsi="Arial" w:cs="Arial"/>
          <w:color w:val="FF0000"/>
          <w:sz w:val="22"/>
          <w:szCs w:val="22"/>
        </w:rPr>
        <w:t>.</w:t>
      </w:r>
      <w:commentRangeEnd w:id="25"/>
      <w:r w:rsidR="00FD0D8B" w:rsidRPr="00E57BB1">
        <w:rPr>
          <w:rStyle w:val="CommentReference"/>
          <w:rFonts w:ascii="Arial" w:hAnsi="Arial" w:cs="Arial"/>
          <w:sz w:val="22"/>
          <w:szCs w:val="22"/>
        </w:rPr>
        <w:commentReference w:id="25"/>
      </w:r>
    </w:p>
    <w:p w14:paraId="28ABAB39" w14:textId="77777777" w:rsidR="006400AA" w:rsidRPr="00E57BB1" w:rsidRDefault="006400AA" w:rsidP="004E4A3E">
      <w:pPr>
        <w:tabs>
          <w:tab w:val="left" w:pos="0"/>
        </w:tabs>
        <w:jc w:val="both"/>
        <w:rPr>
          <w:rFonts w:ascii="Arial" w:hAnsi="Arial" w:cs="Arial"/>
          <w:color w:val="FF0000"/>
          <w:sz w:val="22"/>
          <w:szCs w:val="22"/>
        </w:rPr>
      </w:pPr>
      <w:r w:rsidRPr="00E57BB1">
        <w:rPr>
          <w:rFonts w:ascii="Arial" w:hAnsi="Arial" w:cs="Arial"/>
          <w:color w:val="FF0000"/>
          <w:sz w:val="22"/>
          <w:szCs w:val="22"/>
        </w:rPr>
        <w:t>Health &amp; Safety forum – held quarterly and attended by the Health &amp; Safety Officer.</w:t>
      </w:r>
    </w:p>
    <w:p w14:paraId="11E87CDF" w14:textId="6FBA7504" w:rsidR="00AF4B2C" w:rsidRPr="00E57BB1" w:rsidRDefault="006400AA" w:rsidP="004E4A3E">
      <w:pPr>
        <w:pStyle w:val="ListParagraph"/>
        <w:numPr>
          <w:ilvl w:val="0"/>
          <w:numId w:val="44"/>
        </w:numPr>
        <w:tabs>
          <w:tab w:val="left" w:pos="0"/>
        </w:tabs>
        <w:jc w:val="both"/>
        <w:rPr>
          <w:rFonts w:ascii="Arial" w:hAnsi="Arial" w:cs="Arial"/>
          <w:color w:val="FF0000"/>
          <w:sz w:val="22"/>
          <w:szCs w:val="22"/>
        </w:rPr>
      </w:pPr>
      <w:r w:rsidRPr="00E57BB1">
        <w:rPr>
          <w:rFonts w:ascii="Arial" w:hAnsi="Arial" w:cs="Arial"/>
          <w:color w:val="FF0000"/>
          <w:sz w:val="22"/>
          <w:szCs w:val="22"/>
        </w:rPr>
        <w:t>The relevant points are fed back at the weekly laboratory meeting and discussed</w:t>
      </w:r>
      <w:r w:rsidR="00AB2093" w:rsidRPr="00E57BB1">
        <w:rPr>
          <w:rFonts w:ascii="Arial" w:hAnsi="Arial" w:cs="Arial"/>
          <w:color w:val="FF0000"/>
          <w:sz w:val="22"/>
          <w:szCs w:val="22"/>
        </w:rPr>
        <w:t xml:space="preserve"> </w:t>
      </w:r>
    </w:p>
    <w:p w14:paraId="5F281DBA" w14:textId="77777777" w:rsidR="000B5AB4" w:rsidRPr="00E57BB1" w:rsidRDefault="000B5AB4" w:rsidP="004E4A3E">
      <w:pPr>
        <w:pStyle w:val="ListParagraph"/>
        <w:tabs>
          <w:tab w:val="left" w:pos="0"/>
        </w:tabs>
        <w:jc w:val="both"/>
        <w:rPr>
          <w:rFonts w:ascii="Arial" w:hAnsi="Arial" w:cs="Arial"/>
          <w:sz w:val="22"/>
          <w:szCs w:val="22"/>
        </w:rPr>
      </w:pPr>
    </w:p>
    <w:p w14:paraId="3632855E" w14:textId="4339F7E9" w:rsidR="00E53879" w:rsidRPr="00E57BB1" w:rsidRDefault="00E53879" w:rsidP="004E4A3E">
      <w:pPr>
        <w:pStyle w:val="Heading2"/>
        <w:tabs>
          <w:tab w:val="left" w:pos="0"/>
        </w:tabs>
        <w:jc w:val="both"/>
        <w:rPr>
          <w:rFonts w:ascii="Arial" w:hAnsi="Arial" w:cs="Arial"/>
          <w:b/>
          <w:color w:val="auto"/>
          <w:sz w:val="22"/>
          <w:szCs w:val="22"/>
        </w:rPr>
      </w:pPr>
      <w:bookmarkStart w:id="26" w:name="_Toc363218880"/>
      <w:r w:rsidRPr="00E57BB1">
        <w:rPr>
          <w:rFonts w:ascii="Arial" w:hAnsi="Arial" w:cs="Arial"/>
          <w:b/>
          <w:color w:val="auto"/>
          <w:sz w:val="22"/>
          <w:szCs w:val="22"/>
        </w:rPr>
        <w:t>3</w:t>
      </w:r>
      <w:r w:rsidR="00DF519E" w:rsidRPr="00E57BB1">
        <w:rPr>
          <w:rFonts w:ascii="Arial" w:hAnsi="Arial" w:cs="Arial"/>
          <w:b/>
          <w:color w:val="auto"/>
          <w:sz w:val="22"/>
          <w:szCs w:val="22"/>
        </w:rPr>
        <w:t>.6</w:t>
      </w:r>
      <w:r w:rsidRPr="00E57BB1">
        <w:rPr>
          <w:rFonts w:ascii="Arial" w:hAnsi="Arial" w:cs="Arial"/>
          <w:b/>
          <w:color w:val="auto"/>
          <w:sz w:val="22"/>
          <w:szCs w:val="22"/>
        </w:rPr>
        <w:t xml:space="preserve"> Personnel </w:t>
      </w:r>
      <w:commentRangeStart w:id="27"/>
      <w:r w:rsidRPr="00E57BB1">
        <w:rPr>
          <w:rFonts w:ascii="Arial" w:hAnsi="Arial" w:cs="Arial"/>
          <w:b/>
          <w:color w:val="auto"/>
          <w:sz w:val="22"/>
          <w:szCs w:val="22"/>
        </w:rPr>
        <w:t>responsibilities</w:t>
      </w:r>
      <w:bookmarkEnd w:id="26"/>
      <w:commentRangeEnd w:id="27"/>
      <w:r w:rsidR="00FD0D8B" w:rsidRPr="00E57BB1">
        <w:rPr>
          <w:rStyle w:val="CommentReference"/>
          <w:rFonts w:ascii="Arial" w:eastAsia="Cambria" w:hAnsi="Arial" w:cs="Arial"/>
          <w:color w:val="auto"/>
          <w:sz w:val="22"/>
          <w:szCs w:val="22"/>
        </w:rPr>
        <w:commentReference w:id="27"/>
      </w:r>
    </w:p>
    <w:bookmarkEnd w:id="23"/>
    <w:bookmarkEnd w:id="24"/>
    <w:p w14:paraId="199AA617" w14:textId="77777777" w:rsidR="00E8257E" w:rsidRPr="00E57BB1" w:rsidRDefault="00E8257E" w:rsidP="004E4A3E">
      <w:pPr>
        <w:tabs>
          <w:tab w:val="left" w:pos="0"/>
        </w:tabs>
        <w:jc w:val="both"/>
        <w:rPr>
          <w:rFonts w:ascii="Arial" w:hAnsi="Arial" w:cs="Arial"/>
          <w:sz w:val="22"/>
          <w:szCs w:val="22"/>
        </w:rPr>
      </w:pPr>
    </w:p>
    <w:p w14:paraId="73CBB000" w14:textId="133D2BF3" w:rsidR="00C60F1D" w:rsidRPr="00E57BB1" w:rsidRDefault="00C60F1D" w:rsidP="004E4A3E">
      <w:pPr>
        <w:tabs>
          <w:tab w:val="left" w:pos="0"/>
        </w:tabs>
        <w:jc w:val="both"/>
        <w:rPr>
          <w:rFonts w:ascii="Arial" w:hAnsi="Arial" w:cs="Arial"/>
          <w:sz w:val="22"/>
          <w:szCs w:val="22"/>
        </w:rPr>
      </w:pPr>
      <w:r w:rsidRPr="00E57BB1">
        <w:rPr>
          <w:rFonts w:ascii="Arial" w:hAnsi="Arial" w:cs="Arial"/>
          <w:sz w:val="22"/>
          <w:szCs w:val="22"/>
        </w:rPr>
        <w:t xml:space="preserve">Roles important for maintenance of quality </w:t>
      </w:r>
      <w:proofErr w:type="gramStart"/>
      <w:r w:rsidRPr="00E57BB1">
        <w:rPr>
          <w:rFonts w:ascii="Arial" w:hAnsi="Arial" w:cs="Arial"/>
          <w:sz w:val="22"/>
          <w:szCs w:val="22"/>
        </w:rPr>
        <w:t>are listed</w:t>
      </w:r>
      <w:proofErr w:type="gramEnd"/>
      <w:r w:rsidRPr="00E57BB1">
        <w:rPr>
          <w:rFonts w:ascii="Arial" w:hAnsi="Arial" w:cs="Arial"/>
          <w:sz w:val="22"/>
          <w:szCs w:val="22"/>
        </w:rPr>
        <w:t xml:space="preserve"> here and ot</w:t>
      </w:r>
      <w:r w:rsidR="00E8257E" w:rsidRPr="00E57BB1">
        <w:rPr>
          <w:rFonts w:ascii="Arial" w:hAnsi="Arial" w:cs="Arial"/>
          <w:sz w:val="22"/>
          <w:szCs w:val="22"/>
        </w:rPr>
        <w:t xml:space="preserve">her roles are given in detailed </w:t>
      </w:r>
      <w:r w:rsidRPr="00E57BB1">
        <w:rPr>
          <w:rFonts w:ascii="Arial" w:hAnsi="Arial" w:cs="Arial"/>
          <w:sz w:val="22"/>
          <w:szCs w:val="22"/>
        </w:rPr>
        <w:t xml:space="preserve">Job Descriptions held by </w:t>
      </w:r>
      <w:r w:rsidR="00892AF8" w:rsidRPr="00E57BB1">
        <w:rPr>
          <w:rFonts w:ascii="Arial" w:hAnsi="Arial" w:cs="Arial"/>
          <w:color w:val="FF0000"/>
          <w:sz w:val="22"/>
          <w:szCs w:val="22"/>
        </w:rPr>
        <w:t xml:space="preserve">your institute </w:t>
      </w:r>
      <w:r w:rsidRPr="00E57BB1">
        <w:rPr>
          <w:rFonts w:ascii="Arial" w:hAnsi="Arial" w:cs="Arial"/>
          <w:sz w:val="22"/>
          <w:szCs w:val="22"/>
        </w:rPr>
        <w:t xml:space="preserve">HR and the Training </w:t>
      </w:r>
      <w:commentRangeStart w:id="28"/>
      <w:r w:rsidRPr="00E57BB1">
        <w:rPr>
          <w:rFonts w:ascii="Arial" w:hAnsi="Arial" w:cs="Arial"/>
          <w:sz w:val="22"/>
          <w:szCs w:val="22"/>
        </w:rPr>
        <w:t>folder</w:t>
      </w:r>
      <w:commentRangeEnd w:id="28"/>
      <w:r w:rsidR="00FD0D8B" w:rsidRPr="00E57BB1">
        <w:rPr>
          <w:rStyle w:val="CommentReference"/>
          <w:rFonts w:ascii="Arial" w:hAnsi="Arial" w:cs="Arial"/>
          <w:sz w:val="22"/>
          <w:szCs w:val="22"/>
        </w:rPr>
        <w:commentReference w:id="28"/>
      </w:r>
      <w:r w:rsidRPr="00E57BB1">
        <w:rPr>
          <w:rFonts w:ascii="Arial" w:hAnsi="Arial" w:cs="Arial"/>
          <w:sz w:val="22"/>
          <w:szCs w:val="22"/>
        </w:rPr>
        <w:t xml:space="preserve"> (</w:t>
      </w:r>
      <w:r w:rsidR="00892AF8" w:rsidRPr="00E57BB1">
        <w:rPr>
          <w:rFonts w:ascii="Arial" w:hAnsi="Arial" w:cs="Arial"/>
          <w:color w:val="FF0000"/>
          <w:sz w:val="22"/>
          <w:szCs w:val="22"/>
        </w:rPr>
        <w:t>describe location</w:t>
      </w:r>
      <w:r w:rsidRPr="00E57BB1">
        <w:rPr>
          <w:rFonts w:ascii="Arial" w:hAnsi="Arial" w:cs="Arial"/>
          <w:sz w:val="22"/>
          <w:szCs w:val="22"/>
        </w:rPr>
        <w:t>).</w:t>
      </w:r>
    </w:p>
    <w:p w14:paraId="04126C79" w14:textId="20679E0B" w:rsidR="00E53879" w:rsidRPr="00E57BB1" w:rsidRDefault="00E53879" w:rsidP="004E4A3E">
      <w:pPr>
        <w:tabs>
          <w:tab w:val="left" w:pos="0"/>
        </w:tabs>
        <w:jc w:val="both"/>
        <w:rPr>
          <w:rFonts w:ascii="Arial" w:hAnsi="Arial" w:cs="Arial"/>
          <w:b/>
          <w:bCs/>
          <w:iCs/>
          <w:sz w:val="22"/>
          <w:szCs w:val="22"/>
        </w:rPr>
      </w:pPr>
      <w:r w:rsidRPr="00E57BB1">
        <w:rPr>
          <w:rFonts w:ascii="Arial" w:hAnsi="Arial" w:cs="Arial"/>
          <w:b/>
          <w:bCs/>
          <w:iCs/>
          <w:sz w:val="22"/>
          <w:szCs w:val="22"/>
        </w:rPr>
        <w:t xml:space="preserve">Centre </w:t>
      </w:r>
      <w:r w:rsidR="00FD1EAE" w:rsidRPr="00E57BB1">
        <w:rPr>
          <w:rFonts w:ascii="Arial" w:hAnsi="Arial" w:cs="Arial"/>
          <w:b/>
          <w:bCs/>
          <w:iCs/>
          <w:sz w:val="22"/>
          <w:szCs w:val="22"/>
        </w:rPr>
        <w:t>Director</w:t>
      </w:r>
    </w:p>
    <w:p w14:paraId="51D801D9" w14:textId="77777777" w:rsidR="00E53879" w:rsidRPr="00E57BB1" w:rsidRDefault="00E53879" w:rsidP="004E4A3E">
      <w:pPr>
        <w:numPr>
          <w:ilvl w:val="0"/>
          <w:numId w:val="24"/>
        </w:numPr>
        <w:tabs>
          <w:tab w:val="left" w:pos="0"/>
        </w:tabs>
        <w:spacing w:after="0"/>
        <w:ind w:left="714" w:hanging="357"/>
        <w:jc w:val="both"/>
        <w:rPr>
          <w:rFonts w:ascii="Arial" w:hAnsi="Arial" w:cs="Arial"/>
          <w:iCs/>
          <w:sz w:val="22"/>
          <w:szCs w:val="22"/>
        </w:rPr>
      </w:pPr>
      <w:r w:rsidRPr="00E57BB1">
        <w:rPr>
          <w:rFonts w:ascii="Arial" w:hAnsi="Arial" w:cs="Arial"/>
          <w:iCs/>
          <w:sz w:val="22"/>
          <w:szCs w:val="22"/>
        </w:rPr>
        <w:t>develops the quality management system with the Quality Manager</w:t>
      </w:r>
    </w:p>
    <w:p w14:paraId="66CBBBE5" w14:textId="77777777" w:rsidR="00E53879" w:rsidRPr="00E57BB1" w:rsidRDefault="00E53879" w:rsidP="004E4A3E">
      <w:pPr>
        <w:numPr>
          <w:ilvl w:val="0"/>
          <w:numId w:val="24"/>
        </w:numPr>
        <w:tabs>
          <w:tab w:val="left" w:pos="0"/>
        </w:tabs>
        <w:spacing w:after="0"/>
        <w:ind w:left="714" w:hanging="357"/>
        <w:jc w:val="both"/>
        <w:rPr>
          <w:rFonts w:ascii="Arial" w:hAnsi="Arial" w:cs="Arial"/>
          <w:iCs/>
          <w:sz w:val="22"/>
          <w:szCs w:val="22"/>
        </w:rPr>
      </w:pPr>
      <w:r w:rsidRPr="00E57BB1">
        <w:rPr>
          <w:rFonts w:ascii="Arial" w:hAnsi="Arial" w:cs="Arial"/>
          <w:iCs/>
          <w:sz w:val="22"/>
          <w:szCs w:val="22"/>
        </w:rPr>
        <w:t>approves the quality management system</w:t>
      </w:r>
    </w:p>
    <w:p w14:paraId="30F426C5" w14:textId="77777777" w:rsidR="00E53879" w:rsidRPr="00E57BB1" w:rsidRDefault="00E53879" w:rsidP="004E4A3E">
      <w:pPr>
        <w:numPr>
          <w:ilvl w:val="0"/>
          <w:numId w:val="24"/>
        </w:numPr>
        <w:tabs>
          <w:tab w:val="left" w:pos="0"/>
        </w:tabs>
        <w:spacing w:after="0"/>
        <w:ind w:left="714" w:hanging="357"/>
        <w:jc w:val="both"/>
        <w:rPr>
          <w:rFonts w:ascii="Arial" w:hAnsi="Arial" w:cs="Arial"/>
          <w:iCs/>
          <w:sz w:val="22"/>
          <w:szCs w:val="22"/>
        </w:rPr>
      </w:pPr>
      <w:r w:rsidRPr="00E57BB1">
        <w:rPr>
          <w:rFonts w:ascii="Arial" w:hAnsi="Arial" w:cs="Arial"/>
          <w:iCs/>
          <w:sz w:val="22"/>
          <w:szCs w:val="22"/>
        </w:rPr>
        <w:t>ensures that the necessary human and material resources, as well as the necessary information, are available to enable effective operation and control of the processes of the quality management system;</w:t>
      </w:r>
    </w:p>
    <w:p w14:paraId="21802098" w14:textId="77777777" w:rsidR="00E53879" w:rsidRPr="00E57BB1" w:rsidRDefault="00E53879" w:rsidP="004E4A3E">
      <w:pPr>
        <w:numPr>
          <w:ilvl w:val="0"/>
          <w:numId w:val="24"/>
        </w:numPr>
        <w:tabs>
          <w:tab w:val="left" w:pos="0"/>
        </w:tabs>
        <w:spacing w:after="0"/>
        <w:ind w:left="714" w:hanging="357"/>
        <w:jc w:val="both"/>
        <w:rPr>
          <w:rFonts w:ascii="Arial" w:hAnsi="Arial" w:cs="Arial"/>
          <w:iCs/>
          <w:sz w:val="22"/>
          <w:szCs w:val="22"/>
        </w:rPr>
      </w:pPr>
      <w:r w:rsidRPr="00E57BB1">
        <w:rPr>
          <w:rFonts w:ascii="Arial" w:hAnsi="Arial" w:cs="Arial"/>
          <w:iCs/>
          <w:sz w:val="22"/>
          <w:szCs w:val="22"/>
        </w:rPr>
        <w:t>delegates tasks to qualified personnel;</w:t>
      </w:r>
    </w:p>
    <w:p w14:paraId="4B6F3691" w14:textId="77777777" w:rsidR="00E53879" w:rsidRPr="00E57BB1" w:rsidRDefault="00E53879" w:rsidP="004E4A3E">
      <w:pPr>
        <w:numPr>
          <w:ilvl w:val="0"/>
          <w:numId w:val="24"/>
        </w:numPr>
        <w:tabs>
          <w:tab w:val="left" w:pos="0"/>
        </w:tabs>
        <w:spacing w:after="0"/>
        <w:ind w:left="714" w:hanging="357"/>
        <w:jc w:val="both"/>
        <w:rPr>
          <w:rFonts w:ascii="Arial" w:hAnsi="Arial" w:cs="Arial"/>
          <w:iCs/>
          <w:sz w:val="22"/>
          <w:szCs w:val="22"/>
        </w:rPr>
      </w:pPr>
      <w:r w:rsidRPr="00E57BB1">
        <w:rPr>
          <w:rFonts w:ascii="Arial" w:hAnsi="Arial" w:cs="Arial"/>
          <w:iCs/>
          <w:sz w:val="22"/>
          <w:szCs w:val="22"/>
        </w:rPr>
        <w:t>manages contracts;</w:t>
      </w:r>
    </w:p>
    <w:p w14:paraId="048D403B" w14:textId="77777777" w:rsidR="00E53879" w:rsidRPr="00E57BB1" w:rsidRDefault="00E53879" w:rsidP="004E4A3E">
      <w:pPr>
        <w:numPr>
          <w:ilvl w:val="0"/>
          <w:numId w:val="24"/>
        </w:numPr>
        <w:tabs>
          <w:tab w:val="left" w:pos="0"/>
        </w:tabs>
        <w:spacing w:after="0"/>
        <w:ind w:left="714" w:hanging="357"/>
        <w:jc w:val="both"/>
        <w:rPr>
          <w:rFonts w:ascii="Arial" w:hAnsi="Arial" w:cs="Arial"/>
          <w:iCs/>
          <w:sz w:val="22"/>
          <w:szCs w:val="22"/>
        </w:rPr>
      </w:pPr>
      <w:r w:rsidRPr="00E57BB1">
        <w:rPr>
          <w:rFonts w:ascii="Arial" w:hAnsi="Arial" w:cs="Arial"/>
          <w:iCs/>
          <w:sz w:val="22"/>
          <w:szCs w:val="22"/>
        </w:rPr>
        <w:t xml:space="preserve">ensures adequate training; </w:t>
      </w:r>
    </w:p>
    <w:p w14:paraId="39E5CBF6" w14:textId="77777777" w:rsidR="00E53879" w:rsidRPr="00E57BB1" w:rsidRDefault="00E53879" w:rsidP="004E4A3E">
      <w:pPr>
        <w:numPr>
          <w:ilvl w:val="0"/>
          <w:numId w:val="24"/>
        </w:numPr>
        <w:tabs>
          <w:tab w:val="left" w:pos="0"/>
        </w:tabs>
        <w:spacing w:after="0"/>
        <w:ind w:left="714" w:hanging="357"/>
        <w:jc w:val="both"/>
        <w:rPr>
          <w:rFonts w:ascii="Arial" w:hAnsi="Arial" w:cs="Arial"/>
          <w:iCs/>
          <w:sz w:val="22"/>
          <w:szCs w:val="22"/>
        </w:rPr>
      </w:pPr>
      <w:proofErr w:type="gramStart"/>
      <w:r w:rsidRPr="00E57BB1">
        <w:rPr>
          <w:rFonts w:ascii="Arial" w:hAnsi="Arial" w:cs="Arial"/>
          <w:iCs/>
          <w:sz w:val="22"/>
          <w:szCs w:val="22"/>
        </w:rPr>
        <w:t>ensures</w:t>
      </w:r>
      <w:proofErr w:type="gramEnd"/>
      <w:r w:rsidRPr="00E57BB1">
        <w:rPr>
          <w:rFonts w:ascii="Arial" w:hAnsi="Arial" w:cs="Arial"/>
          <w:iCs/>
          <w:sz w:val="22"/>
          <w:szCs w:val="22"/>
        </w:rPr>
        <w:t xml:space="preserve"> internal and external communication.</w:t>
      </w:r>
    </w:p>
    <w:p w14:paraId="3FCE5C82" w14:textId="77777777" w:rsidR="00E53879" w:rsidRPr="00E57BB1" w:rsidRDefault="00E53879" w:rsidP="004E4A3E">
      <w:pPr>
        <w:tabs>
          <w:tab w:val="left" w:pos="0"/>
        </w:tabs>
        <w:spacing w:after="0"/>
        <w:jc w:val="both"/>
        <w:rPr>
          <w:rFonts w:ascii="Arial" w:hAnsi="Arial" w:cs="Arial"/>
          <w:iCs/>
          <w:sz w:val="22"/>
          <w:szCs w:val="22"/>
        </w:rPr>
      </w:pPr>
    </w:p>
    <w:p w14:paraId="654702B6" w14:textId="77777777" w:rsidR="00FD1EAE" w:rsidRPr="00E57BB1" w:rsidRDefault="00E53879" w:rsidP="004E4A3E">
      <w:pPr>
        <w:tabs>
          <w:tab w:val="left" w:pos="0"/>
        </w:tabs>
        <w:jc w:val="both"/>
        <w:rPr>
          <w:rFonts w:ascii="Arial" w:hAnsi="Arial" w:cs="Arial"/>
          <w:b/>
          <w:bCs/>
          <w:iCs/>
          <w:sz w:val="22"/>
          <w:szCs w:val="22"/>
        </w:rPr>
      </w:pPr>
      <w:r w:rsidRPr="00E57BB1">
        <w:rPr>
          <w:rFonts w:ascii="Arial" w:hAnsi="Arial" w:cs="Arial"/>
          <w:b/>
          <w:bCs/>
          <w:iCs/>
          <w:sz w:val="22"/>
          <w:szCs w:val="22"/>
        </w:rPr>
        <w:t xml:space="preserve">Quality manager </w:t>
      </w:r>
    </w:p>
    <w:p w14:paraId="37176401" w14:textId="77777777" w:rsidR="00654021" w:rsidRPr="00E57BB1" w:rsidRDefault="00E53879" w:rsidP="004E4A3E">
      <w:pPr>
        <w:pStyle w:val="ListParagraph"/>
        <w:numPr>
          <w:ilvl w:val="0"/>
          <w:numId w:val="40"/>
        </w:numPr>
        <w:tabs>
          <w:tab w:val="left" w:pos="0"/>
        </w:tabs>
        <w:jc w:val="both"/>
        <w:rPr>
          <w:rFonts w:ascii="Arial" w:hAnsi="Arial" w:cs="Arial"/>
          <w:iCs/>
          <w:sz w:val="22"/>
          <w:szCs w:val="22"/>
        </w:rPr>
      </w:pPr>
      <w:r w:rsidRPr="00E57BB1">
        <w:rPr>
          <w:rFonts w:ascii="Arial" w:hAnsi="Arial" w:cs="Arial"/>
          <w:iCs/>
          <w:sz w:val="22"/>
          <w:szCs w:val="22"/>
        </w:rPr>
        <w:t xml:space="preserve">assesses the facilities, procedures, practices, and training of personnel involved in the laboratory’s activities, in regard to the quality management system; </w:t>
      </w:r>
    </w:p>
    <w:p w14:paraId="10B40385" w14:textId="77777777" w:rsidR="00654021" w:rsidRPr="00E57BB1" w:rsidRDefault="00E53879" w:rsidP="004E4A3E">
      <w:pPr>
        <w:pStyle w:val="ListParagraph"/>
        <w:numPr>
          <w:ilvl w:val="0"/>
          <w:numId w:val="40"/>
        </w:numPr>
        <w:tabs>
          <w:tab w:val="left" w:pos="0"/>
        </w:tabs>
        <w:jc w:val="both"/>
        <w:rPr>
          <w:rFonts w:ascii="Arial" w:hAnsi="Arial" w:cs="Arial"/>
          <w:iCs/>
          <w:sz w:val="22"/>
          <w:szCs w:val="22"/>
        </w:rPr>
      </w:pPr>
      <w:r w:rsidRPr="00E57BB1">
        <w:rPr>
          <w:rFonts w:ascii="Arial" w:hAnsi="Arial" w:cs="Arial"/>
          <w:iCs/>
          <w:sz w:val="22"/>
          <w:szCs w:val="22"/>
        </w:rPr>
        <w:t xml:space="preserve">reviews the quality plan annually and recommends any revisions needed to the laboratory’s director/manager; </w:t>
      </w:r>
    </w:p>
    <w:p w14:paraId="1ECBC1B3" w14:textId="77777777" w:rsidR="00654021" w:rsidRPr="00E57BB1" w:rsidRDefault="00E53879" w:rsidP="004E4A3E">
      <w:pPr>
        <w:pStyle w:val="ListParagraph"/>
        <w:numPr>
          <w:ilvl w:val="0"/>
          <w:numId w:val="40"/>
        </w:numPr>
        <w:tabs>
          <w:tab w:val="left" w:pos="0"/>
        </w:tabs>
        <w:jc w:val="both"/>
        <w:rPr>
          <w:rFonts w:ascii="Arial" w:hAnsi="Arial" w:cs="Arial"/>
          <w:iCs/>
          <w:sz w:val="22"/>
          <w:szCs w:val="22"/>
        </w:rPr>
      </w:pPr>
      <w:r w:rsidRPr="00E57BB1">
        <w:rPr>
          <w:rFonts w:ascii="Arial" w:hAnsi="Arial" w:cs="Arial"/>
          <w:iCs/>
          <w:sz w:val="22"/>
          <w:szCs w:val="22"/>
        </w:rPr>
        <w:t>seeks advice from different departments and specialists and may require assistance from independent experts;</w:t>
      </w:r>
    </w:p>
    <w:p w14:paraId="648EEE97" w14:textId="2E5D8B68" w:rsidR="00654021" w:rsidRPr="00E57BB1" w:rsidRDefault="00E53879" w:rsidP="004E4A3E">
      <w:pPr>
        <w:pStyle w:val="ListParagraph"/>
        <w:numPr>
          <w:ilvl w:val="0"/>
          <w:numId w:val="40"/>
        </w:numPr>
        <w:tabs>
          <w:tab w:val="left" w:pos="0"/>
        </w:tabs>
        <w:jc w:val="both"/>
        <w:rPr>
          <w:rFonts w:ascii="Arial" w:hAnsi="Arial" w:cs="Arial"/>
          <w:iCs/>
          <w:sz w:val="22"/>
          <w:szCs w:val="22"/>
        </w:rPr>
      </w:pPr>
      <w:r w:rsidRPr="00E57BB1">
        <w:rPr>
          <w:rFonts w:ascii="Arial" w:hAnsi="Arial" w:cs="Arial"/>
          <w:iCs/>
          <w:sz w:val="22"/>
          <w:szCs w:val="22"/>
        </w:rPr>
        <w:t>establishes an internal audit program</w:t>
      </w:r>
      <w:r w:rsidR="00B554F9" w:rsidRPr="00E57BB1">
        <w:rPr>
          <w:rFonts w:ascii="Arial" w:hAnsi="Arial" w:cs="Arial"/>
          <w:iCs/>
          <w:sz w:val="22"/>
          <w:szCs w:val="22"/>
        </w:rPr>
        <w:t>me</w:t>
      </w:r>
      <w:r w:rsidRPr="00E57BB1">
        <w:rPr>
          <w:rFonts w:ascii="Arial" w:hAnsi="Arial" w:cs="Arial"/>
          <w:iCs/>
          <w:sz w:val="22"/>
          <w:szCs w:val="22"/>
        </w:rPr>
        <w:t xml:space="preserve"> and informs the laboratory director/manager of audit outcomes;</w:t>
      </w:r>
    </w:p>
    <w:p w14:paraId="5440CE53" w14:textId="77777777" w:rsidR="00654021" w:rsidRPr="00E57BB1" w:rsidRDefault="00E53879" w:rsidP="004E4A3E">
      <w:pPr>
        <w:pStyle w:val="ListParagraph"/>
        <w:numPr>
          <w:ilvl w:val="0"/>
          <w:numId w:val="40"/>
        </w:numPr>
        <w:tabs>
          <w:tab w:val="left" w:pos="0"/>
        </w:tabs>
        <w:jc w:val="both"/>
        <w:rPr>
          <w:rFonts w:ascii="Arial" w:hAnsi="Arial" w:cs="Arial"/>
          <w:iCs/>
          <w:sz w:val="22"/>
          <w:szCs w:val="22"/>
        </w:rPr>
      </w:pPr>
      <w:r w:rsidRPr="00E57BB1">
        <w:rPr>
          <w:rFonts w:ascii="Arial" w:hAnsi="Arial" w:cs="Arial"/>
          <w:iCs/>
          <w:sz w:val="22"/>
          <w:szCs w:val="22"/>
        </w:rPr>
        <w:t>ensures that the quality management system is managed and maintained;</w:t>
      </w:r>
    </w:p>
    <w:p w14:paraId="4E40F749" w14:textId="754346FB" w:rsidR="00654021" w:rsidRPr="00E57BB1" w:rsidRDefault="004345F7" w:rsidP="004E4A3E">
      <w:pPr>
        <w:pStyle w:val="ListParagraph"/>
        <w:numPr>
          <w:ilvl w:val="0"/>
          <w:numId w:val="40"/>
        </w:numPr>
        <w:tabs>
          <w:tab w:val="left" w:pos="0"/>
        </w:tabs>
        <w:jc w:val="both"/>
        <w:rPr>
          <w:rFonts w:ascii="Arial" w:hAnsi="Arial" w:cs="Arial"/>
          <w:iCs/>
          <w:sz w:val="22"/>
          <w:szCs w:val="22"/>
        </w:rPr>
      </w:pPr>
      <w:r w:rsidRPr="00E57BB1">
        <w:rPr>
          <w:rFonts w:ascii="Arial" w:hAnsi="Arial" w:cs="Arial"/>
          <w:iCs/>
          <w:sz w:val="22"/>
          <w:szCs w:val="22"/>
        </w:rPr>
        <w:t>i</w:t>
      </w:r>
      <w:r w:rsidR="00E53879" w:rsidRPr="00E57BB1">
        <w:rPr>
          <w:rFonts w:ascii="Arial" w:hAnsi="Arial" w:cs="Arial"/>
          <w:iCs/>
          <w:sz w:val="22"/>
          <w:szCs w:val="22"/>
        </w:rPr>
        <w:t>mplements and maintains the quality management system;</w:t>
      </w:r>
    </w:p>
    <w:p w14:paraId="58923C77" w14:textId="77777777" w:rsidR="00D26B94" w:rsidRPr="00E57BB1" w:rsidRDefault="00E53879" w:rsidP="004E4A3E">
      <w:pPr>
        <w:pStyle w:val="ListParagraph"/>
        <w:numPr>
          <w:ilvl w:val="0"/>
          <w:numId w:val="40"/>
        </w:numPr>
        <w:tabs>
          <w:tab w:val="left" w:pos="0"/>
        </w:tabs>
        <w:jc w:val="both"/>
        <w:rPr>
          <w:rFonts w:ascii="Arial" w:hAnsi="Arial" w:cs="Arial"/>
          <w:iCs/>
          <w:sz w:val="22"/>
          <w:szCs w:val="22"/>
        </w:rPr>
      </w:pPr>
      <w:r w:rsidRPr="00E57BB1">
        <w:rPr>
          <w:rFonts w:ascii="Arial" w:hAnsi="Arial" w:cs="Arial"/>
          <w:iCs/>
          <w:sz w:val="22"/>
          <w:szCs w:val="22"/>
        </w:rPr>
        <w:lastRenderedPageBreak/>
        <w:t>establishes and monitors all processes and procedures for the quality man</w:t>
      </w:r>
      <w:r w:rsidR="00D26B94" w:rsidRPr="00E57BB1">
        <w:rPr>
          <w:rFonts w:ascii="Arial" w:hAnsi="Arial" w:cs="Arial"/>
          <w:iCs/>
          <w:sz w:val="22"/>
          <w:szCs w:val="22"/>
        </w:rPr>
        <w:t>agement system;</w:t>
      </w:r>
    </w:p>
    <w:p w14:paraId="29D528B1" w14:textId="77777777" w:rsidR="00D26B94" w:rsidRPr="00E57BB1" w:rsidRDefault="00E53879" w:rsidP="004E4A3E">
      <w:pPr>
        <w:pStyle w:val="ListParagraph"/>
        <w:numPr>
          <w:ilvl w:val="0"/>
          <w:numId w:val="40"/>
        </w:numPr>
        <w:tabs>
          <w:tab w:val="left" w:pos="0"/>
        </w:tabs>
        <w:jc w:val="both"/>
        <w:rPr>
          <w:rFonts w:ascii="Arial" w:hAnsi="Arial" w:cs="Arial"/>
          <w:iCs/>
          <w:sz w:val="22"/>
          <w:szCs w:val="22"/>
        </w:rPr>
      </w:pPr>
      <w:r w:rsidRPr="00E57BB1">
        <w:rPr>
          <w:rFonts w:ascii="Arial" w:hAnsi="Arial" w:cs="Arial"/>
          <w:iCs/>
          <w:sz w:val="22"/>
          <w:szCs w:val="22"/>
        </w:rPr>
        <w:t>resolves nonconformities;</w:t>
      </w:r>
    </w:p>
    <w:p w14:paraId="2727B67E" w14:textId="77777777" w:rsidR="00D26B94" w:rsidRPr="00E57BB1" w:rsidRDefault="00E53879" w:rsidP="004E4A3E">
      <w:pPr>
        <w:pStyle w:val="ListParagraph"/>
        <w:numPr>
          <w:ilvl w:val="0"/>
          <w:numId w:val="40"/>
        </w:numPr>
        <w:tabs>
          <w:tab w:val="left" w:pos="0"/>
        </w:tabs>
        <w:jc w:val="both"/>
        <w:rPr>
          <w:rFonts w:ascii="Arial" w:hAnsi="Arial" w:cs="Arial"/>
          <w:iCs/>
          <w:sz w:val="22"/>
          <w:szCs w:val="22"/>
        </w:rPr>
      </w:pPr>
      <w:r w:rsidRPr="00E57BB1">
        <w:rPr>
          <w:rFonts w:ascii="Arial" w:hAnsi="Arial" w:cs="Arial"/>
          <w:iCs/>
          <w:sz w:val="22"/>
          <w:szCs w:val="22"/>
        </w:rPr>
        <w:t>ensures that action is taken in order to obtain continuous improvement of processes/activities;</w:t>
      </w:r>
    </w:p>
    <w:p w14:paraId="3F73470D" w14:textId="3A99876B" w:rsidR="009B2193" w:rsidRPr="00E57BB1" w:rsidRDefault="00E53879" w:rsidP="004E4A3E">
      <w:pPr>
        <w:pStyle w:val="ListParagraph"/>
        <w:numPr>
          <w:ilvl w:val="0"/>
          <w:numId w:val="40"/>
        </w:numPr>
        <w:tabs>
          <w:tab w:val="left" w:pos="0"/>
        </w:tabs>
        <w:jc w:val="both"/>
        <w:rPr>
          <w:rFonts w:ascii="Arial" w:hAnsi="Arial" w:cs="Arial"/>
          <w:iCs/>
          <w:sz w:val="22"/>
          <w:szCs w:val="22"/>
        </w:rPr>
      </w:pPr>
      <w:proofErr w:type="gramStart"/>
      <w:r w:rsidRPr="00E57BB1">
        <w:rPr>
          <w:rFonts w:ascii="Arial" w:hAnsi="Arial" w:cs="Arial"/>
          <w:iCs/>
          <w:sz w:val="22"/>
          <w:szCs w:val="22"/>
        </w:rPr>
        <w:t>ensures</w:t>
      </w:r>
      <w:proofErr w:type="gramEnd"/>
      <w:r w:rsidRPr="00E57BB1">
        <w:rPr>
          <w:rFonts w:ascii="Arial" w:hAnsi="Arial" w:cs="Arial"/>
          <w:iCs/>
          <w:sz w:val="22"/>
          <w:szCs w:val="22"/>
        </w:rPr>
        <w:t xml:space="preserve"> all staff has up-to-date </w:t>
      </w:r>
      <w:r w:rsidR="00D26B94" w:rsidRPr="00E57BB1">
        <w:rPr>
          <w:rFonts w:ascii="Arial" w:hAnsi="Arial" w:cs="Arial"/>
          <w:iCs/>
          <w:sz w:val="22"/>
          <w:szCs w:val="22"/>
        </w:rPr>
        <w:t xml:space="preserve">with </w:t>
      </w:r>
      <w:r w:rsidRPr="00E57BB1">
        <w:rPr>
          <w:rFonts w:ascii="Arial" w:hAnsi="Arial" w:cs="Arial"/>
          <w:iCs/>
          <w:sz w:val="22"/>
          <w:szCs w:val="22"/>
        </w:rPr>
        <w:t>QMS training.</w:t>
      </w:r>
    </w:p>
    <w:p w14:paraId="4479A19A" w14:textId="77777777" w:rsidR="009B2193" w:rsidRPr="00E57BB1" w:rsidRDefault="009B2193" w:rsidP="004E4A3E">
      <w:pPr>
        <w:tabs>
          <w:tab w:val="left" w:pos="0"/>
        </w:tabs>
        <w:spacing w:after="0"/>
        <w:jc w:val="both"/>
        <w:rPr>
          <w:rFonts w:ascii="Arial" w:hAnsi="Arial" w:cs="Arial"/>
          <w:b/>
          <w:iCs/>
          <w:sz w:val="22"/>
          <w:szCs w:val="22"/>
        </w:rPr>
      </w:pPr>
    </w:p>
    <w:p w14:paraId="1C84E335" w14:textId="3028417F" w:rsidR="00E53879" w:rsidRPr="00E57BB1" w:rsidRDefault="00FD0D8B" w:rsidP="004E4A3E">
      <w:pPr>
        <w:tabs>
          <w:tab w:val="left" w:pos="0"/>
        </w:tabs>
        <w:spacing w:after="0"/>
        <w:jc w:val="both"/>
        <w:rPr>
          <w:rFonts w:ascii="Arial" w:hAnsi="Arial" w:cs="Arial"/>
          <w:b/>
          <w:iCs/>
          <w:sz w:val="22"/>
          <w:szCs w:val="22"/>
        </w:rPr>
      </w:pPr>
      <w:r w:rsidRPr="00E57BB1">
        <w:rPr>
          <w:rFonts w:ascii="Arial" w:hAnsi="Arial" w:cs="Arial"/>
          <w:b/>
          <w:iCs/>
          <w:sz w:val="22"/>
          <w:szCs w:val="22"/>
        </w:rPr>
        <w:t>Health and safety officer</w:t>
      </w:r>
      <w:r w:rsidR="009B2193" w:rsidRPr="00E57BB1">
        <w:rPr>
          <w:rFonts w:ascii="Arial" w:hAnsi="Arial" w:cs="Arial"/>
          <w:b/>
          <w:iCs/>
          <w:sz w:val="22"/>
          <w:szCs w:val="22"/>
        </w:rPr>
        <w:t>/Deputy Health and Safety Officer</w:t>
      </w:r>
    </w:p>
    <w:p w14:paraId="565BFC36" w14:textId="1EE88A20" w:rsidR="00B81294" w:rsidRPr="00E57BB1" w:rsidRDefault="004345F7" w:rsidP="004E4A3E">
      <w:pPr>
        <w:numPr>
          <w:ilvl w:val="0"/>
          <w:numId w:val="45"/>
        </w:numPr>
        <w:tabs>
          <w:tab w:val="left" w:pos="0"/>
        </w:tabs>
        <w:spacing w:before="100" w:beforeAutospacing="1" w:after="100" w:afterAutospacing="1"/>
        <w:jc w:val="both"/>
        <w:rPr>
          <w:rFonts w:ascii="Arial" w:hAnsi="Arial" w:cs="Arial"/>
          <w:sz w:val="22"/>
          <w:szCs w:val="22"/>
        </w:rPr>
      </w:pPr>
      <w:r w:rsidRPr="00E57BB1">
        <w:rPr>
          <w:rFonts w:ascii="Arial" w:hAnsi="Arial" w:cs="Arial"/>
          <w:sz w:val="22"/>
          <w:szCs w:val="22"/>
        </w:rPr>
        <w:t>e</w:t>
      </w:r>
      <w:r w:rsidR="00B81294" w:rsidRPr="00E57BB1">
        <w:rPr>
          <w:rFonts w:ascii="Arial" w:hAnsi="Arial" w:cs="Arial"/>
          <w:sz w:val="22"/>
          <w:szCs w:val="22"/>
        </w:rPr>
        <w:t>nsure</w:t>
      </w:r>
      <w:r w:rsidRPr="00E57BB1">
        <w:rPr>
          <w:rFonts w:ascii="Arial" w:hAnsi="Arial" w:cs="Arial"/>
          <w:sz w:val="22"/>
          <w:szCs w:val="22"/>
        </w:rPr>
        <w:t>s</w:t>
      </w:r>
      <w:r w:rsidR="00B81294" w:rsidRPr="00E57BB1">
        <w:rPr>
          <w:rFonts w:ascii="Arial" w:hAnsi="Arial" w:cs="Arial"/>
          <w:sz w:val="22"/>
          <w:szCs w:val="22"/>
        </w:rPr>
        <w:t xml:space="preserve"> health and safety standards are adhered to within the working environment</w:t>
      </w:r>
    </w:p>
    <w:p w14:paraId="21E78C98" w14:textId="61D58011" w:rsidR="00B81294" w:rsidRPr="00E57BB1" w:rsidRDefault="004345F7" w:rsidP="004E4A3E">
      <w:pPr>
        <w:numPr>
          <w:ilvl w:val="0"/>
          <w:numId w:val="45"/>
        </w:numPr>
        <w:tabs>
          <w:tab w:val="left" w:pos="0"/>
        </w:tabs>
        <w:spacing w:before="100" w:beforeAutospacing="1" w:after="100" w:afterAutospacing="1"/>
        <w:jc w:val="both"/>
        <w:rPr>
          <w:rFonts w:ascii="Arial" w:hAnsi="Arial" w:cs="Arial"/>
          <w:sz w:val="22"/>
          <w:szCs w:val="22"/>
        </w:rPr>
      </w:pPr>
      <w:r w:rsidRPr="00E57BB1">
        <w:rPr>
          <w:rFonts w:ascii="Arial" w:hAnsi="Arial" w:cs="Arial"/>
          <w:sz w:val="22"/>
          <w:szCs w:val="22"/>
        </w:rPr>
        <w:t>r</w:t>
      </w:r>
      <w:r w:rsidR="00B81294" w:rsidRPr="00E57BB1">
        <w:rPr>
          <w:rFonts w:ascii="Arial" w:hAnsi="Arial" w:cs="Arial"/>
          <w:sz w:val="22"/>
          <w:szCs w:val="22"/>
        </w:rPr>
        <w:t>epresent</w:t>
      </w:r>
      <w:r w:rsidRPr="00E57BB1">
        <w:rPr>
          <w:rFonts w:ascii="Arial" w:hAnsi="Arial" w:cs="Arial"/>
          <w:sz w:val="22"/>
          <w:szCs w:val="22"/>
        </w:rPr>
        <w:t>s</w:t>
      </w:r>
      <w:r w:rsidR="00B81294" w:rsidRPr="00E57BB1">
        <w:rPr>
          <w:rFonts w:ascii="Arial" w:hAnsi="Arial" w:cs="Arial"/>
          <w:sz w:val="22"/>
          <w:szCs w:val="22"/>
        </w:rPr>
        <w:t xml:space="preserve"> </w:t>
      </w:r>
      <w:r w:rsidR="00892AF8" w:rsidRPr="00E57BB1">
        <w:rPr>
          <w:rFonts w:ascii="Arial" w:hAnsi="Arial" w:cs="Arial"/>
          <w:color w:val="FF0000"/>
          <w:sz w:val="22"/>
          <w:szCs w:val="22"/>
        </w:rPr>
        <w:t xml:space="preserve">your institute and department </w:t>
      </w:r>
      <w:r w:rsidR="00B81294" w:rsidRPr="00E57BB1">
        <w:rPr>
          <w:rFonts w:ascii="Arial" w:hAnsi="Arial" w:cs="Arial"/>
          <w:sz w:val="22"/>
          <w:szCs w:val="22"/>
        </w:rPr>
        <w:t xml:space="preserve">at </w:t>
      </w:r>
      <w:r w:rsidR="00B81294" w:rsidRPr="00E57BB1">
        <w:rPr>
          <w:rFonts w:ascii="Arial" w:hAnsi="Arial" w:cs="Arial"/>
          <w:color w:val="FF0000"/>
          <w:sz w:val="22"/>
          <w:szCs w:val="22"/>
        </w:rPr>
        <w:t>campus</w:t>
      </w:r>
      <w:r w:rsidR="00FD0D8B" w:rsidRPr="00E57BB1">
        <w:rPr>
          <w:rFonts w:ascii="Arial" w:hAnsi="Arial" w:cs="Arial"/>
          <w:color w:val="FF0000"/>
          <w:sz w:val="22"/>
          <w:szCs w:val="22"/>
        </w:rPr>
        <w:t>/institute</w:t>
      </w:r>
      <w:r w:rsidR="00B81294" w:rsidRPr="00E57BB1">
        <w:rPr>
          <w:rFonts w:ascii="Arial" w:hAnsi="Arial" w:cs="Arial"/>
          <w:color w:val="FF0000"/>
          <w:sz w:val="22"/>
          <w:szCs w:val="22"/>
        </w:rPr>
        <w:t xml:space="preserve"> </w:t>
      </w:r>
      <w:r w:rsidR="00B81294" w:rsidRPr="00E57BB1">
        <w:rPr>
          <w:rFonts w:ascii="Arial" w:hAnsi="Arial" w:cs="Arial"/>
          <w:sz w:val="22"/>
          <w:szCs w:val="22"/>
        </w:rPr>
        <w:t>H&amp;S forums and ensure</w:t>
      </w:r>
      <w:r w:rsidRPr="00E57BB1">
        <w:rPr>
          <w:rFonts w:ascii="Arial" w:hAnsi="Arial" w:cs="Arial"/>
          <w:sz w:val="22"/>
          <w:szCs w:val="22"/>
        </w:rPr>
        <w:t>s</w:t>
      </w:r>
      <w:r w:rsidR="00B81294" w:rsidRPr="00E57BB1">
        <w:rPr>
          <w:rFonts w:ascii="Arial" w:hAnsi="Arial" w:cs="Arial"/>
          <w:sz w:val="22"/>
          <w:szCs w:val="22"/>
        </w:rPr>
        <w:t xml:space="preserve"> recommendations arising from the meetings are implemented, where appropriate</w:t>
      </w:r>
    </w:p>
    <w:p w14:paraId="167E2CDC" w14:textId="6013F62B" w:rsidR="00E53879" w:rsidRPr="00E57BB1" w:rsidRDefault="004345F7" w:rsidP="004E4A3E">
      <w:pPr>
        <w:numPr>
          <w:ilvl w:val="0"/>
          <w:numId w:val="45"/>
        </w:numPr>
        <w:tabs>
          <w:tab w:val="left" w:pos="0"/>
        </w:tabs>
        <w:spacing w:before="100" w:beforeAutospacing="1" w:after="100" w:afterAutospacing="1"/>
        <w:jc w:val="both"/>
        <w:rPr>
          <w:rFonts w:ascii="Arial" w:hAnsi="Arial" w:cs="Arial"/>
          <w:sz w:val="22"/>
          <w:szCs w:val="22"/>
        </w:rPr>
      </w:pPr>
      <w:r w:rsidRPr="00E57BB1">
        <w:rPr>
          <w:rFonts w:ascii="Arial" w:hAnsi="Arial" w:cs="Arial"/>
          <w:sz w:val="22"/>
          <w:szCs w:val="22"/>
        </w:rPr>
        <w:t>i</w:t>
      </w:r>
      <w:r w:rsidR="00B81294" w:rsidRPr="00E57BB1">
        <w:rPr>
          <w:rFonts w:ascii="Arial" w:hAnsi="Arial" w:cs="Arial"/>
          <w:sz w:val="22"/>
          <w:szCs w:val="22"/>
        </w:rPr>
        <w:t>nvestigate</w:t>
      </w:r>
      <w:r w:rsidRPr="00E57BB1">
        <w:rPr>
          <w:rFonts w:ascii="Arial" w:hAnsi="Arial" w:cs="Arial"/>
          <w:sz w:val="22"/>
          <w:szCs w:val="22"/>
        </w:rPr>
        <w:t>s</w:t>
      </w:r>
      <w:r w:rsidR="00B81294" w:rsidRPr="00E57BB1">
        <w:rPr>
          <w:rFonts w:ascii="Arial" w:hAnsi="Arial" w:cs="Arial"/>
          <w:sz w:val="22"/>
          <w:szCs w:val="22"/>
        </w:rPr>
        <w:t xml:space="preserve"> incidents and ensure</w:t>
      </w:r>
      <w:r w:rsidRPr="00E57BB1">
        <w:rPr>
          <w:rFonts w:ascii="Arial" w:hAnsi="Arial" w:cs="Arial"/>
          <w:sz w:val="22"/>
          <w:szCs w:val="22"/>
        </w:rPr>
        <w:t>s</w:t>
      </w:r>
      <w:r w:rsidR="00B81294" w:rsidRPr="00E57BB1">
        <w:rPr>
          <w:rFonts w:ascii="Arial" w:hAnsi="Arial" w:cs="Arial"/>
          <w:sz w:val="22"/>
          <w:szCs w:val="22"/>
        </w:rPr>
        <w:t xml:space="preserve"> they are appropriately documented</w:t>
      </w:r>
    </w:p>
    <w:p w14:paraId="176F9053" w14:textId="3E3D9488" w:rsidR="00E53879" w:rsidRPr="00E57BB1" w:rsidRDefault="00E53879" w:rsidP="004E4A3E">
      <w:pPr>
        <w:tabs>
          <w:tab w:val="left" w:pos="0"/>
          <w:tab w:val="left" w:pos="5745"/>
        </w:tabs>
        <w:jc w:val="both"/>
        <w:rPr>
          <w:rFonts w:ascii="Arial" w:hAnsi="Arial" w:cs="Arial"/>
          <w:b/>
          <w:bCs/>
          <w:iCs/>
          <w:sz w:val="22"/>
          <w:szCs w:val="22"/>
        </w:rPr>
      </w:pPr>
      <w:r w:rsidRPr="00E57BB1">
        <w:rPr>
          <w:rFonts w:ascii="Arial" w:hAnsi="Arial" w:cs="Arial"/>
          <w:b/>
          <w:bCs/>
          <w:iCs/>
          <w:sz w:val="22"/>
          <w:szCs w:val="22"/>
        </w:rPr>
        <w:t xml:space="preserve">Laboratory Manager </w:t>
      </w:r>
    </w:p>
    <w:p w14:paraId="2E008311" w14:textId="129A5CC8" w:rsidR="00E53879" w:rsidRPr="00E57BB1" w:rsidRDefault="00EB0F5C" w:rsidP="004E4A3E">
      <w:pPr>
        <w:numPr>
          <w:ilvl w:val="0"/>
          <w:numId w:val="27"/>
        </w:numPr>
        <w:tabs>
          <w:tab w:val="left" w:pos="0"/>
        </w:tabs>
        <w:contextualSpacing/>
        <w:jc w:val="both"/>
        <w:rPr>
          <w:rFonts w:ascii="Arial" w:hAnsi="Arial" w:cs="Arial"/>
          <w:bCs/>
          <w:iCs/>
          <w:color w:val="FF0000"/>
          <w:sz w:val="22"/>
          <w:szCs w:val="22"/>
        </w:rPr>
      </w:pPr>
      <w:r w:rsidRPr="00E57BB1">
        <w:rPr>
          <w:rFonts w:ascii="Arial" w:hAnsi="Arial" w:cs="Arial"/>
          <w:bCs/>
          <w:iCs/>
          <w:color w:val="FF0000"/>
          <w:sz w:val="22"/>
          <w:szCs w:val="22"/>
        </w:rPr>
        <w:t>o</w:t>
      </w:r>
      <w:r w:rsidR="00FD0D8B" w:rsidRPr="00E57BB1">
        <w:rPr>
          <w:rFonts w:ascii="Arial" w:hAnsi="Arial" w:cs="Arial"/>
          <w:bCs/>
          <w:iCs/>
          <w:color w:val="FF0000"/>
          <w:sz w:val="22"/>
          <w:szCs w:val="22"/>
        </w:rPr>
        <w:t>versee</w:t>
      </w:r>
      <w:r w:rsidR="00E53879" w:rsidRPr="00E57BB1">
        <w:rPr>
          <w:rFonts w:ascii="Arial" w:hAnsi="Arial" w:cs="Arial"/>
          <w:bCs/>
          <w:iCs/>
          <w:color w:val="FF0000"/>
          <w:sz w:val="22"/>
          <w:szCs w:val="22"/>
        </w:rPr>
        <w:t xml:space="preserve">s </w:t>
      </w:r>
      <w:r w:rsidR="004F52DB" w:rsidRPr="00E57BB1">
        <w:rPr>
          <w:rFonts w:ascii="Arial" w:hAnsi="Arial" w:cs="Arial"/>
          <w:bCs/>
          <w:iCs/>
          <w:color w:val="FF0000"/>
          <w:sz w:val="22"/>
          <w:szCs w:val="22"/>
        </w:rPr>
        <w:t xml:space="preserve">the day-to-day running of the </w:t>
      </w:r>
      <w:r w:rsidR="0033778C" w:rsidRPr="00E57BB1">
        <w:rPr>
          <w:rFonts w:ascii="Arial" w:hAnsi="Arial" w:cs="Arial"/>
          <w:bCs/>
          <w:iCs/>
          <w:color w:val="FF0000"/>
          <w:sz w:val="22"/>
          <w:szCs w:val="22"/>
        </w:rPr>
        <w:t>BSL2</w:t>
      </w:r>
      <w:r w:rsidR="00E53879" w:rsidRPr="00E57BB1">
        <w:rPr>
          <w:rFonts w:ascii="Arial" w:hAnsi="Arial" w:cs="Arial"/>
          <w:bCs/>
          <w:iCs/>
          <w:color w:val="FF0000"/>
          <w:sz w:val="22"/>
          <w:szCs w:val="22"/>
        </w:rPr>
        <w:t xml:space="preserve"> laboratory</w:t>
      </w:r>
    </w:p>
    <w:p w14:paraId="64B0DE84" w14:textId="3630B29D" w:rsidR="00E53879" w:rsidRPr="00E57BB1" w:rsidRDefault="00EB0F5C" w:rsidP="004E4A3E">
      <w:pPr>
        <w:numPr>
          <w:ilvl w:val="0"/>
          <w:numId w:val="27"/>
        </w:numPr>
        <w:tabs>
          <w:tab w:val="left" w:pos="0"/>
        </w:tabs>
        <w:contextualSpacing/>
        <w:jc w:val="both"/>
        <w:rPr>
          <w:rFonts w:ascii="Arial" w:hAnsi="Arial" w:cs="Arial"/>
          <w:bCs/>
          <w:iCs/>
          <w:color w:val="FF0000"/>
          <w:sz w:val="22"/>
          <w:szCs w:val="22"/>
        </w:rPr>
      </w:pPr>
      <w:r w:rsidRPr="00E57BB1">
        <w:rPr>
          <w:rFonts w:ascii="Arial" w:hAnsi="Arial" w:cs="Arial"/>
          <w:bCs/>
          <w:iCs/>
          <w:color w:val="FF0000"/>
          <w:sz w:val="22"/>
          <w:szCs w:val="22"/>
        </w:rPr>
        <w:t>a</w:t>
      </w:r>
      <w:r w:rsidR="00E53879" w:rsidRPr="00E57BB1">
        <w:rPr>
          <w:rFonts w:ascii="Arial" w:hAnsi="Arial" w:cs="Arial"/>
          <w:bCs/>
          <w:iCs/>
          <w:color w:val="FF0000"/>
          <w:sz w:val="22"/>
          <w:szCs w:val="22"/>
        </w:rPr>
        <w:t xml:space="preserve">ssigned </w:t>
      </w:r>
      <w:r w:rsidRPr="00E57BB1">
        <w:rPr>
          <w:rFonts w:ascii="Arial" w:hAnsi="Arial" w:cs="Arial"/>
          <w:bCs/>
          <w:iCs/>
          <w:color w:val="FF0000"/>
          <w:sz w:val="22"/>
          <w:szCs w:val="22"/>
        </w:rPr>
        <w:t xml:space="preserve">delegated </w:t>
      </w:r>
      <w:r w:rsidR="004F52DB" w:rsidRPr="00E57BB1">
        <w:rPr>
          <w:rFonts w:ascii="Arial" w:hAnsi="Arial" w:cs="Arial"/>
          <w:bCs/>
          <w:iCs/>
          <w:color w:val="FF0000"/>
          <w:sz w:val="22"/>
          <w:szCs w:val="22"/>
        </w:rPr>
        <w:t xml:space="preserve">responsibility of the </w:t>
      </w:r>
      <w:r w:rsidR="0033778C" w:rsidRPr="00E57BB1">
        <w:rPr>
          <w:rFonts w:ascii="Arial" w:hAnsi="Arial" w:cs="Arial"/>
          <w:bCs/>
          <w:iCs/>
          <w:color w:val="FF0000"/>
          <w:sz w:val="22"/>
          <w:szCs w:val="22"/>
        </w:rPr>
        <w:t>BSL3</w:t>
      </w:r>
      <w:r w:rsidR="00E53879" w:rsidRPr="00E57BB1">
        <w:rPr>
          <w:rFonts w:ascii="Arial" w:hAnsi="Arial" w:cs="Arial"/>
          <w:bCs/>
          <w:iCs/>
          <w:color w:val="FF0000"/>
          <w:sz w:val="22"/>
          <w:szCs w:val="22"/>
        </w:rPr>
        <w:t xml:space="preserve"> laboratory</w:t>
      </w:r>
    </w:p>
    <w:p w14:paraId="705568C2" w14:textId="51AA9240" w:rsidR="00E53879" w:rsidRPr="00E57BB1" w:rsidRDefault="00E53879" w:rsidP="004E4A3E">
      <w:pPr>
        <w:numPr>
          <w:ilvl w:val="0"/>
          <w:numId w:val="27"/>
        </w:numPr>
        <w:tabs>
          <w:tab w:val="left" w:pos="0"/>
        </w:tabs>
        <w:contextualSpacing/>
        <w:jc w:val="both"/>
        <w:rPr>
          <w:rFonts w:ascii="Arial" w:hAnsi="Arial" w:cs="Arial"/>
          <w:bCs/>
          <w:iCs/>
          <w:sz w:val="22"/>
          <w:szCs w:val="22"/>
        </w:rPr>
      </w:pPr>
      <w:r w:rsidRPr="00E57BB1">
        <w:rPr>
          <w:rFonts w:ascii="Arial" w:hAnsi="Arial" w:cs="Arial"/>
          <w:iCs/>
          <w:sz w:val="22"/>
          <w:szCs w:val="22"/>
        </w:rPr>
        <w:t>plans and co-ordinates the</w:t>
      </w:r>
      <w:r w:rsidR="00EB0F5C" w:rsidRPr="00E57BB1">
        <w:rPr>
          <w:rFonts w:ascii="Arial" w:hAnsi="Arial" w:cs="Arial"/>
          <w:iCs/>
          <w:sz w:val="22"/>
          <w:szCs w:val="22"/>
        </w:rPr>
        <w:t xml:space="preserve"> work schedule of the Research A</w:t>
      </w:r>
      <w:r w:rsidRPr="00E57BB1">
        <w:rPr>
          <w:rFonts w:ascii="Arial" w:hAnsi="Arial" w:cs="Arial"/>
          <w:iCs/>
          <w:sz w:val="22"/>
          <w:szCs w:val="22"/>
        </w:rPr>
        <w:t>ssistants that directly report to him/her;</w:t>
      </w:r>
    </w:p>
    <w:p w14:paraId="17A0CF84" w14:textId="77777777" w:rsidR="00E53879" w:rsidRPr="00E57BB1" w:rsidRDefault="00E53879" w:rsidP="004E4A3E">
      <w:pPr>
        <w:numPr>
          <w:ilvl w:val="0"/>
          <w:numId w:val="27"/>
        </w:numPr>
        <w:tabs>
          <w:tab w:val="left" w:pos="0"/>
        </w:tabs>
        <w:contextualSpacing/>
        <w:jc w:val="both"/>
        <w:rPr>
          <w:rFonts w:ascii="Arial" w:hAnsi="Arial" w:cs="Arial"/>
          <w:bCs/>
          <w:iCs/>
          <w:sz w:val="22"/>
          <w:szCs w:val="22"/>
        </w:rPr>
      </w:pPr>
      <w:r w:rsidRPr="00E57BB1">
        <w:rPr>
          <w:rFonts w:ascii="Arial" w:hAnsi="Arial" w:cs="Arial"/>
          <w:iCs/>
          <w:sz w:val="22"/>
          <w:szCs w:val="22"/>
        </w:rPr>
        <w:t>provides technical advice on laboratory quality procedures to personnel;</w:t>
      </w:r>
    </w:p>
    <w:p w14:paraId="0F45CA4E" w14:textId="77777777" w:rsidR="00E53879" w:rsidRPr="00E57BB1" w:rsidRDefault="00E53879" w:rsidP="004E4A3E">
      <w:pPr>
        <w:numPr>
          <w:ilvl w:val="0"/>
          <w:numId w:val="27"/>
        </w:numPr>
        <w:tabs>
          <w:tab w:val="left" w:pos="0"/>
        </w:tabs>
        <w:contextualSpacing/>
        <w:jc w:val="both"/>
        <w:rPr>
          <w:rFonts w:ascii="Arial" w:hAnsi="Arial" w:cs="Arial"/>
          <w:bCs/>
          <w:iCs/>
          <w:sz w:val="22"/>
          <w:szCs w:val="22"/>
        </w:rPr>
      </w:pPr>
      <w:r w:rsidRPr="00E57BB1">
        <w:rPr>
          <w:rFonts w:ascii="Arial" w:hAnsi="Arial" w:cs="Arial"/>
          <w:iCs/>
          <w:sz w:val="22"/>
          <w:szCs w:val="22"/>
        </w:rPr>
        <w:t>performs laboratory tests</w:t>
      </w:r>
    </w:p>
    <w:p w14:paraId="036ED387" w14:textId="77777777" w:rsidR="00E53879" w:rsidRPr="00E57BB1" w:rsidRDefault="00E53879" w:rsidP="004E4A3E">
      <w:pPr>
        <w:numPr>
          <w:ilvl w:val="0"/>
          <w:numId w:val="27"/>
        </w:numPr>
        <w:tabs>
          <w:tab w:val="left" w:pos="0"/>
        </w:tabs>
        <w:contextualSpacing/>
        <w:jc w:val="both"/>
        <w:rPr>
          <w:rFonts w:ascii="Arial" w:hAnsi="Arial" w:cs="Arial"/>
          <w:bCs/>
          <w:iCs/>
          <w:sz w:val="22"/>
          <w:szCs w:val="22"/>
        </w:rPr>
      </w:pPr>
      <w:r w:rsidRPr="00E57BB1">
        <w:rPr>
          <w:rFonts w:ascii="Arial" w:hAnsi="Arial" w:cs="Arial"/>
          <w:iCs/>
          <w:sz w:val="22"/>
          <w:szCs w:val="22"/>
        </w:rPr>
        <w:t>stores and archives laboratory isolates</w:t>
      </w:r>
    </w:p>
    <w:p w14:paraId="4DB59691" w14:textId="77777777" w:rsidR="00E53879" w:rsidRPr="00E57BB1" w:rsidRDefault="00E53879" w:rsidP="004E4A3E">
      <w:pPr>
        <w:numPr>
          <w:ilvl w:val="0"/>
          <w:numId w:val="27"/>
        </w:numPr>
        <w:tabs>
          <w:tab w:val="left" w:pos="0"/>
        </w:tabs>
        <w:spacing w:after="0"/>
        <w:jc w:val="both"/>
        <w:rPr>
          <w:rFonts w:ascii="Arial" w:hAnsi="Arial" w:cs="Arial"/>
          <w:iCs/>
          <w:sz w:val="22"/>
          <w:szCs w:val="22"/>
        </w:rPr>
      </w:pPr>
      <w:r w:rsidRPr="00E57BB1">
        <w:rPr>
          <w:rFonts w:ascii="Arial" w:hAnsi="Arial" w:cs="Arial"/>
          <w:iCs/>
          <w:sz w:val="22"/>
          <w:szCs w:val="22"/>
        </w:rPr>
        <w:t>controls and maintains equipment;</w:t>
      </w:r>
    </w:p>
    <w:p w14:paraId="4A5E1F2D" w14:textId="2AD728E5" w:rsidR="00E53879" w:rsidRPr="00E57BB1" w:rsidRDefault="00E53879" w:rsidP="004E4A3E">
      <w:pPr>
        <w:numPr>
          <w:ilvl w:val="0"/>
          <w:numId w:val="27"/>
        </w:numPr>
        <w:tabs>
          <w:tab w:val="left" w:pos="0"/>
        </w:tabs>
        <w:contextualSpacing/>
        <w:jc w:val="both"/>
        <w:rPr>
          <w:rFonts w:ascii="Arial" w:hAnsi="Arial" w:cs="Arial"/>
          <w:bCs/>
          <w:iCs/>
          <w:sz w:val="22"/>
          <w:szCs w:val="22"/>
        </w:rPr>
      </w:pPr>
      <w:r w:rsidRPr="00E57BB1">
        <w:rPr>
          <w:rFonts w:ascii="Arial" w:hAnsi="Arial" w:cs="Arial"/>
          <w:iCs/>
          <w:sz w:val="22"/>
          <w:szCs w:val="22"/>
        </w:rPr>
        <w:t xml:space="preserve">part of </w:t>
      </w:r>
      <w:r w:rsidR="00EB0F5C" w:rsidRPr="00E57BB1">
        <w:rPr>
          <w:rFonts w:ascii="Arial" w:hAnsi="Arial" w:cs="Arial"/>
          <w:iCs/>
          <w:sz w:val="22"/>
          <w:szCs w:val="22"/>
        </w:rPr>
        <w:t xml:space="preserve">the </w:t>
      </w:r>
      <w:r w:rsidRPr="00E57BB1">
        <w:rPr>
          <w:rFonts w:ascii="Arial" w:hAnsi="Arial" w:cs="Arial"/>
          <w:iCs/>
          <w:sz w:val="22"/>
          <w:szCs w:val="22"/>
        </w:rPr>
        <w:t xml:space="preserve">rota for routine quality measurements </w:t>
      </w:r>
      <w:r w:rsidR="00EB0F5C" w:rsidRPr="00E57BB1">
        <w:rPr>
          <w:rFonts w:ascii="Arial" w:hAnsi="Arial" w:cs="Arial"/>
          <w:iCs/>
          <w:sz w:val="22"/>
          <w:szCs w:val="22"/>
        </w:rPr>
        <w:t>e.g.</w:t>
      </w:r>
      <w:r w:rsidRPr="00E57BB1">
        <w:rPr>
          <w:rFonts w:ascii="Arial" w:hAnsi="Arial" w:cs="Arial"/>
          <w:iCs/>
          <w:sz w:val="22"/>
          <w:szCs w:val="22"/>
        </w:rPr>
        <w:t xml:space="preserve"> temperature monitoring</w:t>
      </w:r>
    </w:p>
    <w:p w14:paraId="17DEEDC6" w14:textId="77777777" w:rsidR="00E53879" w:rsidRPr="00E57BB1" w:rsidRDefault="00E53879" w:rsidP="004E4A3E">
      <w:pPr>
        <w:numPr>
          <w:ilvl w:val="0"/>
          <w:numId w:val="27"/>
        </w:numPr>
        <w:tabs>
          <w:tab w:val="left" w:pos="0"/>
        </w:tabs>
        <w:spacing w:after="0"/>
        <w:jc w:val="both"/>
        <w:rPr>
          <w:rFonts w:ascii="Arial" w:hAnsi="Arial" w:cs="Arial"/>
          <w:iCs/>
          <w:sz w:val="22"/>
          <w:szCs w:val="22"/>
        </w:rPr>
      </w:pPr>
      <w:r w:rsidRPr="00E57BB1">
        <w:rPr>
          <w:rFonts w:ascii="Arial" w:hAnsi="Arial" w:cs="Arial"/>
          <w:iCs/>
          <w:sz w:val="22"/>
          <w:szCs w:val="22"/>
        </w:rPr>
        <w:t>ensures stock management</w:t>
      </w:r>
    </w:p>
    <w:p w14:paraId="5E547209" w14:textId="77777777" w:rsidR="00E53879" w:rsidRPr="00E57BB1" w:rsidRDefault="00E53879" w:rsidP="004E4A3E">
      <w:pPr>
        <w:numPr>
          <w:ilvl w:val="0"/>
          <w:numId w:val="27"/>
        </w:numPr>
        <w:tabs>
          <w:tab w:val="left" w:pos="0"/>
        </w:tabs>
        <w:spacing w:after="0"/>
        <w:jc w:val="both"/>
        <w:rPr>
          <w:rFonts w:ascii="Arial" w:hAnsi="Arial" w:cs="Arial"/>
          <w:iCs/>
          <w:sz w:val="22"/>
          <w:szCs w:val="22"/>
        </w:rPr>
      </w:pPr>
      <w:r w:rsidRPr="00E57BB1">
        <w:rPr>
          <w:rFonts w:ascii="Arial" w:hAnsi="Arial" w:cs="Arial"/>
          <w:iCs/>
          <w:sz w:val="22"/>
          <w:szCs w:val="22"/>
        </w:rPr>
        <w:t xml:space="preserve">ensures activities/processes included in the scope of the quality management system are identified and performed in compliance with this manual; </w:t>
      </w:r>
    </w:p>
    <w:p w14:paraId="68A7AA72" w14:textId="77777777" w:rsidR="00E53879" w:rsidRPr="00E57BB1" w:rsidRDefault="00E53879" w:rsidP="004E4A3E">
      <w:pPr>
        <w:numPr>
          <w:ilvl w:val="0"/>
          <w:numId w:val="27"/>
        </w:numPr>
        <w:tabs>
          <w:tab w:val="left" w:pos="0"/>
        </w:tabs>
        <w:spacing w:after="0"/>
        <w:jc w:val="both"/>
        <w:rPr>
          <w:rFonts w:ascii="Arial" w:hAnsi="Arial" w:cs="Arial"/>
          <w:iCs/>
          <w:sz w:val="22"/>
          <w:szCs w:val="22"/>
        </w:rPr>
      </w:pPr>
      <w:r w:rsidRPr="00E57BB1">
        <w:rPr>
          <w:rFonts w:ascii="Arial" w:hAnsi="Arial" w:cs="Arial"/>
          <w:iCs/>
          <w:sz w:val="22"/>
          <w:szCs w:val="22"/>
        </w:rPr>
        <w:t>applies the necessary techniques and criteria in order to verify that established processes/activities and their implemented controls are effective;</w:t>
      </w:r>
    </w:p>
    <w:p w14:paraId="0342B5D4" w14:textId="77777777" w:rsidR="00E53879" w:rsidRPr="00E57BB1" w:rsidRDefault="00E53879" w:rsidP="004E4A3E">
      <w:pPr>
        <w:numPr>
          <w:ilvl w:val="0"/>
          <w:numId w:val="27"/>
        </w:numPr>
        <w:tabs>
          <w:tab w:val="left" w:pos="0"/>
        </w:tabs>
        <w:spacing w:after="0"/>
        <w:jc w:val="both"/>
        <w:rPr>
          <w:rFonts w:ascii="Arial" w:hAnsi="Arial" w:cs="Arial"/>
          <w:iCs/>
          <w:sz w:val="22"/>
          <w:szCs w:val="22"/>
        </w:rPr>
      </w:pPr>
      <w:proofErr w:type="gramStart"/>
      <w:r w:rsidRPr="00E57BB1">
        <w:rPr>
          <w:rFonts w:ascii="Arial" w:hAnsi="Arial" w:cs="Arial"/>
          <w:iCs/>
          <w:sz w:val="22"/>
          <w:szCs w:val="22"/>
        </w:rPr>
        <w:t>evaluates</w:t>
      </w:r>
      <w:proofErr w:type="gramEnd"/>
      <w:r w:rsidRPr="00E57BB1">
        <w:rPr>
          <w:rFonts w:ascii="Arial" w:hAnsi="Arial" w:cs="Arial"/>
          <w:iCs/>
          <w:sz w:val="22"/>
          <w:szCs w:val="22"/>
        </w:rPr>
        <w:t xml:space="preserve"> and identifies new products.</w:t>
      </w:r>
    </w:p>
    <w:p w14:paraId="31463466" w14:textId="4DAC6400" w:rsidR="00E53879" w:rsidRPr="00E57BB1" w:rsidRDefault="00F62A23" w:rsidP="004E4A3E">
      <w:pPr>
        <w:numPr>
          <w:ilvl w:val="0"/>
          <w:numId w:val="27"/>
        </w:numPr>
        <w:tabs>
          <w:tab w:val="left" w:pos="0"/>
        </w:tabs>
        <w:spacing w:after="0"/>
        <w:jc w:val="both"/>
        <w:rPr>
          <w:rFonts w:ascii="Arial" w:hAnsi="Arial" w:cs="Arial"/>
          <w:iCs/>
          <w:sz w:val="22"/>
          <w:szCs w:val="22"/>
        </w:rPr>
      </w:pPr>
      <w:proofErr w:type="gramStart"/>
      <w:r w:rsidRPr="00E57BB1">
        <w:rPr>
          <w:rFonts w:ascii="Arial" w:hAnsi="Arial" w:cs="Arial"/>
          <w:iCs/>
          <w:sz w:val="22"/>
          <w:szCs w:val="22"/>
        </w:rPr>
        <w:t>ch</w:t>
      </w:r>
      <w:r w:rsidR="00E53879" w:rsidRPr="00E57BB1">
        <w:rPr>
          <w:rFonts w:ascii="Arial" w:hAnsi="Arial" w:cs="Arial"/>
          <w:iCs/>
          <w:sz w:val="22"/>
          <w:szCs w:val="22"/>
        </w:rPr>
        <w:t>ecks</w:t>
      </w:r>
      <w:proofErr w:type="gramEnd"/>
      <w:r w:rsidR="00E53879" w:rsidRPr="00E57BB1">
        <w:rPr>
          <w:rFonts w:ascii="Arial" w:hAnsi="Arial" w:cs="Arial"/>
          <w:iCs/>
          <w:sz w:val="22"/>
          <w:szCs w:val="22"/>
        </w:rPr>
        <w:t xml:space="preserve"> performance of internal quality controls to validate the tests.</w:t>
      </w:r>
    </w:p>
    <w:p w14:paraId="6D54F13D" w14:textId="36C63110" w:rsidR="00E53879" w:rsidRPr="00E57BB1" w:rsidRDefault="00F62A23" w:rsidP="004E4A3E">
      <w:pPr>
        <w:numPr>
          <w:ilvl w:val="0"/>
          <w:numId w:val="27"/>
        </w:numPr>
        <w:tabs>
          <w:tab w:val="left" w:pos="0"/>
        </w:tabs>
        <w:spacing w:after="0"/>
        <w:jc w:val="both"/>
        <w:rPr>
          <w:rFonts w:ascii="Arial" w:hAnsi="Arial" w:cs="Arial"/>
          <w:iCs/>
          <w:sz w:val="22"/>
          <w:szCs w:val="22"/>
        </w:rPr>
      </w:pPr>
      <w:r w:rsidRPr="00E57BB1">
        <w:rPr>
          <w:rFonts w:ascii="Arial" w:hAnsi="Arial" w:cs="Arial"/>
          <w:iCs/>
          <w:sz w:val="22"/>
          <w:szCs w:val="22"/>
        </w:rPr>
        <w:t>o</w:t>
      </w:r>
      <w:r w:rsidR="00383A26" w:rsidRPr="00E57BB1">
        <w:rPr>
          <w:rFonts w:ascii="Arial" w:hAnsi="Arial" w:cs="Arial"/>
          <w:iCs/>
          <w:sz w:val="22"/>
          <w:szCs w:val="22"/>
        </w:rPr>
        <w:t xml:space="preserve">rganises and runs EQA for drug testing to provide evidence of laboratory quality </w:t>
      </w:r>
    </w:p>
    <w:p w14:paraId="6EB7AD3D" w14:textId="77777777" w:rsidR="00E53879" w:rsidRPr="00E57BB1" w:rsidRDefault="00E53879" w:rsidP="004E4A3E">
      <w:pPr>
        <w:tabs>
          <w:tab w:val="left" w:pos="0"/>
        </w:tabs>
        <w:spacing w:after="0"/>
        <w:ind w:left="720"/>
        <w:jc w:val="both"/>
        <w:rPr>
          <w:rFonts w:ascii="Arial" w:hAnsi="Arial" w:cs="Arial"/>
          <w:iCs/>
          <w:sz w:val="22"/>
          <w:szCs w:val="22"/>
        </w:rPr>
      </w:pPr>
    </w:p>
    <w:p w14:paraId="0A186B13" w14:textId="04020AB8" w:rsidR="009E2A85" w:rsidRPr="00E57BB1" w:rsidRDefault="007B2237" w:rsidP="004E4A3E">
      <w:pPr>
        <w:tabs>
          <w:tab w:val="left" w:pos="0"/>
        </w:tabs>
        <w:spacing w:after="0"/>
        <w:jc w:val="both"/>
        <w:rPr>
          <w:rFonts w:ascii="Arial" w:hAnsi="Arial" w:cs="Arial"/>
          <w:iCs/>
          <w:sz w:val="22"/>
          <w:szCs w:val="22"/>
        </w:rPr>
      </w:pPr>
      <w:r w:rsidRPr="00E57BB1">
        <w:rPr>
          <w:rFonts w:ascii="Arial" w:hAnsi="Arial" w:cs="Arial"/>
          <w:bCs/>
          <w:iCs/>
          <w:sz w:val="22"/>
          <w:szCs w:val="22"/>
        </w:rPr>
        <w:t xml:space="preserve">For other personnel in the department such as Research Assistants, their activities </w:t>
      </w:r>
      <w:proofErr w:type="gramStart"/>
      <w:r w:rsidRPr="00E57BB1">
        <w:rPr>
          <w:rFonts w:ascii="Arial" w:hAnsi="Arial" w:cs="Arial"/>
          <w:bCs/>
          <w:iCs/>
          <w:sz w:val="22"/>
          <w:szCs w:val="22"/>
        </w:rPr>
        <w:t>are related</w:t>
      </w:r>
      <w:proofErr w:type="gramEnd"/>
      <w:r w:rsidRPr="00E57BB1">
        <w:rPr>
          <w:rFonts w:ascii="Arial" w:hAnsi="Arial" w:cs="Arial"/>
          <w:bCs/>
          <w:iCs/>
          <w:sz w:val="22"/>
          <w:szCs w:val="22"/>
        </w:rPr>
        <w:t xml:space="preserve"> directly to the project that they are assigned to and vary accordingly. </w:t>
      </w:r>
      <w:r w:rsidR="009E2A85" w:rsidRPr="00E57BB1">
        <w:rPr>
          <w:rFonts w:ascii="Arial" w:hAnsi="Arial" w:cs="Arial"/>
          <w:sz w:val="22"/>
          <w:szCs w:val="22"/>
          <w:lang w:val="en-US"/>
        </w:rPr>
        <w:t xml:space="preserve">Personnel qualifications for each position </w:t>
      </w:r>
      <w:proofErr w:type="gramStart"/>
      <w:r w:rsidR="009E2A85" w:rsidRPr="00E57BB1">
        <w:rPr>
          <w:rFonts w:ascii="Arial" w:hAnsi="Arial" w:cs="Arial"/>
          <w:sz w:val="22"/>
          <w:szCs w:val="22"/>
          <w:lang w:val="en-US"/>
        </w:rPr>
        <w:t>are documented</w:t>
      </w:r>
      <w:proofErr w:type="gramEnd"/>
      <w:r w:rsidR="009E2A85" w:rsidRPr="00E57BB1">
        <w:rPr>
          <w:rFonts w:ascii="Arial" w:hAnsi="Arial" w:cs="Arial"/>
          <w:sz w:val="22"/>
          <w:szCs w:val="22"/>
          <w:lang w:val="en-US"/>
        </w:rPr>
        <w:t xml:space="preserve"> within the position’s job desc</w:t>
      </w:r>
      <w:r w:rsidR="00892AF8" w:rsidRPr="00E57BB1">
        <w:rPr>
          <w:rFonts w:ascii="Arial" w:hAnsi="Arial" w:cs="Arial"/>
          <w:sz w:val="22"/>
          <w:szCs w:val="22"/>
          <w:lang w:val="en-US"/>
        </w:rPr>
        <w:t xml:space="preserve">ription. </w:t>
      </w:r>
      <w:r w:rsidR="009E2A85" w:rsidRPr="00E57BB1">
        <w:rPr>
          <w:rFonts w:ascii="Arial" w:hAnsi="Arial" w:cs="Arial"/>
          <w:sz w:val="22"/>
          <w:szCs w:val="22"/>
          <w:lang w:val="en-US"/>
        </w:rPr>
        <w:t>The qualifications reflect the appropriate education, training, experience and demonstrated skills needed, and are appropriate to the tasks performed.</w:t>
      </w:r>
    </w:p>
    <w:p w14:paraId="1FC83A24" w14:textId="77777777" w:rsidR="009E2A85" w:rsidRPr="00E57BB1" w:rsidRDefault="009E2A85" w:rsidP="004E4A3E">
      <w:pPr>
        <w:pStyle w:val="CPA"/>
        <w:tabs>
          <w:tab w:val="left" w:pos="0"/>
        </w:tabs>
        <w:spacing w:before="0" w:after="0"/>
        <w:outlineLvl w:val="0"/>
        <w:rPr>
          <w:rFonts w:cs="Arial"/>
          <w:b w:val="0"/>
          <w:szCs w:val="22"/>
          <w:lang w:val="en-US"/>
        </w:rPr>
      </w:pPr>
    </w:p>
    <w:p w14:paraId="19A92C0D" w14:textId="77777777" w:rsidR="00655212" w:rsidRPr="00E57BB1" w:rsidRDefault="00655212" w:rsidP="004E4A3E">
      <w:pPr>
        <w:pStyle w:val="CPA"/>
        <w:tabs>
          <w:tab w:val="left" w:pos="0"/>
        </w:tabs>
        <w:spacing w:before="0" w:after="0"/>
        <w:outlineLvl w:val="0"/>
        <w:rPr>
          <w:rFonts w:cs="Arial"/>
          <w:b w:val="0"/>
          <w:szCs w:val="22"/>
          <w:lang w:val="en-US"/>
        </w:rPr>
      </w:pPr>
    </w:p>
    <w:p w14:paraId="0A0BAF2A" w14:textId="77777777" w:rsidR="00655212" w:rsidRPr="00E57BB1" w:rsidRDefault="00655212" w:rsidP="004E4A3E">
      <w:pPr>
        <w:pStyle w:val="CPA"/>
        <w:tabs>
          <w:tab w:val="left" w:pos="0"/>
        </w:tabs>
        <w:spacing w:before="0" w:after="0"/>
        <w:outlineLvl w:val="0"/>
        <w:rPr>
          <w:rFonts w:cs="Arial"/>
          <w:b w:val="0"/>
          <w:szCs w:val="22"/>
          <w:lang w:val="en-US"/>
        </w:rPr>
      </w:pPr>
    </w:p>
    <w:p w14:paraId="5F6B2E60" w14:textId="21DF0FBD" w:rsidR="009E2A85" w:rsidRPr="00E57BB1" w:rsidRDefault="007F7A97" w:rsidP="004E4A3E">
      <w:pPr>
        <w:pStyle w:val="Heading3"/>
        <w:tabs>
          <w:tab w:val="left" w:pos="0"/>
        </w:tabs>
        <w:ind w:firstLine="0"/>
        <w:jc w:val="both"/>
        <w:rPr>
          <w:rFonts w:ascii="Arial" w:hAnsi="Arial"/>
          <w:sz w:val="22"/>
          <w:lang w:val="en-US"/>
        </w:rPr>
      </w:pPr>
      <w:bookmarkStart w:id="29" w:name="Five_point_one_point_three"/>
      <w:bookmarkStart w:id="30" w:name="_Toc401221665"/>
      <w:bookmarkStart w:id="31" w:name="_Toc452298295"/>
      <w:bookmarkEnd w:id="29"/>
      <w:r w:rsidRPr="00E57BB1">
        <w:rPr>
          <w:rFonts w:ascii="Arial" w:hAnsi="Arial"/>
          <w:sz w:val="22"/>
          <w:lang w:val="en-US"/>
        </w:rPr>
        <w:t>3.7</w:t>
      </w:r>
      <w:r w:rsidR="009E2A85" w:rsidRPr="00E57BB1">
        <w:rPr>
          <w:rFonts w:ascii="Arial" w:hAnsi="Arial"/>
          <w:sz w:val="22"/>
          <w:lang w:val="en-US"/>
        </w:rPr>
        <w:tab/>
        <w:t>Job descriptions</w:t>
      </w:r>
      <w:bookmarkEnd w:id="30"/>
      <w:bookmarkEnd w:id="31"/>
    </w:p>
    <w:p w14:paraId="2DDEF4AA" w14:textId="77777777" w:rsidR="009E2A85" w:rsidRPr="00E57BB1" w:rsidRDefault="009E2A85" w:rsidP="004E4A3E">
      <w:pPr>
        <w:pStyle w:val="CPA"/>
        <w:tabs>
          <w:tab w:val="left" w:pos="0"/>
        </w:tabs>
        <w:spacing w:before="0" w:after="0"/>
        <w:ind w:left="993"/>
        <w:outlineLvl w:val="0"/>
        <w:rPr>
          <w:rFonts w:cs="Arial"/>
          <w:b w:val="0"/>
          <w:szCs w:val="22"/>
          <w:lang w:val="en-US"/>
        </w:rPr>
      </w:pPr>
    </w:p>
    <w:p w14:paraId="5D5CE4CA" w14:textId="2157BE31" w:rsidR="009E2A85" w:rsidRPr="00E57BB1" w:rsidRDefault="009E2A85" w:rsidP="00655212">
      <w:pPr>
        <w:pStyle w:val="CPA"/>
        <w:tabs>
          <w:tab w:val="left" w:pos="0"/>
        </w:tabs>
        <w:spacing w:before="0" w:after="0"/>
        <w:outlineLvl w:val="0"/>
        <w:rPr>
          <w:rFonts w:cs="Arial"/>
          <w:b w:val="0"/>
          <w:szCs w:val="22"/>
          <w:lang w:val="en-US"/>
        </w:rPr>
      </w:pPr>
      <w:r w:rsidRPr="00E57BB1">
        <w:rPr>
          <w:rFonts w:cs="Arial"/>
          <w:b w:val="0"/>
          <w:szCs w:val="22"/>
          <w:lang w:val="en-US"/>
        </w:rPr>
        <w:lastRenderedPageBreak/>
        <w:t>The laboratory provides job descriptions</w:t>
      </w:r>
      <w:r w:rsidR="0064160C" w:rsidRPr="00E57BB1">
        <w:rPr>
          <w:rFonts w:cs="Arial"/>
          <w:b w:val="0"/>
          <w:szCs w:val="22"/>
          <w:lang w:val="en-US"/>
        </w:rPr>
        <w:t xml:space="preserve"> (JD)</w:t>
      </w:r>
      <w:r w:rsidRPr="00E57BB1">
        <w:rPr>
          <w:rFonts w:cs="Arial"/>
          <w:b w:val="0"/>
          <w:szCs w:val="22"/>
          <w:lang w:val="en-US"/>
        </w:rPr>
        <w:t xml:space="preserve"> that describe responsibilities, authorities and tasks for all personnel and </w:t>
      </w:r>
      <w:proofErr w:type="gramStart"/>
      <w:r w:rsidRPr="00E57BB1">
        <w:rPr>
          <w:rFonts w:cs="Arial"/>
          <w:b w:val="0"/>
          <w:szCs w:val="22"/>
          <w:lang w:val="en-US"/>
        </w:rPr>
        <w:t>are held</w:t>
      </w:r>
      <w:proofErr w:type="gramEnd"/>
      <w:r w:rsidRPr="00E57BB1">
        <w:rPr>
          <w:rFonts w:cs="Arial"/>
          <w:b w:val="0"/>
          <w:szCs w:val="22"/>
          <w:lang w:val="en-US"/>
        </w:rPr>
        <w:t xml:space="preserve"> by </w:t>
      </w:r>
      <w:r w:rsidR="00892AF8" w:rsidRPr="00E57BB1">
        <w:rPr>
          <w:rFonts w:cs="Arial"/>
          <w:color w:val="FF0000"/>
          <w:szCs w:val="22"/>
        </w:rPr>
        <w:t xml:space="preserve">your institute </w:t>
      </w:r>
      <w:r w:rsidRPr="00E57BB1">
        <w:rPr>
          <w:rFonts w:cs="Arial"/>
          <w:b w:val="0"/>
          <w:szCs w:val="22"/>
        </w:rPr>
        <w:t xml:space="preserve">HR department. </w:t>
      </w:r>
    </w:p>
    <w:p w14:paraId="4FC1FAB7" w14:textId="77777777" w:rsidR="009E2A85" w:rsidRPr="00E57BB1" w:rsidRDefault="009E2A85" w:rsidP="004E4A3E">
      <w:pPr>
        <w:pStyle w:val="CPA"/>
        <w:tabs>
          <w:tab w:val="left" w:pos="0"/>
        </w:tabs>
        <w:spacing w:before="0" w:after="0"/>
        <w:ind w:left="993"/>
        <w:outlineLvl w:val="0"/>
        <w:rPr>
          <w:rFonts w:cs="Arial"/>
          <w:b w:val="0"/>
          <w:szCs w:val="22"/>
          <w:lang w:val="en-US"/>
        </w:rPr>
      </w:pPr>
    </w:p>
    <w:p w14:paraId="5FBC1672" w14:textId="10C167D3" w:rsidR="009E2A85" w:rsidRPr="00E57BB1" w:rsidRDefault="007F7A97" w:rsidP="004E4A3E">
      <w:pPr>
        <w:pStyle w:val="Heading3"/>
        <w:tabs>
          <w:tab w:val="left" w:pos="0"/>
        </w:tabs>
        <w:ind w:firstLine="0"/>
        <w:jc w:val="both"/>
        <w:rPr>
          <w:rFonts w:ascii="Arial" w:hAnsi="Arial"/>
          <w:sz w:val="22"/>
          <w:lang w:val="en-US"/>
        </w:rPr>
      </w:pPr>
      <w:bookmarkStart w:id="32" w:name="Five_point_one_point_four"/>
      <w:bookmarkStart w:id="33" w:name="_Toc401221666"/>
      <w:bookmarkStart w:id="34" w:name="_Toc452298296"/>
      <w:bookmarkEnd w:id="32"/>
      <w:r w:rsidRPr="00E57BB1">
        <w:rPr>
          <w:rFonts w:ascii="Arial" w:hAnsi="Arial"/>
          <w:sz w:val="22"/>
          <w:lang w:val="en-US"/>
        </w:rPr>
        <w:t>3.8</w:t>
      </w:r>
      <w:r w:rsidRPr="00E57BB1">
        <w:rPr>
          <w:rFonts w:ascii="Arial" w:hAnsi="Arial"/>
          <w:sz w:val="22"/>
          <w:lang w:val="en-US"/>
        </w:rPr>
        <w:tab/>
      </w:r>
      <w:r w:rsidR="009E2A85" w:rsidRPr="00E57BB1">
        <w:rPr>
          <w:rFonts w:ascii="Arial" w:hAnsi="Arial"/>
          <w:sz w:val="22"/>
          <w:lang w:val="en-US"/>
        </w:rPr>
        <w:t xml:space="preserve">Personnel introduction to the </w:t>
      </w:r>
      <w:r w:rsidR="009E2A85" w:rsidRPr="00E57BB1">
        <w:rPr>
          <w:rFonts w:ascii="Arial" w:hAnsi="Arial"/>
          <w:sz w:val="22"/>
        </w:rPr>
        <w:t>organisational</w:t>
      </w:r>
      <w:r w:rsidR="009E2A85" w:rsidRPr="00E57BB1">
        <w:rPr>
          <w:rFonts w:ascii="Arial" w:hAnsi="Arial"/>
          <w:sz w:val="22"/>
          <w:lang w:val="en-US"/>
        </w:rPr>
        <w:t xml:space="preserve"> environment</w:t>
      </w:r>
      <w:bookmarkEnd w:id="33"/>
      <w:bookmarkEnd w:id="34"/>
    </w:p>
    <w:p w14:paraId="4DB5F6B2" w14:textId="77777777" w:rsidR="009E2A85" w:rsidRPr="00E57BB1" w:rsidRDefault="009E2A85" w:rsidP="004E4A3E">
      <w:pPr>
        <w:pStyle w:val="CPA"/>
        <w:tabs>
          <w:tab w:val="left" w:pos="0"/>
        </w:tabs>
        <w:spacing w:before="0" w:after="0"/>
        <w:ind w:left="993"/>
        <w:outlineLvl w:val="0"/>
        <w:rPr>
          <w:rFonts w:cs="Arial"/>
          <w:b w:val="0"/>
          <w:szCs w:val="22"/>
          <w:lang w:val="en-US"/>
        </w:rPr>
      </w:pPr>
    </w:p>
    <w:p w14:paraId="58C5D7FD" w14:textId="39CCDEA6" w:rsidR="009E2A85" w:rsidRPr="00E57BB1" w:rsidRDefault="009E2A85" w:rsidP="00655212">
      <w:pPr>
        <w:pStyle w:val="CPA"/>
        <w:tabs>
          <w:tab w:val="left" w:pos="0"/>
        </w:tabs>
        <w:spacing w:before="0" w:after="0"/>
        <w:outlineLvl w:val="0"/>
        <w:rPr>
          <w:rFonts w:cs="Arial"/>
          <w:b w:val="0"/>
          <w:szCs w:val="22"/>
        </w:rPr>
      </w:pPr>
      <w:r w:rsidRPr="00E57BB1">
        <w:rPr>
          <w:rFonts w:cs="Arial"/>
          <w:b w:val="0"/>
          <w:szCs w:val="22"/>
          <w:lang w:val="en-US"/>
        </w:rPr>
        <w:t xml:space="preserve">The </w:t>
      </w:r>
      <w:r w:rsidRPr="00E57BB1">
        <w:rPr>
          <w:rFonts w:cs="Arial"/>
          <w:b w:val="0"/>
          <w:szCs w:val="22"/>
        </w:rPr>
        <w:t>programme</w:t>
      </w:r>
      <w:r w:rsidRPr="00E57BB1">
        <w:rPr>
          <w:rFonts w:cs="Arial"/>
          <w:b w:val="0"/>
          <w:szCs w:val="22"/>
          <w:lang w:val="en-US"/>
        </w:rPr>
        <w:t xml:space="preserve"> to introduce new staff to the organization </w:t>
      </w:r>
      <w:proofErr w:type="gramStart"/>
      <w:r w:rsidRPr="00E57BB1">
        <w:rPr>
          <w:rFonts w:cs="Arial"/>
          <w:b w:val="0"/>
          <w:szCs w:val="22"/>
          <w:lang w:val="en-US"/>
        </w:rPr>
        <w:t>is provided</w:t>
      </w:r>
      <w:proofErr w:type="gramEnd"/>
      <w:r w:rsidRPr="00E57BB1">
        <w:rPr>
          <w:rFonts w:cs="Arial"/>
          <w:b w:val="0"/>
          <w:szCs w:val="22"/>
          <w:lang w:val="en-US"/>
        </w:rPr>
        <w:t xml:space="preserve"> by the document - Induction </w:t>
      </w:r>
      <w:r w:rsidR="0046049B" w:rsidRPr="00E57BB1">
        <w:rPr>
          <w:rFonts w:cs="Arial"/>
          <w:b w:val="0"/>
          <w:szCs w:val="22"/>
          <w:lang w:val="en-US"/>
        </w:rPr>
        <w:t>Manual (</w:t>
      </w:r>
      <w:r w:rsidR="00FD0D8B" w:rsidRPr="00E57BB1">
        <w:rPr>
          <w:rFonts w:cs="Arial"/>
          <w:b w:val="0"/>
          <w:color w:val="FF0000"/>
          <w:szCs w:val="22"/>
          <w:lang w:val="en-US"/>
        </w:rPr>
        <w:t>insert document number here</w:t>
      </w:r>
      <w:r w:rsidR="00085305" w:rsidRPr="00E57BB1">
        <w:rPr>
          <w:rFonts w:cs="Arial"/>
          <w:b w:val="0"/>
          <w:szCs w:val="22"/>
          <w:lang w:val="en-US"/>
        </w:rPr>
        <w:t>)</w:t>
      </w:r>
      <w:r w:rsidR="0046049B" w:rsidRPr="00E57BB1">
        <w:rPr>
          <w:rFonts w:cs="Arial"/>
          <w:b w:val="0"/>
          <w:szCs w:val="22"/>
          <w:lang w:val="en-US"/>
        </w:rPr>
        <w:t xml:space="preserve"> and induction checklist</w:t>
      </w:r>
      <w:r w:rsidR="00C76D0E" w:rsidRPr="00E57BB1">
        <w:rPr>
          <w:rFonts w:cs="Arial"/>
          <w:b w:val="0"/>
          <w:szCs w:val="22"/>
          <w:lang w:val="en-US"/>
        </w:rPr>
        <w:t xml:space="preserve"> (</w:t>
      </w:r>
      <w:r w:rsidR="00FD0D8B" w:rsidRPr="00E57BB1">
        <w:rPr>
          <w:rFonts w:cs="Arial"/>
          <w:b w:val="0"/>
          <w:color w:val="FF0000"/>
          <w:szCs w:val="22"/>
          <w:lang w:val="en-US"/>
        </w:rPr>
        <w:t>insert document number here</w:t>
      </w:r>
      <w:r w:rsidR="00C76D0E" w:rsidRPr="00E57BB1">
        <w:rPr>
          <w:rFonts w:cs="Arial"/>
          <w:b w:val="0"/>
          <w:szCs w:val="22"/>
          <w:lang w:val="en-US"/>
        </w:rPr>
        <w:t>)</w:t>
      </w:r>
      <w:r w:rsidR="00085305" w:rsidRPr="00E57BB1">
        <w:rPr>
          <w:rFonts w:cs="Arial"/>
          <w:b w:val="0"/>
          <w:szCs w:val="22"/>
          <w:lang w:val="en-US"/>
        </w:rPr>
        <w:t xml:space="preserve"> </w:t>
      </w:r>
      <w:r w:rsidR="00F00BDA" w:rsidRPr="00E57BB1">
        <w:rPr>
          <w:rFonts w:cs="Arial"/>
          <w:b w:val="0"/>
          <w:szCs w:val="22"/>
          <w:lang w:val="en-US"/>
        </w:rPr>
        <w:t>or Induction Man</w:t>
      </w:r>
      <w:r w:rsidR="00C76D0E" w:rsidRPr="00E57BB1">
        <w:rPr>
          <w:rFonts w:cs="Arial"/>
          <w:b w:val="0"/>
          <w:szCs w:val="22"/>
          <w:lang w:val="en-US"/>
        </w:rPr>
        <w:t>ual non-laboratory staff (</w:t>
      </w:r>
      <w:r w:rsidR="00FD0D8B" w:rsidRPr="00E57BB1">
        <w:rPr>
          <w:rFonts w:cs="Arial"/>
          <w:b w:val="0"/>
          <w:color w:val="FF0000"/>
          <w:szCs w:val="22"/>
          <w:lang w:val="en-US"/>
        </w:rPr>
        <w:t>insert document number here</w:t>
      </w:r>
      <w:r w:rsidR="00F00BDA" w:rsidRPr="00E57BB1">
        <w:rPr>
          <w:rFonts w:cs="Arial"/>
          <w:b w:val="0"/>
          <w:szCs w:val="22"/>
          <w:lang w:val="en-US"/>
        </w:rPr>
        <w:t>)</w:t>
      </w:r>
      <w:r w:rsidR="00C76D0E" w:rsidRPr="00E57BB1">
        <w:rPr>
          <w:rFonts w:cs="Arial"/>
          <w:b w:val="0"/>
          <w:szCs w:val="22"/>
          <w:lang w:val="en-US"/>
        </w:rPr>
        <w:t xml:space="preserve"> and ind</w:t>
      </w:r>
      <w:r w:rsidR="00863965" w:rsidRPr="00E57BB1">
        <w:rPr>
          <w:rFonts w:cs="Arial"/>
          <w:b w:val="0"/>
          <w:szCs w:val="22"/>
          <w:lang w:val="en-US"/>
        </w:rPr>
        <w:t>uction checklist (</w:t>
      </w:r>
      <w:r w:rsidR="00FD0D8B" w:rsidRPr="00E57BB1">
        <w:rPr>
          <w:rFonts w:cs="Arial"/>
          <w:b w:val="0"/>
          <w:color w:val="FF0000"/>
          <w:szCs w:val="22"/>
          <w:lang w:val="en-US"/>
        </w:rPr>
        <w:t>insert document number here</w:t>
      </w:r>
      <w:r w:rsidR="00863965" w:rsidRPr="00E57BB1">
        <w:rPr>
          <w:rFonts w:cs="Arial"/>
          <w:b w:val="0"/>
          <w:szCs w:val="22"/>
          <w:lang w:val="en-US"/>
        </w:rPr>
        <w:t>)</w:t>
      </w:r>
      <w:r w:rsidR="00F00BDA" w:rsidRPr="00E57BB1">
        <w:rPr>
          <w:rFonts w:cs="Arial"/>
          <w:b w:val="0"/>
          <w:szCs w:val="22"/>
          <w:lang w:val="en-US"/>
        </w:rPr>
        <w:t xml:space="preserve"> depending on JD. </w:t>
      </w:r>
      <w:r w:rsidR="00863965" w:rsidRPr="00E57BB1">
        <w:rPr>
          <w:rFonts w:cs="Arial"/>
          <w:b w:val="0"/>
          <w:szCs w:val="22"/>
          <w:lang w:val="en-US"/>
        </w:rPr>
        <w:t>All induction training evidence to be filed in the Staff Training Folder</w:t>
      </w:r>
      <w:r w:rsidR="000E6D04" w:rsidRPr="00E57BB1">
        <w:rPr>
          <w:rFonts w:cs="Arial"/>
          <w:b w:val="0"/>
          <w:szCs w:val="22"/>
          <w:lang w:val="en-US"/>
        </w:rPr>
        <w:t xml:space="preserve"> or Student/Visitor training folder (</w:t>
      </w:r>
      <w:r w:rsidR="00115333" w:rsidRPr="00E57BB1">
        <w:rPr>
          <w:rFonts w:cs="Arial"/>
          <w:b w:val="0"/>
          <w:color w:val="FF0000"/>
          <w:szCs w:val="22"/>
          <w:lang w:val="en-US"/>
        </w:rPr>
        <w:t>describe location</w:t>
      </w:r>
      <w:r w:rsidR="00115333" w:rsidRPr="00E57BB1">
        <w:rPr>
          <w:rFonts w:cs="Arial"/>
          <w:b w:val="0"/>
          <w:szCs w:val="22"/>
          <w:lang w:val="en-US"/>
        </w:rPr>
        <w:t>).</w:t>
      </w:r>
      <w:r w:rsidR="00863965" w:rsidRPr="00E57BB1">
        <w:rPr>
          <w:rFonts w:cs="Arial"/>
          <w:b w:val="0"/>
          <w:szCs w:val="22"/>
          <w:lang w:val="en-US"/>
        </w:rPr>
        <w:t xml:space="preserve"> </w:t>
      </w:r>
      <w:r w:rsidR="00B401B5" w:rsidRPr="00E57BB1">
        <w:rPr>
          <w:rFonts w:cs="Arial"/>
          <w:b w:val="0"/>
          <w:szCs w:val="22"/>
        </w:rPr>
        <w:t xml:space="preserve">The induction includes a welcome from the Centre Director and then </w:t>
      </w:r>
      <w:proofErr w:type="gramStart"/>
      <w:r w:rsidR="00B401B5" w:rsidRPr="00E57BB1">
        <w:rPr>
          <w:rFonts w:cs="Arial"/>
          <w:b w:val="0"/>
          <w:szCs w:val="22"/>
        </w:rPr>
        <w:t xml:space="preserve">other sections can be completed by any competent staff as a way of </w:t>
      </w:r>
      <w:r w:rsidR="00C96EFA" w:rsidRPr="00E57BB1">
        <w:rPr>
          <w:rFonts w:cs="Arial"/>
          <w:b w:val="0"/>
          <w:szCs w:val="22"/>
        </w:rPr>
        <w:t>encouraging</w:t>
      </w:r>
      <w:r w:rsidR="00B401B5" w:rsidRPr="00E57BB1">
        <w:rPr>
          <w:rFonts w:cs="Arial"/>
          <w:b w:val="0"/>
          <w:szCs w:val="22"/>
        </w:rPr>
        <w:t xml:space="preserve"> team introduction</w:t>
      </w:r>
      <w:r w:rsidR="008C688F" w:rsidRPr="00E57BB1">
        <w:rPr>
          <w:rFonts w:cs="Arial"/>
          <w:b w:val="0"/>
          <w:szCs w:val="22"/>
        </w:rPr>
        <w:t xml:space="preserve"> and </w:t>
      </w:r>
      <w:r w:rsidR="00B81294" w:rsidRPr="00E57BB1">
        <w:rPr>
          <w:rFonts w:cs="Arial"/>
          <w:b w:val="0"/>
          <w:szCs w:val="22"/>
        </w:rPr>
        <w:t xml:space="preserve">the </w:t>
      </w:r>
      <w:r w:rsidR="008C688F" w:rsidRPr="00E57BB1">
        <w:rPr>
          <w:rFonts w:cs="Arial"/>
          <w:b w:val="0"/>
          <w:szCs w:val="22"/>
        </w:rPr>
        <w:t>welcome process</w:t>
      </w:r>
      <w:proofErr w:type="gramEnd"/>
      <w:r w:rsidR="00B401B5" w:rsidRPr="00E57BB1">
        <w:rPr>
          <w:rFonts w:cs="Arial"/>
          <w:b w:val="0"/>
          <w:szCs w:val="22"/>
        </w:rPr>
        <w:t xml:space="preserve">. </w:t>
      </w:r>
    </w:p>
    <w:p w14:paraId="1C63D314" w14:textId="77777777" w:rsidR="00B401B5" w:rsidRPr="00E57BB1" w:rsidRDefault="00B401B5" w:rsidP="004E4A3E">
      <w:pPr>
        <w:pStyle w:val="CPA"/>
        <w:tabs>
          <w:tab w:val="left" w:pos="0"/>
        </w:tabs>
        <w:spacing w:before="0" w:after="0"/>
        <w:ind w:left="993"/>
        <w:outlineLvl w:val="0"/>
        <w:rPr>
          <w:rFonts w:cs="Arial"/>
          <w:b w:val="0"/>
          <w:szCs w:val="22"/>
        </w:rPr>
      </w:pPr>
    </w:p>
    <w:p w14:paraId="38FBF022" w14:textId="7A3BA32C" w:rsidR="009E2A85" w:rsidRPr="00E57BB1" w:rsidRDefault="009E2A85" w:rsidP="00655212">
      <w:pPr>
        <w:pStyle w:val="CPA"/>
        <w:tabs>
          <w:tab w:val="left" w:pos="0"/>
        </w:tabs>
        <w:spacing w:before="0" w:after="0"/>
        <w:outlineLvl w:val="0"/>
        <w:rPr>
          <w:rFonts w:cs="Arial"/>
          <w:b w:val="0"/>
          <w:color w:val="FF0000"/>
          <w:szCs w:val="22"/>
        </w:rPr>
      </w:pPr>
      <w:r w:rsidRPr="00E57BB1">
        <w:rPr>
          <w:rFonts w:cs="Arial"/>
          <w:b w:val="0"/>
          <w:szCs w:val="22"/>
          <w:lang w:val="en-US"/>
        </w:rPr>
        <w:t xml:space="preserve">The document </w:t>
      </w:r>
      <w:r w:rsidR="00747144" w:rsidRPr="00E57BB1">
        <w:rPr>
          <w:rFonts w:cs="Arial"/>
          <w:b w:val="0"/>
          <w:szCs w:val="22"/>
          <w:lang w:val="en-US"/>
        </w:rPr>
        <w:t xml:space="preserve">includes, but is not limited </w:t>
      </w:r>
      <w:proofErr w:type="gramStart"/>
      <w:r w:rsidR="00747144" w:rsidRPr="00E57BB1">
        <w:rPr>
          <w:rFonts w:cs="Arial"/>
          <w:b w:val="0"/>
          <w:szCs w:val="22"/>
          <w:lang w:val="en-US"/>
        </w:rPr>
        <w:t>to:</w:t>
      </w:r>
      <w:proofErr w:type="gramEnd"/>
      <w:r w:rsidRPr="00E57BB1">
        <w:rPr>
          <w:rFonts w:cs="Arial"/>
          <w:b w:val="0"/>
          <w:szCs w:val="22"/>
          <w:lang w:val="en-US"/>
        </w:rPr>
        <w:t xml:space="preserve"> introduction to </w:t>
      </w:r>
      <w:r w:rsidR="00115333" w:rsidRPr="00E57BB1">
        <w:rPr>
          <w:rFonts w:cs="Arial"/>
          <w:color w:val="FF0000"/>
          <w:szCs w:val="22"/>
        </w:rPr>
        <w:t xml:space="preserve">your department </w:t>
      </w:r>
      <w:r w:rsidR="00AE7451" w:rsidRPr="00E57BB1">
        <w:rPr>
          <w:rFonts w:cs="Arial"/>
          <w:b w:val="0"/>
          <w:szCs w:val="22"/>
          <w:lang w:val="en-US"/>
        </w:rPr>
        <w:t>and</w:t>
      </w:r>
      <w:r w:rsidRPr="00E57BB1">
        <w:rPr>
          <w:rFonts w:cs="Arial"/>
          <w:b w:val="0"/>
          <w:szCs w:val="22"/>
          <w:lang w:val="en-US"/>
        </w:rPr>
        <w:t xml:space="preserve"> area</w:t>
      </w:r>
      <w:r w:rsidR="00AE7451" w:rsidRPr="00E57BB1">
        <w:rPr>
          <w:rFonts w:cs="Arial"/>
          <w:b w:val="0"/>
          <w:szCs w:val="22"/>
          <w:lang w:val="en-US"/>
        </w:rPr>
        <w:t>s</w:t>
      </w:r>
      <w:r w:rsidRPr="00E57BB1">
        <w:rPr>
          <w:rFonts w:cs="Arial"/>
          <w:b w:val="0"/>
          <w:szCs w:val="22"/>
          <w:lang w:val="en-US"/>
        </w:rPr>
        <w:t xml:space="preserve"> in which the person will work, staff facilities, health and safety requirements (including fire and emergency), and occupational health services. </w:t>
      </w:r>
      <w:r w:rsidRPr="00E57BB1">
        <w:rPr>
          <w:rFonts w:cs="Arial"/>
          <w:b w:val="0"/>
          <w:szCs w:val="22"/>
        </w:rPr>
        <w:t xml:space="preserve">New starters </w:t>
      </w:r>
      <w:r w:rsidR="00AA4B64" w:rsidRPr="00E57BB1">
        <w:rPr>
          <w:rFonts w:cs="Arial"/>
          <w:b w:val="0"/>
          <w:szCs w:val="22"/>
        </w:rPr>
        <w:t>are required to complete the following</w:t>
      </w:r>
      <w:r w:rsidR="0006767C" w:rsidRPr="00E57BB1">
        <w:rPr>
          <w:rFonts w:cs="Arial"/>
          <w:b w:val="0"/>
          <w:szCs w:val="22"/>
        </w:rPr>
        <w:t xml:space="preserve"> within 6 weeks of commencing employment</w:t>
      </w:r>
      <w:r w:rsidR="00AA4B64" w:rsidRPr="00E57BB1">
        <w:rPr>
          <w:rFonts w:cs="Arial"/>
          <w:b w:val="0"/>
          <w:szCs w:val="22"/>
        </w:rPr>
        <w:t>:</w:t>
      </w:r>
      <w:r w:rsidR="00115333" w:rsidRPr="00E57BB1">
        <w:rPr>
          <w:rFonts w:cs="Arial"/>
          <w:b w:val="0"/>
          <w:szCs w:val="22"/>
        </w:rPr>
        <w:t xml:space="preserve"> </w:t>
      </w:r>
    </w:p>
    <w:p w14:paraId="66B8D028" w14:textId="77777777" w:rsidR="007F7A97" w:rsidRPr="00E57BB1" w:rsidRDefault="007F7A97" w:rsidP="004E4A3E">
      <w:pPr>
        <w:pStyle w:val="CPA"/>
        <w:tabs>
          <w:tab w:val="left" w:pos="0"/>
        </w:tabs>
        <w:spacing w:before="0" w:after="0"/>
        <w:ind w:left="993"/>
        <w:outlineLvl w:val="0"/>
        <w:rPr>
          <w:rFonts w:cs="Arial"/>
          <w:b w:val="0"/>
          <w:szCs w:val="22"/>
        </w:rPr>
      </w:pPr>
    </w:p>
    <w:p w14:paraId="0CFA75E7" w14:textId="7ECAFD34" w:rsidR="00E31CE1" w:rsidRPr="00E57BB1" w:rsidRDefault="00E31CE1" w:rsidP="004E4A3E">
      <w:pPr>
        <w:pStyle w:val="CPA"/>
        <w:tabs>
          <w:tab w:val="left" w:pos="0"/>
        </w:tabs>
        <w:spacing w:before="0" w:after="0"/>
        <w:ind w:left="1440"/>
        <w:outlineLvl w:val="0"/>
        <w:rPr>
          <w:rFonts w:cs="Arial"/>
          <w:b w:val="0"/>
          <w:szCs w:val="22"/>
        </w:rPr>
      </w:pPr>
    </w:p>
    <w:tbl>
      <w:tblPr>
        <w:tblpPr w:leftFromText="180" w:rightFromText="180" w:vertAnchor="text" w:tblpX="-5" w:tblpY="1"/>
        <w:tblOverlap w:val="never"/>
        <w:tblW w:w="10057" w:type="dxa"/>
        <w:tblLook w:val="04A0" w:firstRow="1" w:lastRow="0" w:firstColumn="1" w:lastColumn="0" w:noHBand="0" w:noVBand="1"/>
      </w:tblPr>
      <w:tblGrid>
        <w:gridCol w:w="1476"/>
        <w:gridCol w:w="1490"/>
        <w:gridCol w:w="5855"/>
        <w:gridCol w:w="1623"/>
      </w:tblGrid>
      <w:tr w:rsidR="0006767C" w:rsidRPr="00E57BB1" w14:paraId="58394F14" w14:textId="77777777" w:rsidTr="00655212">
        <w:trPr>
          <w:trHeight w:val="251"/>
        </w:trPr>
        <w:tc>
          <w:tcPr>
            <w:tcW w:w="1345"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5C05AECB" w14:textId="77777777" w:rsidR="0006767C" w:rsidRPr="00E57BB1" w:rsidRDefault="0006767C" w:rsidP="00655212">
            <w:pPr>
              <w:tabs>
                <w:tab w:val="left" w:pos="0"/>
              </w:tabs>
              <w:spacing w:after="0"/>
              <w:rPr>
                <w:rFonts w:ascii="Arial" w:eastAsia="Times New Roman" w:hAnsi="Arial" w:cs="Arial"/>
                <w:color w:val="000000"/>
                <w:sz w:val="22"/>
                <w:szCs w:val="22"/>
                <w:lang w:eastAsia="en-GB"/>
              </w:rPr>
            </w:pPr>
            <w:r w:rsidRPr="00E57BB1">
              <w:rPr>
                <w:rFonts w:ascii="Arial" w:eastAsia="Times New Roman" w:hAnsi="Arial" w:cs="Arial"/>
                <w:color w:val="000000"/>
                <w:sz w:val="22"/>
                <w:szCs w:val="22"/>
                <w:lang w:eastAsia="en-GB"/>
              </w:rPr>
              <w:t> </w:t>
            </w:r>
            <w:r w:rsidR="00FD0D8B" w:rsidRPr="00E57BB1">
              <w:rPr>
                <w:rStyle w:val="CommentReference"/>
                <w:rFonts w:ascii="Arial" w:hAnsi="Arial" w:cs="Arial"/>
                <w:sz w:val="22"/>
                <w:szCs w:val="22"/>
              </w:rPr>
              <w:commentReference w:id="35"/>
            </w:r>
          </w:p>
        </w:tc>
        <w:tc>
          <w:tcPr>
            <w:tcW w:w="1490"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610F8506" w14:textId="77777777" w:rsidR="0006767C" w:rsidRPr="00E57BB1" w:rsidRDefault="0006767C" w:rsidP="00655212">
            <w:pPr>
              <w:tabs>
                <w:tab w:val="left" w:pos="0"/>
              </w:tabs>
              <w:spacing w:after="0"/>
              <w:rPr>
                <w:rFonts w:ascii="Arial" w:eastAsia="Times New Roman" w:hAnsi="Arial" w:cs="Arial"/>
                <w:b/>
                <w:bCs/>
                <w:color w:val="000000"/>
                <w:sz w:val="22"/>
                <w:szCs w:val="22"/>
                <w:lang w:eastAsia="en-GB"/>
              </w:rPr>
            </w:pPr>
            <w:r w:rsidRPr="00E57BB1">
              <w:rPr>
                <w:rFonts w:ascii="Arial" w:eastAsia="Times New Roman" w:hAnsi="Arial" w:cs="Arial"/>
                <w:b/>
                <w:bCs/>
                <w:color w:val="000000"/>
                <w:sz w:val="22"/>
                <w:szCs w:val="22"/>
                <w:lang w:eastAsia="en-GB"/>
              </w:rPr>
              <w:t>How often is it renewed</w:t>
            </w:r>
          </w:p>
        </w:tc>
        <w:tc>
          <w:tcPr>
            <w:tcW w:w="5812"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2B6F2ADF" w14:textId="77777777" w:rsidR="0006767C" w:rsidRPr="00E57BB1" w:rsidRDefault="0006767C" w:rsidP="00655212">
            <w:pPr>
              <w:tabs>
                <w:tab w:val="left" w:pos="0"/>
              </w:tabs>
              <w:spacing w:after="0"/>
              <w:rPr>
                <w:rFonts w:ascii="Arial" w:eastAsia="Times New Roman" w:hAnsi="Arial" w:cs="Arial"/>
                <w:b/>
                <w:bCs/>
                <w:color w:val="000000"/>
                <w:sz w:val="22"/>
                <w:szCs w:val="22"/>
                <w:lang w:eastAsia="en-GB"/>
              </w:rPr>
            </w:pPr>
            <w:r w:rsidRPr="00E57BB1">
              <w:rPr>
                <w:rFonts w:ascii="Arial" w:eastAsia="Times New Roman" w:hAnsi="Arial" w:cs="Arial"/>
                <w:b/>
                <w:bCs/>
                <w:color w:val="000000"/>
                <w:sz w:val="22"/>
                <w:szCs w:val="22"/>
                <w:lang w:eastAsia="en-GB"/>
              </w:rPr>
              <w:t>How to complete this training</w:t>
            </w:r>
          </w:p>
        </w:tc>
        <w:tc>
          <w:tcPr>
            <w:tcW w:w="1410"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62CC71DE" w14:textId="223E5281" w:rsidR="0006767C" w:rsidRPr="00E57BB1" w:rsidRDefault="0006767C" w:rsidP="00655212">
            <w:pPr>
              <w:tabs>
                <w:tab w:val="left" w:pos="0"/>
              </w:tabs>
              <w:spacing w:after="0"/>
              <w:rPr>
                <w:rFonts w:ascii="Arial" w:eastAsia="Times New Roman" w:hAnsi="Arial" w:cs="Arial"/>
                <w:b/>
                <w:color w:val="000000"/>
                <w:sz w:val="22"/>
                <w:szCs w:val="22"/>
                <w:lang w:eastAsia="en-GB"/>
              </w:rPr>
            </w:pPr>
            <w:r w:rsidRPr="00E57BB1">
              <w:rPr>
                <w:rFonts w:ascii="Arial" w:eastAsia="Times New Roman" w:hAnsi="Arial" w:cs="Arial"/>
                <w:b/>
                <w:color w:val="000000"/>
                <w:sz w:val="22"/>
                <w:szCs w:val="22"/>
                <w:lang w:eastAsia="en-GB"/>
              </w:rPr>
              <w:t> </w:t>
            </w:r>
            <w:r w:rsidR="00655212" w:rsidRPr="00E57BB1">
              <w:rPr>
                <w:rFonts w:ascii="Arial" w:eastAsia="Times New Roman" w:hAnsi="Arial" w:cs="Arial"/>
                <w:b/>
                <w:color w:val="000000"/>
                <w:sz w:val="22"/>
                <w:szCs w:val="22"/>
                <w:lang w:eastAsia="en-GB"/>
              </w:rPr>
              <w:t>Personnel required to complete it</w:t>
            </w:r>
          </w:p>
        </w:tc>
      </w:tr>
      <w:tr w:rsidR="0006767C" w:rsidRPr="00E57BB1" w14:paraId="27ED284A" w14:textId="77777777" w:rsidTr="00655212">
        <w:trPr>
          <w:trHeight w:val="251"/>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99B8EA7" w14:textId="77777777" w:rsidR="0006767C" w:rsidRPr="00E57BB1" w:rsidRDefault="0006767C" w:rsidP="00655212">
            <w:pPr>
              <w:tabs>
                <w:tab w:val="left" w:pos="0"/>
              </w:tabs>
              <w:spacing w:after="0"/>
              <w:rPr>
                <w:rFonts w:ascii="Arial" w:eastAsia="Times New Roman" w:hAnsi="Arial" w:cs="Arial"/>
                <w:color w:val="000000"/>
                <w:sz w:val="22"/>
                <w:szCs w:val="22"/>
                <w:lang w:eastAsia="en-GB"/>
              </w:rPr>
            </w:pPr>
            <w:r w:rsidRPr="00E57BB1">
              <w:rPr>
                <w:rFonts w:ascii="Arial" w:eastAsia="Times New Roman" w:hAnsi="Arial" w:cs="Arial"/>
                <w:color w:val="000000"/>
                <w:sz w:val="22"/>
                <w:szCs w:val="22"/>
                <w:lang w:eastAsia="en-GB"/>
              </w:rPr>
              <w:t xml:space="preserve">GDPR </w:t>
            </w:r>
          </w:p>
        </w:tc>
        <w:tc>
          <w:tcPr>
            <w:tcW w:w="1490" w:type="dxa"/>
            <w:tcBorders>
              <w:top w:val="nil"/>
              <w:left w:val="nil"/>
              <w:bottom w:val="single" w:sz="4" w:space="0" w:color="auto"/>
              <w:right w:val="single" w:sz="4" w:space="0" w:color="auto"/>
            </w:tcBorders>
            <w:shd w:val="clear" w:color="auto" w:fill="auto"/>
            <w:noWrap/>
            <w:vAlign w:val="bottom"/>
            <w:hideMark/>
          </w:tcPr>
          <w:p w14:paraId="4FBC7515" w14:textId="77777777" w:rsidR="0006767C" w:rsidRPr="00E57BB1" w:rsidRDefault="0006767C" w:rsidP="00655212">
            <w:pPr>
              <w:tabs>
                <w:tab w:val="left" w:pos="0"/>
              </w:tabs>
              <w:spacing w:after="0"/>
              <w:rPr>
                <w:rFonts w:ascii="Arial" w:eastAsia="Times New Roman" w:hAnsi="Arial" w:cs="Arial"/>
                <w:color w:val="000000"/>
                <w:sz w:val="22"/>
                <w:szCs w:val="22"/>
                <w:lang w:eastAsia="en-GB"/>
              </w:rPr>
            </w:pPr>
            <w:r w:rsidRPr="00E57BB1">
              <w:rPr>
                <w:rFonts w:ascii="Arial" w:eastAsia="Times New Roman" w:hAnsi="Arial" w:cs="Arial"/>
                <w:color w:val="000000"/>
                <w:sz w:val="22"/>
                <w:szCs w:val="22"/>
                <w:lang w:eastAsia="en-GB"/>
              </w:rPr>
              <w:t>one off</w:t>
            </w:r>
          </w:p>
        </w:tc>
        <w:tc>
          <w:tcPr>
            <w:tcW w:w="5812" w:type="dxa"/>
            <w:tcBorders>
              <w:top w:val="nil"/>
              <w:left w:val="nil"/>
              <w:bottom w:val="single" w:sz="4" w:space="0" w:color="auto"/>
              <w:right w:val="single" w:sz="4" w:space="0" w:color="auto"/>
            </w:tcBorders>
            <w:shd w:val="clear" w:color="auto" w:fill="auto"/>
            <w:noWrap/>
            <w:vAlign w:val="center"/>
            <w:hideMark/>
          </w:tcPr>
          <w:p w14:paraId="0BE48D5C" w14:textId="77777777" w:rsidR="0006767C" w:rsidRPr="00E57BB1" w:rsidRDefault="00E57BB1" w:rsidP="00655212">
            <w:pPr>
              <w:tabs>
                <w:tab w:val="left" w:pos="0"/>
              </w:tabs>
              <w:spacing w:after="0"/>
              <w:rPr>
                <w:rFonts w:ascii="Arial" w:eastAsia="Times New Roman" w:hAnsi="Arial" w:cs="Arial"/>
                <w:color w:val="FF0000"/>
                <w:sz w:val="22"/>
                <w:szCs w:val="22"/>
                <w:u w:val="single"/>
                <w:lang w:eastAsia="en-GB"/>
              </w:rPr>
            </w:pPr>
            <w:hyperlink r:id="rId25" w:history="1">
              <w:r w:rsidR="0006767C" w:rsidRPr="00E57BB1">
                <w:rPr>
                  <w:rFonts w:ascii="Arial" w:eastAsia="Times New Roman" w:hAnsi="Arial" w:cs="Arial"/>
                  <w:color w:val="FF0000"/>
                  <w:sz w:val="22"/>
                  <w:szCs w:val="22"/>
                  <w:u w:val="single"/>
                  <w:lang w:eastAsia="en-GB"/>
                </w:rPr>
                <w:t>https://www.ucl.ac.uk/gdpr-training</w:t>
              </w:r>
            </w:hyperlink>
          </w:p>
        </w:tc>
        <w:tc>
          <w:tcPr>
            <w:tcW w:w="1410" w:type="dxa"/>
            <w:tcBorders>
              <w:top w:val="nil"/>
              <w:left w:val="nil"/>
              <w:bottom w:val="single" w:sz="4" w:space="0" w:color="auto"/>
              <w:right w:val="single" w:sz="4" w:space="0" w:color="auto"/>
            </w:tcBorders>
            <w:shd w:val="clear" w:color="auto" w:fill="auto"/>
            <w:noWrap/>
            <w:vAlign w:val="bottom"/>
            <w:hideMark/>
          </w:tcPr>
          <w:p w14:paraId="5A0FB705" w14:textId="77777777" w:rsidR="0006767C" w:rsidRPr="00E57BB1" w:rsidRDefault="0006767C" w:rsidP="00655212">
            <w:pPr>
              <w:tabs>
                <w:tab w:val="left" w:pos="0"/>
              </w:tabs>
              <w:spacing w:after="0"/>
              <w:rPr>
                <w:rFonts w:ascii="Arial" w:eastAsia="Times New Roman" w:hAnsi="Arial" w:cs="Arial"/>
                <w:color w:val="000000"/>
                <w:sz w:val="22"/>
                <w:szCs w:val="22"/>
                <w:lang w:eastAsia="en-GB"/>
              </w:rPr>
            </w:pPr>
            <w:r w:rsidRPr="00E57BB1">
              <w:rPr>
                <w:rFonts w:ascii="Arial" w:eastAsia="Times New Roman" w:hAnsi="Arial" w:cs="Arial"/>
                <w:color w:val="000000"/>
                <w:sz w:val="22"/>
                <w:szCs w:val="22"/>
                <w:lang w:eastAsia="en-GB"/>
              </w:rPr>
              <w:t>everyone mandatory</w:t>
            </w:r>
          </w:p>
        </w:tc>
      </w:tr>
      <w:tr w:rsidR="0006767C" w:rsidRPr="00E57BB1" w14:paraId="39DBEE06" w14:textId="77777777" w:rsidTr="00655212">
        <w:trPr>
          <w:trHeight w:val="251"/>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02F60D2" w14:textId="77777777" w:rsidR="0006767C" w:rsidRPr="00E57BB1" w:rsidRDefault="0006767C" w:rsidP="00655212">
            <w:pPr>
              <w:tabs>
                <w:tab w:val="left" w:pos="0"/>
              </w:tabs>
              <w:spacing w:after="0"/>
              <w:rPr>
                <w:rFonts w:ascii="Arial" w:eastAsia="Times New Roman" w:hAnsi="Arial" w:cs="Arial"/>
                <w:color w:val="000000"/>
                <w:sz w:val="22"/>
                <w:szCs w:val="22"/>
                <w:lang w:eastAsia="en-GB"/>
              </w:rPr>
            </w:pPr>
            <w:r w:rsidRPr="00E57BB1">
              <w:rPr>
                <w:rFonts w:ascii="Arial" w:eastAsia="Times New Roman" w:hAnsi="Arial" w:cs="Arial"/>
                <w:color w:val="000000"/>
                <w:sz w:val="22"/>
                <w:szCs w:val="22"/>
                <w:lang w:eastAsia="en-GB"/>
              </w:rPr>
              <w:t>Good clinical practice</w:t>
            </w:r>
          </w:p>
        </w:tc>
        <w:tc>
          <w:tcPr>
            <w:tcW w:w="1490" w:type="dxa"/>
            <w:tcBorders>
              <w:top w:val="nil"/>
              <w:left w:val="nil"/>
              <w:bottom w:val="single" w:sz="4" w:space="0" w:color="auto"/>
              <w:right w:val="single" w:sz="4" w:space="0" w:color="auto"/>
            </w:tcBorders>
            <w:shd w:val="clear" w:color="auto" w:fill="auto"/>
            <w:noWrap/>
            <w:vAlign w:val="bottom"/>
            <w:hideMark/>
          </w:tcPr>
          <w:p w14:paraId="44A22C22" w14:textId="524C7A36" w:rsidR="0006767C" w:rsidRPr="00E57BB1" w:rsidRDefault="00CA1D43" w:rsidP="00655212">
            <w:pPr>
              <w:tabs>
                <w:tab w:val="left" w:pos="0"/>
              </w:tabs>
              <w:spacing w:after="0"/>
              <w:rPr>
                <w:rFonts w:ascii="Arial" w:eastAsia="Times New Roman" w:hAnsi="Arial" w:cs="Arial"/>
                <w:b/>
                <w:bCs/>
                <w:color w:val="000000"/>
                <w:sz w:val="22"/>
                <w:szCs w:val="22"/>
                <w:lang w:eastAsia="en-GB"/>
              </w:rPr>
            </w:pPr>
            <w:r w:rsidRPr="00E57BB1">
              <w:rPr>
                <w:rFonts w:ascii="Arial" w:eastAsia="Times New Roman" w:hAnsi="Arial" w:cs="Arial"/>
                <w:b/>
                <w:bCs/>
                <w:color w:val="000000"/>
                <w:sz w:val="22"/>
                <w:szCs w:val="22"/>
                <w:lang w:eastAsia="en-GB"/>
              </w:rPr>
              <w:t>biennially</w:t>
            </w:r>
            <w:r w:rsidR="0006767C" w:rsidRPr="00E57BB1">
              <w:rPr>
                <w:rFonts w:ascii="Arial" w:eastAsia="Times New Roman" w:hAnsi="Arial" w:cs="Arial"/>
                <w:b/>
                <w:bCs/>
                <w:color w:val="000000"/>
                <w:sz w:val="22"/>
                <w:szCs w:val="22"/>
                <w:lang w:eastAsia="en-GB"/>
              </w:rPr>
              <w:t xml:space="preserve"> </w:t>
            </w:r>
          </w:p>
        </w:tc>
        <w:tc>
          <w:tcPr>
            <w:tcW w:w="5812" w:type="dxa"/>
            <w:tcBorders>
              <w:top w:val="nil"/>
              <w:left w:val="nil"/>
              <w:bottom w:val="single" w:sz="4" w:space="0" w:color="auto"/>
              <w:right w:val="single" w:sz="4" w:space="0" w:color="auto"/>
            </w:tcBorders>
            <w:shd w:val="clear" w:color="auto" w:fill="auto"/>
            <w:noWrap/>
            <w:vAlign w:val="center"/>
            <w:hideMark/>
          </w:tcPr>
          <w:p w14:paraId="1C83F802" w14:textId="77777777" w:rsidR="0006767C" w:rsidRPr="00E57BB1" w:rsidRDefault="00E57BB1" w:rsidP="00655212">
            <w:pPr>
              <w:tabs>
                <w:tab w:val="left" w:pos="0"/>
              </w:tabs>
              <w:spacing w:after="0"/>
              <w:rPr>
                <w:rFonts w:ascii="Arial" w:eastAsia="Times New Roman" w:hAnsi="Arial" w:cs="Arial"/>
                <w:color w:val="FF0000"/>
                <w:sz w:val="22"/>
                <w:szCs w:val="22"/>
                <w:u w:val="single"/>
                <w:lang w:eastAsia="en-GB"/>
              </w:rPr>
            </w:pPr>
            <w:hyperlink r:id="rId26" w:history="1">
              <w:r w:rsidR="0006767C" w:rsidRPr="00E57BB1">
                <w:rPr>
                  <w:rFonts w:ascii="Arial" w:eastAsia="Times New Roman" w:hAnsi="Arial" w:cs="Arial"/>
                  <w:color w:val="FF0000"/>
                  <w:sz w:val="22"/>
                  <w:szCs w:val="22"/>
                  <w:u w:val="single"/>
                  <w:lang w:eastAsia="en-GB"/>
                </w:rPr>
                <w:t>https://globalhealthtrainingcentre.tghn.org/elearning/short-courses/</w:t>
              </w:r>
            </w:hyperlink>
          </w:p>
        </w:tc>
        <w:tc>
          <w:tcPr>
            <w:tcW w:w="1410" w:type="dxa"/>
            <w:tcBorders>
              <w:top w:val="nil"/>
              <w:left w:val="nil"/>
              <w:bottom w:val="single" w:sz="4" w:space="0" w:color="auto"/>
              <w:right w:val="single" w:sz="4" w:space="0" w:color="auto"/>
            </w:tcBorders>
            <w:shd w:val="clear" w:color="auto" w:fill="auto"/>
            <w:noWrap/>
            <w:vAlign w:val="bottom"/>
            <w:hideMark/>
          </w:tcPr>
          <w:p w14:paraId="0DCE2E89" w14:textId="77777777" w:rsidR="0006767C" w:rsidRPr="00E57BB1" w:rsidRDefault="0006767C" w:rsidP="00655212">
            <w:pPr>
              <w:tabs>
                <w:tab w:val="left" w:pos="0"/>
              </w:tabs>
              <w:spacing w:after="0"/>
              <w:rPr>
                <w:rFonts w:ascii="Arial" w:eastAsia="Times New Roman" w:hAnsi="Arial" w:cs="Arial"/>
                <w:color w:val="000000"/>
                <w:sz w:val="22"/>
                <w:szCs w:val="22"/>
                <w:lang w:eastAsia="en-GB"/>
              </w:rPr>
            </w:pPr>
            <w:r w:rsidRPr="00E57BB1">
              <w:rPr>
                <w:rFonts w:ascii="Arial" w:eastAsia="Times New Roman" w:hAnsi="Arial" w:cs="Arial"/>
                <w:color w:val="000000"/>
                <w:sz w:val="22"/>
                <w:szCs w:val="22"/>
                <w:lang w:eastAsia="en-GB"/>
              </w:rPr>
              <w:t>everyone mandatory</w:t>
            </w:r>
          </w:p>
        </w:tc>
      </w:tr>
      <w:tr w:rsidR="0006767C" w:rsidRPr="00E57BB1" w14:paraId="41C9535A" w14:textId="77777777" w:rsidTr="00655212">
        <w:trPr>
          <w:trHeight w:val="251"/>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547351F" w14:textId="77777777" w:rsidR="0006767C" w:rsidRPr="00E57BB1" w:rsidRDefault="0006767C" w:rsidP="00655212">
            <w:pPr>
              <w:tabs>
                <w:tab w:val="left" w:pos="0"/>
              </w:tabs>
              <w:spacing w:after="0"/>
              <w:rPr>
                <w:rFonts w:ascii="Arial" w:eastAsia="Times New Roman" w:hAnsi="Arial" w:cs="Arial"/>
                <w:color w:val="000000"/>
                <w:sz w:val="22"/>
                <w:szCs w:val="22"/>
                <w:lang w:eastAsia="en-GB"/>
              </w:rPr>
            </w:pPr>
            <w:r w:rsidRPr="00E57BB1">
              <w:rPr>
                <w:rFonts w:ascii="Arial" w:eastAsia="Times New Roman" w:hAnsi="Arial" w:cs="Arial"/>
                <w:color w:val="000000"/>
                <w:sz w:val="22"/>
                <w:szCs w:val="22"/>
                <w:lang w:eastAsia="en-GB"/>
              </w:rPr>
              <w:t>Good clinical laboratory practice</w:t>
            </w:r>
          </w:p>
        </w:tc>
        <w:tc>
          <w:tcPr>
            <w:tcW w:w="1490" w:type="dxa"/>
            <w:tcBorders>
              <w:top w:val="nil"/>
              <w:left w:val="nil"/>
              <w:bottom w:val="single" w:sz="4" w:space="0" w:color="auto"/>
              <w:right w:val="single" w:sz="4" w:space="0" w:color="auto"/>
            </w:tcBorders>
            <w:shd w:val="clear" w:color="auto" w:fill="auto"/>
            <w:noWrap/>
            <w:vAlign w:val="bottom"/>
            <w:hideMark/>
          </w:tcPr>
          <w:p w14:paraId="57CDB10A" w14:textId="07292BBA" w:rsidR="0006767C" w:rsidRPr="00E57BB1" w:rsidRDefault="00CA1D43" w:rsidP="00655212">
            <w:pPr>
              <w:tabs>
                <w:tab w:val="left" w:pos="0"/>
              </w:tabs>
              <w:spacing w:after="0"/>
              <w:rPr>
                <w:rFonts w:ascii="Arial" w:eastAsia="Times New Roman" w:hAnsi="Arial" w:cs="Arial"/>
                <w:b/>
                <w:bCs/>
                <w:color w:val="000000"/>
                <w:sz w:val="22"/>
                <w:szCs w:val="22"/>
                <w:lang w:eastAsia="en-GB"/>
              </w:rPr>
            </w:pPr>
            <w:r w:rsidRPr="00E57BB1">
              <w:rPr>
                <w:rFonts w:ascii="Arial" w:eastAsia="Times New Roman" w:hAnsi="Arial" w:cs="Arial"/>
                <w:b/>
                <w:bCs/>
                <w:color w:val="000000"/>
                <w:sz w:val="22"/>
                <w:szCs w:val="22"/>
                <w:lang w:eastAsia="en-GB"/>
              </w:rPr>
              <w:t>biennially</w:t>
            </w:r>
            <w:r w:rsidR="0006767C" w:rsidRPr="00E57BB1">
              <w:rPr>
                <w:rFonts w:ascii="Arial" w:eastAsia="Times New Roman" w:hAnsi="Arial" w:cs="Arial"/>
                <w:b/>
                <w:bCs/>
                <w:color w:val="000000"/>
                <w:sz w:val="22"/>
                <w:szCs w:val="22"/>
                <w:lang w:eastAsia="en-GB"/>
              </w:rPr>
              <w:t xml:space="preserve"> </w:t>
            </w:r>
          </w:p>
        </w:tc>
        <w:tc>
          <w:tcPr>
            <w:tcW w:w="5812" w:type="dxa"/>
            <w:tcBorders>
              <w:top w:val="nil"/>
              <w:left w:val="nil"/>
              <w:bottom w:val="single" w:sz="4" w:space="0" w:color="auto"/>
              <w:right w:val="single" w:sz="4" w:space="0" w:color="auto"/>
            </w:tcBorders>
            <w:shd w:val="clear" w:color="auto" w:fill="auto"/>
            <w:noWrap/>
            <w:vAlign w:val="center"/>
            <w:hideMark/>
          </w:tcPr>
          <w:p w14:paraId="090DB11E" w14:textId="77777777" w:rsidR="0006767C" w:rsidRPr="00E57BB1" w:rsidRDefault="00E57BB1" w:rsidP="00655212">
            <w:pPr>
              <w:tabs>
                <w:tab w:val="left" w:pos="0"/>
              </w:tabs>
              <w:spacing w:after="0"/>
              <w:rPr>
                <w:rFonts w:ascii="Arial" w:eastAsia="Times New Roman" w:hAnsi="Arial" w:cs="Arial"/>
                <w:color w:val="FF0000"/>
                <w:sz w:val="22"/>
                <w:szCs w:val="22"/>
                <w:u w:val="single"/>
                <w:lang w:eastAsia="en-GB"/>
              </w:rPr>
            </w:pPr>
            <w:hyperlink r:id="rId27" w:history="1">
              <w:r w:rsidR="0006767C" w:rsidRPr="00E57BB1">
                <w:rPr>
                  <w:rFonts w:ascii="Arial" w:eastAsia="Times New Roman" w:hAnsi="Arial" w:cs="Arial"/>
                  <w:color w:val="FF0000"/>
                  <w:sz w:val="22"/>
                  <w:szCs w:val="22"/>
                  <w:u w:val="single"/>
                  <w:lang w:eastAsia="en-GB"/>
                </w:rPr>
                <w:t>https://globalhealthtrainingcentre.tghn.org/elearning/short-courses/</w:t>
              </w:r>
            </w:hyperlink>
          </w:p>
        </w:tc>
        <w:tc>
          <w:tcPr>
            <w:tcW w:w="1410" w:type="dxa"/>
            <w:tcBorders>
              <w:top w:val="nil"/>
              <w:left w:val="nil"/>
              <w:bottom w:val="single" w:sz="4" w:space="0" w:color="auto"/>
              <w:right w:val="single" w:sz="4" w:space="0" w:color="auto"/>
            </w:tcBorders>
            <w:shd w:val="clear" w:color="auto" w:fill="auto"/>
            <w:noWrap/>
            <w:vAlign w:val="bottom"/>
            <w:hideMark/>
          </w:tcPr>
          <w:p w14:paraId="6D506F43" w14:textId="77777777" w:rsidR="0006767C" w:rsidRPr="00E57BB1" w:rsidRDefault="0006767C" w:rsidP="00655212">
            <w:pPr>
              <w:tabs>
                <w:tab w:val="left" w:pos="0"/>
              </w:tabs>
              <w:spacing w:after="0"/>
              <w:rPr>
                <w:rFonts w:ascii="Arial" w:eastAsia="Times New Roman" w:hAnsi="Arial" w:cs="Arial"/>
                <w:color w:val="000000"/>
                <w:sz w:val="22"/>
                <w:szCs w:val="22"/>
                <w:lang w:eastAsia="en-GB"/>
              </w:rPr>
            </w:pPr>
            <w:r w:rsidRPr="00E57BB1">
              <w:rPr>
                <w:rFonts w:ascii="Arial" w:eastAsia="Times New Roman" w:hAnsi="Arial" w:cs="Arial"/>
                <w:color w:val="000000"/>
                <w:sz w:val="22"/>
                <w:szCs w:val="22"/>
                <w:lang w:eastAsia="en-GB"/>
              </w:rPr>
              <w:t>everyone mandatory</w:t>
            </w:r>
          </w:p>
        </w:tc>
      </w:tr>
      <w:tr w:rsidR="0006767C" w:rsidRPr="00E57BB1" w14:paraId="1540EEC9" w14:textId="77777777" w:rsidTr="00655212">
        <w:trPr>
          <w:trHeight w:val="251"/>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38F80D4" w14:textId="77777777" w:rsidR="0006767C" w:rsidRPr="00E57BB1" w:rsidRDefault="0006767C" w:rsidP="00655212">
            <w:pPr>
              <w:tabs>
                <w:tab w:val="left" w:pos="0"/>
              </w:tabs>
              <w:spacing w:after="0"/>
              <w:rPr>
                <w:rFonts w:ascii="Arial" w:eastAsia="Times New Roman" w:hAnsi="Arial" w:cs="Arial"/>
                <w:color w:val="000000"/>
                <w:sz w:val="22"/>
                <w:szCs w:val="22"/>
                <w:lang w:eastAsia="en-GB"/>
              </w:rPr>
            </w:pPr>
            <w:r w:rsidRPr="00E57BB1">
              <w:rPr>
                <w:rFonts w:ascii="Arial" w:eastAsia="Times New Roman" w:hAnsi="Arial" w:cs="Arial"/>
                <w:color w:val="000000"/>
                <w:sz w:val="22"/>
                <w:szCs w:val="22"/>
                <w:lang w:eastAsia="en-GB"/>
              </w:rPr>
              <w:t xml:space="preserve">Basic fire safety </w:t>
            </w:r>
          </w:p>
        </w:tc>
        <w:tc>
          <w:tcPr>
            <w:tcW w:w="1490" w:type="dxa"/>
            <w:tcBorders>
              <w:top w:val="nil"/>
              <w:left w:val="nil"/>
              <w:bottom w:val="single" w:sz="4" w:space="0" w:color="auto"/>
              <w:right w:val="single" w:sz="4" w:space="0" w:color="auto"/>
            </w:tcBorders>
            <w:shd w:val="clear" w:color="auto" w:fill="auto"/>
            <w:noWrap/>
            <w:vAlign w:val="bottom"/>
            <w:hideMark/>
          </w:tcPr>
          <w:p w14:paraId="134E3CC1" w14:textId="77777777" w:rsidR="0006767C" w:rsidRPr="00E57BB1" w:rsidRDefault="0006767C" w:rsidP="00655212">
            <w:pPr>
              <w:tabs>
                <w:tab w:val="left" w:pos="0"/>
              </w:tabs>
              <w:spacing w:after="0"/>
              <w:rPr>
                <w:rFonts w:ascii="Arial" w:eastAsia="Times New Roman" w:hAnsi="Arial" w:cs="Arial"/>
                <w:color w:val="000000"/>
                <w:sz w:val="22"/>
                <w:szCs w:val="22"/>
                <w:lang w:eastAsia="en-GB"/>
              </w:rPr>
            </w:pPr>
            <w:r w:rsidRPr="00E57BB1">
              <w:rPr>
                <w:rFonts w:ascii="Arial" w:eastAsia="Times New Roman" w:hAnsi="Arial" w:cs="Arial"/>
                <w:color w:val="000000"/>
                <w:sz w:val="22"/>
                <w:szCs w:val="22"/>
                <w:lang w:eastAsia="en-GB"/>
              </w:rPr>
              <w:t>one off</w:t>
            </w:r>
          </w:p>
        </w:tc>
        <w:tc>
          <w:tcPr>
            <w:tcW w:w="5812" w:type="dxa"/>
            <w:tcBorders>
              <w:top w:val="nil"/>
              <w:left w:val="nil"/>
              <w:bottom w:val="single" w:sz="4" w:space="0" w:color="auto"/>
              <w:right w:val="single" w:sz="4" w:space="0" w:color="auto"/>
            </w:tcBorders>
            <w:shd w:val="clear" w:color="auto" w:fill="auto"/>
            <w:noWrap/>
            <w:vAlign w:val="bottom"/>
            <w:hideMark/>
          </w:tcPr>
          <w:p w14:paraId="3B7D75A1" w14:textId="77777777" w:rsidR="0006767C" w:rsidRPr="00E57BB1" w:rsidRDefault="0006767C" w:rsidP="00655212">
            <w:pPr>
              <w:tabs>
                <w:tab w:val="left" w:pos="0"/>
              </w:tabs>
              <w:spacing w:after="0"/>
              <w:rPr>
                <w:rFonts w:ascii="Arial" w:eastAsia="Times New Roman" w:hAnsi="Arial" w:cs="Arial"/>
                <w:color w:val="FF0000"/>
                <w:sz w:val="22"/>
                <w:szCs w:val="22"/>
                <w:lang w:eastAsia="en-GB"/>
              </w:rPr>
            </w:pPr>
            <w:r w:rsidRPr="00E57BB1">
              <w:rPr>
                <w:rFonts w:ascii="Arial" w:eastAsia="Times New Roman" w:hAnsi="Arial" w:cs="Arial"/>
                <w:color w:val="FF0000"/>
                <w:sz w:val="22"/>
                <w:szCs w:val="22"/>
                <w:lang w:eastAsia="en-GB"/>
              </w:rPr>
              <w:t>http://www.ucl.ac.uk/estates/safetynet/training/</w:t>
            </w:r>
          </w:p>
        </w:tc>
        <w:tc>
          <w:tcPr>
            <w:tcW w:w="1410" w:type="dxa"/>
            <w:tcBorders>
              <w:top w:val="nil"/>
              <w:left w:val="nil"/>
              <w:bottom w:val="single" w:sz="4" w:space="0" w:color="auto"/>
              <w:right w:val="single" w:sz="4" w:space="0" w:color="auto"/>
            </w:tcBorders>
            <w:shd w:val="clear" w:color="auto" w:fill="auto"/>
            <w:noWrap/>
            <w:vAlign w:val="bottom"/>
            <w:hideMark/>
          </w:tcPr>
          <w:p w14:paraId="57168032" w14:textId="77777777" w:rsidR="0006767C" w:rsidRPr="00E57BB1" w:rsidRDefault="0006767C" w:rsidP="00655212">
            <w:pPr>
              <w:tabs>
                <w:tab w:val="left" w:pos="0"/>
              </w:tabs>
              <w:spacing w:after="0"/>
              <w:rPr>
                <w:rFonts w:ascii="Arial" w:eastAsia="Times New Roman" w:hAnsi="Arial" w:cs="Arial"/>
                <w:color w:val="000000"/>
                <w:sz w:val="22"/>
                <w:szCs w:val="22"/>
                <w:lang w:eastAsia="en-GB"/>
              </w:rPr>
            </w:pPr>
            <w:r w:rsidRPr="00E57BB1">
              <w:rPr>
                <w:rFonts w:ascii="Arial" w:eastAsia="Times New Roman" w:hAnsi="Arial" w:cs="Arial"/>
                <w:color w:val="000000"/>
                <w:sz w:val="22"/>
                <w:szCs w:val="22"/>
                <w:lang w:eastAsia="en-GB"/>
              </w:rPr>
              <w:t>everyone mandatory</w:t>
            </w:r>
          </w:p>
        </w:tc>
      </w:tr>
      <w:tr w:rsidR="0006767C" w:rsidRPr="00E57BB1" w14:paraId="22688762" w14:textId="77777777" w:rsidTr="00655212">
        <w:trPr>
          <w:trHeight w:val="251"/>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71548B8" w14:textId="77777777" w:rsidR="0006767C" w:rsidRPr="00E57BB1" w:rsidRDefault="0006767C" w:rsidP="00655212">
            <w:pPr>
              <w:tabs>
                <w:tab w:val="left" w:pos="0"/>
              </w:tabs>
              <w:spacing w:after="0"/>
              <w:rPr>
                <w:rFonts w:ascii="Arial" w:eastAsia="Times New Roman" w:hAnsi="Arial" w:cs="Arial"/>
                <w:color w:val="000000"/>
                <w:sz w:val="22"/>
                <w:szCs w:val="22"/>
                <w:lang w:eastAsia="en-GB"/>
              </w:rPr>
            </w:pPr>
            <w:r w:rsidRPr="00E57BB1">
              <w:rPr>
                <w:rFonts w:ascii="Arial" w:eastAsia="Times New Roman" w:hAnsi="Arial" w:cs="Arial"/>
                <w:color w:val="000000"/>
                <w:sz w:val="22"/>
                <w:szCs w:val="22"/>
                <w:lang w:eastAsia="en-GB"/>
              </w:rPr>
              <w:t>Induction checklist</w:t>
            </w:r>
          </w:p>
        </w:tc>
        <w:tc>
          <w:tcPr>
            <w:tcW w:w="1490" w:type="dxa"/>
            <w:tcBorders>
              <w:top w:val="nil"/>
              <w:left w:val="nil"/>
              <w:bottom w:val="single" w:sz="4" w:space="0" w:color="auto"/>
              <w:right w:val="single" w:sz="4" w:space="0" w:color="auto"/>
            </w:tcBorders>
            <w:shd w:val="clear" w:color="auto" w:fill="auto"/>
            <w:noWrap/>
            <w:vAlign w:val="bottom"/>
            <w:hideMark/>
          </w:tcPr>
          <w:p w14:paraId="0693A16D" w14:textId="77777777" w:rsidR="0006767C" w:rsidRPr="00E57BB1" w:rsidRDefault="0006767C" w:rsidP="00655212">
            <w:pPr>
              <w:tabs>
                <w:tab w:val="left" w:pos="0"/>
              </w:tabs>
              <w:spacing w:after="0"/>
              <w:rPr>
                <w:rFonts w:ascii="Arial" w:eastAsia="Times New Roman" w:hAnsi="Arial" w:cs="Arial"/>
                <w:color w:val="000000"/>
                <w:sz w:val="22"/>
                <w:szCs w:val="22"/>
                <w:lang w:eastAsia="en-GB"/>
              </w:rPr>
            </w:pPr>
            <w:r w:rsidRPr="00E57BB1">
              <w:rPr>
                <w:rFonts w:ascii="Arial" w:eastAsia="Times New Roman" w:hAnsi="Arial" w:cs="Arial"/>
                <w:color w:val="000000"/>
                <w:sz w:val="22"/>
                <w:szCs w:val="22"/>
                <w:lang w:eastAsia="en-GB"/>
              </w:rPr>
              <w:t>one off</w:t>
            </w:r>
          </w:p>
        </w:tc>
        <w:tc>
          <w:tcPr>
            <w:tcW w:w="5812" w:type="dxa"/>
            <w:tcBorders>
              <w:top w:val="nil"/>
              <w:left w:val="nil"/>
              <w:bottom w:val="single" w:sz="4" w:space="0" w:color="auto"/>
              <w:right w:val="single" w:sz="4" w:space="0" w:color="auto"/>
            </w:tcBorders>
            <w:shd w:val="clear" w:color="auto" w:fill="auto"/>
            <w:noWrap/>
            <w:vAlign w:val="bottom"/>
            <w:hideMark/>
          </w:tcPr>
          <w:p w14:paraId="68A47955" w14:textId="77777777" w:rsidR="0006767C" w:rsidRPr="00E57BB1" w:rsidRDefault="0006767C" w:rsidP="00655212">
            <w:pPr>
              <w:tabs>
                <w:tab w:val="left" w:pos="0"/>
              </w:tabs>
              <w:spacing w:after="0"/>
              <w:rPr>
                <w:rFonts w:ascii="Arial" w:eastAsia="Times New Roman" w:hAnsi="Arial" w:cs="Arial"/>
                <w:color w:val="FF0000"/>
                <w:sz w:val="22"/>
                <w:szCs w:val="22"/>
                <w:lang w:eastAsia="en-GB"/>
              </w:rPr>
            </w:pPr>
            <w:r w:rsidRPr="00E57BB1">
              <w:rPr>
                <w:rFonts w:ascii="Arial" w:eastAsia="Times New Roman" w:hAnsi="Arial" w:cs="Arial"/>
                <w:color w:val="FF0000"/>
                <w:sz w:val="22"/>
                <w:szCs w:val="22"/>
                <w:lang w:eastAsia="en-GB"/>
              </w:rPr>
              <w:t xml:space="preserve">Local to CCM </w:t>
            </w:r>
          </w:p>
        </w:tc>
        <w:tc>
          <w:tcPr>
            <w:tcW w:w="1410" w:type="dxa"/>
            <w:tcBorders>
              <w:top w:val="nil"/>
              <w:left w:val="nil"/>
              <w:bottom w:val="single" w:sz="4" w:space="0" w:color="auto"/>
              <w:right w:val="single" w:sz="4" w:space="0" w:color="auto"/>
            </w:tcBorders>
            <w:shd w:val="clear" w:color="auto" w:fill="auto"/>
            <w:noWrap/>
            <w:vAlign w:val="bottom"/>
            <w:hideMark/>
          </w:tcPr>
          <w:p w14:paraId="08CFAE90" w14:textId="77777777" w:rsidR="0006767C" w:rsidRPr="00E57BB1" w:rsidRDefault="0006767C" w:rsidP="00655212">
            <w:pPr>
              <w:tabs>
                <w:tab w:val="left" w:pos="0"/>
              </w:tabs>
              <w:spacing w:after="0"/>
              <w:rPr>
                <w:rFonts w:ascii="Arial" w:eastAsia="Times New Roman" w:hAnsi="Arial" w:cs="Arial"/>
                <w:color w:val="000000"/>
                <w:sz w:val="22"/>
                <w:szCs w:val="22"/>
                <w:lang w:eastAsia="en-GB"/>
              </w:rPr>
            </w:pPr>
            <w:r w:rsidRPr="00E57BB1">
              <w:rPr>
                <w:rFonts w:ascii="Arial" w:eastAsia="Times New Roman" w:hAnsi="Arial" w:cs="Arial"/>
                <w:color w:val="000000"/>
                <w:sz w:val="22"/>
                <w:szCs w:val="22"/>
                <w:lang w:eastAsia="en-GB"/>
              </w:rPr>
              <w:t>everyone mandatory</w:t>
            </w:r>
          </w:p>
        </w:tc>
      </w:tr>
      <w:tr w:rsidR="0006767C" w:rsidRPr="00E57BB1" w14:paraId="70E6351C" w14:textId="77777777" w:rsidTr="00655212">
        <w:trPr>
          <w:trHeight w:val="251"/>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F1E6F81" w14:textId="77777777" w:rsidR="0006767C" w:rsidRPr="00E57BB1" w:rsidRDefault="0006767C" w:rsidP="00655212">
            <w:pPr>
              <w:tabs>
                <w:tab w:val="left" w:pos="0"/>
              </w:tabs>
              <w:spacing w:after="0"/>
              <w:rPr>
                <w:rFonts w:ascii="Arial" w:eastAsia="Times New Roman" w:hAnsi="Arial" w:cs="Arial"/>
                <w:color w:val="000000"/>
                <w:sz w:val="22"/>
                <w:szCs w:val="22"/>
                <w:lang w:eastAsia="en-GB"/>
              </w:rPr>
            </w:pPr>
            <w:r w:rsidRPr="00E57BB1">
              <w:rPr>
                <w:rFonts w:ascii="Arial" w:eastAsia="Times New Roman" w:hAnsi="Arial" w:cs="Arial"/>
                <w:color w:val="000000"/>
                <w:sz w:val="22"/>
                <w:szCs w:val="22"/>
                <w:lang w:eastAsia="en-GB"/>
              </w:rPr>
              <w:t>Local induction &amp; Fire Safety form</w:t>
            </w:r>
          </w:p>
        </w:tc>
        <w:tc>
          <w:tcPr>
            <w:tcW w:w="1490" w:type="dxa"/>
            <w:tcBorders>
              <w:top w:val="nil"/>
              <w:left w:val="nil"/>
              <w:bottom w:val="single" w:sz="4" w:space="0" w:color="auto"/>
              <w:right w:val="single" w:sz="4" w:space="0" w:color="auto"/>
            </w:tcBorders>
            <w:shd w:val="clear" w:color="auto" w:fill="auto"/>
            <w:noWrap/>
            <w:vAlign w:val="bottom"/>
            <w:hideMark/>
          </w:tcPr>
          <w:p w14:paraId="6DA8647A" w14:textId="1C2774BD" w:rsidR="0006767C" w:rsidRPr="00E57BB1" w:rsidRDefault="00770B4D" w:rsidP="00655212">
            <w:pPr>
              <w:tabs>
                <w:tab w:val="left" w:pos="0"/>
              </w:tabs>
              <w:spacing w:after="0"/>
              <w:rPr>
                <w:rFonts w:ascii="Arial" w:eastAsia="Times New Roman" w:hAnsi="Arial" w:cs="Arial"/>
                <w:bCs/>
                <w:color w:val="000000"/>
                <w:sz w:val="22"/>
                <w:szCs w:val="22"/>
                <w:lang w:eastAsia="en-GB"/>
              </w:rPr>
            </w:pPr>
            <w:r w:rsidRPr="00E57BB1">
              <w:rPr>
                <w:rFonts w:ascii="Arial" w:eastAsia="Times New Roman" w:hAnsi="Arial" w:cs="Arial"/>
                <w:bCs/>
                <w:color w:val="000000"/>
                <w:sz w:val="22"/>
                <w:szCs w:val="22"/>
                <w:lang w:eastAsia="en-GB"/>
              </w:rPr>
              <w:t>One off</w:t>
            </w:r>
          </w:p>
        </w:tc>
        <w:tc>
          <w:tcPr>
            <w:tcW w:w="5812" w:type="dxa"/>
            <w:tcBorders>
              <w:top w:val="nil"/>
              <w:left w:val="nil"/>
              <w:bottom w:val="single" w:sz="4" w:space="0" w:color="auto"/>
              <w:right w:val="single" w:sz="4" w:space="0" w:color="auto"/>
            </w:tcBorders>
            <w:shd w:val="clear" w:color="auto" w:fill="auto"/>
            <w:noWrap/>
            <w:vAlign w:val="bottom"/>
            <w:hideMark/>
          </w:tcPr>
          <w:p w14:paraId="70239A7F" w14:textId="77777777" w:rsidR="0006767C" w:rsidRPr="00E57BB1" w:rsidRDefault="0006767C" w:rsidP="00655212">
            <w:pPr>
              <w:tabs>
                <w:tab w:val="left" w:pos="0"/>
              </w:tabs>
              <w:spacing w:after="0"/>
              <w:rPr>
                <w:rFonts w:ascii="Arial" w:eastAsia="Times New Roman" w:hAnsi="Arial" w:cs="Arial"/>
                <w:color w:val="FF0000"/>
                <w:sz w:val="22"/>
                <w:szCs w:val="22"/>
                <w:lang w:eastAsia="en-GB"/>
              </w:rPr>
            </w:pPr>
            <w:r w:rsidRPr="00E57BB1">
              <w:rPr>
                <w:rFonts w:ascii="Arial" w:eastAsia="Times New Roman" w:hAnsi="Arial" w:cs="Arial"/>
                <w:color w:val="FF0000"/>
                <w:sz w:val="22"/>
                <w:szCs w:val="22"/>
                <w:lang w:eastAsia="en-GB"/>
              </w:rPr>
              <w:t>Fire Warden</w:t>
            </w:r>
          </w:p>
        </w:tc>
        <w:tc>
          <w:tcPr>
            <w:tcW w:w="1410" w:type="dxa"/>
            <w:tcBorders>
              <w:top w:val="nil"/>
              <w:left w:val="nil"/>
              <w:bottom w:val="single" w:sz="4" w:space="0" w:color="auto"/>
              <w:right w:val="single" w:sz="4" w:space="0" w:color="auto"/>
            </w:tcBorders>
            <w:shd w:val="clear" w:color="auto" w:fill="auto"/>
            <w:noWrap/>
            <w:vAlign w:val="bottom"/>
            <w:hideMark/>
          </w:tcPr>
          <w:p w14:paraId="20EAF5D8" w14:textId="77777777" w:rsidR="0006767C" w:rsidRPr="00E57BB1" w:rsidRDefault="0006767C" w:rsidP="00655212">
            <w:pPr>
              <w:tabs>
                <w:tab w:val="left" w:pos="0"/>
              </w:tabs>
              <w:spacing w:after="0"/>
              <w:rPr>
                <w:rFonts w:ascii="Arial" w:eastAsia="Times New Roman" w:hAnsi="Arial" w:cs="Arial"/>
                <w:color w:val="000000"/>
                <w:sz w:val="22"/>
                <w:szCs w:val="22"/>
                <w:lang w:eastAsia="en-GB"/>
              </w:rPr>
            </w:pPr>
            <w:r w:rsidRPr="00E57BB1">
              <w:rPr>
                <w:rFonts w:ascii="Arial" w:eastAsia="Times New Roman" w:hAnsi="Arial" w:cs="Arial"/>
                <w:color w:val="000000"/>
                <w:sz w:val="22"/>
                <w:szCs w:val="22"/>
                <w:lang w:eastAsia="en-GB"/>
              </w:rPr>
              <w:t>everyone mandatory</w:t>
            </w:r>
          </w:p>
        </w:tc>
      </w:tr>
      <w:tr w:rsidR="0006767C" w:rsidRPr="00E57BB1" w14:paraId="278104CA" w14:textId="77777777" w:rsidTr="00655212">
        <w:trPr>
          <w:trHeight w:val="251"/>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A90649D" w14:textId="775A9246" w:rsidR="0006767C" w:rsidRPr="00E57BB1" w:rsidRDefault="0006767C" w:rsidP="00115333">
            <w:pPr>
              <w:tabs>
                <w:tab w:val="left" w:pos="0"/>
              </w:tabs>
              <w:spacing w:after="0"/>
              <w:rPr>
                <w:rFonts w:ascii="Arial" w:eastAsia="Times New Roman" w:hAnsi="Arial" w:cs="Arial"/>
                <w:color w:val="000000"/>
                <w:sz w:val="22"/>
                <w:szCs w:val="22"/>
                <w:lang w:eastAsia="en-GB"/>
              </w:rPr>
            </w:pPr>
            <w:r w:rsidRPr="00E57BB1">
              <w:rPr>
                <w:rFonts w:ascii="Arial" w:eastAsia="Times New Roman" w:hAnsi="Arial" w:cs="Arial"/>
                <w:color w:val="000000"/>
                <w:sz w:val="22"/>
                <w:szCs w:val="22"/>
                <w:lang w:eastAsia="en-GB"/>
              </w:rPr>
              <w:t xml:space="preserve">Green awareness </w:t>
            </w:r>
          </w:p>
        </w:tc>
        <w:tc>
          <w:tcPr>
            <w:tcW w:w="1490" w:type="dxa"/>
            <w:tcBorders>
              <w:top w:val="nil"/>
              <w:left w:val="nil"/>
              <w:bottom w:val="single" w:sz="4" w:space="0" w:color="auto"/>
              <w:right w:val="single" w:sz="4" w:space="0" w:color="auto"/>
            </w:tcBorders>
            <w:shd w:val="clear" w:color="auto" w:fill="auto"/>
            <w:noWrap/>
            <w:vAlign w:val="bottom"/>
            <w:hideMark/>
          </w:tcPr>
          <w:p w14:paraId="2070B52D" w14:textId="77777777" w:rsidR="0006767C" w:rsidRPr="00E57BB1" w:rsidRDefault="0006767C" w:rsidP="00655212">
            <w:pPr>
              <w:tabs>
                <w:tab w:val="left" w:pos="0"/>
              </w:tabs>
              <w:spacing w:after="0"/>
              <w:rPr>
                <w:rFonts w:ascii="Arial" w:eastAsia="Times New Roman" w:hAnsi="Arial" w:cs="Arial"/>
                <w:color w:val="000000"/>
                <w:sz w:val="22"/>
                <w:szCs w:val="22"/>
                <w:lang w:eastAsia="en-GB"/>
              </w:rPr>
            </w:pPr>
            <w:r w:rsidRPr="00E57BB1">
              <w:rPr>
                <w:rFonts w:ascii="Arial" w:eastAsia="Times New Roman" w:hAnsi="Arial" w:cs="Arial"/>
                <w:color w:val="000000"/>
                <w:sz w:val="22"/>
                <w:szCs w:val="22"/>
                <w:lang w:eastAsia="en-GB"/>
              </w:rPr>
              <w:t>one off</w:t>
            </w:r>
          </w:p>
        </w:tc>
        <w:tc>
          <w:tcPr>
            <w:tcW w:w="5812" w:type="dxa"/>
            <w:tcBorders>
              <w:top w:val="nil"/>
              <w:left w:val="nil"/>
              <w:bottom w:val="single" w:sz="4" w:space="0" w:color="auto"/>
              <w:right w:val="single" w:sz="4" w:space="0" w:color="auto"/>
            </w:tcBorders>
            <w:shd w:val="clear" w:color="auto" w:fill="auto"/>
            <w:noWrap/>
            <w:vAlign w:val="bottom"/>
            <w:hideMark/>
          </w:tcPr>
          <w:p w14:paraId="1EE34688" w14:textId="77777777" w:rsidR="0006767C" w:rsidRPr="00E57BB1" w:rsidRDefault="0006767C" w:rsidP="00655212">
            <w:pPr>
              <w:tabs>
                <w:tab w:val="left" w:pos="0"/>
              </w:tabs>
              <w:spacing w:after="0"/>
              <w:rPr>
                <w:rFonts w:ascii="Arial" w:eastAsia="Times New Roman" w:hAnsi="Arial" w:cs="Arial"/>
                <w:color w:val="FF0000"/>
                <w:sz w:val="22"/>
                <w:szCs w:val="22"/>
                <w:lang w:eastAsia="en-GB"/>
              </w:rPr>
            </w:pPr>
            <w:r w:rsidRPr="00E57BB1">
              <w:rPr>
                <w:rFonts w:ascii="Arial" w:eastAsia="Times New Roman" w:hAnsi="Arial" w:cs="Arial"/>
                <w:color w:val="FF0000"/>
                <w:sz w:val="22"/>
                <w:szCs w:val="22"/>
                <w:lang w:eastAsia="en-GB"/>
              </w:rPr>
              <w:t>https://www.ucl.ac.uk/human-resources/working-ucl/induction</w:t>
            </w:r>
          </w:p>
        </w:tc>
        <w:tc>
          <w:tcPr>
            <w:tcW w:w="1410" w:type="dxa"/>
            <w:tcBorders>
              <w:top w:val="nil"/>
              <w:left w:val="nil"/>
              <w:bottom w:val="single" w:sz="4" w:space="0" w:color="auto"/>
              <w:right w:val="single" w:sz="4" w:space="0" w:color="auto"/>
            </w:tcBorders>
            <w:shd w:val="clear" w:color="auto" w:fill="auto"/>
            <w:noWrap/>
            <w:vAlign w:val="bottom"/>
            <w:hideMark/>
          </w:tcPr>
          <w:p w14:paraId="10159851" w14:textId="77777777" w:rsidR="0006767C" w:rsidRPr="00E57BB1" w:rsidRDefault="0006767C" w:rsidP="00655212">
            <w:pPr>
              <w:tabs>
                <w:tab w:val="left" w:pos="0"/>
              </w:tabs>
              <w:spacing w:after="0"/>
              <w:rPr>
                <w:rFonts w:ascii="Arial" w:eastAsia="Times New Roman" w:hAnsi="Arial" w:cs="Arial"/>
                <w:color w:val="000000"/>
                <w:sz w:val="22"/>
                <w:szCs w:val="22"/>
                <w:lang w:eastAsia="en-GB"/>
              </w:rPr>
            </w:pPr>
            <w:r w:rsidRPr="00E57BB1">
              <w:rPr>
                <w:rFonts w:ascii="Arial" w:eastAsia="Times New Roman" w:hAnsi="Arial" w:cs="Arial"/>
                <w:color w:val="000000"/>
                <w:sz w:val="22"/>
                <w:szCs w:val="22"/>
                <w:lang w:eastAsia="en-GB"/>
              </w:rPr>
              <w:t>everyone mandatory</w:t>
            </w:r>
          </w:p>
        </w:tc>
      </w:tr>
      <w:tr w:rsidR="0006767C" w:rsidRPr="00E57BB1" w14:paraId="50DD1C7D" w14:textId="77777777" w:rsidTr="00655212">
        <w:trPr>
          <w:trHeight w:val="251"/>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BA1770D" w14:textId="77777777" w:rsidR="0006767C" w:rsidRPr="00E57BB1" w:rsidRDefault="0006767C" w:rsidP="00655212">
            <w:pPr>
              <w:tabs>
                <w:tab w:val="left" w:pos="0"/>
              </w:tabs>
              <w:spacing w:after="0"/>
              <w:rPr>
                <w:rFonts w:ascii="Arial" w:eastAsia="Times New Roman" w:hAnsi="Arial" w:cs="Arial"/>
                <w:color w:val="000000"/>
                <w:sz w:val="22"/>
                <w:szCs w:val="22"/>
                <w:lang w:eastAsia="en-GB"/>
              </w:rPr>
            </w:pPr>
            <w:r w:rsidRPr="00E57BB1">
              <w:rPr>
                <w:rFonts w:ascii="Arial" w:eastAsia="Times New Roman" w:hAnsi="Arial" w:cs="Arial"/>
                <w:color w:val="000000"/>
                <w:sz w:val="22"/>
                <w:szCs w:val="22"/>
                <w:lang w:eastAsia="en-GB"/>
              </w:rPr>
              <w:t>Information security</w:t>
            </w:r>
          </w:p>
        </w:tc>
        <w:tc>
          <w:tcPr>
            <w:tcW w:w="1490" w:type="dxa"/>
            <w:tcBorders>
              <w:top w:val="nil"/>
              <w:left w:val="nil"/>
              <w:bottom w:val="single" w:sz="4" w:space="0" w:color="auto"/>
              <w:right w:val="single" w:sz="4" w:space="0" w:color="auto"/>
            </w:tcBorders>
            <w:shd w:val="clear" w:color="auto" w:fill="auto"/>
            <w:noWrap/>
            <w:vAlign w:val="bottom"/>
            <w:hideMark/>
          </w:tcPr>
          <w:p w14:paraId="1C60F402" w14:textId="77777777" w:rsidR="0006767C" w:rsidRPr="00E57BB1" w:rsidRDefault="0006767C" w:rsidP="00655212">
            <w:pPr>
              <w:tabs>
                <w:tab w:val="left" w:pos="0"/>
              </w:tabs>
              <w:spacing w:after="0"/>
              <w:rPr>
                <w:rFonts w:ascii="Arial" w:eastAsia="Times New Roman" w:hAnsi="Arial" w:cs="Arial"/>
                <w:color w:val="000000"/>
                <w:sz w:val="22"/>
                <w:szCs w:val="22"/>
                <w:lang w:eastAsia="en-GB"/>
              </w:rPr>
            </w:pPr>
            <w:r w:rsidRPr="00E57BB1">
              <w:rPr>
                <w:rFonts w:ascii="Arial" w:eastAsia="Times New Roman" w:hAnsi="Arial" w:cs="Arial"/>
                <w:color w:val="000000"/>
                <w:sz w:val="22"/>
                <w:szCs w:val="22"/>
                <w:lang w:eastAsia="en-GB"/>
              </w:rPr>
              <w:t>one off</w:t>
            </w:r>
          </w:p>
        </w:tc>
        <w:tc>
          <w:tcPr>
            <w:tcW w:w="5812" w:type="dxa"/>
            <w:tcBorders>
              <w:top w:val="nil"/>
              <w:left w:val="nil"/>
              <w:bottom w:val="single" w:sz="4" w:space="0" w:color="auto"/>
              <w:right w:val="single" w:sz="4" w:space="0" w:color="auto"/>
            </w:tcBorders>
            <w:shd w:val="clear" w:color="auto" w:fill="auto"/>
            <w:noWrap/>
            <w:vAlign w:val="bottom"/>
            <w:hideMark/>
          </w:tcPr>
          <w:p w14:paraId="4E7DB2BD" w14:textId="77777777" w:rsidR="0006767C" w:rsidRPr="00E57BB1" w:rsidRDefault="0006767C" w:rsidP="00655212">
            <w:pPr>
              <w:tabs>
                <w:tab w:val="left" w:pos="0"/>
              </w:tabs>
              <w:spacing w:after="0"/>
              <w:rPr>
                <w:rFonts w:ascii="Arial" w:eastAsia="Times New Roman" w:hAnsi="Arial" w:cs="Arial"/>
                <w:color w:val="FF0000"/>
                <w:sz w:val="22"/>
                <w:szCs w:val="22"/>
                <w:lang w:eastAsia="en-GB"/>
              </w:rPr>
            </w:pPr>
            <w:r w:rsidRPr="00E57BB1">
              <w:rPr>
                <w:rFonts w:ascii="Arial" w:eastAsia="Times New Roman" w:hAnsi="Arial" w:cs="Arial"/>
                <w:color w:val="FF0000"/>
                <w:sz w:val="22"/>
                <w:szCs w:val="22"/>
                <w:lang w:eastAsia="en-GB"/>
              </w:rPr>
              <w:t>https://www.ucl.ac.uk/human-resources/working-ucl/induction</w:t>
            </w:r>
          </w:p>
        </w:tc>
        <w:tc>
          <w:tcPr>
            <w:tcW w:w="1410" w:type="dxa"/>
            <w:tcBorders>
              <w:top w:val="nil"/>
              <w:left w:val="nil"/>
              <w:bottom w:val="single" w:sz="4" w:space="0" w:color="auto"/>
              <w:right w:val="single" w:sz="4" w:space="0" w:color="auto"/>
            </w:tcBorders>
            <w:shd w:val="clear" w:color="auto" w:fill="auto"/>
            <w:noWrap/>
            <w:vAlign w:val="bottom"/>
            <w:hideMark/>
          </w:tcPr>
          <w:p w14:paraId="473ED779" w14:textId="77777777" w:rsidR="0006767C" w:rsidRPr="00E57BB1" w:rsidRDefault="0006767C" w:rsidP="00655212">
            <w:pPr>
              <w:tabs>
                <w:tab w:val="left" w:pos="0"/>
              </w:tabs>
              <w:spacing w:after="0"/>
              <w:rPr>
                <w:rFonts w:ascii="Arial" w:eastAsia="Times New Roman" w:hAnsi="Arial" w:cs="Arial"/>
                <w:color w:val="000000"/>
                <w:sz w:val="22"/>
                <w:szCs w:val="22"/>
                <w:lang w:eastAsia="en-GB"/>
              </w:rPr>
            </w:pPr>
            <w:r w:rsidRPr="00E57BB1">
              <w:rPr>
                <w:rFonts w:ascii="Arial" w:eastAsia="Times New Roman" w:hAnsi="Arial" w:cs="Arial"/>
                <w:color w:val="000000"/>
                <w:sz w:val="22"/>
                <w:szCs w:val="22"/>
                <w:lang w:eastAsia="en-GB"/>
              </w:rPr>
              <w:t>everyone mandatory</w:t>
            </w:r>
          </w:p>
        </w:tc>
      </w:tr>
      <w:tr w:rsidR="0006767C" w:rsidRPr="00E57BB1" w14:paraId="5FCBBCD4" w14:textId="77777777" w:rsidTr="00655212">
        <w:trPr>
          <w:trHeight w:val="251"/>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D9AD7F4" w14:textId="77777777" w:rsidR="0006767C" w:rsidRPr="00E57BB1" w:rsidRDefault="0006767C" w:rsidP="00655212">
            <w:pPr>
              <w:tabs>
                <w:tab w:val="left" w:pos="0"/>
              </w:tabs>
              <w:spacing w:after="0"/>
              <w:rPr>
                <w:rFonts w:ascii="Arial" w:eastAsia="Times New Roman" w:hAnsi="Arial" w:cs="Arial"/>
                <w:color w:val="000000"/>
                <w:sz w:val="22"/>
                <w:szCs w:val="22"/>
                <w:lang w:eastAsia="en-GB"/>
              </w:rPr>
            </w:pPr>
            <w:r w:rsidRPr="00E57BB1">
              <w:rPr>
                <w:rFonts w:ascii="Arial" w:eastAsia="Times New Roman" w:hAnsi="Arial" w:cs="Arial"/>
                <w:color w:val="000000"/>
                <w:sz w:val="22"/>
                <w:szCs w:val="22"/>
                <w:lang w:eastAsia="en-GB"/>
              </w:rPr>
              <w:t>safety induction</w:t>
            </w:r>
          </w:p>
        </w:tc>
        <w:tc>
          <w:tcPr>
            <w:tcW w:w="1490" w:type="dxa"/>
            <w:tcBorders>
              <w:top w:val="nil"/>
              <w:left w:val="nil"/>
              <w:bottom w:val="single" w:sz="4" w:space="0" w:color="auto"/>
              <w:right w:val="single" w:sz="4" w:space="0" w:color="auto"/>
            </w:tcBorders>
            <w:shd w:val="clear" w:color="auto" w:fill="auto"/>
            <w:noWrap/>
            <w:vAlign w:val="bottom"/>
            <w:hideMark/>
          </w:tcPr>
          <w:p w14:paraId="485B7EBC" w14:textId="77777777" w:rsidR="0006767C" w:rsidRPr="00E57BB1" w:rsidRDefault="0006767C" w:rsidP="00655212">
            <w:pPr>
              <w:tabs>
                <w:tab w:val="left" w:pos="0"/>
              </w:tabs>
              <w:spacing w:after="0"/>
              <w:rPr>
                <w:rFonts w:ascii="Arial" w:eastAsia="Times New Roman" w:hAnsi="Arial" w:cs="Arial"/>
                <w:color w:val="000000"/>
                <w:sz w:val="22"/>
                <w:szCs w:val="22"/>
                <w:lang w:eastAsia="en-GB"/>
              </w:rPr>
            </w:pPr>
            <w:r w:rsidRPr="00E57BB1">
              <w:rPr>
                <w:rFonts w:ascii="Arial" w:eastAsia="Times New Roman" w:hAnsi="Arial" w:cs="Arial"/>
                <w:color w:val="000000"/>
                <w:sz w:val="22"/>
                <w:szCs w:val="22"/>
                <w:lang w:eastAsia="en-GB"/>
              </w:rPr>
              <w:t>one off</w:t>
            </w:r>
          </w:p>
        </w:tc>
        <w:tc>
          <w:tcPr>
            <w:tcW w:w="5812" w:type="dxa"/>
            <w:tcBorders>
              <w:top w:val="nil"/>
              <w:left w:val="nil"/>
              <w:bottom w:val="single" w:sz="4" w:space="0" w:color="auto"/>
              <w:right w:val="single" w:sz="4" w:space="0" w:color="auto"/>
            </w:tcBorders>
            <w:shd w:val="clear" w:color="auto" w:fill="auto"/>
            <w:noWrap/>
            <w:vAlign w:val="bottom"/>
            <w:hideMark/>
          </w:tcPr>
          <w:p w14:paraId="7919DCFE" w14:textId="77777777" w:rsidR="0006767C" w:rsidRPr="00E57BB1" w:rsidRDefault="0006767C" w:rsidP="00655212">
            <w:pPr>
              <w:tabs>
                <w:tab w:val="left" w:pos="0"/>
              </w:tabs>
              <w:spacing w:after="0"/>
              <w:rPr>
                <w:rFonts w:ascii="Arial" w:eastAsia="Times New Roman" w:hAnsi="Arial" w:cs="Arial"/>
                <w:color w:val="FF0000"/>
                <w:sz w:val="22"/>
                <w:szCs w:val="22"/>
                <w:lang w:eastAsia="en-GB"/>
              </w:rPr>
            </w:pPr>
            <w:r w:rsidRPr="00E57BB1">
              <w:rPr>
                <w:rFonts w:ascii="Arial" w:eastAsia="Times New Roman" w:hAnsi="Arial" w:cs="Arial"/>
                <w:color w:val="FF0000"/>
                <w:sz w:val="22"/>
                <w:szCs w:val="22"/>
                <w:lang w:eastAsia="en-GB"/>
              </w:rPr>
              <w:t>https://www.ucl.ac.uk/human-resources/working-ucl/induction</w:t>
            </w:r>
          </w:p>
        </w:tc>
        <w:tc>
          <w:tcPr>
            <w:tcW w:w="1410" w:type="dxa"/>
            <w:tcBorders>
              <w:top w:val="nil"/>
              <w:left w:val="nil"/>
              <w:bottom w:val="single" w:sz="4" w:space="0" w:color="auto"/>
              <w:right w:val="single" w:sz="4" w:space="0" w:color="auto"/>
            </w:tcBorders>
            <w:shd w:val="clear" w:color="auto" w:fill="auto"/>
            <w:noWrap/>
            <w:vAlign w:val="bottom"/>
            <w:hideMark/>
          </w:tcPr>
          <w:p w14:paraId="703FEF49" w14:textId="77777777" w:rsidR="0006767C" w:rsidRPr="00E57BB1" w:rsidRDefault="0006767C" w:rsidP="00655212">
            <w:pPr>
              <w:tabs>
                <w:tab w:val="left" w:pos="0"/>
              </w:tabs>
              <w:spacing w:after="0"/>
              <w:rPr>
                <w:rFonts w:ascii="Arial" w:eastAsia="Times New Roman" w:hAnsi="Arial" w:cs="Arial"/>
                <w:color w:val="000000"/>
                <w:sz w:val="22"/>
                <w:szCs w:val="22"/>
                <w:lang w:eastAsia="en-GB"/>
              </w:rPr>
            </w:pPr>
            <w:r w:rsidRPr="00E57BB1">
              <w:rPr>
                <w:rFonts w:ascii="Arial" w:eastAsia="Times New Roman" w:hAnsi="Arial" w:cs="Arial"/>
                <w:color w:val="000000"/>
                <w:sz w:val="22"/>
                <w:szCs w:val="22"/>
                <w:lang w:eastAsia="en-GB"/>
              </w:rPr>
              <w:t>everyone mandatory</w:t>
            </w:r>
          </w:p>
        </w:tc>
      </w:tr>
      <w:tr w:rsidR="00655212" w:rsidRPr="00E57BB1" w14:paraId="335DAF1F" w14:textId="77777777" w:rsidTr="00655212">
        <w:trPr>
          <w:trHeight w:val="251"/>
        </w:trPr>
        <w:tc>
          <w:tcPr>
            <w:tcW w:w="134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2617EDDB" w14:textId="5AF591E4" w:rsidR="00655212" w:rsidRPr="00E57BB1" w:rsidRDefault="00655212" w:rsidP="00655212">
            <w:pPr>
              <w:tabs>
                <w:tab w:val="left" w:pos="0"/>
              </w:tabs>
              <w:spacing w:after="0"/>
              <w:rPr>
                <w:rFonts w:ascii="Arial" w:eastAsia="Times New Roman" w:hAnsi="Arial" w:cs="Arial"/>
                <w:color w:val="000000"/>
                <w:sz w:val="22"/>
                <w:szCs w:val="22"/>
                <w:lang w:eastAsia="en-GB"/>
              </w:rPr>
            </w:pPr>
            <w:r w:rsidRPr="00E57BB1">
              <w:rPr>
                <w:rFonts w:ascii="Arial" w:eastAsia="Times New Roman" w:hAnsi="Arial" w:cs="Arial"/>
                <w:color w:val="000000"/>
                <w:sz w:val="22"/>
                <w:szCs w:val="22"/>
                <w:lang w:eastAsia="en-GB"/>
              </w:rPr>
              <w:t> </w:t>
            </w:r>
          </w:p>
        </w:tc>
        <w:tc>
          <w:tcPr>
            <w:tcW w:w="1490" w:type="dxa"/>
            <w:tcBorders>
              <w:top w:val="nil"/>
              <w:left w:val="nil"/>
              <w:bottom w:val="single" w:sz="4" w:space="0" w:color="auto"/>
              <w:right w:val="single" w:sz="4" w:space="0" w:color="auto"/>
            </w:tcBorders>
            <w:shd w:val="clear" w:color="auto" w:fill="D0CECE" w:themeFill="background2" w:themeFillShade="E6"/>
            <w:noWrap/>
            <w:vAlign w:val="bottom"/>
            <w:hideMark/>
          </w:tcPr>
          <w:p w14:paraId="7F0CA00E" w14:textId="19EACBBF" w:rsidR="00655212" w:rsidRPr="00E57BB1" w:rsidRDefault="00655212" w:rsidP="00655212">
            <w:pPr>
              <w:tabs>
                <w:tab w:val="left" w:pos="0"/>
              </w:tabs>
              <w:spacing w:after="0"/>
              <w:rPr>
                <w:rFonts w:ascii="Arial" w:eastAsia="Times New Roman" w:hAnsi="Arial" w:cs="Arial"/>
                <w:b/>
                <w:bCs/>
                <w:color w:val="000000"/>
                <w:sz w:val="22"/>
                <w:szCs w:val="22"/>
                <w:lang w:eastAsia="en-GB"/>
              </w:rPr>
            </w:pPr>
            <w:r w:rsidRPr="00E57BB1">
              <w:rPr>
                <w:rFonts w:ascii="Arial" w:eastAsia="Times New Roman" w:hAnsi="Arial" w:cs="Arial"/>
                <w:b/>
                <w:bCs/>
                <w:color w:val="000000"/>
                <w:sz w:val="22"/>
                <w:szCs w:val="22"/>
                <w:lang w:eastAsia="en-GB"/>
              </w:rPr>
              <w:t>How often is it renewed</w:t>
            </w:r>
          </w:p>
        </w:tc>
        <w:tc>
          <w:tcPr>
            <w:tcW w:w="5812" w:type="dxa"/>
            <w:tcBorders>
              <w:top w:val="nil"/>
              <w:left w:val="nil"/>
              <w:bottom w:val="single" w:sz="4" w:space="0" w:color="auto"/>
              <w:right w:val="single" w:sz="4" w:space="0" w:color="auto"/>
            </w:tcBorders>
            <w:shd w:val="clear" w:color="auto" w:fill="D0CECE" w:themeFill="background2" w:themeFillShade="E6"/>
            <w:noWrap/>
            <w:vAlign w:val="bottom"/>
            <w:hideMark/>
          </w:tcPr>
          <w:p w14:paraId="22652D74" w14:textId="5F9711C9" w:rsidR="00655212" w:rsidRPr="00E57BB1" w:rsidRDefault="00655212" w:rsidP="00655212">
            <w:pPr>
              <w:tabs>
                <w:tab w:val="left" w:pos="0"/>
              </w:tabs>
              <w:spacing w:after="0"/>
              <w:rPr>
                <w:rFonts w:ascii="Arial" w:eastAsia="Times New Roman" w:hAnsi="Arial" w:cs="Arial"/>
                <w:color w:val="000000"/>
                <w:sz w:val="22"/>
                <w:szCs w:val="22"/>
                <w:lang w:eastAsia="en-GB"/>
              </w:rPr>
            </w:pPr>
            <w:r w:rsidRPr="00E57BB1">
              <w:rPr>
                <w:rFonts w:ascii="Arial" w:eastAsia="Times New Roman" w:hAnsi="Arial" w:cs="Arial"/>
                <w:b/>
                <w:bCs/>
                <w:color w:val="000000"/>
                <w:sz w:val="22"/>
                <w:szCs w:val="22"/>
                <w:lang w:eastAsia="en-GB"/>
              </w:rPr>
              <w:t>How to complete this training</w:t>
            </w:r>
          </w:p>
        </w:tc>
        <w:tc>
          <w:tcPr>
            <w:tcW w:w="1410" w:type="dxa"/>
            <w:tcBorders>
              <w:top w:val="nil"/>
              <w:left w:val="nil"/>
              <w:bottom w:val="single" w:sz="4" w:space="0" w:color="auto"/>
              <w:right w:val="single" w:sz="4" w:space="0" w:color="auto"/>
            </w:tcBorders>
            <w:shd w:val="clear" w:color="auto" w:fill="D0CECE" w:themeFill="background2" w:themeFillShade="E6"/>
            <w:noWrap/>
            <w:vAlign w:val="bottom"/>
            <w:hideMark/>
          </w:tcPr>
          <w:p w14:paraId="1E8D7211" w14:textId="4E58F7C1" w:rsidR="00655212" w:rsidRPr="00E57BB1" w:rsidRDefault="00655212" w:rsidP="00655212">
            <w:pPr>
              <w:tabs>
                <w:tab w:val="left" w:pos="0"/>
              </w:tabs>
              <w:spacing w:after="0"/>
              <w:rPr>
                <w:rFonts w:ascii="Arial" w:eastAsia="Times New Roman" w:hAnsi="Arial" w:cs="Arial"/>
                <w:color w:val="000000"/>
                <w:sz w:val="22"/>
                <w:szCs w:val="22"/>
                <w:lang w:eastAsia="en-GB"/>
              </w:rPr>
            </w:pPr>
            <w:r w:rsidRPr="00E57BB1">
              <w:rPr>
                <w:rFonts w:ascii="Arial" w:eastAsia="Times New Roman" w:hAnsi="Arial" w:cs="Arial"/>
                <w:color w:val="000000"/>
                <w:sz w:val="22"/>
                <w:szCs w:val="22"/>
                <w:lang w:eastAsia="en-GB"/>
              </w:rPr>
              <w:t> </w:t>
            </w:r>
            <w:r w:rsidRPr="00E57BB1">
              <w:rPr>
                <w:rFonts w:ascii="Arial" w:eastAsia="Times New Roman" w:hAnsi="Arial" w:cs="Arial"/>
                <w:b/>
                <w:color w:val="000000"/>
                <w:sz w:val="22"/>
                <w:szCs w:val="22"/>
                <w:lang w:eastAsia="en-GB"/>
              </w:rPr>
              <w:t> Personnel required to complete it</w:t>
            </w:r>
          </w:p>
        </w:tc>
      </w:tr>
      <w:tr w:rsidR="00655212" w:rsidRPr="00E57BB1" w14:paraId="7BA55417" w14:textId="77777777" w:rsidTr="00655212">
        <w:trPr>
          <w:trHeight w:val="251"/>
        </w:trPr>
        <w:tc>
          <w:tcPr>
            <w:tcW w:w="1345" w:type="dxa"/>
            <w:tcBorders>
              <w:top w:val="nil"/>
              <w:left w:val="single" w:sz="4" w:space="0" w:color="auto"/>
              <w:bottom w:val="single" w:sz="4" w:space="0" w:color="auto"/>
              <w:right w:val="single" w:sz="4" w:space="0" w:color="auto"/>
            </w:tcBorders>
            <w:shd w:val="clear" w:color="auto" w:fill="auto"/>
            <w:noWrap/>
            <w:vAlign w:val="bottom"/>
          </w:tcPr>
          <w:p w14:paraId="20D8508D" w14:textId="7B90E533" w:rsidR="00655212" w:rsidRPr="00E57BB1" w:rsidRDefault="00655212" w:rsidP="00655212">
            <w:pPr>
              <w:tabs>
                <w:tab w:val="left" w:pos="0"/>
              </w:tabs>
              <w:spacing w:after="0"/>
              <w:rPr>
                <w:rFonts w:ascii="Arial" w:eastAsia="Times New Roman" w:hAnsi="Arial" w:cs="Arial"/>
                <w:color w:val="000000"/>
                <w:sz w:val="22"/>
                <w:szCs w:val="22"/>
                <w:lang w:eastAsia="en-GB"/>
              </w:rPr>
            </w:pPr>
            <w:r w:rsidRPr="00E57BB1">
              <w:rPr>
                <w:rFonts w:ascii="Arial" w:eastAsia="Times New Roman" w:hAnsi="Arial" w:cs="Arial"/>
                <w:color w:val="000000"/>
                <w:sz w:val="22"/>
                <w:szCs w:val="22"/>
                <w:lang w:eastAsia="en-GB"/>
              </w:rPr>
              <w:lastRenderedPageBreak/>
              <w:t>Fire safety talk</w:t>
            </w:r>
          </w:p>
        </w:tc>
        <w:tc>
          <w:tcPr>
            <w:tcW w:w="1490" w:type="dxa"/>
            <w:tcBorders>
              <w:top w:val="nil"/>
              <w:left w:val="nil"/>
              <w:bottom w:val="single" w:sz="4" w:space="0" w:color="auto"/>
              <w:right w:val="single" w:sz="4" w:space="0" w:color="auto"/>
            </w:tcBorders>
            <w:shd w:val="clear" w:color="auto" w:fill="auto"/>
            <w:noWrap/>
            <w:vAlign w:val="bottom"/>
          </w:tcPr>
          <w:p w14:paraId="2596FFAD" w14:textId="18C6E3BB" w:rsidR="00655212" w:rsidRPr="00E57BB1" w:rsidRDefault="00655212" w:rsidP="00655212">
            <w:pPr>
              <w:tabs>
                <w:tab w:val="left" w:pos="0"/>
              </w:tabs>
              <w:spacing w:after="0"/>
              <w:rPr>
                <w:rFonts w:ascii="Arial" w:eastAsia="Times New Roman" w:hAnsi="Arial" w:cs="Arial"/>
                <w:b/>
                <w:bCs/>
                <w:color w:val="000000"/>
                <w:sz w:val="22"/>
                <w:szCs w:val="22"/>
                <w:lang w:eastAsia="en-GB"/>
              </w:rPr>
            </w:pPr>
            <w:r w:rsidRPr="00E57BB1">
              <w:rPr>
                <w:rFonts w:ascii="Arial" w:eastAsia="Times New Roman" w:hAnsi="Arial" w:cs="Arial"/>
                <w:b/>
                <w:bCs/>
                <w:color w:val="000000"/>
                <w:sz w:val="22"/>
                <w:szCs w:val="22"/>
                <w:lang w:eastAsia="en-GB"/>
              </w:rPr>
              <w:t>annually</w:t>
            </w:r>
          </w:p>
        </w:tc>
        <w:tc>
          <w:tcPr>
            <w:tcW w:w="5812" w:type="dxa"/>
            <w:tcBorders>
              <w:top w:val="nil"/>
              <w:left w:val="nil"/>
              <w:bottom w:val="single" w:sz="4" w:space="0" w:color="auto"/>
              <w:right w:val="single" w:sz="4" w:space="0" w:color="auto"/>
            </w:tcBorders>
            <w:shd w:val="clear" w:color="auto" w:fill="auto"/>
            <w:noWrap/>
            <w:vAlign w:val="bottom"/>
          </w:tcPr>
          <w:p w14:paraId="2CDB4A25" w14:textId="2674B746" w:rsidR="00655212" w:rsidRPr="00E57BB1" w:rsidRDefault="00655212" w:rsidP="00655212">
            <w:pPr>
              <w:tabs>
                <w:tab w:val="left" w:pos="0"/>
              </w:tabs>
              <w:spacing w:after="0"/>
              <w:rPr>
                <w:rFonts w:ascii="Arial" w:eastAsia="Times New Roman" w:hAnsi="Arial" w:cs="Arial"/>
                <w:color w:val="FF0000"/>
                <w:sz w:val="22"/>
                <w:szCs w:val="22"/>
                <w:lang w:eastAsia="en-GB"/>
              </w:rPr>
            </w:pPr>
            <w:r w:rsidRPr="00E57BB1">
              <w:rPr>
                <w:rFonts w:ascii="Arial" w:eastAsia="Times New Roman" w:hAnsi="Arial" w:cs="Arial"/>
                <w:color w:val="FF0000"/>
                <w:sz w:val="22"/>
                <w:szCs w:val="22"/>
                <w:lang w:eastAsia="en-GB"/>
              </w:rPr>
              <w:t>Sheila Sherlock education centre - Thursday mornings</w:t>
            </w:r>
          </w:p>
        </w:tc>
        <w:tc>
          <w:tcPr>
            <w:tcW w:w="1410" w:type="dxa"/>
            <w:tcBorders>
              <w:top w:val="nil"/>
              <w:left w:val="nil"/>
              <w:bottom w:val="single" w:sz="4" w:space="0" w:color="auto"/>
              <w:right w:val="single" w:sz="4" w:space="0" w:color="auto"/>
            </w:tcBorders>
            <w:shd w:val="clear" w:color="auto" w:fill="auto"/>
            <w:noWrap/>
            <w:vAlign w:val="bottom"/>
          </w:tcPr>
          <w:p w14:paraId="73B82D0D" w14:textId="5318F467" w:rsidR="00655212" w:rsidRPr="00E57BB1" w:rsidRDefault="00655212" w:rsidP="00655212">
            <w:pPr>
              <w:tabs>
                <w:tab w:val="left" w:pos="0"/>
              </w:tabs>
              <w:spacing w:after="0"/>
              <w:rPr>
                <w:rFonts w:ascii="Arial" w:eastAsia="Times New Roman" w:hAnsi="Arial" w:cs="Arial"/>
                <w:color w:val="000000"/>
                <w:sz w:val="22"/>
                <w:szCs w:val="22"/>
                <w:lang w:eastAsia="en-GB"/>
              </w:rPr>
            </w:pPr>
            <w:r w:rsidRPr="00E57BB1">
              <w:rPr>
                <w:rFonts w:ascii="Arial" w:eastAsia="Times New Roman" w:hAnsi="Arial" w:cs="Arial"/>
                <w:color w:val="000000"/>
                <w:sz w:val="22"/>
                <w:szCs w:val="22"/>
                <w:lang w:eastAsia="en-GB"/>
              </w:rPr>
              <w:t>everyone mandatory</w:t>
            </w:r>
          </w:p>
        </w:tc>
      </w:tr>
      <w:tr w:rsidR="00655212" w:rsidRPr="00E57BB1" w14:paraId="1FE3C6C9" w14:textId="77777777" w:rsidTr="00655212">
        <w:trPr>
          <w:trHeight w:val="251"/>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A7E14D5" w14:textId="77777777" w:rsidR="00655212" w:rsidRPr="00E57BB1" w:rsidRDefault="00655212" w:rsidP="00655212">
            <w:pPr>
              <w:tabs>
                <w:tab w:val="left" w:pos="0"/>
              </w:tabs>
              <w:spacing w:after="0"/>
              <w:rPr>
                <w:rFonts w:ascii="Arial" w:eastAsia="Times New Roman" w:hAnsi="Arial" w:cs="Arial"/>
                <w:color w:val="000000"/>
                <w:sz w:val="22"/>
                <w:szCs w:val="22"/>
                <w:lang w:eastAsia="en-GB"/>
              </w:rPr>
            </w:pPr>
            <w:r w:rsidRPr="00E57BB1">
              <w:rPr>
                <w:rFonts w:ascii="Arial" w:eastAsia="Times New Roman" w:hAnsi="Arial" w:cs="Arial"/>
                <w:color w:val="000000"/>
                <w:sz w:val="22"/>
                <w:szCs w:val="22"/>
                <w:lang w:eastAsia="en-GB"/>
              </w:rPr>
              <w:t>Freedom of information</w:t>
            </w:r>
          </w:p>
        </w:tc>
        <w:tc>
          <w:tcPr>
            <w:tcW w:w="1490" w:type="dxa"/>
            <w:tcBorders>
              <w:top w:val="nil"/>
              <w:left w:val="nil"/>
              <w:bottom w:val="single" w:sz="4" w:space="0" w:color="auto"/>
              <w:right w:val="single" w:sz="4" w:space="0" w:color="auto"/>
            </w:tcBorders>
            <w:shd w:val="clear" w:color="auto" w:fill="auto"/>
            <w:noWrap/>
            <w:vAlign w:val="bottom"/>
            <w:hideMark/>
          </w:tcPr>
          <w:p w14:paraId="71F1F07D" w14:textId="77777777" w:rsidR="00655212" w:rsidRPr="00E57BB1" w:rsidRDefault="00655212" w:rsidP="00655212">
            <w:pPr>
              <w:tabs>
                <w:tab w:val="left" w:pos="0"/>
              </w:tabs>
              <w:spacing w:after="0"/>
              <w:rPr>
                <w:rFonts w:ascii="Arial" w:eastAsia="Times New Roman" w:hAnsi="Arial" w:cs="Arial"/>
                <w:color w:val="000000"/>
                <w:sz w:val="22"/>
                <w:szCs w:val="22"/>
                <w:lang w:eastAsia="en-GB"/>
              </w:rPr>
            </w:pPr>
            <w:r w:rsidRPr="00E57BB1">
              <w:rPr>
                <w:rFonts w:ascii="Arial" w:eastAsia="Times New Roman" w:hAnsi="Arial" w:cs="Arial"/>
                <w:color w:val="000000"/>
                <w:sz w:val="22"/>
                <w:szCs w:val="22"/>
                <w:lang w:eastAsia="en-GB"/>
              </w:rPr>
              <w:t>one off</w:t>
            </w:r>
          </w:p>
        </w:tc>
        <w:tc>
          <w:tcPr>
            <w:tcW w:w="5812" w:type="dxa"/>
            <w:tcBorders>
              <w:top w:val="nil"/>
              <w:left w:val="nil"/>
              <w:bottom w:val="single" w:sz="4" w:space="0" w:color="auto"/>
              <w:right w:val="single" w:sz="4" w:space="0" w:color="auto"/>
            </w:tcBorders>
            <w:shd w:val="clear" w:color="auto" w:fill="auto"/>
            <w:noWrap/>
            <w:vAlign w:val="bottom"/>
            <w:hideMark/>
          </w:tcPr>
          <w:p w14:paraId="69A3E5B1" w14:textId="77777777" w:rsidR="00655212" w:rsidRPr="00E57BB1" w:rsidRDefault="00655212" w:rsidP="00655212">
            <w:pPr>
              <w:tabs>
                <w:tab w:val="left" w:pos="0"/>
              </w:tabs>
              <w:spacing w:after="0"/>
              <w:rPr>
                <w:rFonts w:ascii="Arial" w:eastAsia="Times New Roman" w:hAnsi="Arial" w:cs="Arial"/>
                <w:color w:val="FF0000"/>
                <w:sz w:val="22"/>
                <w:szCs w:val="22"/>
                <w:lang w:eastAsia="en-GB"/>
              </w:rPr>
            </w:pPr>
            <w:r w:rsidRPr="00E57BB1">
              <w:rPr>
                <w:rFonts w:ascii="Arial" w:eastAsia="Times New Roman" w:hAnsi="Arial" w:cs="Arial"/>
                <w:color w:val="FF0000"/>
                <w:sz w:val="22"/>
                <w:szCs w:val="22"/>
                <w:lang w:eastAsia="en-GB"/>
              </w:rPr>
              <w:t>https://www.ucl.ac.uk/human-resources/working-ucl/induction</w:t>
            </w:r>
          </w:p>
        </w:tc>
        <w:tc>
          <w:tcPr>
            <w:tcW w:w="1410" w:type="dxa"/>
            <w:tcBorders>
              <w:top w:val="nil"/>
              <w:left w:val="nil"/>
              <w:bottom w:val="single" w:sz="4" w:space="0" w:color="auto"/>
              <w:right w:val="single" w:sz="4" w:space="0" w:color="auto"/>
            </w:tcBorders>
            <w:shd w:val="clear" w:color="auto" w:fill="auto"/>
            <w:noWrap/>
            <w:vAlign w:val="bottom"/>
            <w:hideMark/>
          </w:tcPr>
          <w:p w14:paraId="4FAFA1EC" w14:textId="77777777" w:rsidR="00655212" w:rsidRPr="00E57BB1" w:rsidRDefault="00655212" w:rsidP="00655212">
            <w:pPr>
              <w:tabs>
                <w:tab w:val="left" w:pos="0"/>
              </w:tabs>
              <w:spacing w:after="0"/>
              <w:rPr>
                <w:rFonts w:ascii="Arial" w:eastAsia="Times New Roman" w:hAnsi="Arial" w:cs="Arial"/>
                <w:color w:val="000000"/>
                <w:sz w:val="22"/>
                <w:szCs w:val="22"/>
                <w:lang w:eastAsia="en-GB"/>
              </w:rPr>
            </w:pPr>
            <w:r w:rsidRPr="00E57BB1">
              <w:rPr>
                <w:rFonts w:ascii="Arial" w:eastAsia="Times New Roman" w:hAnsi="Arial" w:cs="Arial"/>
                <w:color w:val="000000"/>
                <w:sz w:val="22"/>
                <w:szCs w:val="22"/>
                <w:lang w:eastAsia="en-GB"/>
              </w:rPr>
              <w:t>everyone mandatory</w:t>
            </w:r>
          </w:p>
        </w:tc>
      </w:tr>
      <w:tr w:rsidR="00655212" w:rsidRPr="00E57BB1" w14:paraId="65E97E87" w14:textId="77777777" w:rsidTr="00655212">
        <w:trPr>
          <w:trHeight w:val="251"/>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04DBDA7" w14:textId="77777777" w:rsidR="00655212" w:rsidRPr="00E57BB1" w:rsidRDefault="00655212" w:rsidP="00655212">
            <w:pPr>
              <w:tabs>
                <w:tab w:val="left" w:pos="0"/>
              </w:tabs>
              <w:spacing w:after="0"/>
              <w:rPr>
                <w:rFonts w:ascii="Arial" w:eastAsia="Times New Roman" w:hAnsi="Arial" w:cs="Arial"/>
                <w:color w:val="000000"/>
                <w:sz w:val="22"/>
                <w:szCs w:val="22"/>
                <w:lang w:eastAsia="en-GB"/>
              </w:rPr>
            </w:pPr>
            <w:r w:rsidRPr="00E57BB1">
              <w:rPr>
                <w:rFonts w:ascii="Arial" w:eastAsia="Times New Roman" w:hAnsi="Arial" w:cs="Arial"/>
                <w:color w:val="000000"/>
                <w:sz w:val="22"/>
                <w:szCs w:val="22"/>
                <w:lang w:eastAsia="en-GB"/>
              </w:rPr>
              <w:t>Staff online diversity training</w:t>
            </w:r>
          </w:p>
        </w:tc>
        <w:tc>
          <w:tcPr>
            <w:tcW w:w="1490" w:type="dxa"/>
            <w:tcBorders>
              <w:top w:val="nil"/>
              <w:left w:val="nil"/>
              <w:bottom w:val="single" w:sz="4" w:space="0" w:color="auto"/>
              <w:right w:val="single" w:sz="4" w:space="0" w:color="auto"/>
            </w:tcBorders>
            <w:shd w:val="clear" w:color="auto" w:fill="auto"/>
            <w:noWrap/>
            <w:vAlign w:val="bottom"/>
            <w:hideMark/>
          </w:tcPr>
          <w:p w14:paraId="41715EB9" w14:textId="77777777" w:rsidR="00655212" w:rsidRPr="00E57BB1" w:rsidRDefault="00655212" w:rsidP="00655212">
            <w:pPr>
              <w:tabs>
                <w:tab w:val="left" w:pos="0"/>
              </w:tabs>
              <w:spacing w:after="0"/>
              <w:rPr>
                <w:rFonts w:ascii="Arial" w:eastAsia="Times New Roman" w:hAnsi="Arial" w:cs="Arial"/>
                <w:color w:val="000000"/>
                <w:sz w:val="22"/>
                <w:szCs w:val="22"/>
                <w:lang w:eastAsia="en-GB"/>
              </w:rPr>
            </w:pPr>
            <w:r w:rsidRPr="00E57BB1">
              <w:rPr>
                <w:rFonts w:ascii="Arial" w:eastAsia="Times New Roman" w:hAnsi="Arial" w:cs="Arial"/>
                <w:color w:val="000000"/>
                <w:sz w:val="22"/>
                <w:szCs w:val="22"/>
                <w:lang w:eastAsia="en-GB"/>
              </w:rPr>
              <w:t>one off</w:t>
            </w:r>
          </w:p>
        </w:tc>
        <w:tc>
          <w:tcPr>
            <w:tcW w:w="5812" w:type="dxa"/>
            <w:tcBorders>
              <w:top w:val="nil"/>
              <w:left w:val="nil"/>
              <w:bottom w:val="single" w:sz="4" w:space="0" w:color="auto"/>
              <w:right w:val="single" w:sz="4" w:space="0" w:color="auto"/>
            </w:tcBorders>
            <w:shd w:val="clear" w:color="auto" w:fill="auto"/>
            <w:noWrap/>
            <w:vAlign w:val="bottom"/>
            <w:hideMark/>
          </w:tcPr>
          <w:p w14:paraId="354BBBBF" w14:textId="77777777" w:rsidR="00655212" w:rsidRPr="00E57BB1" w:rsidRDefault="00655212" w:rsidP="00655212">
            <w:pPr>
              <w:tabs>
                <w:tab w:val="left" w:pos="0"/>
              </w:tabs>
              <w:spacing w:after="0"/>
              <w:rPr>
                <w:rFonts w:ascii="Arial" w:eastAsia="Times New Roman" w:hAnsi="Arial" w:cs="Arial"/>
                <w:color w:val="FF0000"/>
                <w:sz w:val="22"/>
                <w:szCs w:val="22"/>
                <w:lang w:eastAsia="en-GB"/>
              </w:rPr>
            </w:pPr>
            <w:r w:rsidRPr="00E57BB1">
              <w:rPr>
                <w:rFonts w:ascii="Arial" w:eastAsia="Times New Roman" w:hAnsi="Arial" w:cs="Arial"/>
                <w:color w:val="FF0000"/>
                <w:sz w:val="22"/>
                <w:szCs w:val="22"/>
                <w:lang w:eastAsia="en-GB"/>
              </w:rPr>
              <w:t>https://www.ucl.ac.uk/human-resources/working-ucl/induction</w:t>
            </w:r>
          </w:p>
        </w:tc>
        <w:tc>
          <w:tcPr>
            <w:tcW w:w="1410" w:type="dxa"/>
            <w:tcBorders>
              <w:top w:val="nil"/>
              <w:left w:val="nil"/>
              <w:bottom w:val="single" w:sz="4" w:space="0" w:color="auto"/>
              <w:right w:val="single" w:sz="4" w:space="0" w:color="auto"/>
            </w:tcBorders>
            <w:shd w:val="clear" w:color="auto" w:fill="auto"/>
            <w:noWrap/>
            <w:vAlign w:val="bottom"/>
            <w:hideMark/>
          </w:tcPr>
          <w:p w14:paraId="356E5CC3" w14:textId="77777777" w:rsidR="00655212" w:rsidRPr="00E57BB1" w:rsidRDefault="00655212" w:rsidP="00655212">
            <w:pPr>
              <w:tabs>
                <w:tab w:val="left" w:pos="0"/>
              </w:tabs>
              <w:spacing w:after="0"/>
              <w:rPr>
                <w:rFonts w:ascii="Arial" w:eastAsia="Times New Roman" w:hAnsi="Arial" w:cs="Arial"/>
                <w:color w:val="000000"/>
                <w:sz w:val="22"/>
                <w:szCs w:val="22"/>
                <w:lang w:eastAsia="en-GB"/>
              </w:rPr>
            </w:pPr>
            <w:r w:rsidRPr="00E57BB1">
              <w:rPr>
                <w:rFonts w:ascii="Arial" w:eastAsia="Times New Roman" w:hAnsi="Arial" w:cs="Arial"/>
                <w:color w:val="000000"/>
                <w:sz w:val="22"/>
                <w:szCs w:val="22"/>
                <w:lang w:eastAsia="en-GB"/>
              </w:rPr>
              <w:t>everyone mandatory</w:t>
            </w:r>
          </w:p>
        </w:tc>
      </w:tr>
      <w:tr w:rsidR="00655212" w:rsidRPr="00E57BB1" w14:paraId="67057E47" w14:textId="77777777" w:rsidTr="00655212">
        <w:trPr>
          <w:trHeight w:val="251"/>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9A7EB24" w14:textId="77777777" w:rsidR="00655212" w:rsidRPr="00E57BB1" w:rsidRDefault="00655212" w:rsidP="00655212">
            <w:pPr>
              <w:tabs>
                <w:tab w:val="left" w:pos="0"/>
              </w:tabs>
              <w:spacing w:after="0"/>
              <w:rPr>
                <w:rFonts w:ascii="Arial" w:eastAsia="Times New Roman" w:hAnsi="Arial" w:cs="Arial"/>
                <w:color w:val="000000"/>
                <w:sz w:val="22"/>
                <w:szCs w:val="22"/>
                <w:lang w:eastAsia="en-GB"/>
              </w:rPr>
            </w:pPr>
            <w:r w:rsidRPr="00E57BB1">
              <w:rPr>
                <w:rFonts w:ascii="Arial" w:eastAsia="Times New Roman" w:hAnsi="Arial" w:cs="Arial"/>
                <w:color w:val="000000"/>
                <w:sz w:val="22"/>
                <w:szCs w:val="22"/>
                <w:lang w:eastAsia="en-GB"/>
              </w:rPr>
              <w:t xml:space="preserve">Unconscious bias training </w:t>
            </w:r>
          </w:p>
        </w:tc>
        <w:tc>
          <w:tcPr>
            <w:tcW w:w="1490" w:type="dxa"/>
            <w:tcBorders>
              <w:top w:val="nil"/>
              <w:left w:val="nil"/>
              <w:bottom w:val="single" w:sz="4" w:space="0" w:color="auto"/>
              <w:right w:val="single" w:sz="4" w:space="0" w:color="auto"/>
            </w:tcBorders>
            <w:shd w:val="clear" w:color="auto" w:fill="auto"/>
            <w:noWrap/>
            <w:vAlign w:val="bottom"/>
            <w:hideMark/>
          </w:tcPr>
          <w:p w14:paraId="49F4A5B6" w14:textId="77777777" w:rsidR="00655212" w:rsidRPr="00E57BB1" w:rsidRDefault="00655212" w:rsidP="00655212">
            <w:pPr>
              <w:tabs>
                <w:tab w:val="left" w:pos="0"/>
              </w:tabs>
              <w:spacing w:after="0"/>
              <w:rPr>
                <w:rFonts w:ascii="Arial" w:eastAsia="Times New Roman" w:hAnsi="Arial" w:cs="Arial"/>
                <w:color w:val="000000"/>
                <w:sz w:val="22"/>
                <w:szCs w:val="22"/>
                <w:lang w:eastAsia="en-GB"/>
              </w:rPr>
            </w:pPr>
            <w:r w:rsidRPr="00E57BB1">
              <w:rPr>
                <w:rFonts w:ascii="Arial" w:eastAsia="Times New Roman" w:hAnsi="Arial" w:cs="Arial"/>
                <w:color w:val="000000"/>
                <w:sz w:val="22"/>
                <w:szCs w:val="22"/>
                <w:lang w:eastAsia="en-GB"/>
              </w:rPr>
              <w:t>one off</w:t>
            </w:r>
          </w:p>
        </w:tc>
        <w:tc>
          <w:tcPr>
            <w:tcW w:w="5812" w:type="dxa"/>
            <w:tcBorders>
              <w:top w:val="nil"/>
              <w:left w:val="nil"/>
              <w:bottom w:val="single" w:sz="4" w:space="0" w:color="auto"/>
              <w:right w:val="single" w:sz="4" w:space="0" w:color="auto"/>
            </w:tcBorders>
            <w:shd w:val="clear" w:color="auto" w:fill="auto"/>
            <w:noWrap/>
            <w:vAlign w:val="bottom"/>
            <w:hideMark/>
          </w:tcPr>
          <w:p w14:paraId="49860498" w14:textId="77777777" w:rsidR="00655212" w:rsidRPr="00E57BB1" w:rsidRDefault="00655212" w:rsidP="00655212">
            <w:pPr>
              <w:tabs>
                <w:tab w:val="left" w:pos="0"/>
              </w:tabs>
              <w:spacing w:after="0"/>
              <w:rPr>
                <w:rFonts w:ascii="Arial" w:eastAsia="Times New Roman" w:hAnsi="Arial" w:cs="Arial"/>
                <w:color w:val="FF0000"/>
                <w:sz w:val="22"/>
                <w:szCs w:val="22"/>
                <w:lang w:eastAsia="en-GB"/>
              </w:rPr>
            </w:pPr>
            <w:r w:rsidRPr="00E57BB1">
              <w:rPr>
                <w:rFonts w:ascii="Arial" w:eastAsia="Times New Roman" w:hAnsi="Arial" w:cs="Arial"/>
                <w:color w:val="FF0000"/>
                <w:sz w:val="22"/>
                <w:szCs w:val="22"/>
                <w:lang w:eastAsia="en-GB"/>
              </w:rPr>
              <w:t>https://www.ucl.ac.uk/human-resources/working-ucl/induction</w:t>
            </w:r>
          </w:p>
        </w:tc>
        <w:tc>
          <w:tcPr>
            <w:tcW w:w="1410" w:type="dxa"/>
            <w:tcBorders>
              <w:top w:val="nil"/>
              <w:left w:val="nil"/>
              <w:bottom w:val="single" w:sz="4" w:space="0" w:color="auto"/>
              <w:right w:val="single" w:sz="4" w:space="0" w:color="auto"/>
            </w:tcBorders>
            <w:shd w:val="clear" w:color="auto" w:fill="auto"/>
            <w:noWrap/>
            <w:vAlign w:val="bottom"/>
            <w:hideMark/>
          </w:tcPr>
          <w:p w14:paraId="356B0E04" w14:textId="77777777" w:rsidR="00655212" w:rsidRPr="00E57BB1" w:rsidRDefault="00655212" w:rsidP="00655212">
            <w:pPr>
              <w:tabs>
                <w:tab w:val="left" w:pos="0"/>
              </w:tabs>
              <w:spacing w:after="0"/>
              <w:rPr>
                <w:rFonts w:ascii="Arial" w:eastAsia="Times New Roman" w:hAnsi="Arial" w:cs="Arial"/>
                <w:color w:val="000000"/>
                <w:sz w:val="22"/>
                <w:szCs w:val="22"/>
                <w:lang w:eastAsia="en-GB"/>
              </w:rPr>
            </w:pPr>
            <w:r w:rsidRPr="00E57BB1">
              <w:rPr>
                <w:rFonts w:ascii="Arial" w:eastAsia="Times New Roman" w:hAnsi="Arial" w:cs="Arial"/>
                <w:color w:val="000000"/>
                <w:sz w:val="22"/>
                <w:szCs w:val="22"/>
                <w:lang w:eastAsia="en-GB"/>
              </w:rPr>
              <w:t>everyone mandatory</w:t>
            </w:r>
          </w:p>
        </w:tc>
      </w:tr>
      <w:tr w:rsidR="00655212" w:rsidRPr="00E57BB1" w14:paraId="1790B832" w14:textId="77777777" w:rsidTr="00655212">
        <w:trPr>
          <w:trHeight w:val="251"/>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8CA46ED" w14:textId="77777777" w:rsidR="00655212" w:rsidRPr="00E57BB1" w:rsidRDefault="00655212" w:rsidP="00655212">
            <w:pPr>
              <w:tabs>
                <w:tab w:val="left" w:pos="0"/>
              </w:tabs>
              <w:spacing w:after="0"/>
              <w:rPr>
                <w:rFonts w:ascii="Arial" w:eastAsia="Times New Roman" w:hAnsi="Arial" w:cs="Arial"/>
                <w:color w:val="000000"/>
                <w:sz w:val="22"/>
                <w:szCs w:val="22"/>
                <w:lang w:eastAsia="en-GB"/>
              </w:rPr>
            </w:pPr>
            <w:r w:rsidRPr="00E57BB1">
              <w:rPr>
                <w:rFonts w:ascii="Arial" w:eastAsia="Times New Roman" w:hAnsi="Arial" w:cs="Arial"/>
                <w:color w:val="000000"/>
                <w:sz w:val="22"/>
                <w:szCs w:val="22"/>
                <w:lang w:eastAsia="en-GB"/>
              </w:rPr>
              <w:t>Display screen equipment assessment</w:t>
            </w:r>
          </w:p>
        </w:tc>
        <w:tc>
          <w:tcPr>
            <w:tcW w:w="1490" w:type="dxa"/>
            <w:tcBorders>
              <w:top w:val="nil"/>
              <w:left w:val="nil"/>
              <w:bottom w:val="single" w:sz="4" w:space="0" w:color="auto"/>
              <w:right w:val="single" w:sz="4" w:space="0" w:color="auto"/>
            </w:tcBorders>
            <w:shd w:val="clear" w:color="auto" w:fill="auto"/>
            <w:noWrap/>
            <w:vAlign w:val="bottom"/>
            <w:hideMark/>
          </w:tcPr>
          <w:p w14:paraId="7AAF135E" w14:textId="77777777" w:rsidR="00655212" w:rsidRPr="00E57BB1" w:rsidRDefault="00655212" w:rsidP="00655212">
            <w:pPr>
              <w:tabs>
                <w:tab w:val="left" w:pos="0"/>
              </w:tabs>
              <w:spacing w:after="0"/>
              <w:rPr>
                <w:rFonts w:ascii="Arial" w:eastAsia="Times New Roman" w:hAnsi="Arial" w:cs="Arial"/>
                <w:color w:val="000000"/>
                <w:sz w:val="22"/>
                <w:szCs w:val="22"/>
                <w:lang w:eastAsia="en-GB"/>
              </w:rPr>
            </w:pPr>
            <w:r w:rsidRPr="00E57BB1">
              <w:rPr>
                <w:rFonts w:ascii="Arial" w:eastAsia="Times New Roman" w:hAnsi="Arial" w:cs="Arial"/>
                <w:color w:val="000000"/>
                <w:sz w:val="22"/>
                <w:szCs w:val="22"/>
                <w:lang w:eastAsia="en-GB"/>
              </w:rPr>
              <w:t>one off</w:t>
            </w:r>
          </w:p>
          <w:p w14:paraId="630FE9D5" w14:textId="2986F2DD" w:rsidR="00655212" w:rsidRPr="00E57BB1" w:rsidRDefault="00655212" w:rsidP="00655212">
            <w:pPr>
              <w:tabs>
                <w:tab w:val="left" w:pos="0"/>
              </w:tabs>
              <w:spacing w:after="0"/>
              <w:rPr>
                <w:rFonts w:ascii="Arial" w:eastAsia="Times New Roman" w:hAnsi="Arial" w:cs="Arial"/>
                <w:color w:val="000000"/>
                <w:sz w:val="22"/>
                <w:szCs w:val="22"/>
                <w:lang w:eastAsia="en-GB"/>
              </w:rPr>
            </w:pPr>
            <w:r w:rsidRPr="00E57BB1">
              <w:rPr>
                <w:rFonts w:ascii="Arial" w:eastAsia="Times New Roman" w:hAnsi="Arial" w:cs="Arial"/>
                <w:color w:val="000000"/>
                <w:sz w:val="22"/>
                <w:szCs w:val="22"/>
                <w:lang w:eastAsia="en-GB"/>
              </w:rPr>
              <w:t xml:space="preserve"> unless DSE changes</w:t>
            </w:r>
          </w:p>
        </w:tc>
        <w:tc>
          <w:tcPr>
            <w:tcW w:w="5812" w:type="dxa"/>
            <w:tcBorders>
              <w:top w:val="nil"/>
              <w:left w:val="nil"/>
              <w:bottom w:val="single" w:sz="4" w:space="0" w:color="auto"/>
              <w:right w:val="single" w:sz="4" w:space="0" w:color="auto"/>
            </w:tcBorders>
            <w:shd w:val="clear" w:color="auto" w:fill="auto"/>
            <w:noWrap/>
            <w:vAlign w:val="bottom"/>
            <w:hideMark/>
          </w:tcPr>
          <w:p w14:paraId="748A7441" w14:textId="77777777" w:rsidR="00655212" w:rsidRPr="00E57BB1" w:rsidRDefault="00655212" w:rsidP="00655212">
            <w:pPr>
              <w:tabs>
                <w:tab w:val="left" w:pos="0"/>
              </w:tabs>
              <w:spacing w:after="0"/>
              <w:rPr>
                <w:rFonts w:ascii="Arial" w:eastAsia="Times New Roman" w:hAnsi="Arial" w:cs="Arial"/>
                <w:color w:val="FF0000"/>
                <w:sz w:val="22"/>
                <w:szCs w:val="22"/>
                <w:lang w:eastAsia="en-GB"/>
              </w:rPr>
            </w:pPr>
            <w:r w:rsidRPr="00E57BB1">
              <w:rPr>
                <w:rFonts w:ascii="Arial" w:eastAsia="Times New Roman" w:hAnsi="Arial" w:cs="Arial"/>
                <w:color w:val="FF0000"/>
                <w:sz w:val="22"/>
                <w:szCs w:val="22"/>
                <w:lang w:eastAsia="en-GB"/>
              </w:rPr>
              <w:t>http://www.ucl.ac.uk/estates/safetynet/training/</w:t>
            </w:r>
          </w:p>
        </w:tc>
        <w:tc>
          <w:tcPr>
            <w:tcW w:w="1410" w:type="dxa"/>
            <w:tcBorders>
              <w:top w:val="nil"/>
              <w:left w:val="nil"/>
              <w:bottom w:val="single" w:sz="4" w:space="0" w:color="auto"/>
              <w:right w:val="single" w:sz="4" w:space="0" w:color="auto"/>
            </w:tcBorders>
            <w:shd w:val="clear" w:color="auto" w:fill="auto"/>
            <w:noWrap/>
            <w:vAlign w:val="bottom"/>
            <w:hideMark/>
          </w:tcPr>
          <w:p w14:paraId="7E9AE6AF" w14:textId="77777777" w:rsidR="00655212" w:rsidRPr="00E57BB1" w:rsidRDefault="00655212" w:rsidP="00655212">
            <w:pPr>
              <w:tabs>
                <w:tab w:val="left" w:pos="0"/>
              </w:tabs>
              <w:spacing w:after="0"/>
              <w:rPr>
                <w:rFonts w:ascii="Arial" w:eastAsia="Times New Roman" w:hAnsi="Arial" w:cs="Arial"/>
                <w:color w:val="000000"/>
                <w:sz w:val="22"/>
                <w:szCs w:val="22"/>
                <w:lang w:eastAsia="en-GB"/>
              </w:rPr>
            </w:pPr>
            <w:r w:rsidRPr="00E57BB1">
              <w:rPr>
                <w:rFonts w:ascii="Arial" w:eastAsia="Times New Roman" w:hAnsi="Arial" w:cs="Arial"/>
                <w:color w:val="000000"/>
                <w:sz w:val="22"/>
                <w:szCs w:val="22"/>
                <w:lang w:eastAsia="en-GB"/>
              </w:rPr>
              <w:t>everyone mandatory</w:t>
            </w:r>
          </w:p>
        </w:tc>
      </w:tr>
      <w:tr w:rsidR="00655212" w:rsidRPr="00E57BB1" w14:paraId="04E78711" w14:textId="77777777" w:rsidTr="00655212">
        <w:trPr>
          <w:trHeight w:val="251"/>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5F709F1" w14:textId="28CDD41E" w:rsidR="00655212" w:rsidRPr="00E57BB1" w:rsidRDefault="00115333" w:rsidP="00115333">
            <w:pPr>
              <w:tabs>
                <w:tab w:val="left" w:pos="0"/>
              </w:tabs>
              <w:spacing w:after="0"/>
              <w:rPr>
                <w:rFonts w:ascii="Arial" w:eastAsia="Times New Roman" w:hAnsi="Arial" w:cs="Arial"/>
                <w:color w:val="000000"/>
                <w:sz w:val="22"/>
                <w:szCs w:val="22"/>
                <w:lang w:eastAsia="en-GB"/>
              </w:rPr>
            </w:pPr>
            <w:r w:rsidRPr="00E57BB1">
              <w:rPr>
                <w:rFonts w:ascii="Arial" w:hAnsi="Arial" w:cs="Arial"/>
                <w:color w:val="FF0000"/>
                <w:sz w:val="22"/>
                <w:szCs w:val="22"/>
              </w:rPr>
              <w:t xml:space="preserve">your department </w:t>
            </w:r>
            <w:r w:rsidR="00655212" w:rsidRPr="00E57BB1">
              <w:rPr>
                <w:rFonts w:ascii="Arial" w:eastAsia="Times New Roman" w:hAnsi="Arial" w:cs="Arial"/>
                <w:color w:val="000000"/>
                <w:sz w:val="22"/>
                <w:szCs w:val="22"/>
                <w:lang w:eastAsia="en-GB"/>
              </w:rPr>
              <w:t xml:space="preserve"> principles of laboratory safety</w:t>
            </w:r>
          </w:p>
        </w:tc>
        <w:tc>
          <w:tcPr>
            <w:tcW w:w="1490" w:type="dxa"/>
            <w:tcBorders>
              <w:top w:val="nil"/>
              <w:left w:val="nil"/>
              <w:bottom w:val="single" w:sz="4" w:space="0" w:color="auto"/>
              <w:right w:val="single" w:sz="4" w:space="0" w:color="auto"/>
            </w:tcBorders>
            <w:shd w:val="clear" w:color="auto" w:fill="auto"/>
            <w:noWrap/>
            <w:vAlign w:val="bottom"/>
            <w:hideMark/>
          </w:tcPr>
          <w:p w14:paraId="114529BC" w14:textId="77777777" w:rsidR="00655212" w:rsidRPr="00E57BB1" w:rsidRDefault="00655212" w:rsidP="00655212">
            <w:pPr>
              <w:tabs>
                <w:tab w:val="left" w:pos="0"/>
              </w:tabs>
              <w:spacing w:after="0"/>
              <w:rPr>
                <w:rFonts w:ascii="Arial" w:eastAsia="Times New Roman" w:hAnsi="Arial" w:cs="Arial"/>
                <w:color w:val="000000"/>
                <w:sz w:val="22"/>
                <w:szCs w:val="22"/>
                <w:lang w:eastAsia="en-GB"/>
              </w:rPr>
            </w:pPr>
            <w:r w:rsidRPr="00E57BB1">
              <w:rPr>
                <w:rFonts w:ascii="Arial" w:eastAsia="Times New Roman" w:hAnsi="Arial" w:cs="Arial"/>
                <w:color w:val="000000"/>
                <w:sz w:val="22"/>
                <w:szCs w:val="22"/>
                <w:lang w:eastAsia="en-GB"/>
              </w:rPr>
              <w:t>one off</w:t>
            </w:r>
          </w:p>
        </w:tc>
        <w:tc>
          <w:tcPr>
            <w:tcW w:w="5812" w:type="dxa"/>
            <w:tcBorders>
              <w:top w:val="nil"/>
              <w:left w:val="nil"/>
              <w:bottom w:val="single" w:sz="4" w:space="0" w:color="auto"/>
              <w:right w:val="single" w:sz="4" w:space="0" w:color="auto"/>
            </w:tcBorders>
            <w:shd w:val="clear" w:color="auto" w:fill="auto"/>
            <w:noWrap/>
            <w:vAlign w:val="bottom"/>
            <w:hideMark/>
          </w:tcPr>
          <w:p w14:paraId="255EDA34" w14:textId="77777777" w:rsidR="00655212" w:rsidRPr="00E57BB1" w:rsidRDefault="00655212" w:rsidP="00655212">
            <w:pPr>
              <w:tabs>
                <w:tab w:val="left" w:pos="0"/>
              </w:tabs>
              <w:spacing w:after="0"/>
              <w:rPr>
                <w:rFonts w:ascii="Arial" w:eastAsia="Times New Roman" w:hAnsi="Arial" w:cs="Arial"/>
                <w:color w:val="FF0000"/>
                <w:sz w:val="22"/>
                <w:szCs w:val="22"/>
                <w:lang w:eastAsia="en-GB"/>
              </w:rPr>
            </w:pPr>
            <w:proofErr w:type="spellStart"/>
            <w:r w:rsidRPr="00E57BB1">
              <w:rPr>
                <w:rFonts w:ascii="Arial" w:eastAsia="Times New Roman" w:hAnsi="Arial" w:cs="Arial"/>
                <w:color w:val="FF0000"/>
                <w:sz w:val="22"/>
                <w:szCs w:val="22"/>
                <w:lang w:eastAsia="en-GB"/>
              </w:rPr>
              <w:t>moodle</w:t>
            </w:r>
            <w:proofErr w:type="spellEnd"/>
          </w:p>
        </w:tc>
        <w:tc>
          <w:tcPr>
            <w:tcW w:w="1410" w:type="dxa"/>
            <w:tcBorders>
              <w:top w:val="nil"/>
              <w:left w:val="nil"/>
              <w:bottom w:val="single" w:sz="4" w:space="0" w:color="auto"/>
              <w:right w:val="single" w:sz="4" w:space="0" w:color="auto"/>
            </w:tcBorders>
            <w:shd w:val="clear" w:color="auto" w:fill="auto"/>
            <w:noWrap/>
            <w:vAlign w:val="bottom"/>
            <w:hideMark/>
          </w:tcPr>
          <w:p w14:paraId="42E5CC9D" w14:textId="77777777" w:rsidR="00655212" w:rsidRPr="00E57BB1" w:rsidRDefault="00655212" w:rsidP="00655212">
            <w:pPr>
              <w:tabs>
                <w:tab w:val="left" w:pos="0"/>
              </w:tabs>
              <w:spacing w:after="0"/>
              <w:rPr>
                <w:rFonts w:ascii="Arial" w:eastAsia="Times New Roman" w:hAnsi="Arial" w:cs="Arial"/>
                <w:color w:val="000000"/>
                <w:sz w:val="22"/>
                <w:szCs w:val="22"/>
                <w:lang w:eastAsia="en-GB"/>
              </w:rPr>
            </w:pPr>
            <w:r w:rsidRPr="00E57BB1">
              <w:rPr>
                <w:rFonts w:ascii="Arial" w:eastAsia="Times New Roman" w:hAnsi="Arial" w:cs="Arial"/>
                <w:color w:val="000000"/>
                <w:sz w:val="22"/>
                <w:szCs w:val="22"/>
                <w:lang w:eastAsia="en-GB"/>
              </w:rPr>
              <w:t>Lab staff recommended &amp; mandatory for PhD students</w:t>
            </w:r>
          </w:p>
        </w:tc>
      </w:tr>
    </w:tbl>
    <w:p w14:paraId="37D91D22" w14:textId="77777777" w:rsidR="00D84372" w:rsidRPr="00E57BB1" w:rsidRDefault="00D84372" w:rsidP="004E4A3E">
      <w:pPr>
        <w:shd w:val="clear" w:color="auto" w:fill="FFFFFF"/>
        <w:tabs>
          <w:tab w:val="left" w:pos="0"/>
        </w:tabs>
        <w:spacing w:after="0"/>
        <w:jc w:val="both"/>
        <w:textAlignment w:val="baseline"/>
        <w:rPr>
          <w:rFonts w:ascii="Arial" w:eastAsia="Times New Roman" w:hAnsi="Arial" w:cs="Arial"/>
          <w:sz w:val="22"/>
          <w:szCs w:val="22"/>
        </w:rPr>
      </w:pPr>
    </w:p>
    <w:p w14:paraId="5C2F6741" w14:textId="358E1D29" w:rsidR="00AE7451" w:rsidRPr="00E57BB1" w:rsidRDefault="00AE7451" w:rsidP="004E4A3E">
      <w:pPr>
        <w:pStyle w:val="CPA"/>
        <w:tabs>
          <w:tab w:val="left" w:pos="0"/>
        </w:tabs>
        <w:spacing w:before="0" w:after="0"/>
        <w:outlineLvl w:val="0"/>
        <w:rPr>
          <w:rFonts w:cs="Arial"/>
          <w:b w:val="0"/>
          <w:szCs w:val="22"/>
          <w:lang w:val="en-US"/>
        </w:rPr>
      </w:pPr>
      <w:r w:rsidRPr="00E57BB1">
        <w:rPr>
          <w:rFonts w:cs="Arial"/>
          <w:b w:val="0"/>
          <w:szCs w:val="22"/>
          <w:lang w:val="en-US"/>
        </w:rPr>
        <w:t xml:space="preserve">The terms and conditions of employment </w:t>
      </w:r>
      <w:proofErr w:type="gramStart"/>
      <w:r w:rsidRPr="00E57BB1">
        <w:rPr>
          <w:rFonts w:cs="Arial"/>
          <w:b w:val="0"/>
          <w:szCs w:val="22"/>
          <w:lang w:val="en-US"/>
        </w:rPr>
        <w:t>are outlined</w:t>
      </w:r>
      <w:proofErr w:type="gramEnd"/>
      <w:r w:rsidRPr="00E57BB1">
        <w:rPr>
          <w:rFonts w:cs="Arial"/>
          <w:b w:val="0"/>
          <w:szCs w:val="22"/>
          <w:lang w:val="en-US"/>
        </w:rPr>
        <w:t xml:space="preserve"> in the contract generated from Human Resources (HR).</w:t>
      </w:r>
    </w:p>
    <w:p w14:paraId="3174AD5E" w14:textId="77777777" w:rsidR="007F7A97" w:rsidRPr="00E57BB1" w:rsidRDefault="007F7A97" w:rsidP="004E4A3E">
      <w:pPr>
        <w:pStyle w:val="CPA"/>
        <w:tabs>
          <w:tab w:val="left" w:pos="0"/>
        </w:tabs>
        <w:spacing w:before="0" w:after="0"/>
        <w:outlineLvl w:val="0"/>
        <w:rPr>
          <w:rFonts w:cs="Arial"/>
          <w:b w:val="0"/>
          <w:szCs w:val="22"/>
          <w:lang w:val="en-US"/>
        </w:rPr>
      </w:pPr>
    </w:p>
    <w:p w14:paraId="642BAACA" w14:textId="77777777" w:rsidR="007F7A97" w:rsidRPr="00E57BB1" w:rsidRDefault="007F7A97" w:rsidP="004E4A3E">
      <w:pPr>
        <w:pStyle w:val="CPA"/>
        <w:tabs>
          <w:tab w:val="left" w:pos="0"/>
        </w:tabs>
        <w:spacing w:before="0" w:after="0"/>
        <w:outlineLvl w:val="0"/>
        <w:rPr>
          <w:rFonts w:cs="Arial"/>
          <w:b w:val="0"/>
          <w:szCs w:val="22"/>
          <w:lang w:val="en-US"/>
        </w:rPr>
      </w:pPr>
    </w:p>
    <w:p w14:paraId="2B219B95" w14:textId="4127038D" w:rsidR="00AF76A8" w:rsidRPr="00E57BB1" w:rsidRDefault="00AF76A8" w:rsidP="004E4A3E">
      <w:pPr>
        <w:pStyle w:val="CPA"/>
        <w:tabs>
          <w:tab w:val="left" w:pos="0"/>
        </w:tabs>
        <w:spacing w:before="0" w:after="0"/>
        <w:outlineLvl w:val="0"/>
        <w:rPr>
          <w:rFonts w:cs="Arial"/>
          <w:b w:val="0"/>
          <w:szCs w:val="22"/>
          <w:lang w:val="en-US"/>
        </w:rPr>
      </w:pPr>
      <w:r w:rsidRPr="00E57BB1">
        <w:rPr>
          <w:rFonts w:cs="Arial"/>
          <w:b w:val="0"/>
          <w:szCs w:val="22"/>
          <w:lang w:val="en-US"/>
        </w:rPr>
        <w:t xml:space="preserve">All staff must read and sign to acknowledge understanding </w:t>
      </w:r>
      <w:proofErr w:type="gramStart"/>
      <w:r w:rsidRPr="00E57BB1">
        <w:rPr>
          <w:rFonts w:cs="Arial"/>
          <w:b w:val="0"/>
          <w:szCs w:val="22"/>
          <w:lang w:val="en-US"/>
        </w:rPr>
        <w:t>of</w:t>
      </w:r>
      <w:proofErr w:type="gramEnd"/>
      <w:r w:rsidRPr="00E57BB1">
        <w:rPr>
          <w:rFonts w:cs="Arial"/>
          <w:b w:val="0"/>
          <w:szCs w:val="22"/>
          <w:lang w:val="en-US"/>
        </w:rPr>
        <w:t>:</w:t>
      </w:r>
    </w:p>
    <w:p w14:paraId="0FA2827B" w14:textId="77777777" w:rsidR="00AF76A8" w:rsidRPr="00E57BB1" w:rsidRDefault="00AF76A8" w:rsidP="004E4A3E">
      <w:pPr>
        <w:pStyle w:val="CPA"/>
        <w:tabs>
          <w:tab w:val="left" w:pos="0"/>
        </w:tabs>
        <w:spacing w:before="0" w:after="0"/>
        <w:outlineLvl w:val="0"/>
        <w:rPr>
          <w:rFonts w:cs="Arial"/>
          <w:b w:val="0"/>
          <w:szCs w:val="22"/>
          <w:lang w:val="en-US"/>
        </w:rPr>
      </w:pPr>
    </w:p>
    <w:p w14:paraId="5689D9D4" w14:textId="0CCF8DE4" w:rsidR="00AF76A8" w:rsidRPr="00E57BB1" w:rsidRDefault="00AF76A8" w:rsidP="004E4A3E">
      <w:pPr>
        <w:pStyle w:val="CPA"/>
        <w:tabs>
          <w:tab w:val="left" w:pos="0"/>
        </w:tabs>
        <w:spacing w:before="0" w:after="0"/>
        <w:outlineLvl w:val="0"/>
        <w:rPr>
          <w:rFonts w:cs="Arial"/>
          <w:szCs w:val="22"/>
          <w:lang w:val="en-US"/>
        </w:rPr>
      </w:pPr>
      <w:r w:rsidRPr="00E57BB1">
        <w:rPr>
          <w:rFonts w:cs="Arial"/>
          <w:szCs w:val="22"/>
          <w:lang w:val="en-US"/>
        </w:rPr>
        <w:t>Quality Manual (</w:t>
      </w:r>
      <w:commentRangeStart w:id="36"/>
      <w:r w:rsidR="00245BF2" w:rsidRPr="00E57BB1">
        <w:rPr>
          <w:rFonts w:cs="Arial"/>
          <w:b w:val="0"/>
          <w:color w:val="FF0000"/>
          <w:szCs w:val="22"/>
          <w:lang w:val="en-US"/>
        </w:rPr>
        <w:t>insert document number here</w:t>
      </w:r>
      <w:commentRangeEnd w:id="36"/>
      <w:r w:rsidR="00245BF2" w:rsidRPr="00E57BB1">
        <w:rPr>
          <w:rStyle w:val="CommentReference"/>
          <w:rFonts w:eastAsia="Cambria" w:cs="Arial"/>
          <w:b w:val="0"/>
          <w:sz w:val="22"/>
          <w:szCs w:val="22"/>
        </w:rPr>
        <w:commentReference w:id="36"/>
      </w:r>
      <w:r w:rsidRPr="00E57BB1">
        <w:rPr>
          <w:rFonts w:cs="Arial"/>
          <w:szCs w:val="22"/>
          <w:lang w:val="en-US"/>
        </w:rPr>
        <w:t>)</w:t>
      </w:r>
    </w:p>
    <w:p w14:paraId="687473C2" w14:textId="46EB2537" w:rsidR="00AF76A8" w:rsidRPr="00E57BB1" w:rsidRDefault="00AF76A8" w:rsidP="004E4A3E">
      <w:pPr>
        <w:pStyle w:val="CPA"/>
        <w:tabs>
          <w:tab w:val="left" w:pos="0"/>
        </w:tabs>
        <w:spacing w:before="0" w:after="0"/>
        <w:outlineLvl w:val="0"/>
        <w:rPr>
          <w:rFonts w:cs="Arial"/>
          <w:szCs w:val="22"/>
          <w:lang w:val="en-US"/>
        </w:rPr>
      </w:pPr>
      <w:r w:rsidRPr="00E57BB1">
        <w:rPr>
          <w:rFonts w:cs="Arial"/>
          <w:szCs w:val="22"/>
          <w:lang w:val="en-US"/>
        </w:rPr>
        <w:t>Quality Policy (</w:t>
      </w:r>
      <w:r w:rsidR="00245BF2" w:rsidRPr="00E57BB1">
        <w:rPr>
          <w:rFonts w:cs="Arial"/>
          <w:b w:val="0"/>
          <w:color w:val="FF0000"/>
          <w:szCs w:val="22"/>
          <w:lang w:val="en-US"/>
        </w:rPr>
        <w:t>insert document number here</w:t>
      </w:r>
      <w:r w:rsidRPr="00E57BB1">
        <w:rPr>
          <w:rFonts w:cs="Arial"/>
          <w:szCs w:val="22"/>
          <w:lang w:val="en-US"/>
        </w:rPr>
        <w:t>)</w:t>
      </w:r>
    </w:p>
    <w:p w14:paraId="435A6F08" w14:textId="77777777" w:rsidR="00AF76A8" w:rsidRPr="00E57BB1" w:rsidRDefault="00AF76A8" w:rsidP="004E4A3E">
      <w:pPr>
        <w:pStyle w:val="CPA"/>
        <w:tabs>
          <w:tab w:val="left" w:pos="0"/>
        </w:tabs>
        <w:spacing w:before="0" w:after="0"/>
        <w:outlineLvl w:val="0"/>
        <w:rPr>
          <w:rFonts w:cs="Arial"/>
          <w:b w:val="0"/>
          <w:szCs w:val="22"/>
          <w:lang w:val="en-US"/>
        </w:rPr>
      </w:pPr>
    </w:p>
    <w:p w14:paraId="51DCE877" w14:textId="3DCB73D2" w:rsidR="0015199F" w:rsidRPr="00E57BB1" w:rsidRDefault="00AF76A8" w:rsidP="004E4A3E">
      <w:pPr>
        <w:pStyle w:val="CPA"/>
        <w:tabs>
          <w:tab w:val="left" w:pos="0"/>
        </w:tabs>
        <w:spacing w:before="0" w:after="0"/>
        <w:outlineLvl w:val="0"/>
        <w:rPr>
          <w:rFonts w:cs="Arial"/>
          <w:b w:val="0"/>
          <w:szCs w:val="22"/>
          <w:lang w:val="en-US"/>
        </w:rPr>
      </w:pPr>
      <w:r w:rsidRPr="00E57BB1">
        <w:rPr>
          <w:rFonts w:cs="Arial"/>
          <w:b w:val="0"/>
          <w:szCs w:val="22"/>
          <w:lang w:val="en-US"/>
        </w:rPr>
        <w:t xml:space="preserve">All Laboratory </w:t>
      </w:r>
      <w:r w:rsidR="0015199F" w:rsidRPr="00E57BB1">
        <w:rPr>
          <w:rFonts w:cs="Arial"/>
          <w:b w:val="0"/>
          <w:szCs w:val="22"/>
          <w:lang w:val="en-US"/>
        </w:rPr>
        <w:t xml:space="preserve">Staff must also read and sign </w:t>
      </w:r>
      <w:r w:rsidRPr="00E57BB1">
        <w:rPr>
          <w:rFonts w:cs="Arial"/>
          <w:b w:val="0"/>
          <w:szCs w:val="22"/>
          <w:lang w:val="en-US"/>
        </w:rPr>
        <w:t xml:space="preserve">to acknowledge understanding </w:t>
      </w:r>
      <w:proofErr w:type="gramStart"/>
      <w:r w:rsidRPr="00E57BB1">
        <w:rPr>
          <w:rFonts w:cs="Arial"/>
          <w:b w:val="0"/>
          <w:szCs w:val="22"/>
          <w:lang w:val="en-US"/>
        </w:rPr>
        <w:t>of</w:t>
      </w:r>
      <w:proofErr w:type="gramEnd"/>
      <w:r w:rsidR="0015199F" w:rsidRPr="00E57BB1">
        <w:rPr>
          <w:rFonts w:cs="Arial"/>
          <w:b w:val="0"/>
          <w:szCs w:val="22"/>
          <w:lang w:val="en-US"/>
        </w:rPr>
        <w:t>:</w:t>
      </w:r>
    </w:p>
    <w:p w14:paraId="05919B40" w14:textId="77777777" w:rsidR="005479B9" w:rsidRPr="00E57BB1" w:rsidRDefault="005479B9" w:rsidP="004E4A3E">
      <w:pPr>
        <w:pStyle w:val="CPA"/>
        <w:tabs>
          <w:tab w:val="left" w:pos="0"/>
        </w:tabs>
        <w:spacing w:before="0" w:after="0"/>
        <w:outlineLvl w:val="0"/>
        <w:rPr>
          <w:rFonts w:cs="Arial"/>
          <w:b w:val="0"/>
          <w:szCs w:val="22"/>
          <w:lang w:val="en-US"/>
        </w:rPr>
      </w:pPr>
    </w:p>
    <w:p w14:paraId="1B3BBCC8" w14:textId="7EE753D1" w:rsidR="0015199F" w:rsidRPr="00E57BB1" w:rsidRDefault="0015199F" w:rsidP="004E4A3E">
      <w:pPr>
        <w:pStyle w:val="CPA"/>
        <w:tabs>
          <w:tab w:val="left" w:pos="0"/>
        </w:tabs>
        <w:spacing w:before="0" w:after="0"/>
        <w:outlineLvl w:val="0"/>
        <w:rPr>
          <w:rFonts w:cs="Arial"/>
          <w:szCs w:val="22"/>
          <w:lang w:val="en-US"/>
        </w:rPr>
      </w:pPr>
      <w:r w:rsidRPr="00E57BB1">
        <w:rPr>
          <w:rFonts w:cs="Arial"/>
          <w:szCs w:val="22"/>
          <w:lang w:val="en-US"/>
        </w:rPr>
        <w:t>Health and Safety Policy (</w:t>
      </w:r>
      <w:r w:rsidR="00245BF2" w:rsidRPr="00E57BB1">
        <w:rPr>
          <w:rFonts w:cs="Arial"/>
          <w:b w:val="0"/>
          <w:color w:val="FF0000"/>
          <w:szCs w:val="22"/>
          <w:lang w:val="en-US"/>
        </w:rPr>
        <w:t>insert document number here</w:t>
      </w:r>
      <w:r w:rsidRPr="00E57BB1">
        <w:rPr>
          <w:rFonts w:cs="Arial"/>
          <w:szCs w:val="22"/>
          <w:lang w:val="en-US"/>
        </w:rPr>
        <w:t>)</w:t>
      </w:r>
    </w:p>
    <w:p w14:paraId="6829D066" w14:textId="154D613C" w:rsidR="00FC478E" w:rsidRPr="00E57BB1" w:rsidRDefault="00E34221" w:rsidP="004E4A3E">
      <w:pPr>
        <w:pStyle w:val="CPA"/>
        <w:tabs>
          <w:tab w:val="left" w:pos="0"/>
        </w:tabs>
        <w:spacing w:before="0" w:after="0"/>
        <w:outlineLvl w:val="0"/>
        <w:rPr>
          <w:rFonts w:cs="Arial"/>
          <w:szCs w:val="22"/>
          <w:lang w:val="en-US"/>
        </w:rPr>
      </w:pPr>
      <w:r w:rsidRPr="00E57BB1">
        <w:rPr>
          <w:rFonts w:cs="Arial"/>
          <w:szCs w:val="22"/>
          <w:lang w:val="en-US"/>
        </w:rPr>
        <w:t>Procedure in the event of a biological</w:t>
      </w:r>
      <w:r w:rsidR="00FC478E" w:rsidRPr="00E57BB1">
        <w:rPr>
          <w:rFonts w:cs="Arial"/>
          <w:szCs w:val="22"/>
          <w:lang w:val="en-US"/>
        </w:rPr>
        <w:t xml:space="preserve"> spillage or chemical event </w:t>
      </w:r>
      <w:r w:rsidRPr="00E57BB1">
        <w:rPr>
          <w:rFonts w:cs="Arial"/>
          <w:szCs w:val="22"/>
          <w:lang w:val="en-US"/>
        </w:rPr>
        <w:t>(</w:t>
      </w:r>
      <w:r w:rsidR="00245BF2" w:rsidRPr="00E57BB1">
        <w:rPr>
          <w:rFonts w:cs="Arial"/>
          <w:b w:val="0"/>
          <w:color w:val="FF0000"/>
          <w:szCs w:val="22"/>
          <w:lang w:val="en-US"/>
        </w:rPr>
        <w:t>insert document number here</w:t>
      </w:r>
      <w:r w:rsidR="006C1D8E" w:rsidRPr="00E57BB1">
        <w:rPr>
          <w:rFonts w:cs="Arial"/>
          <w:szCs w:val="22"/>
          <w:lang w:val="en-US"/>
        </w:rPr>
        <w:t>)</w:t>
      </w:r>
    </w:p>
    <w:p w14:paraId="2F36718F" w14:textId="3A5DFAA3" w:rsidR="00FC478E" w:rsidRPr="00E57BB1" w:rsidRDefault="00FC478E" w:rsidP="004E4A3E">
      <w:pPr>
        <w:pStyle w:val="CPA"/>
        <w:tabs>
          <w:tab w:val="left" w:pos="0"/>
        </w:tabs>
        <w:spacing w:before="0" w:after="0"/>
        <w:outlineLvl w:val="0"/>
        <w:rPr>
          <w:rFonts w:cs="Arial"/>
          <w:szCs w:val="22"/>
          <w:lang w:val="en-US"/>
        </w:rPr>
      </w:pPr>
      <w:r w:rsidRPr="00E57BB1">
        <w:rPr>
          <w:rFonts w:cs="Arial"/>
          <w:szCs w:val="22"/>
          <w:lang w:val="en-US"/>
        </w:rPr>
        <w:t xml:space="preserve">Procedure in the event of an </w:t>
      </w:r>
      <w:r w:rsidR="00E34221" w:rsidRPr="00E57BB1">
        <w:rPr>
          <w:rFonts w:cs="Arial"/>
          <w:szCs w:val="22"/>
          <w:lang w:val="en-US"/>
        </w:rPr>
        <w:t xml:space="preserve">incident including </w:t>
      </w:r>
      <w:r w:rsidRPr="00E57BB1">
        <w:rPr>
          <w:rFonts w:cs="Arial"/>
          <w:szCs w:val="22"/>
          <w:lang w:val="en-US"/>
        </w:rPr>
        <w:t>inoculation (</w:t>
      </w:r>
      <w:r w:rsidR="00245BF2" w:rsidRPr="00E57BB1">
        <w:rPr>
          <w:rFonts w:cs="Arial"/>
          <w:b w:val="0"/>
          <w:color w:val="FF0000"/>
          <w:szCs w:val="22"/>
          <w:lang w:val="en-US"/>
        </w:rPr>
        <w:t>insert document number here</w:t>
      </w:r>
      <w:r w:rsidR="006C1D8E" w:rsidRPr="00E57BB1">
        <w:rPr>
          <w:rFonts w:cs="Arial"/>
          <w:szCs w:val="22"/>
          <w:lang w:val="en-US"/>
        </w:rPr>
        <w:t>)</w:t>
      </w:r>
    </w:p>
    <w:p w14:paraId="4A97B2B7" w14:textId="7BA54AF0" w:rsidR="00FC478E" w:rsidRPr="00E57BB1" w:rsidRDefault="00FC478E" w:rsidP="004E4A3E">
      <w:pPr>
        <w:pStyle w:val="CPA"/>
        <w:tabs>
          <w:tab w:val="left" w:pos="0"/>
        </w:tabs>
        <w:spacing w:before="0" w:after="0"/>
        <w:outlineLvl w:val="0"/>
        <w:rPr>
          <w:rFonts w:cs="Arial"/>
          <w:szCs w:val="22"/>
          <w:lang w:val="en-US"/>
        </w:rPr>
      </w:pPr>
      <w:r w:rsidRPr="00E57BB1">
        <w:rPr>
          <w:rFonts w:cs="Arial"/>
          <w:szCs w:val="22"/>
          <w:lang w:val="en-US"/>
        </w:rPr>
        <w:t xml:space="preserve">Procedure for </w:t>
      </w:r>
      <w:r w:rsidR="00E34221" w:rsidRPr="00E57BB1">
        <w:rPr>
          <w:rFonts w:cs="Arial"/>
          <w:szCs w:val="22"/>
          <w:lang w:val="en-US"/>
        </w:rPr>
        <w:t>r</w:t>
      </w:r>
      <w:r w:rsidR="00BC5258" w:rsidRPr="00E57BB1">
        <w:rPr>
          <w:rFonts w:cs="Arial"/>
          <w:szCs w:val="22"/>
          <w:lang w:val="en-US"/>
        </w:rPr>
        <w:t>isk assessment</w:t>
      </w:r>
      <w:r w:rsidRPr="00E57BB1">
        <w:rPr>
          <w:rFonts w:cs="Arial"/>
          <w:szCs w:val="22"/>
          <w:lang w:val="en-US"/>
        </w:rPr>
        <w:t xml:space="preserve"> </w:t>
      </w:r>
      <w:r w:rsidR="006C1D8E" w:rsidRPr="00E57BB1">
        <w:rPr>
          <w:rFonts w:cs="Arial"/>
          <w:szCs w:val="22"/>
          <w:lang w:val="en-US"/>
        </w:rPr>
        <w:t>(</w:t>
      </w:r>
      <w:r w:rsidR="00245BF2" w:rsidRPr="00E57BB1">
        <w:rPr>
          <w:rFonts w:cs="Arial"/>
          <w:b w:val="0"/>
          <w:color w:val="FF0000"/>
          <w:szCs w:val="22"/>
          <w:lang w:val="en-US"/>
        </w:rPr>
        <w:t>insert document number here</w:t>
      </w:r>
      <w:r w:rsidR="006C1D8E" w:rsidRPr="00E57BB1">
        <w:rPr>
          <w:rFonts w:cs="Arial"/>
          <w:szCs w:val="22"/>
          <w:lang w:val="en-US"/>
        </w:rPr>
        <w:t>)</w:t>
      </w:r>
    </w:p>
    <w:p w14:paraId="228CB6F0" w14:textId="23839D2F" w:rsidR="00390E34" w:rsidRPr="00E57BB1" w:rsidRDefault="00390E34" w:rsidP="004E4A3E">
      <w:pPr>
        <w:pStyle w:val="CPA"/>
        <w:tabs>
          <w:tab w:val="left" w:pos="0"/>
        </w:tabs>
        <w:spacing w:before="0" w:after="0"/>
        <w:outlineLvl w:val="0"/>
        <w:rPr>
          <w:rFonts w:cs="Arial"/>
          <w:szCs w:val="22"/>
          <w:lang w:val="en-US"/>
        </w:rPr>
      </w:pPr>
      <w:r w:rsidRPr="00E57BB1">
        <w:rPr>
          <w:rFonts w:cs="Arial"/>
          <w:szCs w:val="22"/>
          <w:lang w:val="en-US"/>
        </w:rPr>
        <w:t>Pro</w:t>
      </w:r>
      <w:r w:rsidR="00BC5258" w:rsidRPr="00E57BB1">
        <w:rPr>
          <w:rFonts w:cs="Arial"/>
          <w:szCs w:val="22"/>
          <w:lang w:val="en-US"/>
        </w:rPr>
        <w:t>cedure for disinfection (</w:t>
      </w:r>
      <w:r w:rsidR="00245BF2" w:rsidRPr="00E57BB1">
        <w:rPr>
          <w:rFonts w:cs="Arial"/>
          <w:b w:val="0"/>
          <w:color w:val="FF0000"/>
          <w:szCs w:val="22"/>
          <w:lang w:val="en-US"/>
        </w:rPr>
        <w:t>insert document number here</w:t>
      </w:r>
      <w:r w:rsidRPr="00E57BB1">
        <w:rPr>
          <w:rFonts w:cs="Arial"/>
          <w:szCs w:val="22"/>
          <w:lang w:val="en-US"/>
        </w:rPr>
        <w:t>)</w:t>
      </w:r>
    </w:p>
    <w:p w14:paraId="0B52DE2C" w14:textId="532E9840" w:rsidR="00390E34" w:rsidRPr="00E57BB1" w:rsidRDefault="00BD2355" w:rsidP="004E4A3E">
      <w:pPr>
        <w:pStyle w:val="CPA"/>
        <w:tabs>
          <w:tab w:val="left" w:pos="0"/>
        </w:tabs>
        <w:spacing w:before="0" w:after="0"/>
        <w:outlineLvl w:val="0"/>
        <w:rPr>
          <w:rFonts w:cs="Arial"/>
          <w:szCs w:val="22"/>
          <w:lang w:val="en-US"/>
        </w:rPr>
      </w:pPr>
      <w:r w:rsidRPr="00E57BB1">
        <w:rPr>
          <w:rFonts w:cs="Arial"/>
          <w:szCs w:val="22"/>
          <w:lang w:val="en-US"/>
        </w:rPr>
        <w:t>Storage and removal of waste (</w:t>
      </w:r>
      <w:r w:rsidR="00245BF2" w:rsidRPr="00E57BB1">
        <w:rPr>
          <w:rFonts w:cs="Arial"/>
          <w:b w:val="0"/>
          <w:color w:val="FF0000"/>
          <w:szCs w:val="22"/>
          <w:lang w:val="en-US"/>
        </w:rPr>
        <w:t>insert document number here</w:t>
      </w:r>
      <w:r w:rsidRPr="00E57BB1">
        <w:rPr>
          <w:rFonts w:cs="Arial"/>
          <w:szCs w:val="22"/>
          <w:lang w:val="en-US"/>
        </w:rPr>
        <w:t xml:space="preserve">) </w:t>
      </w:r>
    </w:p>
    <w:p w14:paraId="03E3F63D" w14:textId="43FC717F" w:rsidR="00935696" w:rsidRPr="00E57BB1" w:rsidRDefault="00935696" w:rsidP="004E4A3E">
      <w:pPr>
        <w:pStyle w:val="CPA"/>
        <w:tabs>
          <w:tab w:val="left" w:pos="0"/>
        </w:tabs>
        <w:spacing w:before="0" w:after="0"/>
        <w:outlineLvl w:val="0"/>
        <w:rPr>
          <w:rFonts w:cs="Arial"/>
          <w:szCs w:val="22"/>
          <w:lang w:val="en-US"/>
        </w:rPr>
      </w:pPr>
      <w:r w:rsidRPr="00E57BB1">
        <w:rPr>
          <w:rFonts w:cs="Arial"/>
          <w:szCs w:val="22"/>
          <w:lang w:val="en-US"/>
        </w:rPr>
        <w:t>Operation of microbiological safety cabinets (</w:t>
      </w:r>
      <w:r w:rsidR="00245BF2" w:rsidRPr="00E57BB1">
        <w:rPr>
          <w:rFonts w:cs="Arial"/>
          <w:b w:val="0"/>
          <w:color w:val="FF0000"/>
          <w:szCs w:val="22"/>
          <w:lang w:val="en-US"/>
        </w:rPr>
        <w:t>insert document number here</w:t>
      </w:r>
      <w:r w:rsidRPr="00E57BB1">
        <w:rPr>
          <w:rFonts w:cs="Arial"/>
          <w:szCs w:val="22"/>
          <w:lang w:val="en-US"/>
        </w:rPr>
        <w:t>)</w:t>
      </w:r>
    </w:p>
    <w:p w14:paraId="5D0E556C" w14:textId="4D41CE0F" w:rsidR="005479B9" w:rsidRPr="00E57BB1" w:rsidRDefault="00BC5258" w:rsidP="004E4A3E">
      <w:pPr>
        <w:pStyle w:val="CPA"/>
        <w:tabs>
          <w:tab w:val="left" w:pos="0"/>
        </w:tabs>
        <w:spacing w:before="0" w:after="0"/>
        <w:outlineLvl w:val="0"/>
        <w:rPr>
          <w:rFonts w:cs="Arial"/>
          <w:szCs w:val="22"/>
          <w:lang w:val="en-US"/>
        </w:rPr>
      </w:pPr>
      <w:r w:rsidRPr="00E57BB1">
        <w:rPr>
          <w:rFonts w:cs="Arial"/>
          <w:szCs w:val="22"/>
          <w:lang w:val="en-US"/>
        </w:rPr>
        <w:t xml:space="preserve">Safe </w:t>
      </w:r>
      <w:r w:rsidR="00245BF2" w:rsidRPr="00E57BB1">
        <w:rPr>
          <w:rFonts w:cs="Arial"/>
          <w:szCs w:val="22"/>
          <w:lang w:val="en-US"/>
        </w:rPr>
        <w:t xml:space="preserve">handling </w:t>
      </w:r>
      <w:r w:rsidRPr="00E57BB1">
        <w:rPr>
          <w:rFonts w:cs="Arial"/>
          <w:szCs w:val="22"/>
          <w:lang w:val="en-US"/>
        </w:rPr>
        <w:t>of HG2 organisms and material containing them</w:t>
      </w:r>
      <w:r w:rsidR="00EF5742" w:rsidRPr="00E57BB1">
        <w:rPr>
          <w:rFonts w:cs="Arial"/>
          <w:szCs w:val="22"/>
          <w:lang w:val="en-US"/>
        </w:rPr>
        <w:t xml:space="preserve"> (</w:t>
      </w:r>
      <w:r w:rsidR="00245BF2" w:rsidRPr="00E57BB1">
        <w:rPr>
          <w:rFonts w:cs="Arial"/>
          <w:b w:val="0"/>
          <w:color w:val="FF0000"/>
          <w:szCs w:val="22"/>
          <w:lang w:val="en-US"/>
        </w:rPr>
        <w:t>insert document number here</w:t>
      </w:r>
      <w:r w:rsidR="00EF5742" w:rsidRPr="00E57BB1">
        <w:rPr>
          <w:rFonts w:cs="Arial"/>
          <w:szCs w:val="22"/>
          <w:lang w:val="en-US"/>
        </w:rPr>
        <w:t>)</w:t>
      </w:r>
    </w:p>
    <w:p w14:paraId="18A4A76A" w14:textId="06A9E191" w:rsidR="00107E14" w:rsidRPr="00E57BB1" w:rsidRDefault="00107E14" w:rsidP="004E4A3E">
      <w:pPr>
        <w:pStyle w:val="CPA"/>
        <w:tabs>
          <w:tab w:val="left" w:pos="0"/>
        </w:tabs>
        <w:spacing w:before="0" w:after="0"/>
        <w:outlineLvl w:val="0"/>
        <w:rPr>
          <w:rFonts w:cs="Arial"/>
          <w:szCs w:val="22"/>
          <w:lang w:val="en-US"/>
        </w:rPr>
      </w:pPr>
    </w:p>
    <w:p w14:paraId="62C4B799" w14:textId="1D7EF8F5" w:rsidR="00AF76A8" w:rsidRPr="00E57BB1" w:rsidRDefault="00AF76A8" w:rsidP="004E4A3E">
      <w:pPr>
        <w:tabs>
          <w:tab w:val="left" w:pos="0"/>
          <w:tab w:val="left" w:pos="3165"/>
        </w:tabs>
        <w:spacing w:after="0"/>
        <w:jc w:val="both"/>
        <w:rPr>
          <w:rFonts w:ascii="Arial" w:hAnsi="Arial" w:cs="Arial"/>
          <w:iCs/>
          <w:sz w:val="22"/>
          <w:szCs w:val="22"/>
        </w:rPr>
      </w:pPr>
      <w:r w:rsidRPr="00E57BB1">
        <w:rPr>
          <w:rFonts w:ascii="Arial" w:hAnsi="Arial" w:cs="Arial"/>
          <w:iCs/>
          <w:sz w:val="22"/>
          <w:szCs w:val="22"/>
        </w:rPr>
        <w:t xml:space="preserve">Other SOPs and risk assessments </w:t>
      </w:r>
      <w:proofErr w:type="gramStart"/>
      <w:r w:rsidRPr="00E57BB1">
        <w:rPr>
          <w:rFonts w:ascii="Arial" w:hAnsi="Arial" w:cs="Arial"/>
          <w:iCs/>
          <w:sz w:val="22"/>
          <w:szCs w:val="22"/>
        </w:rPr>
        <w:t>must be read</w:t>
      </w:r>
      <w:proofErr w:type="gramEnd"/>
      <w:r w:rsidRPr="00E57BB1">
        <w:rPr>
          <w:rFonts w:ascii="Arial" w:hAnsi="Arial" w:cs="Arial"/>
          <w:iCs/>
          <w:sz w:val="22"/>
          <w:szCs w:val="22"/>
        </w:rPr>
        <w:t xml:space="preserve"> as requested by the supervisor and will be dependent on the project.</w:t>
      </w:r>
    </w:p>
    <w:p w14:paraId="0C9B8C9E" w14:textId="735B0A5F" w:rsidR="009E2A85" w:rsidRPr="00E57BB1" w:rsidRDefault="00A2447C" w:rsidP="004E4A3E">
      <w:pPr>
        <w:tabs>
          <w:tab w:val="left" w:pos="0"/>
          <w:tab w:val="left" w:pos="3165"/>
        </w:tabs>
        <w:spacing w:after="0"/>
        <w:jc w:val="both"/>
        <w:rPr>
          <w:rFonts w:ascii="Arial" w:hAnsi="Arial" w:cs="Arial"/>
          <w:iCs/>
          <w:sz w:val="22"/>
          <w:szCs w:val="22"/>
        </w:rPr>
      </w:pPr>
      <w:r w:rsidRPr="00E57BB1">
        <w:rPr>
          <w:rFonts w:ascii="Arial" w:hAnsi="Arial" w:cs="Arial"/>
          <w:iCs/>
          <w:sz w:val="22"/>
          <w:szCs w:val="22"/>
        </w:rPr>
        <w:tab/>
      </w:r>
    </w:p>
    <w:p w14:paraId="19D496C7" w14:textId="77777777" w:rsidR="00BF1B56" w:rsidRPr="00E57BB1" w:rsidRDefault="00BF1B56" w:rsidP="004E4A3E">
      <w:pPr>
        <w:pStyle w:val="Heading2"/>
        <w:tabs>
          <w:tab w:val="left" w:pos="0"/>
        </w:tabs>
        <w:jc w:val="both"/>
        <w:rPr>
          <w:rFonts w:ascii="Arial" w:hAnsi="Arial" w:cs="Arial"/>
          <w:b/>
          <w:color w:val="auto"/>
          <w:sz w:val="22"/>
          <w:szCs w:val="22"/>
        </w:rPr>
      </w:pPr>
      <w:bookmarkStart w:id="37" w:name="_Toc363218881"/>
    </w:p>
    <w:p w14:paraId="0BA90798" w14:textId="77777777" w:rsidR="00BF1B56" w:rsidRPr="00E57BB1" w:rsidRDefault="00BF1B56" w:rsidP="004E4A3E">
      <w:pPr>
        <w:pStyle w:val="Heading2"/>
        <w:tabs>
          <w:tab w:val="left" w:pos="0"/>
        </w:tabs>
        <w:jc w:val="both"/>
        <w:rPr>
          <w:rFonts w:ascii="Arial" w:hAnsi="Arial" w:cs="Arial"/>
          <w:b/>
          <w:color w:val="auto"/>
          <w:sz w:val="22"/>
          <w:szCs w:val="22"/>
        </w:rPr>
      </w:pPr>
    </w:p>
    <w:p w14:paraId="3DF6B4A8" w14:textId="1C827295" w:rsidR="00E53879" w:rsidRPr="00E57BB1" w:rsidRDefault="007F7A97" w:rsidP="004E4A3E">
      <w:pPr>
        <w:pStyle w:val="Heading2"/>
        <w:tabs>
          <w:tab w:val="left" w:pos="0"/>
        </w:tabs>
        <w:jc w:val="both"/>
        <w:rPr>
          <w:rFonts w:ascii="Arial" w:hAnsi="Arial" w:cs="Arial"/>
          <w:b/>
          <w:color w:val="auto"/>
          <w:sz w:val="22"/>
          <w:szCs w:val="22"/>
        </w:rPr>
      </w:pPr>
      <w:r w:rsidRPr="00E57BB1">
        <w:rPr>
          <w:rFonts w:ascii="Arial" w:hAnsi="Arial" w:cs="Arial"/>
          <w:b/>
          <w:color w:val="auto"/>
          <w:sz w:val="22"/>
          <w:szCs w:val="22"/>
        </w:rPr>
        <w:t>3.9</w:t>
      </w:r>
      <w:r w:rsidR="00E53879" w:rsidRPr="00E57BB1">
        <w:rPr>
          <w:rFonts w:ascii="Arial" w:hAnsi="Arial" w:cs="Arial"/>
          <w:b/>
          <w:color w:val="auto"/>
          <w:sz w:val="22"/>
          <w:szCs w:val="22"/>
        </w:rPr>
        <w:t xml:space="preserve"> Supporting documents</w:t>
      </w:r>
      <w:bookmarkEnd w:id="37"/>
    </w:p>
    <w:p w14:paraId="430DE16D" w14:textId="77777777" w:rsidR="007F7A97" w:rsidRPr="00E57BB1" w:rsidRDefault="007F7A97" w:rsidP="004E4A3E">
      <w:pPr>
        <w:tabs>
          <w:tab w:val="left" w:pos="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9"/>
        <w:gridCol w:w="2911"/>
      </w:tblGrid>
      <w:tr w:rsidR="009B7304" w:rsidRPr="00E57BB1" w14:paraId="32E8F720" w14:textId="77777777" w:rsidTr="003E571E">
        <w:tc>
          <w:tcPr>
            <w:tcW w:w="6099" w:type="dxa"/>
            <w:shd w:val="clear" w:color="auto" w:fill="BFBFBF"/>
          </w:tcPr>
          <w:p w14:paraId="256E1B88" w14:textId="7F6668C0" w:rsidR="00E53879" w:rsidRPr="00E57BB1" w:rsidRDefault="00E53879" w:rsidP="004E4A3E">
            <w:pPr>
              <w:tabs>
                <w:tab w:val="left" w:pos="0"/>
              </w:tabs>
              <w:spacing w:before="60" w:after="60"/>
              <w:jc w:val="both"/>
              <w:rPr>
                <w:rFonts w:ascii="Arial" w:hAnsi="Arial" w:cs="Arial"/>
                <w:sz w:val="22"/>
                <w:szCs w:val="22"/>
              </w:rPr>
            </w:pPr>
            <w:r w:rsidRPr="00E57BB1">
              <w:rPr>
                <w:rFonts w:ascii="Arial" w:hAnsi="Arial" w:cs="Arial"/>
                <w:sz w:val="22"/>
                <w:szCs w:val="22"/>
              </w:rPr>
              <w:t>Procedures</w:t>
            </w:r>
            <w:r w:rsidR="00D56AA8" w:rsidRPr="00E57BB1">
              <w:rPr>
                <w:rFonts w:ascii="Arial" w:hAnsi="Arial" w:cs="Arial"/>
                <w:sz w:val="22"/>
                <w:szCs w:val="22"/>
              </w:rPr>
              <w:t>/Processes</w:t>
            </w:r>
          </w:p>
        </w:tc>
        <w:tc>
          <w:tcPr>
            <w:tcW w:w="2911" w:type="dxa"/>
            <w:shd w:val="clear" w:color="auto" w:fill="BFBFBF"/>
          </w:tcPr>
          <w:p w14:paraId="0C22ECF4" w14:textId="77777777" w:rsidR="00E53879" w:rsidRPr="00E57BB1" w:rsidRDefault="00E53879" w:rsidP="004E4A3E">
            <w:pPr>
              <w:tabs>
                <w:tab w:val="left" w:pos="0"/>
              </w:tabs>
              <w:spacing w:before="60" w:after="60"/>
              <w:jc w:val="both"/>
              <w:rPr>
                <w:rFonts w:ascii="Arial" w:hAnsi="Arial" w:cs="Arial"/>
                <w:sz w:val="22"/>
                <w:szCs w:val="22"/>
              </w:rPr>
            </w:pPr>
          </w:p>
        </w:tc>
      </w:tr>
      <w:tr w:rsidR="009B7304" w:rsidRPr="00E57BB1" w14:paraId="3A8858A4" w14:textId="77777777" w:rsidTr="003E571E">
        <w:tc>
          <w:tcPr>
            <w:tcW w:w="6099" w:type="dxa"/>
            <w:shd w:val="clear" w:color="auto" w:fill="auto"/>
          </w:tcPr>
          <w:p w14:paraId="36F484E9" w14:textId="5B7AA907" w:rsidR="00E53879" w:rsidRPr="00E57BB1" w:rsidRDefault="003B2D18" w:rsidP="004E4A3E">
            <w:pPr>
              <w:tabs>
                <w:tab w:val="left" w:pos="0"/>
              </w:tabs>
              <w:spacing w:before="60" w:after="60"/>
              <w:jc w:val="both"/>
              <w:rPr>
                <w:rFonts w:ascii="Arial" w:hAnsi="Arial" w:cs="Arial"/>
                <w:sz w:val="22"/>
                <w:szCs w:val="22"/>
              </w:rPr>
            </w:pPr>
            <w:r w:rsidRPr="00E57BB1">
              <w:rPr>
                <w:rFonts w:ascii="Arial" w:hAnsi="Arial" w:cs="Arial"/>
                <w:sz w:val="22"/>
                <w:szCs w:val="22"/>
              </w:rPr>
              <w:t xml:space="preserve">Quality </w:t>
            </w:r>
            <w:r w:rsidR="0015199F" w:rsidRPr="00E57BB1">
              <w:rPr>
                <w:rFonts w:ascii="Arial" w:hAnsi="Arial" w:cs="Arial"/>
                <w:sz w:val="22"/>
                <w:szCs w:val="22"/>
              </w:rPr>
              <w:t>manual</w:t>
            </w:r>
          </w:p>
        </w:tc>
        <w:tc>
          <w:tcPr>
            <w:tcW w:w="2911" w:type="dxa"/>
            <w:shd w:val="clear" w:color="auto" w:fill="auto"/>
          </w:tcPr>
          <w:p w14:paraId="5D9BBC01" w14:textId="5EB84430" w:rsidR="00E53879" w:rsidRPr="00E57BB1" w:rsidRDefault="00245BF2"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insert document number here</w:t>
            </w:r>
          </w:p>
        </w:tc>
      </w:tr>
      <w:tr w:rsidR="009B7304" w:rsidRPr="00E57BB1" w14:paraId="778552F6" w14:textId="77777777" w:rsidTr="003E571E">
        <w:tc>
          <w:tcPr>
            <w:tcW w:w="6099" w:type="dxa"/>
            <w:shd w:val="clear" w:color="auto" w:fill="auto"/>
          </w:tcPr>
          <w:p w14:paraId="0D0F1868" w14:textId="0D2E991C" w:rsidR="00E53879" w:rsidRPr="00E57BB1" w:rsidRDefault="0015199F" w:rsidP="004E4A3E">
            <w:pPr>
              <w:tabs>
                <w:tab w:val="left" w:pos="0"/>
              </w:tabs>
              <w:spacing w:before="60" w:after="60"/>
              <w:jc w:val="both"/>
              <w:rPr>
                <w:rFonts w:ascii="Arial" w:hAnsi="Arial" w:cs="Arial"/>
                <w:sz w:val="22"/>
                <w:szCs w:val="22"/>
              </w:rPr>
            </w:pPr>
            <w:r w:rsidRPr="00E57BB1">
              <w:rPr>
                <w:rFonts w:ascii="Arial" w:hAnsi="Arial" w:cs="Arial"/>
                <w:sz w:val="22"/>
                <w:szCs w:val="22"/>
              </w:rPr>
              <w:t>Quality policy</w:t>
            </w:r>
          </w:p>
        </w:tc>
        <w:tc>
          <w:tcPr>
            <w:tcW w:w="2911" w:type="dxa"/>
            <w:shd w:val="clear" w:color="auto" w:fill="auto"/>
          </w:tcPr>
          <w:p w14:paraId="1728139E" w14:textId="28AF71B8" w:rsidR="00E53879" w:rsidRPr="00E57BB1" w:rsidRDefault="00245BF2"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insert document number here</w:t>
            </w:r>
          </w:p>
        </w:tc>
      </w:tr>
      <w:tr w:rsidR="0015199F" w:rsidRPr="00E57BB1" w14:paraId="4D41C184" w14:textId="77777777" w:rsidTr="003E571E">
        <w:tc>
          <w:tcPr>
            <w:tcW w:w="6099" w:type="dxa"/>
            <w:shd w:val="clear" w:color="auto" w:fill="auto"/>
          </w:tcPr>
          <w:p w14:paraId="1877B30F" w14:textId="6EA9B413" w:rsidR="0015199F" w:rsidRPr="00E57BB1" w:rsidRDefault="0015199F" w:rsidP="004E4A3E">
            <w:pPr>
              <w:tabs>
                <w:tab w:val="left" w:pos="0"/>
              </w:tabs>
              <w:spacing w:before="60" w:after="60"/>
              <w:jc w:val="both"/>
              <w:rPr>
                <w:rFonts w:ascii="Arial" w:hAnsi="Arial" w:cs="Arial"/>
                <w:sz w:val="22"/>
                <w:szCs w:val="22"/>
              </w:rPr>
            </w:pPr>
            <w:r w:rsidRPr="00E57BB1">
              <w:rPr>
                <w:rFonts w:ascii="Arial" w:hAnsi="Arial" w:cs="Arial"/>
                <w:sz w:val="22"/>
                <w:szCs w:val="22"/>
              </w:rPr>
              <w:t>Health &amp; Safety Policy</w:t>
            </w:r>
          </w:p>
        </w:tc>
        <w:tc>
          <w:tcPr>
            <w:tcW w:w="2911" w:type="dxa"/>
            <w:shd w:val="clear" w:color="auto" w:fill="auto"/>
          </w:tcPr>
          <w:p w14:paraId="431D11D4" w14:textId="4E5F8001" w:rsidR="0015199F" w:rsidRPr="00E57BB1" w:rsidRDefault="00245BF2"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insert document number here</w:t>
            </w:r>
          </w:p>
        </w:tc>
      </w:tr>
      <w:tr w:rsidR="0015199F" w:rsidRPr="00E57BB1" w14:paraId="666699E0" w14:textId="77777777" w:rsidTr="003E571E">
        <w:tc>
          <w:tcPr>
            <w:tcW w:w="6099" w:type="dxa"/>
            <w:shd w:val="clear" w:color="auto" w:fill="auto"/>
          </w:tcPr>
          <w:p w14:paraId="5FADEB8E" w14:textId="3BE24D34" w:rsidR="0015199F" w:rsidRPr="00E57BB1" w:rsidRDefault="0015199F" w:rsidP="004E4A3E">
            <w:pPr>
              <w:tabs>
                <w:tab w:val="left" w:pos="0"/>
              </w:tabs>
              <w:spacing w:before="60" w:after="60"/>
              <w:jc w:val="both"/>
              <w:rPr>
                <w:rFonts w:ascii="Arial" w:hAnsi="Arial" w:cs="Arial"/>
                <w:sz w:val="22"/>
                <w:szCs w:val="22"/>
              </w:rPr>
            </w:pPr>
            <w:r w:rsidRPr="00E57BB1">
              <w:rPr>
                <w:rFonts w:ascii="Arial" w:hAnsi="Arial" w:cs="Arial"/>
                <w:sz w:val="22"/>
                <w:szCs w:val="22"/>
              </w:rPr>
              <w:t>Staff competence and training</w:t>
            </w:r>
          </w:p>
        </w:tc>
        <w:tc>
          <w:tcPr>
            <w:tcW w:w="2911" w:type="dxa"/>
            <w:shd w:val="clear" w:color="auto" w:fill="auto"/>
          </w:tcPr>
          <w:p w14:paraId="2E329ABA" w14:textId="657BCB91" w:rsidR="0015199F" w:rsidRPr="00E57BB1" w:rsidRDefault="0015199F" w:rsidP="004E4A3E">
            <w:pPr>
              <w:tabs>
                <w:tab w:val="left" w:pos="0"/>
              </w:tabs>
              <w:spacing w:before="60" w:after="60"/>
              <w:jc w:val="both"/>
              <w:rPr>
                <w:rFonts w:ascii="Arial" w:hAnsi="Arial" w:cs="Arial"/>
                <w:sz w:val="22"/>
                <w:szCs w:val="22"/>
              </w:rPr>
            </w:pPr>
            <w:r w:rsidRPr="00E57BB1">
              <w:rPr>
                <w:rFonts w:ascii="Arial" w:hAnsi="Arial" w:cs="Arial"/>
                <w:sz w:val="22"/>
                <w:szCs w:val="22"/>
              </w:rPr>
              <w:t xml:space="preserve">Staff Training </w:t>
            </w:r>
            <w:r w:rsidR="00D338FC" w:rsidRPr="00E57BB1">
              <w:rPr>
                <w:rFonts w:ascii="Arial" w:hAnsi="Arial" w:cs="Arial"/>
                <w:sz w:val="22"/>
                <w:szCs w:val="22"/>
              </w:rPr>
              <w:t>Folder</w:t>
            </w:r>
          </w:p>
        </w:tc>
      </w:tr>
      <w:tr w:rsidR="009B7304" w:rsidRPr="00E57BB1" w14:paraId="38D64842" w14:textId="77777777" w:rsidTr="003E571E">
        <w:tc>
          <w:tcPr>
            <w:tcW w:w="6099" w:type="dxa"/>
            <w:shd w:val="clear" w:color="auto" w:fill="auto"/>
          </w:tcPr>
          <w:p w14:paraId="5911889D" w14:textId="7E687AF9" w:rsidR="00290FA0" w:rsidRPr="00E57BB1" w:rsidRDefault="00290FA0" w:rsidP="004E4A3E">
            <w:pPr>
              <w:tabs>
                <w:tab w:val="left" w:pos="0"/>
              </w:tabs>
              <w:spacing w:before="60" w:after="60"/>
              <w:jc w:val="both"/>
              <w:rPr>
                <w:rFonts w:ascii="Arial" w:hAnsi="Arial" w:cs="Arial"/>
                <w:sz w:val="22"/>
                <w:szCs w:val="22"/>
              </w:rPr>
            </w:pPr>
            <w:r w:rsidRPr="00E57BB1">
              <w:rPr>
                <w:rFonts w:ascii="Arial" w:hAnsi="Arial" w:cs="Arial"/>
                <w:sz w:val="22"/>
                <w:szCs w:val="22"/>
              </w:rPr>
              <w:t>Induction Manual</w:t>
            </w:r>
            <w:r w:rsidR="0015199F" w:rsidRPr="00E57BB1">
              <w:rPr>
                <w:rFonts w:ascii="Arial" w:hAnsi="Arial" w:cs="Arial"/>
                <w:sz w:val="22"/>
                <w:szCs w:val="22"/>
              </w:rPr>
              <w:t xml:space="preserve"> laboratory staff</w:t>
            </w:r>
          </w:p>
        </w:tc>
        <w:tc>
          <w:tcPr>
            <w:tcW w:w="2911" w:type="dxa"/>
            <w:shd w:val="clear" w:color="auto" w:fill="auto"/>
          </w:tcPr>
          <w:p w14:paraId="10B2DD08" w14:textId="2D3221A7" w:rsidR="00290FA0" w:rsidRPr="00E57BB1" w:rsidRDefault="00245BF2"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insert document number here</w:t>
            </w:r>
          </w:p>
        </w:tc>
      </w:tr>
      <w:tr w:rsidR="0015199F" w:rsidRPr="00E57BB1" w14:paraId="67D2DECA" w14:textId="77777777" w:rsidTr="003E571E">
        <w:tc>
          <w:tcPr>
            <w:tcW w:w="6099" w:type="dxa"/>
            <w:shd w:val="clear" w:color="auto" w:fill="auto"/>
          </w:tcPr>
          <w:p w14:paraId="4D6D4A3D" w14:textId="1FB9D0EA" w:rsidR="0015199F" w:rsidRPr="00E57BB1" w:rsidRDefault="0015199F" w:rsidP="004E4A3E">
            <w:pPr>
              <w:tabs>
                <w:tab w:val="left" w:pos="0"/>
              </w:tabs>
              <w:spacing w:before="60" w:after="60"/>
              <w:jc w:val="both"/>
              <w:rPr>
                <w:rFonts w:ascii="Arial" w:hAnsi="Arial" w:cs="Arial"/>
                <w:sz w:val="22"/>
                <w:szCs w:val="22"/>
              </w:rPr>
            </w:pPr>
            <w:r w:rsidRPr="00E57BB1">
              <w:rPr>
                <w:rFonts w:ascii="Arial" w:hAnsi="Arial" w:cs="Arial"/>
                <w:sz w:val="22"/>
                <w:szCs w:val="22"/>
              </w:rPr>
              <w:t>Induction Manual non-laboratory staff</w:t>
            </w:r>
          </w:p>
        </w:tc>
        <w:tc>
          <w:tcPr>
            <w:tcW w:w="2911" w:type="dxa"/>
            <w:shd w:val="clear" w:color="auto" w:fill="auto"/>
          </w:tcPr>
          <w:p w14:paraId="74C5EAF0" w14:textId="72CC43AE" w:rsidR="0015199F" w:rsidRPr="00E57BB1" w:rsidRDefault="00245BF2"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insert document number here</w:t>
            </w:r>
          </w:p>
        </w:tc>
      </w:tr>
      <w:tr w:rsidR="009B7304" w:rsidRPr="00E57BB1" w14:paraId="530956AA" w14:textId="77777777" w:rsidTr="003E571E">
        <w:tc>
          <w:tcPr>
            <w:tcW w:w="6099" w:type="dxa"/>
            <w:shd w:val="clear" w:color="auto" w:fill="auto"/>
          </w:tcPr>
          <w:p w14:paraId="7FC42937" w14:textId="2BCE11EB" w:rsidR="008A7E25" w:rsidRPr="00E57BB1" w:rsidRDefault="00ED631D" w:rsidP="004E4A3E">
            <w:pPr>
              <w:tabs>
                <w:tab w:val="left" w:pos="0"/>
              </w:tabs>
              <w:spacing w:before="60" w:after="60"/>
              <w:jc w:val="both"/>
              <w:rPr>
                <w:rFonts w:ascii="Arial" w:hAnsi="Arial" w:cs="Arial"/>
                <w:sz w:val="22"/>
                <w:szCs w:val="22"/>
              </w:rPr>
            </w:pPr>
            <w:r w:rsidRPr="00E57BB1">
              <w:rPr>
                <w:rFonts w:ascii="Arial" w:hAnsi="Arial" w:cs="Arial"/>
                <w:sz w:val="22"/>
                <w:szCs w:val="22"/>
              </w:rPr>
              <w:t>Annual Fire safety training (courses held in the Sheila Sherlock centre, RFH)</w:t>
            </w:r>
          </w:p>
        </w:tc>
        <w:tc>
          <w:tcPr>
            <w:tcW w:w="2911" w:type="dxa"/>
            <w:shd w:val="clear" w:color="auto" w:fill="auto"/>
          </w:tcPr>
          <w:p w14:paraId="236E2189" w14:textId="4DEEFB77" w:rsidR="008A7E25" w:rsidRPr="00E57BB1" w:rsidRDefault="00140AFC" w:rsidP="004E4A3E">
            <w:pPr>
              <w:tabs>
                <w:tab w:val="left" w:pos="0"/>
              </w:tabs>
              <w:spacing w:before="60" w:after="60"/>
              <w:jc w:val="both"/>
              <w:rPr>
                <w:rFonts w:ascii="Arial" w:hAnsi="Arial" w:cs="Arial"/>
                <w:sz w:val="22"/>
                <w:szCs w:val="22"/>
              </w:rPr>
            </w:pPr>
            <w:r w:rsidRPr="00E57BB1">
              <w:rPr>
                <w:rFonts w:ascii="Arial" w:hAnsi="Arial" w:cs="Arial"/>
                <w:sz w:val="22"/>
                <w:szCs w:val="22"/>
              </w:rPr>
              <w:t>Spreadsheet of attendance held by local DSO</w:t>
            </w:r>
          </w:p>
        </w:tc>
      </w:tr>
      <w:tr w:rsidR="009B7304" w:rsidRPr="00E57BB1" w14:paraId="3C2336F8" w14:textId="77777777" w:rsidTr="003E571E">
        <w:tc>
          <w:tcPr>
            <w:tcW w:w="6099" w:type="dxa"/>
            <w:shd w:val="clear" w:color="auto" w:fill="auto"/>
          </w:tcPr>
          <w:p w14:paraId="023E2E13" w14:textId="57DFCB03" w:rsidR="003E571E" w:rsidRPr="00E57BB1" w:rsidRDefault="00951A6B" w:rsidP="004E4A3E">
            <w:pPr>
              <w:tabs>
                <w:tab w:val="left" w:pos="0"/>
              </w:tabs>
              <w:spacing w:before="60" w:after="60"/>
              <w:jc w:val="both"/>
              <w:rPr>
                <w:rFonts w:ascii="Arial" w:hAnsi="Arial" w:cs="Arial"/>
                <w:sz w:val="22"/>
                <w:szCs w:val="22"/>
              </w:rPr>
            </w:pPr>
            <w:r w:rsidRPr="00E57BB1">
              <w:rPr>
                <w:rFonts w:ascii="Arial" w:hAnsi="Arial" w:cs="Arial"/>
                <w:sz w:val="22"/>
                <w:szCs w:val="22"/>
              </w:rPr>
              <w:t xml:space="preserve">Mandatory </w:t>
            </w:r>
            <w:r w:rsidR="00963CBD" w:rsidRPr="00E57BB1">
              <w:rPr>
                <w:rFonts w:ascii="Arial" w:hAnsi="Arial" w:cs="Arial"/>
                <w:sz w:val="22"/>
                <w:szCs w:val="22"/>
              </w:rPr>
              <w:t xml:space="preserve">new starter </w:t>
            </w:r>
            <w:r w:rsidRPr="00E57BB1">
              <w:rPr>
                <w:rFonts w:ascii="Arial" w:hAnsi="Arial" w:cs="Arial"/>
                <w:sz w:val="22"/>
                <w:szCs w:val="22"/>
              </w:rPr>
              <w:t xml:space="preserve">training </w:t>
            </w:r>
          </w:p>
        </w:tc>
        <w:tc>
          <w:tcPr>
            <w:tcW w:w="2911" w:type="dxa"/>
            <w:shd w:val="clear" w:color="auto" w:fill="auto"/>
          </w:tcPr>
          <w:p w14:paraId="267A47DA" w14:textId="5EEF6CAE" w:rsidR="0015199F" w:rsidRPr="00E57BB1" w:rsidRDefault="00951A6B" w:rsidP="004E4A3E">
            <w:pPr>
              <w:tabs>
                <w:tab w:val="left" w:pos="0"/>
              </w:tabs>
              <w:spacing w:before="60" w:after="60"/>
              <w:jc w:val="both"/>
              <w:rPr>
                <w:rFonts w:ascii="Arial" w:hAnsi="Arial" w:cs="Arial"/>
                <w:sz w:val="22"/>
                <w:szCs w:val="22"/>
              </w:rPr>
            </w:pPr>
            <w:r w:rsidRPr="00E57BB1">
              <w:rPr>
                <w:rFonts w:ascii="Arial" w:hAnsi="Arial" w:cs="Arial"/>
                <w:sz w:val="22"/>
                <w:szCs w:val="22"/>
              </w:rPr>
              <w:t>See table above</w:t>
            </w:r>
          </w:p>
        </w:tc>
      </w:tr>
      <w:tr w:rsidR="00664E71" w:rsidRPr="00E57BB1" w14:paraId="4F00ECF9" w14:textId="77777777" w:rsidTr="003E571E">
        <w:tc>
          <w:tcPr>
            <w:tcW w:w="6099" w:type="dxa"/>
            <w:shd w:val="clear" w:color="auto" w:fill="auto"/>
          </w:tcPr>
          <w:p w14:paraId="2F535CE5" w14:textId="04B40406" w:rsidR="00664E71" w:rsidRPr="00E57BB1" w:rsidRDefault="00664E71" w:rsidP="004E4A3E">
            <w:pPr>
              <w:tabs>
                <w:tab w:val="left" w:pos="0"/>
              </w:tabs>
              <w:spacing w:before="60" w:after="60"/>
              <w:jc w:val="both"/>
              <w:rPr>
                <w:rFonts w:ascii="Arial" w:hAnsi="Arial" w:cs="Arial"/>
                <w:sz w:val="22"/>
                <w:szCs w:val="22"/>
              </w:rPr>
            </w:pPr>
            <w:r w:rsidRPr="00E57BB1">
              <w:rPr>
                <w:rFonts w:ascii="Arial" w:hAnsi="Arial" w:cs="Arial"/>
                <w:sz w:val="22"/>
                <w:szCs w:val="22"/>
              </w:rPr>
              <w:t xml:space="preserve">Mandatory new starter </w:t>
            </w:r>
            <w:r w:rsidR="004443F0" w:rsidRPr="00E57BB1">
              <w:rPr>
                <w:rFonts w:ascii="Arial" w:hAnsi="Arial" w:cs="Arial"/>
                <w:sz w:val="22"/>
                <w:szCs w:val="22"/>
              </w:rPr>
              <w:t xml:space="preserve">Policy, </w:t>
            </w:r>
            <w:r w:rsidRPr="00E57BB1">
              <w:rPr>
                <w:rFonts w:ascii="Arial" w:hAnsi="Arial" w:cs="Arial"/>
                <w:sz w:val="22"/>
                <w:szCs w:val="22"/>
              </w:rPr>
              <w:t>RA and SOP reading</w:t>
            </w:r>
          </w:p>
        </w:tc>
        <w:tc>
          <w:tcPr>
            <w:tcW w:w="2911" w:type="dxa"/>
            <w:shd w:val="clear" w:color="auto" w:fill="auto"/>
          </w:tcPr>
          <w:p w14:paraId="2C1F7CBB" w14:textId="33E61E8C" w:rsidR="00664E71" w:rsidRPr="00E57BB1" w:rsidRDefault="004443F0" w:rsidP="004E4A3E">
            <w:pPr>
              <w:tabs>
                <w:tab w:val="left" w:pos="0"/>
              </w:tabs>
              <w:spacing w:before="60" w:after="60"/>
              <w:jc w:val="both"/>
              <w:rPr>
                <w:rFonts w:ascii="Arial" w:hAnsi="Arial" w:cs="Arial"/>
                <w:sz w:val="22"/>
                <w:szCs w:val="22"/>
              </w:rPr>
            </w:pPr>
            <w:r w:rsidRPr="00E57BB1">
              <w:rPr>
                <w:rFonts w:ascii="Arial" w:hAnsi="Arial" w:cs="Arial"/>
                <w:sz w:val="22"/>
                <w:szCs w:val="22"/>
              </w:rPr>
              <w:t>See table above</w:t>
            </w:r>
          </w:p>
        </w:tc>
      </w:tr>
      <w:tr w:rsidR="009B7304" w:rsidRPr="00E57BB1" w14:paraId="44A3DF9B" w14:textId="77777777" w:rsidTr="00886201">
        <w:tc>
          <w:tcPr>
            <w:tcW w:w="6099" w:type="dxa"/>
            <w:shd w:val="clear" w:color="auto" w:fill="D0CECE" w:themeFill="background2" w:themeFillShade="E6"/>
          </w:tcPr>
          <w:p w14:paraId="0E159192" w14:textId="631323AF" w:rsidR="00886201" w:rsidRPr="00E57BB1" w:rsidRDefault="00886201" w:rsidP="004E4A3E">
            <w:pPr>
              <w:tabs>
                <w:tab w:val="left" w:pos="0"/>
              </w:tabs>
              <w:spacing w:before="60" w:after="60"/>
              <w:jc w:val="both"/>
              <w:rPr>
                <w:rFonts w:ascii="Arial" w:hAnsi="Arial" w:cs="Arial"/>
                <w:sz w:val="22"/>
                <w:szCs w:val="22"/>
              </w:rPr>
            </w:pPr>
            <w:r w:rsidRPr="00E57BB1">
              <w:rPr>
                <w:rFonts w:ascii="Arial" w:hAnsi="Arial" w:cs="Arial"/>
                <w:sz w:val="22"/>
                <w:szCs w:val="22"/>
              </w:rPr>
              <w:t>Forms/Logs</w:t>
            </w:r>
          </w:p>
        </w:tc>
        <w:tc>
          <w:tcPr>
            <w:tcW w:w="2911" w:type="dxa"/>
            <w:shd w:val="clear" w:color="auto" w:fill="D0CECE" w:themeFill="background2" w:themeFillShade="E6"/>
          </w:tcPr>
          <w:p w14:paraId="6C7E4EDA" w14:textId="77777777" w:rsidR="00886201" w:rsidRPr="00E57BB1" w:rsidRDefault="00886201" w:rsidP="004E4A3E">
            <w:pPr>
              <w:tabs>
                <w:tab w:val="left" w:pos="0"/>
              </w:tabs>
              <w:spacing w:before="60" w:after="60"/>
              <w:jc w:val="both"/>
              <w:rPr>
                <w:rFonts w:ascii="Arial" w:hAnsi="Arial" w:cs="Arial"/>
                <w:sz w:val="22"/>
                <w:szCs w:val="22"/>
              </w:rPr>
            </w:pPr>
          </w:p>
        </w:tc>
      </w:tr>
      <w:tr w:rsidR="009B7304" w:rsidRPr="00E57BB1" w14:paraId="0A9185D8" w14:textId="77777777" w:rsidTr="006758AE">
        <w:tc>
          <w:tcPr>
            <w:tcW w:w="6099" w:type="dxa"/>
            <w:shd w:val="clear" w:color="auto" w:fill="auto"/>
          </w:tcPr>
          <w:p w14:paraId="7725398B" w14:textId="2821AC8F" w:rsidR="00886201" w:rsidRPr="00E57BB1" w:rsidRDefault="00886201" w:rsidP="004E4A3E">
            <w:pPr>
              <w:tabs>
                <w:tab w:val="left" w:pos="0"/>
              </w:tabs>
              <w:spacing w:before="60" w:after="60"/>
              <w:jc w:val="both"/>
              <w:rPr>
                <w:rFonts w:ascii="Arial" w:hAnsi="Arial" w:cs="Arial"/>
                <w:sz w:val="22"/>
                <w:szCs w:val="22"/>
              </w:rPr>
            </w:pPr>
            <w:r w:rsidRPr="00E57BB1">
              <w:rPr>
                <w:rFonts w:ascii="Arial" w:hAnsi="Arial" w:cs="Arial"/>
                <w:sz w:val="22"/>
                <w:szCs w:val="22"/>
              </w:rPr>
              <w:t>Meeting minutes</w:t>
            </w:r>
          </w:p>
        </w:tc>
        <w:tc>
          <w:tcPr>
            <w:tcW w:w="2911" w:type="dxa"/>
            <w:shd w:val="clear" w:color="auto" w:fill="auto"/>
          </w:tcPr>
          <w:p w14:paraId="6A1D8C05" w14:textId="3A844198" w:rsidR="00886201" w:rsidRPr="00E57BB1" w:rsidRDefault="00115333" w:rsidP="004E4A3E">
            <w:pPr>
              <w:tabs>
                <w:tab w:val="left" w:pos="0"/>
              </w:tabs>
              <w:spacing w:before="60" w:after="60"/>
              <w:jc w:val="both"/>
              <w:rPr>
                <w:rFonts w:ascii="Arial" w:hAnsi="Arial" w:cs="Arial"/>
                <w:sz w:val="22"/>
                <w:szCs w:val="22"/>
              </w:rPr>
            </w:pPr>
            <w:r w:rsidRPr="00E57BB1">
              <w:rPr>
                <w:rFonts w:ascii="Arial" w:hAnsi="Arial" w:cs="Arial"/>
                <w:color w:val="FF0000"/>
                <w:sz w:val="22"/>
                <w:szCs w:val="22"/>
              </w:rPr>
              <w:t>Describe where these are kept</w:t>
            </w:r>
          </w:p>
        </w:tc>
      </w:tr>
      <w:tr w:rsidR="009B7304" w:rsidRPr="00E57BB1" w14:paraId="50CB73AE" w14:textId="77777777" w:rsidTr="00951A6B">
        <w:trPr>
          <w:trHeight w:val="405"/>
        </w:trPr>
        <w:tc>
          <w:tcPr>
            <w:tcW w:w="6099" w:type="dxa"/>
            <w:shd w:val="clear" w:color="auto" w:fill="auto"/>
          </w:tcPr>
          <w:p w14:paraId="0BC863C6" w14:textId="22294227" w:rsidR="00886201" w:rsidRPr="00E57BB1" w:rsidRDefault="00886201" w:rsidP="004E4A3E">
            <w:pPr>
              <w:tabs>
                <w:tab w:val="left" w:pos="0"/>
              </w:tabs>
              <w:spacing w:before="60" w:after="60"/>
              <w:jc w:val="both"/>
              <w:rPr>
                <w:rFonts w:ascii="Arial" w:hAnsi="Arial" w:cs="Arial"/>
                <w:sz w:val="22"/>
                <w:szCs w:val="22"/>
              </w:rPr>
            </w:pPr>
            <w:r w:rsidRPr="00E57BB1">
              <w:rPr>
                <w:rFonts w:ascii="Arial" w:hAnsi="Arial" w:cs="Arial"/>
                <w:sz w:val="22"/>
                <w:szCs w:val="22"/>
              </w:rPr>
              <w:t>Induction checklist</w:t>
            </w:r>
            <w:r w:rsidR="00951A6B" w:rsidRPr="00E57BB1">
              <w:rPr>
                <w:rFonts w:ascii="Arial" w:hAnsi="Arial" w:cs="Arial"/>
                <w:sz w:val="22"/>
                <w:szCs w:val="22"/>
              </w:rPr>
              <w:t xml:space="preserve"> Laboratory staff</w:t>
            </w:r>
          </w:p>
        </w:tc>
        <w:tc>
          <w:tcPr>
            <w:tcW w:w="2911" w:type="dxa"/>
            <w:shd w:val="clear" w:color="auto" w:fill="auto"/>
          </w:tcPr>
          <w:p w14:paraId="21A84E2A" w14:textId="546D8662" w:rsidR="00886201" w:rsidRPr="00E57BB1" w:rsidRDefault="00245BF2"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insert document number here</w:t>
            </w:r>
          </w:p>
        </w:tc>
      </w:tr>
      <w:tr w:rsidR="00951A6B" w:rsidRPr="00E57BB1" w14:paraId="38C85A06" w14:textId="77777777" w:rsidTr="006758AE">
        <w:tc>
          <w:tcPr>
            <w:tcW w:w="6099" w:type="dxa"/>
            <w:shd w:val="clear" w:color="auto" w:fill="auto"/>
          </w:tcPr>
          <w:p w14:paraId="0C8BAB7F" w14:textId="30583B28" w:rsidR="00951A6B" w:rsidRPr="00E57BB1" w:rsidRDefault="00951A6B" w:rsidP="004E4A3E">
            <w:pPr>
              <w:tabs>
                <w:tab w:val="left" w:pos="0"/>
              </w:tabs>
              <w:spacing w:before="60" w:after="60"/>
              <w:jc w:val="both"/>
              <w:rPr>
                <w:rFonts w:ascii="Arial" w:hAnsi="Arial" w:cs="Arial"/>
                <w:sz w:val="22"/>
                <w:szCs w:val="22"/>
              </w:rPr>
            </w:pPr>
            <w:r w:rsidRPr="00E57BB1">
              <w:rPr>
                <w:rFonts w:ascii="Arial" w:hAnsi="Arial" w:cs="Arial"/>
                <w:sz w:val="22"/>
                <w:szCs w:val="22"/>
              </w:rPr>
              <w:t>Induction checklist Non- Laboratory staff</w:t>
            </w:r>
          </w:p>
        </w:tc>
        <w:tc>
          <w:tcPr>
            <w:tcW w:w="2911" w:type="dxa"/>
            <w:shd w:val="clear" w:color="auto" w:fill="auto"/>
          </w:tcPr>
          <w:p w14:paraId="653EE447" w14:textId="53385FD6" w:rsidR="00951A6B" w:rsidRPr="00E57BB1" w:rsidRDefault="00245BF2"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insert document number here</w:t>
            </w:r>
          </w:p>
        </w:tc>
      </w:tr>
      <w:tr w:rsidR="00886201" w:rsidRPr="00E57BB1" w14:paraId="6055E1E7" w14:textId="77777777" w:rsidTr="003E571E">
        <w:tc>
          <w:tcPr>
            <w:tcW w:w="6099" w:type="dxa"/>
            <w:shd w:val="clear" w:color="auto" w:fill="auto"/>
          </w:tcPr>
          <w:p w14:paraId="652ADEC0" w14:textId="646C7FAC" w:rsidR="00886201" w:rsidRPr="00E57BB1" w:rsidRDefault="00AD1766" w:rsidP="004E4A3E">
            <w:pPr>
              <w:tabs>
                <w:tab w:val="left" w:pos="0"/>
              </w:tabs>
              <w:spacing w:before="60" w:after="60"/>
              <w:jc w:val="both"/>
              <w:rPr>
                <w:rFonts w:ascii="Arial" w:hAnsi="Arial" w:cs="Arial"/>
                <w:sz w:val="22"/>
                <w:szCs w:val="22"/>
              </w:rPr>
            </w:pPr>
            <w:r w:rsidRPr="00E57BB1">
              <w:rPr>
                <w:rFonts w:ascii="Arial" w:hAnsi="Arial" w:cs="Arial"/>
                <w:sz w:val="22"/>
                <w:szCs w:val="22"/>
              </w:rPr>
              <w:t xml:space="preserve">Staff training </w:t>
            </w:r>
          </w:p>
        </w:tc>
        <w:tc>
          <w:tcPr>
            <w:tcW w:w="2911" w:type="dxa"/>
            <w:shd w:val="clear" w:color="auto" w:fill="auto"/>
          </w:tcPr>
          <w:p w14:paraId="38B05912" w14:textId="452A6E82" w:rsidR="00886201" w:rsidRPr="00E57BB1" w:rsidRDefault="00A2447C" w:rsidP="00115333">
            <w:pPr>
              <w:tabs>
                <w:tab w:val="left" w:pos="0"/>
              </w:tabs>
              <w:spacing w:before="60" w:after="60"/>
              <w:jc w:val="both"/>
              <w:rPr>
                <w:rFonts w:ascii="Arial" w:hAnsi="Arial" w:cs="Arial"/>
                <w:sz w:val="22"/>
                <w:szCs w:val="22"/>
              </w:rPr>
            </w:pPr>
            <w:r w:rsidRPr="00E57BB1">
              <w:rPr>
                <w:rFonts w:ascii="Arial" w:hAnsi="Arial" w:cs="Arial"/>
                <w:sz w:val="22"/>
                <w:szCs w:val="22"/>
              </w:rPr>
              <w:t xml:space="preserve">Staff </w:t>
            </w:r>
            <w:r w:rsidR="0016688B" w:rsidRPr="00E57BB1">
              <w:rPr>
                <w:rFonts w:ascii="Arial" w:hAnsi="Arial" w:cs="Arial"/>
                <w:sz w:val="22"/>
                <w:szCs w:val="22"/>
              </w:rPr>
              <w:t xml:space="preserve">Training records folder: </w:t>
            </w:r>
            <w:r w:rsidR="00115333" w:rsidRPr="00E57BB1">
              <w:rPr>
                <w:rFonts w:ascii="Arial" w:hAnsi="Arial" w:cs="Arial"/>
                <w:color w:val="FF0000"/>
                <w:sz w:val="22"/>
                <w:szCs w:val="22"/>
              </w:rPr>
              <w:t>describe location</w:t>
            </w:r>
          </w:p>
        </w:tc>
      </w:tr>
    </w:tbl>
    <w:p w14:paraId="55CAFC94" w14:textId="77777777" w:rsidR="007F7A97" w:rsidRPr="00E57BB1" w:rsidRDefault="007F7A97" w:rsidP="004E4A3E">
      <w:pPr>
        <w:pStyle w:val="Heading1"/>
        <w:tabs>
          <w:tab w:val="left" w:pos="0"/>
        </w:tabs>
        <w:rPr>
          <w:rFonts w:ascii="Arial" w:hAnsi="Arial" w:cs="Arial"/>
          <w:sz w:val="22"/>
          <w:szCs w:val="22"/>
        </w:rPr>
      </w:pPr>
      <w:bookmarkStart w:id="38" w:name="_Toc363218882"/>
    </w:p>
    <w:p w14:paraId="7B348E83" w14:textId="5C5F6453" w:rsidR="00E53879" w:rsidRPr="00E57BB1" w:rsidRDefault="00E53879" w:rsidP="004E4A3E">
      <w:pPr>
        <w:pStyle w:val="Heading1"/>
        <w:tabs>
          <w:tab w:val="left" w:pos="0"/>
        </w:tabs>
        <w:rPr>
          <w:rFonts w:ascii="Arial" w:hAnsi="Arial" w:cs="Arial"/>
          <w:sz w:val="22"/>
          <w:szCs w:val="22"/>
        </w:rPr>
      </w:pPr>
      <w:r w:rsidRPr="00E57BB1">
        <w:rPr>
          <w:rFonts w:ascii="Arial" w:hAnsi="Arial" w:cs="Arial"/>
          <w:sz w:val="22"/>
          <w:szCs w:val="22"/>
        </w:rPr>
        <w:t>4. QSE: Facilities and Safety</w:t>
      </w:r>
      <w:bookmarkEnd w:id="38"/>
      <w:r w:rsidRPr="00E57BB1">
        <w:rPr>
          <w:rFonts w:ascii="Arial" w:hAnsi="Arial" w:cs="Arial"/>
          <w:sz w:val="22"/>
          <w:szCs w:val="22"/>
        </w:rPr>
        <w:t xml:space="preserve"> </w:t>
      </w:r>
    </w:p>
    <w:p w14:paraId="2A4C2BA8" w14:textId="77777777" w:rsidR="00E53879" w:rsidRPr="00E57BB1" w:rsidRDefault="00E53879" w:rsidP="004E4A3E">
      <w:pPr>
        <w:pStyle w:val="Heading2"/>
        <w:tabs>
          <w:tab w:val="left" w:pos="0"/>
        </w:tabs>
        <w:jc w:val="both"/>
        <w:rPr>
          <w:rFonts w:ascii="Arial" w:hAnsi="Arial" w:cs="Arial"/>
          <w:b/>
          <w:color w:val="auto"/>
          <w:sz w:val="22"/>
          <w:szCs w:val="22"/>
        </w:rPr>
      </w:pPr>
      <w:bookmarkStart w:id="39" w:name="_Toc363218883"/>
      <w:bookmarkStart w:id="40" w:name="_Toc276617966"/>
      <w:bookmarkStart w:id="41" w:name="_Toc276617997"/>
      <w:r w:rsidRPr="00E57BB1">
        <w:rPr>
          <w:rFonts w:ascii="Arial" w:hAnsi="Arial" w:cs="Arial"/>
          <w:b/>
          <w:color w:val="auto"/>
          <w:sz w:val="22"/>
          <w:szCs w:val="22"/>
        </w:rPr>
        <w:t>4.1 Policy</w:t>
      </w:r>
      <w:bookmarkEnd w:id="39"/>
    </w:p>
    <w:p w14:paraId="746928F4" w14:textId="77777777" w:rsidR="000D6A80" w:rsidRPr="00E57BB1" w:rsidRDefault="000D6A80" w:rsidP="004E4A3E">
      <w:pPr>
        <w:tabs>
          <w:tab w:val="left" w:pos="0"/>
        </w:tabs>
        <w:rPr>
          <w:rFonts w:ascii="Arial" w:hAnsi="Arial" w:cs="Arial"/>
          <w:sz w:val="22"/>
          <w:szCs w:val="22"/>
        </w:rPr>
      </w:pPr>
    </w:p>
    <w:p w14:paraId="47338D72" w14:textId="77777777" w:rsidR="00E53879" w:rsidRPr="00E57BB1" w:rsidRDefault="00E53879" w:rsidP="004E4A3E">
      <w:pPr>
        <w:tabs>
          <w:tab w:val="left" w:pos="0"/>
        </w:tabs>
        <w:jc w:val="both"/>
        <w:rPr>
          <w:rFonts w:ascii="Arial" w:hAnsi="Arial" w:cs="Arial"/>
          <w:sz w:val="22"/>
          <w:szCs w:val="22"/>
          <w:lang w:val="en-US"/>
        </w:rPr>
      </w:pPr>
      <w:r w:rsidRPr="00E57BB1">
        <w:rPr>
          <w:rFonts w:ascii="Arial" w:hAnsi="Arial" w:cs="Arial"/>
          <w:sz w:val="22"/>
          <w:szCs w:val="22"/>
          <w:lang w:val="en-US"/>
        </w:rPr>
        <w:t xml:space="preserve">The laboratory </w:t>
      </w:r>
      <w:proofErr w:type="gramStart"/>
      <w:r w:rsidRPr="00E57BB1">
        <w:rPr>
          <w:rFonts w:ascii="Arial" w:hAnsi="Arial" w:cs="Arial"/>
          <w:sz w:val="22"/>
          <w:szCs w:val="22"/>
          <w:lang w:val="en-US"/>
        </w:rPr>
        <w:t>is provided</w:t>
      </w:r>
      <w:proofErr w:type="gramEnd"/>
      <w:r w:rsidRPr="00E57BB1">
        <w:rPr>
          <w:rFonts w:ascii="Arial" w:hAnsi="Arial" w:cs="Arial"/>
          <w:sz w:val="22"/>
          <w:szCs w:val="22"/>
          <w:lang w:val="en-US"/>
        </w:rPr>
        <w:t xml:space="preserve"> with sufficient space and reliable infrastructure to perform its work, to ensure the quality, safety and efficacy of the services provided, and to meet national safety regulations.</w:t>
      </w:r>
    </w:p>
    <w:p w14:paraId="3B182C68" w14:textId="2A3E42F5" w:rsidR="00E56F0B" w:rsidRPr="00E57BB1" w:rsidRDefault="00E56F0B" w:rsidP="004E4A3E">
      <w:pPr>
        <w:tabs>
          <w:tab w:val="left" w:pos="0"/>
        </w:tabs>
        <w:jc w:val="both"/>
        <w:rPr>
          <w:rFonts w:ascii="Arial" w:hAnsi="Arial" w:cs="Arial"/>
          <w:sz w:val="22"/>
          <w:szCs w:val="22"/>
          <w:lang w:val="en-US"/>
        </w:rPr>
      </w:pPr>
      <w:r w:rsidRPr="00E57BB1">
        <w:rPr>
          <w:rFonts w:ascii="Arial" w:hAnsi="Arial" w:cs="Arial"/>
          <w:sz w:val="22"/>
          <w:szCs w:val="22"/>
          <w:lang w:val="en-US"/>
        </w:rPr>
        <w:lastRenderedPageBreak/>
        <w:t>The building</w:t>
      </w:r>
      <w:r w:rsidR="00830B05" w:rsidRPr="00E57BB1">
        <w:rPr>
          <w:rFonts w:ascii="Arial" w:hAnsi="Arial" w:cs="Arial"/>
          <w:sz w:val="22"/>
          <w:szCs w:val="22"/>
          <w:lang w:val="en-US"/>
        </w:rPr>
        <w:t xml:space="preserve"> infrastructure</w:t>
      </w:r>
      <w:r w:rsidRPr="00E57BB1">
        <w:rPr>
          <w:rFonts w:ascii="Arial" w:hAnsi="Arial" w:cs="Arial"/>
          <w:sz w:val="22"/>
          <w:szCs w:val="22"/>
          <w:lang w:val="en-US"/>
        </w:rPr>
        <w:t xml:space="preserve">, </w:t>
      </w:r>
      <w:r w:rsidRPr="00E57BB1">
        <w:rPr>
          <w:rFonts w:ascii="Arial" w:hAnsi="Arial" w:cs="Arial"/>
          <w:color w:val="FF0000"/>
          <w:sz w:val="22"/>
          <w:szCs w:val="22"/>
          <w:lang w:val="en-US"/>
        </w:rPr>
        <w:t xml:space="preserve">including the </w:t>
      </w:r>
      <w:r w:rsidR="0033778C" w:rsidRPr="00E57BB1">
        <w:rPr>
          <w:rFonts w:ascii="Arial" w:hAnsi="Arial" w:cs="Arial"/>
          <w:color w:val="FF0000"/>
          <w:sz w:val="22"/>
          <w:szCs w:val="22"/>
          <w:lang w:val="en-US"/>
        </w:rPr>
        <w:t>Biosafety level</w:t>
      </w:r>
      <w:r w:rsidR="002F5011" w:rsidRPr="00E57BB1">
        <w:rPr>
          <w:rFonts w:ascii="Arial" w:hAnsi="Arial" w:cs="Arial"/>
          <w:color w:val="FF0000"/>
          <w:sz w:val="22"/>
          <w:szCs w:val="22"/>
          <w:lang w:val="en-US"/>
        </w:rPr>
        <w:t xml:space="preserve"> </w:t>
      </w:r>
      <w:proofErr w:type="gramStart"/>
      <w:r w:rsidR="002F5011" w:rsidRPr="00E57BB1">
        <w:rPr>
          <w:rFonts w:ascii="Arial" w:hAnsi="Arial" w:cs="Arial"/>
          <w:color w:val="FF0000"/>
          <w:sz w:val="22"/>
          <w:szCs w:val="22"/>
          <w:lang w:val="en-US"/>
        </w:rPr>
        <w:t>3</w:t>
      </w:r>
      <w:proofErr w:type="gramEnd"/>
      <w:r w:rsidR="002F5011" w:rsidRPr="00E57BB1">
        <w:rPr>
          <w:rFonts w:ascii="Arial" w:hAnsi="Arial" w:cs="Arial"/>
          <w:color w:val="FF0000"/>
          <w:sz w:val="22"/>
          <w:szCs w:val="22"/>
          <w:lang w:val="en-US"/>
        </w:rPr>
        <w:t xml:space="preserve"> (</w:t>
      </w:r>
      <w:r w:rsidR="0033778C" w:rsidRPr="00E57BB1">
        <w:rPr>
          <w:rFonts w:ascii="Arial" w:hAnsi="Arial" w:cs="Arial"/>
          <w:color w:val="FF0000"/>
          <w:sz w:val="22"/>
          <w:szCs w:val="22"/>
          <w:lang w:val="en-US"/>
        </w:rPr>
        <w:t>BSL3</w:t>
      </w:r>
      <w:r w:rsidR="002F5011" w:rsidRPr="00E57BB1">
        <w:rPr>
          <w:rFonts w:ascii="Arial" w:hAnsi="Arial" w:cs="Arial"/>
          <w:color w:val="FF0000"/>
          <w:sz w:val="22"/>
          <w:szCs w:val="22"/>
          <w:lang w:val="en-US"/>
        </w:rPr>
        <w:t xml:space="preserve">) </w:t>
      </w:r>
      <w:r w:rsidRPr="00E57BB1">
        <w:rPr>
          <w:rFonts w:ascii="Arial" w:hAnsi="Arial" w:cs="Arial"/>
          <w:color w:val="FF0000"/>
          <w:sz w:val="22"/>
          <w:szCs w:val="22"/>
          <w:lang w:val="en-US"/>
        </w:rPr>
        <w:t xml:space="preserve">laboratories, are maintained by </w:t>
      </w:r>
      <w:r w:rsidR="0062140F" w:rsidRPr="00E57BB1">
        <w:rPr>
          <w:rFonts w:ascii="Arial" w:hAnsi="Arial" w:cs="Arial"/>
          <w:color w:val="FF0000"/>
          <w:sz w:val="22"/>
          <w:szCs w:val="22"/>
          <w:lang w:val="en-US"/>
        </w:rPr>
        <w:t>the Royal Free Hospital</w:t>
      </w:r>
      <w:r w:rsidRPr="00E57BB1">
        <w:rPr>
          <w:rFonts w:ascii="Arial" w:hAnsi="Arial" w:cs="Arial"/>
          <w:color w:val="FF0000"/>
          <w:sz w:val="22"/>
          <w:szCs w:val="22"/>
          <w:lang w:val="en-US"/>
        </w:rPr>
        <w:t xml:space="preserve"> </w:t>
      </w:r>
      <w:r w:rsidR="0062140F" w:rsidRPr="00E57BB1">
        <w:rPr>
          <w:rFonts w:ascii="Arial" w:hAnsi="Arial" w:cs="Arial"/>
          <w:color w:val="FF0000"/>
          <w:sz w:val="22"/>
          <w:szCs w:val="22"/>
          <w:lang w:val="en-US"/>
        </w:rPr>
        <w:t>as our landlord</w:t>
      </w:r>
      <w:r w:rsidR="0062140F" w:rsidRPr="00E57BB1">
        <w:rPr>
          <w:rFonts w:ascii="Arial" w:hAnsi="Arial" w:cs="Arial"/>
          <w:sz w:val="22"/>
          <w:szCs w:val="22"/>
          <w:lang w:val="en-US"/>
        </w:rPr>
        <w:t>.</w:t>
      </w:r>
      <w:r w:rsidR="00AB275A" w:rsidRPr="00E57BB1">
        <w:rPr>
          <w:rFonts w:ascii="Arial" w:hAnsi="Arial" w:cs="Arial"/>
          <w:sz w:val="22"/>
          <w:szCs w:val="22"/>
          <w:lang w:val="en-US"/>
        </w:rPr>
        <w:t xml:space="preserve"> They may also use external contractors.</w:t>
      </w:r>
    </w:p>
    <w:p w14:paraId="1FC617D9" w14:textId="77777777" w:rsidR="00E53879" w:rsidRPr="00E57BB1" w:rsidRDefault="00E53879" w:rsidP="004E4A3E">
      <w:pPr>
        <w:tabs>
          <w:tab w:val="left" w:pos="0"/>
        </w:tabs>
        <w:jc w:val="both"/>
        <w:rPr>
          <w:rFonts w:ascii="Arial" w:hAnsi="Arial" w:cs="Arial"/>
          <w:sz w:val="22"/>
          <w:szCs w:val="22"/>
          <w:lang w:val="en-US"/>
        </w:rPr>
      </w:pPr>
      <w:r w:rsidRPr="00E57BB1">
        <w:rPr>
          <w:rFonts w:ascii="Arial" w:hAnsi="Arial" w:cs="Arial"/>
          <w:sz w:val="22"/>
          <w:szCs w:val="22"/>
          <w:lang w:val="en-US"/>
        </w:rPr>
        <w:t>The laboratory design provides an efficient and safe environment for the laboratory staff, other health care personnel, patients, and the community.</w:t>
      </w:r>
    </w:p>
    <w:p w14:paraId="0D8D939C" w14:textId="73298DAC" w:rsidR="00E53879" w:rsidRPr="00E57BB1" w:rsidRDefault="00832F17" w:rsidP="004E4A3E">
      <w:pPr>
        <w:tabs>
          <w:tab w:val="left" w:pos="0"/>
        </w:tabs>
        <w:jc w:val="both"/>
        <w:rPr>
          <w:rFonts w:ascii="Arial" w:hAnsi="Arial" w:cs="Arial"/>
          <w:sz w:val="22"/>
          <w:szCs w:val="22"/>
          <w:lang w:val="en-US"/>
        </w:rPr>
      </w:pPr>
      <w:r w:rsidRPr="00E57BB1">
        <w:rPr>
          <w:rFonts w:ascii="Arial" w:hAnsi="Arial" w:cs="Arial"/>
          <w:sz w:val="22"/>
          <w:szCs w:val="22"/>
          <w:lang w:val="en-US"/>
        </w:rPr>
        <w:t>Laboratory p</w:t>
      </w:r>
      <w:r w:rsidR="00E53879" w:rsidRPr="00E57BB1">
        <w:rPr>
          <w:rFonts w:ascii="Arial" w:hAnsi="Arial" w:cs="Arial"/>
          <w:sz w:val="22"/>
          <w:szCs w:val="22"/>
          <w:lang w:val="en-US"/>
        </w:rPr>
        <w:t xml:space="preserve">ersonnel </w:t>
      </w:r>
      <w:proofErr w:type="gramStart"/>
      <w:r w:rsidR="00E53879" w:rsidRPr="00E57BB1">
        <w:rPr>
          <w:rFonts w:ascii="Arial" w:hAnsi="Arial" w:cs="Arial"/>
          <w:sz w:val="22"/>
          <w:szCs w:val="22"/>
          <w:lang w:val="en-US"/>
        </w:rPr>
        <w:t>are trained</w:t>
      </w:r>
      <w:proofErr w:type="gramEnd"/>
      <w:r w:rsidR="00E53879" w:rsidRPr="00E57BB1">
        <w:rPr>
          <w:rFonts w:ascii="Arial" w:hAnsi="Arial" w:cs="Arial"/>
          <w:sz w:val="22"/>
          <w:szCs w:val="22"/>
          <w:lang w:val="en-US"/>
        </w:rPr>
        <w:t xml:space="preserve"> in </w:t>
      </w:r>
      <w:r w:rsidR="00830B05" w:rsidRPr="00E57BB1">
        <w:rPr>
          <w:rFonts w:ascii="Arial" w:hAnsi="Arial" w:cs="Arial"/>
          <w:sz w:val="22"/>
          <w:szCs w:val="22"/>
          <w:lang w:val="en-US"/>
        </w:rPr>
        <w:t>the basics of safety and biohazard</w:t>
      </w:r>
      <w:r w:rsidR="00E53879" w:rsidRPr="00E57BB1">
        <w:rPr>
          <w:rFonts w:ascii="Arial" w:hAnsi="Arial" w:cs="Arial"/>
          <w:sz w:val="22"/>
          <w:szCs w:val="22"/>
          <w:lang w:val="en-US"/>
        </w:rPr>
        <w:t xml:space="preserve"> management issues</w:t>
      </w:r>
      <w:r w:rsidR="00D70FFA" w:rsidRPr="00E57BB1">
        <w:rPr>
          <w:rFonts w:ascii="Arial" w:hAnsi="Arial" w:cs="Arial"/>
          <w:sz w:val="22"/>
          <w:szCs w:val="22"/>
          <w:lang w:val="en-US"/>
        </w:rPr>
        <w:t xml:space="preserve"> (see training section 9.5)</w:t>
      </w:r>
      <w:r w:rsidR="00E53879" w:rsidRPr="00E57BB1">
        <w:rPr>
          <w:rFonts w:ascii="Arial" w:hAnsi="Arial" w:cs="Arial"/>
          <w:sz w:val="22"/>
          <w:szCs w:val="22"/>
          <w:lang w:val="en-US"/>
        </w:rPr>
        <w:t>.</w:t>
      </w:r>
    </w:p>
    <w:p w14:paraId="0B648EDB" w14:textId="6C5C3818" w:rsidR="00E53879" w:rsidRPr="00E57BB1" w:rsidRDefault="00E53879" w:rsidP="004E4A3E">
      <w:pPr>
        <w:pStyle w:val="Heading2"/>
        <w:tabs>
          <w:tab w:val="left" w:pos="0"/>
        </w:tabs>
        <w:jc w:val="both"/>
        <w:rPr>
          <w:rFonts w:ascii="Arial" w:hAnsi="Arial" w:cs="Arial"/>
          <w:b/>
          <w:color w:val="FF0000"/>
          <w:sz w:val="22"/>
          <w:szCs w:val="22"/>
        </w:rPr>
      </w:pPr>
      <w:bookmarkStart w:id="42" w:name="_Toc363218884"/>
      <w:r w:rsidRPr="00E57BB1">
        <w:rPr>
          <w:rFonts w:ascii="Arial" w:hAnsi="Arial" w:cs="Arial"/>
          <w:b/>
          <w:color w:val="auto"/>
          <w:sz w:val="22"/>
          <w:szCs w:val="22"/>
        </w:rPr>
        <w:t>4.2 Facilities</w:t>
      </w:r>
      <w:bookmarkEnd w:id="40"/>
      <w:bookmarkEnd w:id="42"/>
      <w:r w:rsidR="00115333" w:rsidRPr="00E57BB1">
        <w:rPr>
          <w:rFonts w:ascii="Arial" w:hAnsi="Arial" w:cs="Arial"/>
          <w:b/>
          <w:color w:val="auto"/>
          <w:sz w:val="22"/>
          <w:szCs w:val="22"/>
        </w:rPr>
        <w:t xml:space="preserve"> – </w:t>
      </w:r>
      <w:r w:rsidR="00115333" w:rsidRPr="00E57BB1">
        <w:rPr>
          <w:rFonts w:ascii="Arial" w:hAnsi="Arial" w:cs="Arial"/>
          <w:b/>
          <w:color w:val="FF0000"/>
          <w:sz w:val="22"/>
          <w:szCs w:val="22"/>
        </w:rPr>
        <w:t>please amend to describe your laboratories</w:t>
      </w:r>
    </w:p>
    <w:p w14:paraId="01550969" w14:textId="77777777" w:rsidR="000D6A80" w:rsidRPr="00E57BB1" w:rsidRDefault="000D6A80" w:rsidP="004E4A3E">
      <w:pPr>
        <w:tabs>
          <w:tab w:val="left" w:pos="0"/>
        </w:tabs>
        <w:rPr>
          <w:rFonts w:ascii="Arial" w:hAnsi="Arial" w:cs="Arial"/>
          <w:sz w:val="22"/>
          <w:szCs w:val="22"/>
        </w:rPr>
      </w:pPr>
    </w:p>
    <w:p w14:paraId="2BC93077" w14:textId="77777777" w:rsidR="00E53879" w:rsidRPr="00E57BB1" w:rsidRDefault="00E53879" w:rsidP="004E4A3E">
      <w:pPr>
        <w:tabs>
          <w:tab w:val="left" w:pos="0"/>
        </w:tabs>
        <w:jc w:val="both"/>
        <w:rPr>
          <w:rFonts w:ascii="Arial" w:hAnsi="Arial" w:cs="Arial"/>
          <w:color w:val="FF0000"/>
          <w:sz w:val="22"/>
          <w:szCs w:val="22"/>
        </w:rPr>
      </w:pPr>
      <w:r w:rsidRPr="00E57BB1">
        <w:rPr>
          <w:rFonts w:ascii="Arial" w:hAnsi="Arial" w:cs="Arial"/>
          <w:color w:val="FF0000"/>
          <w:sz w:val="22"/>
          <w:szCs w:val="22"/>
        </w:rPr>
        <w:t>The laboratory has several rooms, each designated for specific uses</w:t>
      </w:r>
      <w:proofErr w:type="gramStart"/>
      <w:r w:rsidRPr="00E57BB1">
        <w:rPr>
          <w:rFonts w:ascii="Arial" w:hAnsi="Arial" w:cs="Arial"/>
          <w:color w:val="FF0000"/>
          <w:sz w:val="22"/>
          <w:szCs w:val="22"/>
        </w:rPr>
        <w:t>;</w:t>
      </w:r>
      <w:proofErr w:type="gramEnd"/>
      <w:r w:rsidRPr="00E57BB1">
        <w:rPr>
          <w:rFonts w:ascii="Arial" w:hAnsi="Arial" w:cs="Arial"/>
          <w:color w:val="FF0000"/>
          <w:sz w:val="22"/>
          <w:szCs w:val="22"/>
        </w:rPr>
        <w:t xml:space="preserve"> for example, offices, consumables storage facilities, toilets and laboratory working areas.</w:t>
      </w:r>
    </w:p>
    <w:p w14:paraId="3B11B8AC" w14:textId="77777777" w:rsidR="00E53879" w:rsidRPr="00E57BB1" w:rsidRDefault="00E53879" w:rsidP="004E4A3E">
      <w:pPr>
        <w:tabs>
          <w:tab w:val="left" w:pos="0"/>
        </w:tabs>
        <w:jc w:val="both"/>
        <w:rPr>
          <w:rFonts w:ascii="Arial" w:hAnsi="Arial" w:cs="Arial"/>
          <w:color w:val="FF0000"/>
          <w:sz w:val="22"/>
          <w:szCs w:val="22"/>
        </w:rPr>
      </w:pPr>
      <w:r w:rsidRPr="00E57BB1">
        <w:rPr>
          <w:rFonts w:ascii="Arial" w:hAnsi="Arial" w:cs="Arial"/>
          <w:color w:val="FF0000"/>
          <w:sz w:val="22"/>
          <w:szCs w:val="22"/>
        </w:rPr>
        <w:t>Floorplan of laboratory space.</w:t>
      </w:r>
    </w:p>
    <w:p w14:paraId="7E86BBB7" w14:textId="5A91DDBC" w:rsidR="009D24C3" w:rsidRPr="00E57BB1" w:rsidRDefault="007478EC" w:rsidP="004E4A3E">
      <w:pPr>
        <w:tabs>
          <w:tab w:val="left" w:pos="0"/>
        </w:tabs>
        <w:jc w:val="both"/>
        <w:rPr>
          <w:rFonts w:ascii="Arial" w:hAnsi="Arial" w:cs="Arial"/>
          <w:sz w:val="22"/>
          <w:szCs w:val="22"/>
        </w:rPr>
      </w:pPr>
      <w:commentRangeStart w:id="43"/>
      <w:r w:rsidRPr="00E57BB1">
        <w:rPr>
          <w:rFonts w:ascii="Arial" w:hAnsi="Arial" w:cs="Arial"/>
          <w:noProof/>
          <w:sz w:val="22"/>
          <w:szCs w:val="22"/>
          <w:lang w:eastAsia="en-GB"/>
        </w:rPr>
        <w:drawing>
          <wp:inline distT="0" distB="0" distL="0" distR="0" wp14:anchorId="28F448D8" wp14:editId="10177631">
            <wp:extent cx="6315824" cy="3552825"/>
            <wp:effectExtent l="0" t="0" r="889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181113_floorplan.jpg"/>
                    <pic:cNvPicPr/>
                  </pic:nvPicPr>
                  <pic:blipFill>
                    <a:blip r:embed="rId28">
                      <a:extLst>
                        <a:ext uri="{28A0092B-C50C-407E-A947-70E740481C1C}">
                          <a14:useLocalDpi xmlns:a14="http://schemas.microsoft.com/office/drawing/2010/main" val="0"/>
                        </a:ext>
                      </a:extLst>
                    </a:blip>
                    <a:stretch>
                      <a:fillRect/>
                    </a:stretch>
                  </pic:blipFill>
                  <pic:spPr>
                    <a:xfrm>
                      <a:off x="0" y="0"/>
                      <a:ext cx="6319815" cy="3555070"/>
                    </a:xfrm>
                    <a:prstGeom prst="rect">
                      <a:avLst/>
                    </a:prstGeom>
                  </pic:spPr>
                </pic:pic>
              </a:graphicData>
            </a:graphic>
          </wp:inline>
        </w:drawing>
      </w:r>
      <w:commentRangeEnd w:id="43"/>
      <w:r w:rsidR="00245BF2" w:rsidRPr="00E57BB1">
        <w:rPr>
          <w:rStyle w:val="CommentReference"/>
          <w:rFonts w:ascii="Arial" w:hAnsi="Arial" w:cs="Arial"/>
          <w:sz w:val="22"/>
          <w:szCs w:val="22"/>
        </w:rPr>
        <w:commentReference w:id="43"/>
      </w:r>
    </w:p>
    <w:p w14:paraId="6EB49B93" w14:textId="77777777" w:rsidR="00E53879" w:rsidRPr="00E57BB1" w:rsidRDefault="00E53879" w:rsidP="004E4A3E">
      <w:pPr>
        <w:tabs>
          <w:tab w:val="left" w:pos="0"/>
        </w:tabs>
        <w:jc w:val="both"/>
        <w:rPr>
          <w:rFonts w:ascii="Arial" w:hAnsi="Arial" w:cs="Arial"/>
          <w:sz w:val="22"/>
          <w:szCs w:val="22"/>
        </w:rPr>
      </w:pPr>
    </w:p>
    <w:p w14:paraId="3656C2DC" w14:textId="77777777" w:rsidR="000D6A80" w:rsidRPr="00E57BB1" w:rsidRDefault="000D6A80" w:rsidP="004E4A3E">
      <w:pPr>
        <w:tabs>
          <w:tab w:val="left" w:pos="0"/>
        </w:tabs>
        <w:jc w:val="both"/>
        <w:rPr>
          <w:rFonts w:ascii="Arial" w:hAnsi="Arial" w:cs="Arial"/>
          <w:sz w:val="22"/>
          <w:szCs w:val="22"/>
        </w:rPr>
      </w:pPr>
    </w:p>
    <w:p w14:paraId="21C15795" w14:textId="7BB5DE3E" w:rsidR="00E53879" w:rsidRPr="00E57BB1" w:rsidRDefault="00E53879" w:rsidP="004E4A3E">
      <w:pPr>
        <w:pStyle w:val="Heading2"/>
        <w:tabs>
          <w:tab w:val="left" w:pos="0"/>
        </w:tabs>
        <w:jc w:val="both"/>
        <w:rPr>
          <w:rFonts w:ascii="Arial" w:hAnsi="Arial" w:cs="Arial"/>
          <w:b/>
          <w:color w:val="FF0000"/>
          <w:sz w:val="22"/>
          <w:szCs w:val="22"/>
        </w:rPr>
      </w:pPr>
      <w:bookmarkStart w:id="44" w:name="_Toc363218885"/>
      <w:r w:rsidRPr="00E57BB1">
        <w:rPr>
          <w:rFonts w:ascii="Arial" w:hAnsi="Arial" w:cs="Arial"/>
          <w:b/>
          <w:color w:val="auto"/>
          <w:sz w:val="22"/>
          <w:szCs w:val="22"/>
        </w:rPr>
        <w:t xml:space="preserve">4.3 </w:t>
      </w:r>
      <w:bookmarkEnd w:id="41"/>
      <w:commentRangeStart w:id="45"/>
      <w:r w:rsidRPr="00E57BB1">
        <w:rPr>
          <w:rFonts w:ascii="Arial" w:hAnsi="Arial" w:cs="Arial"/>
          <w:b/>
          <w:color w:val="auto"/>
          <w:sz w:val="22"/>
          <w:szCs w:val="22"/>
        </w:rPr>
        <w:t>Security</w:t>
      </w:r>
      <w:bookmarkEnd w:id="44"/>
      <w:commentRangeEnd w:id="45"/>
      <w:r w:rsidR="00245BF2" w:rsidRPr="00E57BB1">
        <w:rPr>
          <w:rStyle w:val="CommentReference"/>
          <w:rFonts w:ascii="Arial" w:eastAsia="Cambria" w:hAnsi="Arial" w:cs="Arial"/>
          <w:color w:val="auto"/>
          <w:sz w:val="22"/>
          <w:szCs w:val="22"/>
        </w:rPr>
        <w:commentReference w:id="45"/>
      </w:r>
      <w:r w:rsidR="00115333" w:rsidRPr="00E57BB1">
        <w:rPr>
          <w:rFonts w:ascii="Arial" w:hAnsi="Arial" w:cs="Arial"/>
          <w:b/>
          <w:color w:val="auto"/>
          <w:sz w:val="22"/>
          <w:szCs w:val="22"/>
        </w:rPr>
        <w:t xml:space="preserve"> – </w:t>
      </w:r>
      <w:r w:rsidR="00115333" w:rsidRPr="00E57BB1">
        <w:rPr>
          <w:rFonts w:ascii="Arial" w:hAnsi="Arial" w:cs="Arial"/>
          <w:b/>
          <w:color w:val="FF0000"/>
          <w:sz w:val="22"/>
          <w:szCs w:val="22"/>
        </w:rPr>
        <w:t>please amend to describe your laboratories:</w:t>
      </w:r>
    </w:p>
    <w:p w14:paraId="261E532A" w14:textId="77777777" w:rsidR="000D6A80" w:rsidRPr="00E57BB1" w:rsidRDefault="000D6A80" w:rsidP="004E4A3E">
      <w:pPr>
        <w:tabs>
          <w:tab w:val="left" w:pos="0"/>
        </w:tabs>
        <w:rPr>
          <w:rFonts w:ascii="Arial" w:hAnsi="Arial" w:cs="Arial"/>
          <w:color w:val="FF0000"/>
          <w:sz w:val="22"/>
          <w:szCs w:val="22"/>
        </w:rPr>
      </w:pPr>
    </w:p>
    <w:p w14:paraId="1149A84D" w14:textId="015E9DED" w:rsidR="00E53879" w:rsidRPr="00E57BB1" w:rsidRDefault="00E53879" w:rsidP="004E4A3E">
      <w:pPr>
        <w:tabs>
          <w:tab w:val="left" w:pos="0"/>
        </w:tabs>
        <w:jc w:val="both"/>
        <w:rPr>
          <w:rFonts w:ascii="Arial" w:hAnsi="Arial" w:cs="Arial"/>
          <w:color w:val="FF0000"/>
          <w:sz w:val="22"/>
          <w:szCs w:val="22"/>
        </w:rPr>
      </w:pPr>
      <w:r w:rsidRPr="00E57BB1">
        <w:rPr>
          <w:rFonts w:ascii="Arial" w:hAnsi="Arial" w:cs="Arial"/>
          <w:color w:val="FF0000"/>
          <w:sz w:val="22"/>
          <w:szCs w:val="22"/>
        </w:rPr>
        <w:t xml:space="preserve">Access to all facilities is restricted to authorised personnel at the point of entry to the </w:t>
      </w:r>
      <w:r w:rsidR="00872E72" w:rsidRPr="00E57BB1">
        <w:rPr>
          <w:rFonts w:ascii="Arial" w:hAnsi="Arial" w:cs="Arial"/>
          <w:color w:val="FF0000"/>
          <w:sz w:val="22"/>
          <w:szCs w:val="22"/>
        </w:rPr>
        <w:t xml:space="preserve">UCL </w:t>
      </w:r>
      <w:r w:rsidRPr="00E57BB1">
        <w:rPr>
          <w:rFonts w:ascii="Arial" w:hAnsi="Arial" w:cs="Arial"/>
          <w:color w:val="FF0000"/>
          <w:sz w:val="22"/>
          <w:szCs w:val="22"/>
        </w:rPr>
        <w:t xml:space="preserve">CCM. </w:t>
      </w:r>
      <w:proofErr w:type="gramStart"/>
      <w:r w:rsidRPr="00E57BB1">
        <w:rPr>
          <w:rFonts w:ascii="Arial" w:hAnsi="Arial" w:cs="Arial"/>
          <w:color w:val="FF0000"/>
          <w:sz w:val="22"/>
          <w:szCs w:val="22"/>
        </w:rPr>
        <w:t>Access is regulated by an access card (magnetic card)</w:t>
      </w:r>
      <w:proofErr w:type="gramEnd"/>
      <w:r w:rsidRPr="00E57BB1">
        <w:rPr>
          <w:rFonts w:ascii="Arial" w:hAnsi="Arial" w:cs="Arial"/>
          <w:color w:val="FF0000"/>
          <w:sz w:val="22"/>
          <w:szCs w:val="22"/>
        </w:rPr>
        <w:t xml:space="preserve">. A doorbell alerts </w:t>
      </w:r>
      <w:r w:rsidR="00BC63B6" w:rsidRPr="00E57BB1">
        <w:rPr>
          <w:rFonts w:ascii="Arial" w:hAnsi="Arial" w:cs="Arial"/>
          <w:color w:val="FF0000"/>
          <w:sz w:val="22"/>
          <w:szCs w:val="22"/>
        </w:rPr>
        <w:t xml:space="preserve">UCL </w:t>
      </w:r>
      <w:r w:rsidRPr="00E57BB1">
        <w:rPr>
          <w:rFonts w:ascii="Arial" w:hAnsi="Arial" w:cs="Arial"/>
          <w:color w:val="FF0000"/>
          <w:sz w:val="22"/>
          <w:szCs w:val="22"/>
        </w:rPr>
        <w:t xml:space="preserve">CCM </w:t>
      </w:r>
      <w:r w:rsidRPr="00E57BB1">
        <w:rPr>
          <w:rFonts w:ascii="Arial" w:hAnsi="Arial" w:cs="Arial"/>
          <w:color w:val="FF0000"/>
          <w:sz w:val="22"/>
          <w:szCs w:val="22"/>
        </w:rPr>
        <w:lastRenderedPageBreak/>
        <w:t>personnel of vis</w:t>
      </w:r>
      <w:r w:rsidR="00940024" w:rsidRPr="00E57BB1">
        <w:rPr>
          <w:rFonts w:ascii="Arial" w:hAnsi="Arial" w:cs="Arial"/>
          <w:color w:val="FF0000"/>
          <w:sz w:val="22"/>
          <w:szCs w:val="22"/>
        </w:rPr>
        <w:t>itors requiring entry. A log</w:t>
      </w:r>
      <w:r w:rsidRPr="00E57BB1">
        <w:rPr>
          <w:rFonts w:ascii="Arial" w:hAnsi="Arial" w:cs="Arial"/>
          <w:color w:val="FF0000"/>
          <w:sz w:val="22"/>
          <w:szCs w:val="22"/>
        </w:rPr>
        <w:t xml:space="preserve"> </w:t>
      </w:r>
      <w:proofErr w:type="gramStart"/>
      <w:r w:rsidRPr="00E57BB1">
        <w:rPr>
          <w:rFonts w:ascii="Arial" w:hAnsi="Arial" w:cs="Arial"/>
          <w:color w:val="FF0000"/>
          <w:sz w:val="22"/>
          <w:szCs w:val="22"/>
        </w:rPr>
        <w:t>is maintained</w:t>
      </w:r>
      <w:proofErr w:type="gramEnd"/>
      <w:r w:rsidRPr="00E57BB1">
        <w:rPr>
          <w:rFonts w:ascii="Arial" w:hAnsi="Arial" w:cs="Arial"/>
          <w:color w:val="FF0000"/>
          <w:sz w:val="22"/>
          <w:szCs w:val="22"/>
        </w:rPr>
        <w:t xml:space="preserve"> in the Research Office/meeting room for all visitors</w:t>
      </w:r>
      <w:r w:rsidR="00940024" w:rsidRPr="00E57BB1">
        <w:rPr>
          <w:rFonts w:ascii="Arial" w:hAnsi="Arial" w:cs="Arial"/>
          <w:color w:val="FF0000"/>
          <w:sz w:val="22"/>
          <w:szCs w:val="22"/>
        </w:rPr>
        <w:t xml:space="preserve"> (</w:t>
      </w:r>
      <w:r w:rsidR="002A2A14" w:rsidRPr="00E57BB1">
        <w:rPr>
          <w:rFonts w:ascii="Arial" w:hAnsi="Arial" w:cs="Arial"/>
          <w:color w:val="FF0000"/>
          <w:sz w:val="22"/>
          <w:szCs w:val="22"/>
        </w:rPr>
        <w:t>insert document number here</w:t>
      </w:r>
      <w:r w:rsidR="00940024" w:rsidRPr="00E57BB1">
        <w:rPr>
          <w:rFonts w:ascii="Arial" w:hAnsi="Arial" w:cs="Arial"/>
          <w:color w:val="FF0000"/>
          <w:sz w:val="22"/>
          <w:szCs w:val="22"/>
        </w:rPr>
        <w:t>).</w:t>
      </w:r>
      <w:r w:rsidRPr="00E57BB1">
        <w:rPr>
          <w:rFonts w:ascii="Arial" w:hAnsi="Arial" w:cs="Arial"/>
          <w:color w:val="FF0000"/>
          <w:sz w:val="22"/>
          <w:szCs w:val="22"/>
        </w:rPr>
        <w:t xml:space="preserve"> </w:t>
      </w:r>
    </w:p>
    <w:p w14:paraId="51CA5C27" w14:textId="62C1BE6D" w:rsidR="00E53879" w:rsidRPr="00E57BB1" w:rsidRDefault="002F5011" w:rsidP="004E4A3E">
      <w:pPr>
        <w:tabs>
          <w:tab w:val="left" w:pos="0"/>
        </w:tabs>
        <w:spacing w:after="0"/>
        <w:jc w:val="both"/>
        <w:rPr>
          <w:rFonts w:ascii="Arial" w:hAnsi="Arial" w:cs="Arial"/>
          <w:color w:val="FF0000"/>
          <w:sz w:val="22"/>
          <w:szCs w:val="22"/>
        </w:rPr>
      </w:pPr>
      <w:r w:rsidRPr="00E57BB1">
        <w:rPr>
          <w:rFonts w:ascii="Arial" w:hAnsi="Arial" w:cs="Arial"/>
          <w:color w:val="FF0000"/>
          <w:sz w:val="22"/>
          <w:szCs w:val="22"/>
        </w:rPr>
        <w:t xml:space="preserve">Access to the </w:t>
      </w:r>
      <w:r w:rsidR="0033778C" w:rsidRPr="00E57BB1">
        <w:rPr>
          <w:rFonts w:ascii="Arial" w:hAnsi="Arial" w:cs="Arial"/>
          <w:color w:val="FF0000"/>
          <w:sz w:val="22"/>
          <w:szCs w:val="22"/>
        </w:rPr>
        <w:t>BSL3</w:t>
      </w:r>
      <w:r w:rsidR="00E53879" w:rsidRPr="00E57BB1">
        <w:rPr>
          <w:rFonts w:ascii="Arial" w:hAnsi="Arial" w:cs="Arial"/>
          <w:color w:val="FF0000"/>
          <w:sz w:val="22"/>
          <w:szCs w:val="22"/>
        </w:rPr>
        <w:t xml:space="preserve"> </w:t>
      </w:r>
      <w:proofErr w:type="gramStart"/>
      <w:r w:rsidR="00E53879" w:rsidRPr="00E57BB1">
        <w:rPr>
          <w:rFonts w:ascii="Arial" w:hAnsi="Arial" w:cs="Arial"/>
          <w:color w:val="FF0000"/>
          <w:sz w:val="22"/>
          <w:szCs w:val="22"/>
        </w:rPr>
        <w:t>is assigned</w:t>
      </w:r>
      <w:proofErr w:type="gramEnd"/>
      <w:r w:rsidR="00E53879" w:rsidRPr="00E57BB1">
        <w:rPr>
          <w:rFonts w:ascii="Arial" w:hAnsi="Arial" w:cs="Arial"/>
          <w:color w:val="FF0000"/>
          <w:sz w:val="22"/>
          <w:szCs w:val="22"/>
        </w:rPr>
        <w:t xml:space="preserve"> to the magnetic entry card only for specific personnel that have fulfilled the following:</w:t>
      </w:r>
    </w:p>
    <w:p w14:paraId="5B3E1743" w14:textId="21E75AE7" w:rsidR="00E53879" w:rsidRPr="00E57BB1" w:rsidRDefault="00E53879" w:rsidP="004E4A3E">
      <w:pPr>
        <w:numPr>
          <w:ilvl w:val="0"/>
          <w:numId w:val="13"/>
        </w:numPr>
        <w:tabs>
          <w:tab w:val="left" w:pos="0"/>
        </w:tabs>
        <w:spacing w:after="0"/>
        <w:jc w:val="both"/>
        <w:rPr>
          <w:rFonts w:ascii="Arial" w:hAnsi="Arial" w:cs="Arial"/>
          <w:color w:val="FF0000"/>
          <w:sz w:val="22"/>
          <w:szCs w:val="22"/>
        </w:rPr>
      </w:pPr>
      <w:r w:rsidRPr="00E57BB1">
        <w:rPr>
          <w:rFonts w:ascii="Arial" w:hAnsi="Arial" w:cs="Arial"/>
          <w:color w:val="FF0000"/>
          <w:sz w:val="22"/>
          <w:szCs w:val="22"/>
        </w:rPr>
        <w:t>a general tra</w:t>
      </w:r>
      <w:r w:rsidR="002F5011" w:rsidRPr="00E57BB1">
        <w:rPr>
          <w:rFonts w:ascii="Arial" w:hAnsi="Arial" w:cs="Arial"/>
          <w:color w:val="FF0000"/>
          <w:sz w:val="22"/>
          <w:szCs w:val="22"/>
        </w:rPr>
        <w:t xml:space="preserve">ining on biosafety concerning </w:t>
      </w:r>
      <w:r w:rsidR="0033778C" w:rsidRPr="00E57BB1">
        <w:rPr>
          <w:rFonts w:ascii="Arial" w:hAnsi="Arial" w:cs="Arial"/>
          <w:color w:val="FF0000"/>
          <w:sz w:val="22"/>
          <w:szCs w:val="22"/>
        </w:rPr>
        <w:t>BSL3</w:t>
      </w:r>
      <w:r w:rsidRPr="00E57BB1">
        <w:rPr>
          <w:rFonts w:ascii="Arial" w:hAnsi="Arial" w:cs="Arial"/>
          <w:color w:val="FF0000"/>
          <w:sz w:val="22"/>
          <w:szCs w:val="22"/>
        </w:rPr>
        <w:t xml:space="preserve"> level work</w:t>
      </w:r>
    </w:p>
    <w:p w14:paraId="780F5009" w14:textId="138F69AF" w:rsidR="00E53879" w:rsidRPr="00E57BB1" w:rsidRDefault="00E53879" w:rsidP="004E4A3E">
      <w:pPr>
        <w:numPr>
          <w:ilvl w:val="0"/>
          <w:numId w:val="13"/>
        </w:numPr>
        <w:tabs>
          <w:tab w:val="left" w:pos="0"/>
        </w:tabs>
        <w:spacing w:after="0"/>
        <w:jc w:val="both"/>
        <w:rPr>
          <w:rFonts w:ascii="Arial" w:hAnsi="Arial" w:cs="Arial"/>
          <w:color w:val="FF0000"/>
          <w:sz w:val="22"/>
          <w:szCs w:val="22"/>
        </w:rPr>
      </w:pPr>
      <w:r w:rsidRPr="00E57BB1">
        <w:rPr>
          <w:rFonts w:ascii="Arial" w:hAnsi="Arial" w:cs="Arial"/>
          <w:color w:val="FF0000"/>
          <w:sz w:val="22"/>
          <w:szCs w:val="22"/>
        </w:rPr>
        <w:t>an induction b</w:t>
      </w:r>
      <w:r w:rsidR="002F5011" w:rsidRPr="00E57BB1">
        <w:rPr>
          <w:rFonts w:ascii="Arial" w:hAnsi="Arial" w:cs="Arial"/>
          <w:color w:val="FF0000"/>
          <w:sz w:val="22"/>
          <w:szCs w:val="22"/>
        </w:rPr>
        <w:t xml:space="preserve">y the appropriately trained personnel working in the </w:t>
      </w:r>
      <w:r w:rsidR="0033778C" w:rsidRPr="00E57BB1">
        <w:rPr>
          <w:rFonts w:ascii="Arial" w:hAnsi="Arial" w:cs="Arial"/>
          <w:color w:val="FF0000"/>
          <w:sz w:val="22"/>
          <w:szCs w:val="22"/>
        </w:rPr>
        <w:t>BSL3</w:t>
      </w:r>
    </w:p>
    <w:p w14:paraId="7E7E5C48" w14:textId="77777777" w:rsidR="00E53879" w:rsidRPr="00E57BB1" w:rsidRDefault="00E53879" w:rsidP="004E4A3E">
      <w:pPr>
        <w:numPr>
          <w:ilvl w:val="0"/>
          <w:numId w:val="13"/>
        </w:numPr>
        <w:tabs>
          <w:tab w:val="left" w:pos="0"/>
        </w:tabs>
        <w:spacing w:after="0"/>
        <w:jc w:val="both"/>
        <w:rPr>
          <w:rFonts w:ascii="Arial" w:hAnsi="Arial" w:cs="Arial"/>
          <w:color w:val="FF0000"/>
          <w:sz w:val="22"/>
          <w:szCs w:val="22"/>
        </w:rPr>
      </w:pPr>
      <w:r w:rsidRPr="00E57BB1">
        <w:rPr>
          <w:rFonts w:ascii="Arial" w:hAnsi="Arial" w:cs="Arial"/>
          <w:color w:val="FF0000"/>
          <w:sz w:val="22"/>
          <w:szCs w:val="22"/>
        </w:rPr>
        <w:t>hands-on training in the laboratory prior to lone working</w:t>
      </w:r>
    </w:p>
    <w:p w14:paraId="50A72F77" w14:textId="55E64735" w:rsidR="00E53879" w:rsidRPr="00E57BB1" w:rsidRDefault="007458DB" w:rsidP="004E4A3E">
      <w:pPr>
        <w:numPr>
          <w:ilvl w:val="0"/>
          <w:numId w:val="13"/>
        </w:numPr>
        <w:tabs>
          <w:tab w:val="left" w:pos="0"/>
        </w:tabs>
        <w:spacing w:after="0"/>
        <w:jc w:val="both"/>
        <w:rPr>
          <w:rFonts w:ascii="Arial" w:hAnsi="Arial" w:cs="Arial"/>
          <w:color w:val="FF0000"/>
          <w:sz w:val="22"/>
          <w:szCs w:val="22"/>
        </w:rPr>
      </w:pPr>
      <w:r w:rsidRPr="00E57BB1">
        <w:rPr>
          <w:rFonts w:ascii="Arial" w:hAnsi="Arial" w:cs="Arial"/>
          <w:color w:val="FF0000"/>
          <w:sz w:val="22"/>
          <w:szCs w:val="22"/>
        </w:rPr>
        <w:t xml:space="preserve">completion of </w:t>
      </w:r>
      <w:r w:rsidR="000D6A80" w:rsidRPr="00E57BB1">
        <w:rPr>
          <w:rFonts w:ascii="Arial" w:hAnsi="Arial" w:cs="Arial"/>
          <w:color w:val="FF0000"/>
          <w:sz w:val="22"/>
          <w:szCs w:val="22"/>
        </w:rPr>
        <w:t xml:space="preserve">a </w:t>
      </w:r>
      <w:r w:rsidR="0033778C" w:rsidRPr="00E57BB1">
        <w:rPr>
          <w:rFonts w:ascii="Arial" w:hAnsi="Arial" w:cs="Arial"/>
          <w:color w:val="FF0000"/>
          <w:sz w:val="22"/>
          <w:szCs w:val="22"/>
        </w:rPr>
        <w:t>BSL3</w:t>
      </w:r>
      <w:r w:rsidR="00E53879" w:rsidRPr="00E57BB1">
        <w:rPr>
          <w:rFonts w:ascii="Arial" w:hAnsi="Arial" w:cs="Arial"/>
          <w:color w:val="FF0000"/>
          <w:sz w:val="22"/>
          <w:szCs w:val="22"/>
        </w:rPr>
        <w:t xml:space="preserve"> training record </w:t>
      </w:r>
      <w:r w:rsidR="0074581D" w:rsidRPr="00E57BB1">
        <w:rPr>
          <w:rFonts w:ascii="Arial" w:hAnsi="Arial" w:cs="Arial"/>
          <w:color w:val="FF0000"/>
          <w:sz w:val="22"/>
          <w:szCs w:val="22"/>
        </w:rPr>
        <w:t>once it is deemed they are competent</w:t>
      </w:r>
    </w:p>
    <w:p w14:paraId="38D4C511" w14:textId="77777777" w:rsidR="00E53879" w:rsidRPr="00E57BB1" w:rsidRDefault="00E53879" w:rsidP="004E4A3E">
      <w:pPr>
        <w:tabs>
          <w:tab w:val="left" w:pos="0"/>
        </w:tabs>
        <w:spacing w:after="0"/>
        <w:jc w:val="both"/>
        <w:rPr>
          <w:rFonts w:ascii="Arial" w:hAnsi="Arial" w:cs="Arial"/>
          <w:color w:val="FF0000"/>
          <w:sz w:val="22"/>
          <w:szCs w:val="22"/>
        </w:rPr>
      </w:pPr>
    </w:p>
    <w:p w14:paraId="5598F909" w14:textId="77828B29" w:rsidR="00E53879" w:rsidRPr="00E57BB1" w:rsidRDefault="007458DB" w:rsidP="004E4A3E">
      <w:pPr>
        <w:tabs>
          <w:tab w:val="left" w:pos="0"/>
        </w:tabs>
        <w:spacing w:after="0"/>
        <w:jc w:val="both"/>
        <w:rPr>
          <w:rFonts w:ascii="Arial" w:hAnsi="Arial" w:cs="Arial"/>
          <w:color w:val="FF0000"/>
          <w:sz w:val="22"/>
          <w:szCs w:val="22"/>
        </w:rPr>
      </w:pPr>
      <w:r w:rsidRPr="00E57BB1">
        <w:rPr>
          <w:rFonts w:ascii="Arial" w:hAnsi="Arial" w:cs="Arial"/>
          <w:color w:val="FF0000"/>
          <w:sz w:val="22"/>
          <w:szCs w:val="22"/>
        </w:rPr>
        <w:t xml:space="preserve">Access to the </w:t>
      </w:r>
      <w:r w:rsidR="0033778C" w:rsidRPr="00E57BB1">
        <w:rPr>
          <w:rFonts w:ascii="Arial" w:hAnsi="Arial" w:cs="Arial"/>
          <w:color w:val="FF0000"/>
          <w:sz w:val="22"/>
          <w:szCs w:val="22"/>
        </w:rPr>
        <w:t>BSL3</w:t>
      </w:r>
      <w:r w:rsidR="00E53879" w:rsidRPr="00E57BB1">
        <w:rPr>
          <w:rFonts w:ascii="Arial" w:hAnsi="Arial" w:cs="Arial"/>
          <w:color w:val="FF0000"/>
          <w:sz w:val="22"/>
          <w:szCs w:val="22"/>
        </w:rPr>
        <w:t xml:space="preserve"> </w:t>
      </w:r>
      <w:proofErr w:type="gramStart"/>
      <w:r w:rsidR="00E53879" w:rsidRPr="00E57BB1">
        <w:rPr>
          <w:rFonts w:ascii="Arial" w:hAnsi="Arial" w:cs="Arial"/>
          <w:color w:val="FF0000"/>
          <w:sz w:val="22"/>
          <w:szCs w:val="22"/>
        </w:rPr>
        <w:t>is terminated</w:t>
      </w:r>
      <w:proofErr w:type="gramEnd"/>
      <w:r w:rsidR="00E53879" w:rsidRPr="00E57BB1">
        <w:rPr>
          <w:rFonts w:ascii="Arial" w:hAnsi="Arial" w:cs="Arial"/>
          <w:color w:val="FF0000"/>
          <w:sz w:val="22"/>
          <w:szCs w:val="22"/>
        </w:rPr>
        <w:t xml:space="preserve"> at the end of staff contracts</w:t>
      </w:r>
    </w:p>
    <w:p w14:paraId="6896C2A2" w14:textId="77777777" w:rsidR="00E53879" w:rsidRPr="00E57BB1" w:rsidRDefault="00E53879" w:rsidP="004E4A3E">
      <w:pPr>
        <w:tabs>
          <w:tab w:val="left" w:pos="0"/>
        </w:tabs>
        <w:spacing w:after="0"/>
        <w:jc w:val="both"/>
        <w:rPr>
          <w:rFonts w:ascii="Arial" w:hAnsi="Arial" w:cs="Arial"/>
          <w:color w:val="FF0000"/>
          <w:sz w:val="22"/>
          <w:szCs w:val="22"/>
        </w:rPr>
      </w:pPr>
    </w:p>
    <w:p w14:paraId="4296CF63" w14:textId="061B8C4D" w:rsidR="000C341F" w:rsidRPr="00E57BB1" w:rsidRDefault="007458DB" w:rsidP="004E4A3E">
      <w:pPr>
        <w:tabs>
          <w:tab w:val="left" w:pos="0"/>
        </w:tabs>
        <w:jc w:val="both"/>
        <w:rPr>
          <w:rFonts w:ascii="Arial" w:hAnsi="Arial" w:cs="Arial"/>
          <w:color w:val="FF0000"/>
          <w:sz w:val="22"/>
          <w:szCs w:val="22"/>
        </w:rPr>
      </w:pPr>
      <w:r w:rsidRPr="00E57BB1">
        <w:rPr>
          <w:rFonts w:ascii="Arial" w:hAnsi="Arial" w:cs="Arial"/>
          <w:color w:val="FF0000"/>
          <w:sz w:val="22"/>
          <w:szCs w:val="22"/>
        </w:rPr>
        <w:t xml:space="preserve">Access to the </w:t>
      </w:r>
      <w:r w:rsidR="0033778C" w:rsidRPr="00E57BB1">
        <w:rPr>
          <w:rFonts w:ascii="Arial" w:hAnsi="Arial" w:cs="Arial"/>
          <w:color w:val="FF0000"/>
          <w:sz w:val="22"/>
          <w:szCs w:val="22"/>
        </w:rPr>
        <w:t>BSL2</w:t>
      </w:r>
      <w:r w:rsidR="00E53879" w:rsidRPr="00E57BB1">
        <w:rPr>
          <w:rFonts w:ascii="Arial" w:hAnsi="Arial" w:cs="Arial"/>
          <w:color w:val="FF0000"/>
          <w:sz w:val="22"/>
          <w:szCs w:val="22"/>
        </w:rPr>
        <w:t xml:space="preserve"> laboratory outside the normal working hours (</w:t>
      </w:r>
      <w:r w:rsidR="00CC47A7" w:rsidRPr="00E57BB1">
        <w:rPr>
          <w:rFonts w:ascii="Arial" w:hAnsi="Arial" w:cs="Arial"/>
          <w:color w:val="FF0000"/>
          <w:sz w:val="22"/>
          <w:szCs w:val="22"/>
        </w:rPr>
        <w:t xml:space="preserve">Monday to Friday </w:t>
      </w:r>
      <w:r w:rsidR="00E53879" w:rsidRPr="00E57BB1">
        <w:rPr>
          <w:rFonts w:ascii="Arial" w:hAnsi="Arial" w:cs="Arial"/>
          <w:color w:val="FF0000"/>
          <w:sz w:val="22"/>
          <w:szCs w:val="22"/>
        </w:rPr>
        <w:t>8am to 6pm) is restricted for students</w:t>
      </w:r>
      <w:r w:rsidR="000C341F" w:rsidRPr="00E57BB1">
        <w:rPr>
          <w:rFonts w:ascii="Arial" w:hAnsi="Arial" w:cs="Arial"/>
          <w:color w:val="FF0000"/>
          <w:sz w:val="22"/>
          <w:szCs w:val="22"/>
        </w:rPr>
        <w:t xml:space="preserve"> and inexperienced staff</w:t>
      </w:r>
      <w:r w:rsidR="00E53879" w:rsidRPr="00E57BB1">
        <w:rPr>
          <w:rFonts w:ascii="Arial" w:hAnsi="Arial" w:cs="Arial"/>
          <w:color w:val="FF0000"/>
          <w:sz w:val="22"/>
          <w:szCs w:val="22"/>
        </w:rPr>
        <w:t>, who must get permission from their supervisor and a member of staff must be pres</w:t>
      </w:r>
      <w:r w:rsidR="000C341F" w:rsidRPr="00E57BB1">
        <w:rPr>
          <w:rFonts w:ascii="Arial" w:hAnsi="Arial" w:cs="Arial"/>
          <w:color w:val="FF0000"/>
          <w:sz w:val="22"/>
          <w:szCs w:val="22"/>
        </w:rPr>
        <w:t xml:space="preserve">ent at all times. Out of </w:t>
      </w:r>
      <w:proofErr w:type="gramStart"/>
      <w:r w:rsidR="000C341F" w:rsidRPr="00E57BB1">
        <w:rPr>
          <w:rFonts w:ascii="Arial" w:hAnsi="Arial" w:cs="Arial"/>
          <w:color w:val="FF0000"/>
          <w:sz w:val="22"/>
          <w:szCs w:val="22"/>
        </w:rPr>
        <w:t>hours</w:t>
      </w:r>
      <w:proofErr w:type="gramEnd"/>
      <w:r w:rsidR="000C341F" w:rsidRPr="00E57BB1">
        <w:rPr>
          <w:rFonts w:ascii="Arial" w:hAnsi="Arial" w:cs="Arial"/>
          <w:color w:val="FF0000"/>
          <w:sz w:val="22"/>
          <w:szCs w:val="22"/>
        </w:rPr>
        <w:t xml:space="preserve"> working must be recorded by e-mail, ahead of time to the </w:t>
      </w:r>
      <w:r w:rsidR="00940024" w:rsidRPr="00E57BB1">
        <w:rPr>
          <w:rFonts w:ascii="Arial" w:hAnsi="Arial" w:cs="Arial"/>
          <w:color w:val="FF0000"/>
          <w:sz w:val="22"/>
          <w:szCs w:val="22"/>
        </w:rPr>
        <w:t>Supervisor</w:t>
      </w:r>
      <w:r w:rsidR="000C341F" w:rsidRPr="00E57BB1">
        <w:rPr>
          <w:rFonts w:ascii="Arial" w:hAnsi="Arial" w:cs="Arial"/>
          <w:color w:val="FF0000"/>
          <w:sz w:val="22"/>
          <w:szCs w:val="22"/>
        </w:rPr>
        <w:t xml:space="preserve">, detailing expected start and finish times.  A message </w:t>
      </w:r>
      <w:proofErr w:type="gramStart"/>
      <w:r w:rsidR="000C341F" w:rsidRPr="00E57BB1">
        <w:rPr>
          <w:rFonts w:ascii="Arial" w:hAnsi="Arial" w:cs="Arial"/>
          <w:color w:val="FF0000"/>
          <w:sz w:val="22"/>
          <w:szCs w:val="22"/>
        </w:rPr>
        <w:t>must be sent</w:t>
      </w:r>
      <w:proofErr w:type="gramEnd"/>
      <w:r w:rsidR="000C341F" w:rsidRPr="00E57BB1">
        <w:rPr>
          <w:rFonts w:ascii="Arial" w:hAnsi="Arial" w:cs="Arial"/>
          <w:color w:val="FF0000"/>
          <w:sz w:val="22"/>
          <w:szCs w:val="22"/>
        </w:rPr>
        <w:t xml:space="preserve"> to the CCM WhatsApp Group</w:t>
      </w:r>
      <w:r w:rsidR="007348E3" w:rsidRPr="00E57BB1">
        <w:rPr>
          <w:rFonts w:ascii="Arial" w:hAnsi="Arial" w:cs="Arial"/>
          <w:color w:val="FF0000"/>
          <w:sz w:val="22"/>
          <w:szCs w:val="22"/>
        </w:rPr>
        <w:t>, in real time,</w:t>
      </w:r>
      <w:r w:rsidR="000C341F" w:rsidRPr="00E57BB1">
        <w:rPr>
          <w:rFonts w:ascii="Arial" w:hAnsi="Arial" w:cs="Arial"/>
          <w:color w:val="FF0000"/>
          <w:sz w:val="22"/>
          <w:szCs w:val="22"/>
        </w:rPr>
        <w:t xml:space="preserve"> to record start and finish times. </w:t>
      </w:r>
      <w:r w:rsidR="00B759E6" w:rsidRPr="00E57BB1">
        <w:rPr>
          <w:rFonts w:ascii="Arial" w:hAnsi="Arial" w:cs="Arial"/>
          <w:color w:val="FF0000"/>
          <w:sz w:val="22"/>
          <w:szCs w:val="22"/>
        </w:rPr>
        <w:t>The Lone Working policy</w:t>
      </w:r>
      <w:r w:rsidR="00C351F6" w:rsidRPr="00E57BB1">
        <w:rPr>
          <w:rFonts w:ascii="Arial" w:hAnsi="Arial" w:cs="Arial"/>
          <w:color w:val="FF0000"/>
          <w:sz w:val="22"/>
          <w:szCs w:val="22"/>
        </w:rPr>
        <w:t xml:space="preserve"> </w:t>
      </w:r>
      <w:proofErr w:type="gramStart"/>
      <w:r w:rsidR="00CB2F28" w:rsidRPr="00E57BB1">
        <w:rPr>
          <w:rFonts w:ascii="Arial" w:hAnsi="Arial" w:cs="Arial"/>
          <w:color w:val="FF0000"/>
          <w:sz w:val="22"/>
          <w:szCs w:val="22"/>
        </w:rPr>
        <w:t>should be referred</w:t>
      </w:r>
      <w:proofErr w:type="gramEnd"/>
      <w:r w:rsidR="00CB2F28" w:rsidRPr="00E57BB1">
        <w:rPr>
          <w:rFonts w:ascii="Arial" w:hAnsi="Arial" w:cs="Arial"/>
          <w:color w:val="FF0000"/>
          <w:sz w:val="22"/>
          <w:szCs w:val="22"/>
        </w:rPr>
        <w:t xml:space="preserve"> to (</w:t>
      </w:r>
      <w:r w:rsidR="00BF7E06" w:rsidRPr="00E57BB1">
        <w:rPr>
          <w:rFonts w:ascii="Arial" w:hAnsi="Arial" w:cs="Arial"/>
          <w:color w:val="FF0000"/>
          <w:sz w:val="22"/>
          <w:szCs w:val="22"/>
        </w:rPr>
        <w:t xml:space="preserve">Health and Safety Policy </w:t>
      </w:r>
      <w:r w:rsidR="002A2A14" w:rsidRPr="00E57BB1">
        <w:rPr>
          <w:rFonts w:ascii="Arial" w:hAnsi="Arial" w:cs="Arial"/>
          <w:color w:val="FF0000"/>
          <w:sz w:val="22"/>
          <w:szCs w:val="22"/>
        </w:rPr>
        <w:t>insert document number here</w:t>
      </w:r>
      <w:r w:rsidR="00CB2F28" w:rsidRPr="00E57BB1">
        <w:rPr>
          <w:rFonts w:ascii="Arial" w:hAnsi="Arial" w:cs="Arial"/>
          <w:color w:val="FF0000"/>
          <w:sz w:val="22"/>
          <w:szCs w:val="22"/>
        </w:rPr>
        <w:t>)</w:t>
      </w:r>
      <w:r w:rsidR="00940024" w:rsidRPr="00E57BB1">
        <w:rPr>
          <w:rFonts w:ascii="Arial" w:hAnsi="Arial" w:cs="Arial"/>
          <w:color w:val="FF0000"/>
          <w:sz w:val="22"/>
          <w:szCs w:val="22"/>
        </w:rPr>
        <w:t xml:space="preserve">. The lone working log </w:t>
      </w:r>
      <w:proofErr w:type="gramStart"/>
      <w:r w:rsidR="00940024" w:rsidRPr="00E57BB1">
        <w:rPr>
          <w:rFonts w:ascii="Arial" w:hAnsi="Arial" w:cs="Arial"/>
          <w:color w:val="FF0000"/>
          <w:sz w:val="22"/>
          <w:szCs w:val="22"/>
        </w:rPr>
        <w:t>must be completed</w:t>
      </w:r>
      <w:proofErr w:type="gramEnd"/>
      <w:r w:rsidR="00940024" w:rsidRPr="00E57BB1">
        <w:rPr>
          <w:rFonts w:ascii="Arial" w:hAnsi="Arial" w:cs="Arial"/>
          <w:color w:val="FF0000"/>
          <w:sz w:val="22"/>
          <w:szCs w:val="22"/>
        </w:rPr>
        <w:t xml:space="preserve"> on entry and exit (</w:t>
      </w:r>
      <w:r w:rsidR="002A2A14" w:rsidRPr="00E57BB1">
        <w:rPr>
          <w:rFonts w:ascii="Arial" w:hAnsi="Arial" w:cs="Arial"/>
          <w:color w:val="FF0000"/>
          <w:sz w:val="22"/>
          <w:szCs w:val="22"/>
        </w:rPr>
        <w:t>insert document number here</w:t>
      </w:r>
      <w:r w:rsidR="00940024" w:rsidRPr="00E57BB1">
        <w:rPr>
          <w:rFonts w:ascii="Arial" w:hAnsi="Arial" w:cs="Arial"/>
          <w:color w:val="FF0000"/>
          <w:sz w:val="22"/>
          <w:szCs w:val="22"/>
        </w:rPr>
        <w:t>).</w:t>
      </w:r>
    </w:p>
    <w:p w14:paraId="0B7A2040" w14:textId="1417FC53" w:rsidR="000C341F" w:rsidRPr="00E57BB1" w:rsidRDefault="00CC262B" w:rsidP="004E4A3E">
      <w:pPr>
        <w:tabs>
          <w:tab w:val="left" w:pos="0"/>
        </w:tabs>
        <w:jc w:val="both"/>
        <w:rPr>
          <w:rFonts w:ascii="Arial" w:hAnsi="Arial" w:cs="Arial"/>
          <w:color w:val="FF0000"/>
          <w:sz w:val="22"/>
          <w:szCs w:val="22"/>
        </w:rPr>
      </w:pPr>
      <w:r w:rsidRPr="00E57BB1">
        <w:rPr>
          <w:rFonts w:ascii="Arial" w:hAnsi="Arial" w:cs="Arial"/>
          <w:color w:val="FF0000"/>
          <w:sz w:val="22"/>
          <w:szCs w:val="22"/>
        </w:rPr>
        <w:t xml:space="preserve">At </w:t>
      </w:r>
      <w:r w:rsidRPr="00E57BB1">
        <w:rPr>
          <w:rFonts w:ascii="Arial" w:hAnsi="Arial" w:cs="Arial"/>
          <w:b/>
          <w:color w:val="FF0000"/>
          <w:sz w:val="22"/>
          <w:szCs w:val="22"/>
        </w:rPr>
        <w:t>ALL</w:t>
      </w:r>
      <w:r w:rsidRPr="00E57BB1">
        <w:rPr>
          <w:rFonts w:ascii="Arial" w:hAnsi="Arial" w:cs="Arial"/>
          <w:color w:val="FF0000"/>
          <w:sz w:val="22"/>
          <w:szCs w:val="22"/>
        </w:rPr>
        <w:t xml:space="preserve"> times a </w:t>
      </w:r>
      <w:r w:rsidR="0033778C" w:rsidRPr="00E57BB1">
        <w:rPr>
          <w:rFonts w:ascii="Arial" w:hAnsi="Arial" w:cs="Arial"/>
          <w:color w:val="FF0000"/>
          <w:sz w:val="22"/>
          <w:szCs w:val="22"/>
        </w:rPr>
        <w:t>BSL3</w:t>
      </w:r>
      <w:r w:rsidRPr="00E57BB1">
        <w:rPr>
          <w:rFonts w:ascii="Arial" w:hAnsi="Arial" w:cs="Arial"/>
          <w:color w:val="FF0000"/>
          <w:sz w:val="22"/>
          <w:szCs w:val="22"/>
        </w:rPr>
        <w:t xml:space="preserve"> trained individual, with </w:t>
      </w:r>
      <w:r w:rsidR="0033778C" w:rsidRPr="00E57BB1">
        <w:rPr>
          <w:rFonts w:ascii="Arial" w:hAnsi="Arial" w:cs="Arial"/>
          <w:color w:val="FF0000"/>
          <w:sz w:val="22"/>
          <w:szCs w:val="22"/>
        </w:rPr>
        <w:t>BSL3</w:t>
      </w:r>
      <w:r w:rsidRPr="00E57BB1">
        <w:rPr>
          <w:rFonts w:ascii="Arial" w:hAnsi="Arial" w:cs="Arial"/>
          <w:color w:val="FF0000"/>
          <w:sz w:val="22"/>
          <w:szCs w:val="22"/>
        </w:rPr>
        <w:t xml:space="preserve"> access and capable of responding to a </w:t>
      </w:r>
      <w:r w:rsidR="0033778C" w:rsidRPr="00E57BB1">
        <w:rPr>
          <w:rFonts w:ascii="Arial" w:hAnsi="Arial" w:cs="Arial"/>
          <w:color w:val="FF0000"/>
          <w:sz w:val="22"/>
          <w:szCs w:val="22"/>
        </w:rPr>
        <w:t>BSL3</w:t>
      </w:r>
      <w:r w:rsidRPr="00E57BB1">
        <w:rPr>
          <w:rFonts w:ascii="Arial" w:hAnsi="Arial" w:cs="Arial"/>
          <w:color w:val="FF0000"/>
          <w:sz w:val="22"/>
          <w:szCs w:val="22"/>
        </w:rPr>
        <w:t xml:space="preserve"> </w:t>
      </w:r>
      <w:r w:rsidR="00B20766" w:rsidRPr="00E57BB1">
        <w:rPr>
          <w:rFonts w:ascii="Arial" w:hAnsi="Arial" w:cs="Arial"/>
          <w:color w:val="FF0000"/>
          <w:sz w:val="22"/>
          <w:szCs w:val="22"/>
        </w:rPr>
        <w:t xml:space="preserve">incident must be present while anyone is working in either of the </w:t>
      </w:r>
      <w:r w:rsidR="0033778C" w:rsidRPr="00E57BB1">
        <w:rPr>
          <w:rFonts w:ascii="Arial" w:hAnsi="Arial" w:cs="Arial"/>
          <w:color w:val="FF0000"/>
          <w:sz w:val="22"/>
          <w:szCs w:val="22"/>
        </w:rPr>
        <w:t>BSL3</w:t>
      </w:r>
      <w:r w:rsidR="00B20766" w:rsidRPr="00E57BB1">
        <w:rPr>
          <w:rFonts w:ascii="Arial" w:hAnsi="Arial" w:cs="Arial"/>
          <w:color w:val="FF0000"/>
          <w:sz w:val="22"/>
          <w:szCs w:val="22"/>
        </w:rPr>
        <w:t xml:space="preserve"> laboratories. </w:t>
      </w:r>
      <w:r w:rsidR="00D35EC2" w:rsidRPr="00E57BB1">
        <w:rPr>
          <w:rFonts w:ascii="Arial" w:hAnsi="Arial" w:cs="Arial"/>
          <w:color w:val="FF0000"/>
          <w:sz w:val="22"/>
          <w:szCs w:val="22"/>
        </w:rPr>
        <w:t xml:space="preserve">Out-of-hours </w:t>
      </w:r>
      <w:r w:rsidR="0033778C" w:rsidRPr="00E57BB1">
        <w:rPr>
          <w:rFonts w:ascii="Arial" w:hAnsi="Arial" w:cs="Arial"/>
          <w:color w:val="FF0000"/>
          <w:sz w:val="22"/>
          <w:szCs w:val="22"/>
        </w:rPr>
        <w:t>BSL3</w:t>
      </w:r>
      <w:r w:rsidR="00D35EC2" w:rsidRPr="00E57BB1">
        <w:rPr>
          <w:rFonts w:ascii="Arial" w:hAnsi="Arial" w:cs="Arial"/>
          <w:color w:val="FF0000"/>
          <w:sz w:val="22"/>
          <w:szCs w:val="22"/>
        </w:rPr>
        <w:t xml:space="preserve"> working is discouraged and permission </w:t>
      </w:r>
      <w:r w:rsidR="00D35EC2" w:rsidRPr="00E57BB1">
        <w:rPr>
          <w:rFonts w:ascii="Arial" w:hAnsi="Arial" w:cs="Arial"/>
          <w:b/>
          <w:color w:val="FF0000"/>
          <w:sz w:val="22"/>
          <w:szCs w:val="22"/>
        </w:rPr>
        <w:t>MUST</w:t>
      </w:r>
      <w:r w:rsidR="00D35EC2" w:rsidRPr="00E57BB1">
        <w:rPr>
          <w:rFonts w:ascii="Arial" w:hAnsi="Arial" w:cs="Arial"/>
          <w:color w:val="FF0000"/>
          <w:sz w:val="22"/>
          <w:szCs w:val="22"/>
        </w:rPr>
        <w:t xml:space="preserve"> be sort from </w:t>
      </w:r>
      <w:r w:rsidR="00270328" w:rsidRPr="00E57BB1">
        <w:rPr>
          <w:rFonts w:ascii="Arial" w:hAnsi="Arial" w:cs="Arial"/>
          <w:color w:val="FF0000"/>
          <w:sz w:val="22"/>
          <w:szCs w:val="22"/>
        </w:rPr>
        <w:t>the supervisor</w:t>
      </w:r>
      <w:r w:rsidR="00D35EC2" w:rsidRPr="00E57BB1">
        <w:rPr>
          <w:rFonts w:ascii="Arial" w:hAnsi="Arial" w:cs="Arial"/>
          <w:color w:val="FF0000"/>
          <w:sz w:val="22"/>
          <w:szCs w:val="22"/>
        </w:rPr>
        <w:t xml:space="preserve"> in advance. </w:t>
      </w:r>
    </w:p>
    <w:p w14:paraId="7CE3820D" w14:textId="6D9C5430" w:rsidR="00E53879" w:rsidRPr="00E57BB1" w:rsidRDefault="00E53879" w:rsidP="004E4A3E">
      <w:pPr>
        <w:tabs>
          <w:tab w:val="left" w:pos="0"/>
        </w:tabs>
        <w:jc w:val="both"/>
        <w:rPr>
          <w:rFonts w:ascii="Arial" w:hAnsi="Arial" w:cs="Arial"/>
          <w:color w:val="FF0000"/>
          <w:sz w:val="22"/>
          <w:szCs w:val="22"/>
        </w:rPr>
      </w:pPr>
      <w:r w:rsidRPr="00E57BB1">
        <w:rPr>
          <w:rFonts w:ascii="Arial" w:hAnsi="Arial" w:cs="Arial"/>
          <w:color w:val="FF0000"/>
          <w:sz w:val="22"/>
          <w:szCs w:val="22"/>
        </w:rPr>
        <w:t xml:space="preserve">A 24-hour security service is in effect. This service </w:t>
      </w:r>
      <w:proofErr w:type="gramStart"/>
      <w:r w:rsidRPr="00E57BB1">
        <w:rPr>
          <w:rFonts w:ascii="Arial" w:hAnsi="Arial" w:cs="Arial"/>
          <w:color w:val="FF0000"/>
          <w:sz w:val="22"/>
          <w:szCs w:val="22"/>
        </w:rPr>
        <w:t>is provided</w:t>
      </w:r>
      <w:proofErr w:type="gramEnd"/>
      <w:r w:rsidRPr="00E57BB1">
        <w:rPr>
          <w:rFonts w:ascii="Arial" w:hAnsi="Arial" w:cs="Arial"/>
          <w:color w:val="FF0000"/>
          <w:sz w:val="22"/>
          <w:szCs w:val="22"/>
        </w:rPr>
        <w:t xml:space="preserve"> via the Royal Free </w:t>
      </w:r>
      <w:r w:rsidR="003F0448" w:rsidRPr="00E57BB1">
        <w:rPr>
          <w:rFonts w:ascii="Arial" w:hAnsi="Arial" w:cs="Arial"/>
          <w:color w:val="FF0000"/>
          <w:sz w:val="22"/>
          <w:szCs w:val="22"/>
        </w:rPr>
        <w:t>Hospital</w:t>
      </w:r>
      <w:r w:rsidRPr="00E57BB1">
        <w:rPr>
          <w:rFonts w:ascii="Arial" w:hAnsi="Arial" w:cs="Arial"/>
          <w:color w:val="FF0000"/>
          <w:sz w:val="22"/>
          <w:szCs w:val="22"/>
        </w:rPr>
        <w:t xml:space="preserve"> </w:t>
      </w:r>
      <w:r w:rsidR="003F0448" w:rsidRPr="00E57BB1">
        <w:rPr>
          <w:rFonts w:ascii="Arial" w:hAnsi="Arial" w:cs="Arial"/>
          <w:color w:val="FF0000"/>
          <w:sz w:val="22"/>
          <w:szCs w:val="22"/>
        </w:rPr>
        <w:t>Trust.</w:t>
      </w:r>
      <w:r w:rsidR="00255A06" w:rsidRPr="00E57BB1">
        <w:rPr>
          <w:rFonts w:ascii="Arial" w:hAnsi="Arial" w:cs="Arial"/>
          <w:color w:val="FF0000"/>
          <w:sz w:val="22"/>
          <w:szCs w:val="22"/>
        </w:rPr>
        <w:t xml:space="preserve"> </w:t>
      </w:r>
      <w:r w:rsidRPr="00E57BB1">
        <w:rPr>
          <w:rFonts w:ascii="Arial" w:hAnsi="Arial" w:cs="Arial"/>
          <w:color w:val="FF0000"/>
          <w:sz w:val="22"/>
          <w:szCs w:val="22"/>
        </w:rPr>
        <w:t xml:space="preserve">The facilities and zones at risk </w:t>
      </w:r>
      <w:proofErr w:type="gramStart"/>
      <w:r w:rsidRPr="00E57BB1">
        <w:rPr>
          <w:rFonts w:ascii="Arial" w:hAnsi="Arial" w:cs="Arial"/>
          <w:color w:val="FF0000"/>
          <w:sz w:val="22"/>
          <w:szCs w:val="22"/>
        </w:rPr>
        <w:t>are linked</w:t>
      </w:r>
      <w:proofErr w:type="gramEnd"/>
      <w:r w:rsidRPr="00E57BB1">
        <w:rPr>
          <w:rFonts w:ascii="Arial" w:hAnsi="Arial" w:cs="Arial"/>
          <w:color w:val="FF0000"/>
          <w:sz w:val="22"/>
          <w:szCs w:val="22"/>
        </w:rPr>
        <w:t xml:space="preserve"> to an alarm system at the central post of security. </w:t>
      </w:r>
    </w:p>
    <w:p w14:paraId="3F0115B3" w14:textId="77777777" w:rsidR="00E53879" w:rsidRPr="00E57BB1" w:rsidRDefault="00E53879" w:rsidP="004E4A3E">
      <w:pPr>
        <w:pStyle w:val="Heading2"/>
        <w:tabs>
          <w:tab w:val="left" w:pos="0"/>
        </w:tabs>
        <w:jc w:val="both"/>
        <w:rPr>
          <w:rFonts w:ascii="Arial" w:hAnsi="Arial" w:cs="Arial"/>
          <w:b/>
          <w:color w:val="auto"/>
          <w:sz w:val="22"/>
          <w:szCs w:val="22"/>
        </w:rPr>
      </w:pPr>
      <w:bookmarkStart w:id="46" w:name="_Toc276617999"/>
      <w:bookmarkStart w:id="47" w:name="_Toc363218886"/>
      <w:r w:rsidRPr="00E57BB1">
        <w:rPr>
          <w:rFonts w:ascii="Arial" w:hAnsi="Arial" w:cs="Arial"/>
          <w:b/>
          <w:color w:val="auto"/>
          <w:sz w:val="22"/>
          <w:szCs w:val="22"/>
        </w:rPr>
        <w:t>4.4 Working environment</w:t>
      </w:r>
      <w:bookmarkEnd w:id="46"/>
      <w:bookmarkEnd w:id="47"/>
    </w:p>
    <w:p w14:paraId="472E30A7" w14:textId="77777777" w:rsidR="000D6A80" w:rsidRPr="00E57BB1" w:rsidRDefault="000D6A80" w:rsidP="004E4A3E">
      <w:pPr>
        <w:tabs>
          <w:tab w:val="left" w:pos="0"/>
        </w:tabs>
        <w:rPr>
          <w:rFonts w:ascii="Arial" w:hAnsi="Arial" w:cs="Arial"/>
          <w:sz w:val="22"/>
          <w:szCs w:val="22"/>
        </w:rPr>
      </w:pPr>
    </w:p>
    <w:p w14:paraId="27AA50DE" w14:textId="77777777" w:rsidR="00E53879" w:rsidRPr="00E57BB1" w:rsidRDefault="00E53879" w:rsidP="004E4A3E">
      <w:pPr>
        <w:tabs>
          <w:tab w:val="left" w:pos="0"/>
        </w:tabs>
        <w:jc w:val="both"/>
        <w:rPr>
          <w:rFonts w:ascii="Arial" w:hAnsi="Arial" w:cs="Arial"/>
          <w:sz w:val="22"/>
          <w:szCs w:val="22"/>
        </w:rPr>
      </w:pPr>
      <w:r w:rsidRPr="00E57BB1">
        <w:rPr>
          <w:rFonts w:ascii="Arial" w:hAnsi="Arial" w:cs="Arial"/>
          <w:sz w:val="22"/>
          <w:szCs w:val="22"/>
        </w:rPr>
        <w:t>All manipulations presenting a risk of contamination (for the operator, environment and/or sample) is isolated from other activities.</w:t>
      </w:r>
    </w:p>
    <w:p w14:paraId="4BED0A26" w14:textId="22D4F444" w:rsidR="00E53879" w:rsidRPr="00E57BB1" w:rsidRDefault="003F4940" w:rsidP="004E4A3E">
      <w:pPr>
        <w:tabs>
          <w:tab w:val="left" w:pos="0"/>
        </w:tabs>
        <w:jc w:val="both"/>
        <w:rPr>
          <w:rFonts w:ascii="Arial" w:hAnsi="Arial" w:cs="Arial"/>
          <w:sz w:val="22"/>
          <w:szCs w:val="22"/>
        </w:rPr>
      </w:pPr>
      <w:r w:rsidRPr="00E57BB1">
        <w:rPr>
          <w:rFonts w:ascii="Arial" w:hAnsi="Arial" w:cs="Arial"/>
          <w:sz w:val="22"/>
          <w:szCs w:val="22"/>
        </w:rPr>
        <w:t xml:space="preserve">Working areas </w:t>
      </w:r>
      <w:proofErr w:type="gramStart"/>
      <w:r w:rsidRPr="00E57BB1">
        <w:rPr>
          <w:rFonts w:ascii="Arial" w:hAnsi="Arial" w:cs="Arial"/>
          <w:sz w:val="22"/>
          <w:szCs w:val="22"/>
        </w:rPr>
        <w:t>are kept</w:t>
      </w:r>
      <w:proofErr w:type="gramEnd"/>
      <w:r w:rsidRPr="00E57BB1">
        <w:rPr>
          <w:rFonts w:ascii="Arial" w:hAnsi="Arial" w:cs="Arial"/>
          <w:sz w:val="22"/>
          <w:szCs w:val="22"/>
        </w:rPr>
        <w:t xml:space="preserve"> clean </w:t>
      </w:r>
      <w:r w:rsidR="00E53879" w:rsidRPr="00E57BB1">
        <w:rPr>
          <w:rFonts w:ascii="Arial" w:hAnsi="Arial" w:cs="Arial"/>
          <w:sz w:val="22"/>
          <w:szCs w:val="22"/>
        </w:rPr>
        <w:t xml:space="preserve">and are well maintained. </w:t>
      </w:r>
    </w:p>
    <w:p w14:paraId="5FAB21CE" w14:textId="3A2A49BE" w:rsidR="00E53879" w:rsidRPr="00E57BB1" w:rsidRDefault="00E53879" w:rsidP="004E4A3E">
      <w:pPr>
        <w:tabs>
          <w:tab w:val="left" w:pos="0"/>
        </w:tabs>
        <w:jc w:val="both"/>
        <w:rPr>
          <w:rFonts w:ascii="Arial" w:hAnsi="Arial" w:cs="Arial"/>
          <w:sz w:val="22"/>
          <w:szCs w:val="22"/>
          <w:lang w:val="en-US"/>
        </w:rPr>
      </w:pPr>
      <w:r w:rsidRPr="00E57BB1">
        <w:rPr>
          <w:rFonts w:ascii="Arial" w:hAnsi="Arial" w:cs="Arial"/>
          <w:sz w:val="22"/>
          <w:szCs w:val="22"/>
          <w:lang w:val="en-US"/>
        </w:rPr>
        <w:t xml:space="preserve">A complete and thorough description of safety rules is available and all personnel </w:t>
      </w:r>
      <w:proofErr w:type="gramStart"/>
      <w:r w:rsidRPr="00E57BB1">
        <w:rPr>
          <w:rFonts w:ascii="Arial" w:hAnsi="Arial" w:cs="Arial"/>
          <w:sz w:val="22"/>
          <w:szCs w:val="22"/>
          <w:lang w:val="en-US"/>
        </w:rPr>
        <w:t>are trained</w:t>
      </w:r>
      <w:proofErr w:type="gramEnd"/>
      <w:r w:rsidRPr="00E57BB1">
        <w:rPr>
          <w:rFonts w:ascii="Arial" w:hAnsi="Arial" w:cs="Arial"/>
          <w:sz w:val="22"/>
          <w:szCs w:val="22"/>
          <w:lang w:val="en-US"/>
        </w:rPr>
        <w:t xml:space="preserve"> in safety and bio</w:t>
      </w:r>
      <w:r w:rsidR="0074581D" w:rsidRPr="00E57BB1">
        <w:rPr>
          <w:rFonts w:ascii="Arial" w:hAnsi="Arial" w:cs="Arial"/>
          <w:sz w:val="22"/>
          <w:szCs w:val="22"/>
          <w:lang w:val="en-US"/>
        </w:rPr>
        <w:t>hazard</w:t>
      </w:r>
      <w:r w:rsidRPr="00E57BB1">
        <w:rPr>
          <w:rFonts w:ascii="Arial" w:hAnsi="Arial" w:cs="Arial"/>
          <w:sz w:val="22"/>
          <w:szCs w:val="22"/>
          <w:lang w:val="en-US"/>
        </w:rPr>
        <w:t xml:space="preserve"> management issues when working with chemicals and samples. Further details </w:t>
      </w:r>
      <w:proofErr w:type="gramStart"/>
      <w:r w:rsidRPr="00E57BB1">
        <w:rPr>
          <w:rFonts w:ascii="Arial" w:hAnsi="Arial" w:cs="Arial"/>
          <w:sz w:val="22"/>
          <w:szCs w:val="22"/>
          <w:lang w:val="en-US"/>
        </w:rPr>
        <w:t>can be found</w:t>
      </w:r>
      <w:proofErr w:type="gramEnd"/>
      <w:r w:rsidRPr="00E57BB1">
        <w:rPr>
          <w:rFonts w:ascii="Arial" w:hAnsi="Arial" w:cs="Arial"/>
          <w:sz w:val="22"/>
          <w:szCs w:val="22"/>
          <w:lang w:val="en-US"/>
        </w:rPr>
        <w:t xml:space="preserve"> in the </w:t>
      </w:r>
      <w:r w:rsidR="004A2187" w:rsidRPr="00E57BB1">
        <w:rPr>
          <w:rFonts w:ascii="Arial" w:hAnsi="Arial" w:cs="Arial"/>
          <w:sz w:val="22"/>
          <w:szCs w:val="22"/>
          <w:lang w:val="en-US"/>
        </w:rPr>
        <w:t>Health and S</w:t>
      </w:r>
      <w:r w:rsidRPr="00E57BB1">
        <w:rPr>
          <w:rFonts w:ascii="Arial" w:hAnsi="Arial" w:cs="Arial"/>
          <w:sz w:val="22"/>
          <w:szCs w:val="22"/>
          <w:lang w:val="en-US"/>
        </w:rPr>
        <w:t xml:space="preserve">afety </w:t>
      </w:r>
      <w:r w:rsidR="004A2187" w:rsidRPr="00E57BB1">
        <w:rPr>
          <w:rFonts w:ascii="Arial" w:hAnsi="Arial" w:cs="Arial"/>
          <w:sz w:val="22"/>
          <w:szCs w:val="22"/>
          <w:lang w:val="en-US"/>
        </w:rPr>
        <w:t>Policy (</w:t>
      </w:r>
      <w:r w:rsidR="002A2A14" w:rsidRPr="00E57BB1">
        <w:rPr>
          <w:rFonts w:ascii="Arial" w:hAnsi="Arial" w:cs="Arial"/>
          <w:color w:val="FF0000"/>
          <w:sz w:val="22"/>
          <w:szCs w:val="22"/>
        </w:rPr>
        <w:t>insert document number here</w:t>
      </w:r>
      <w:r w:rsidR="00907DEB" w:rsidRPr="00E57BB1">
        <w:rPr>
          <w:rFonts w:ascii="Arial" w:hAnsi="Arial" w:cs="Arial"/>
          <w:sz w:val="22"/>
          <w:szCs w:val="22"/>
          <w:lang w:val="en-US"/>
        </w:rPr>
        <w:t>)</w:t>
      </w:r>
      <w:r w:rsidR="0074581D" w:rsidRPr="00E57BB1">
        <w:rPr>
          <w:rFonts w:ascii="Arial" w:hAnsi="Arial" w:cs="Arial"/>
          <w:sz w:val="22"/>
          <w:szCs w:val="22"/>
          <w:lang w:val="en-US"/>
        </w:rPr>
        <w:t xml:space="preserve"> and individual Risk Assessments</w:t>
      </w:r>
      <w:r w:rsidR="001E106F" w:rsidRPr="00E57BB1">
        <w:rPr>
          <w:rFonts w:ascii="Arial" w:hAnsi="Arial" w:cs="Arial"/>
          <w:sz w:val="22"/>
          <w:szCs w:val="22"/>
          <w:lang w:val="en-US"/>
        </w:rPr>
        <w:t xml:space="preserve"> (</w:t>
      </w:r>
      <w:r w:rsidR="00115333" w:rsidRPr="00E57BB1">
        <w:rPr>
          <w:rFonts w:ascii="Arial" w:hAnsi="Arial" w:cs="Arial"/>
          <w:color w:val="FF0000"/>
          <w:sz w:val="22"/>
          <w:szCs w:val="22"/>
          <w:lang w:val="en-US"/>
        </w:rPr>
        <w:t>describe location</w:t>
      </w:r>
      <w:r w:rsidR="001E106F" w:rsidRPr="00E57BB1">
        <w:rPr>
          <w:rFonts w:ascii="Arial" w:hAnsi="Arial" w:cs="Arial"/>
          <w:sz w:val="22"/>
          <w:szCs w:val="22"/>
          <w:lang w:val="en-US"/>
        </w:rPr>
        <w:t>)</w:t>
      </w:r>
      <w:r w:rsidR="0074581D" w:rsidRPr="00E57BB1">
        <w:rPr>
          <w:rFonts w:ascii="Arial" w:hAnsi="Arial" w:cs="Arial"/>
          <w:sz w:val="22"/>
          <w:szCs w:val="22"/>
          <w:lang w:val="en-US"/>
        </w:rPr>
        <w:t>.</w:t>
      </w:r>
      <w:r w:rsidR="009B532C" w:rsidRPr="00E57BB1">
        <w:rPr>
          <w:rFonts w:ascii="Arial" w:hAnsi="Arial" w:cs="Arial"/>
          <w:sz w:val="22"/>
          <w:szCs w:val="22"/>
          <w:lang w:val="en-US"/>
        </w:rPr>
        <w:t xml:space="preserve"> All procedures require risk assessment prior to co</w:t>
      </w:r>
      <w:r w:rsidR="00346F8A" w:rsidRPr="00E57BB1">
        <w:rPr>
          <w:rFonts w:ascii="Arial" w:hAnsi="Arial" w:cs="Arial"/>
          <w:sz w:val="22"/>
          <w:szCs w:val="22"/>
          <w:lang w:val="en-US"/>
        </w:rPr>
        <w:t>mmencement of activities – see Procedure for risk assessment (</w:t>
      </w:r>
      <w:r w:rsidR="002A2A14" w:rsidRPr="00E57BB1">
        <w:rPr>
          <w:rFonts w:ascii="Arial" w:hAnsi="Arial" w:cs="Arial"/>
          <w:color w:val="FF0000"/>
          <w:sz w:val="22"/>
          <w:szCs w:val="22"/>
        </w:rPr>
        <w:t>insert document number here</w:t>
      </w:r>
      <w:r w:rsidR="009B532C" w:rsidRPr="00E57BB1">
        <w:rPr>
          <w:rFonts w:ascii="Arial" w:hAnsi="Arial" w:cs="Arial"/>
          <w:sz w:val="22"/>
          <w:szCs w:val="22"/>
          <w:lang w:val="en-US"/>
        </w:rPr>
        <w:t>).</w:t>
      </w:r>
    </w:p>
    <w:p w14:paraId="433CB90C" w14:textId="5A10032D" w:rsidR="00E53879" w:rsidRPr="00E57BB1" w:rsidRDefault="00E53879" w:rsidP="004E4A3E">
      <w:pPr>
        <w:pStyle w:val="Heading2"/>
        <w:tabs>
          <w:tab w:val="left" w:pos="0"/>
        </w:tabs>
        <w:jc w:val="both"/>
        <w:rPr>
          <w:rFonts w:ascii="Arial" w:hAnsi="Arial" w:cs="Arial"/>
          <w:b/>
          <w:color w:val="auto"/>
          <w:sz w:val="22"/>
          <w:szCs w:val="22"/>
        </w:rPr>
      </w:pPr>
      <w:bookmarkStart w:id="48" w:name="_Toc276618016"/>
      <w:bookmarkStart w:id="49" w:name="_Toc363218887"/>
      <w:r w:rsidRPr="00E57BB1">
        <w:rPr>
          <w:rFonts w:ascii="Arial" w:hAnsi="Arial" w:cs="Arial"/>
          <w:b/>
          <w:color w:val="auto"/>
          <w:sz w:val="22"/>
          <w:szCs w:val="22"/>
        </w:rPr>
        <w:t xml:space="preserve">4.5 </w:t>
      </w:r>
      <w:commentRangeStart w:id="50"/>
      <w:r w:rsidRPr="00E57BB1">
        <w:rPr>
          <w:rFonts w:ascii="Arial" w:hAnsi="Arial" w:cs="Arial"/>
          <w:b/>
          <w:color w:val="auto"/>
          <w:sz w:val="22"/>
          <w:szCs w:val="22"/>
        </w:rPr>
        <w:t>Waste disposal</w:t>
      </w:r>
      <w:bookmarkEnd w:id="48"/>
      <w:bookmarkEnd w:id="49"/>
      <w:r w:rsidR="00115333" w:rsidRPr="00E57BB1">
        <w:rPr>
          <w:rFonts w:ascii="Arial" w:hAnsi="Arial" w:cs="Arial"/>
          <w:b/>
          <w:color w:val="auto"/>
          <w:sz w:val="22"/>
          <w:szCs w:val="22"/>
        </w:rPr>
        <w:t xml:space="preserve"> </w:t>
      </w:r>
      <w:commentRangeEnd w:id="50"/>
      <w:r w:rsidR="002A2A14" w:rsidRPr="00E57BB1">
        <w:rPr>
          <w:rStyle w:val="CommentReference"/>
          <w:rFonts w:ascii="Arial" w:eastAsia="Cambria" w:hAnsi="Arial" w:cs="Arial"/>
          <w:color w:val="auto"/>
          <w:sz w:val="22"/>
          <w:szCs w:val="22"/>
        </w:rPr>
        <w:commentReference w:id="50"/>
      </w:r>
      <w:r w:rsidR="00115333" w:rsidRPr="00E57BB1">
        <w:rPr>
          <w:rFonts w:ascii="Arial" w:hAnsi="Arial" w:cs="Arial"/>
          <w:b/>
          <w:color w:val="auto"/>
          <w:sz w:val="22"/>
          <w:szCs w:val="22"/>
        </w:rPr>
        <w:t xml:space="preserve">– </w:t>
      </w:r>
      <w:r w:rsidR="00115333" w:rsidRPr="00E57BB1">
        <w:rPr>
          <w:rFonts w:ascii="Arial" w:hAnsi="Arial" w:cs="Arial"/>
          <w:b/>
          <w:color w:val="FF0000"/>
          <w:sz w:val="22"/>
          <w:szCs w:val="22"/>
        </w:rPr>
        <w:t>amend to describe the waste disposal in your laboratory</w:t>
      </w:r>
    </w:p>
    <w:p w14:paraId="462BBE38" w14:textId="77777777" w:rsidR="009D24C3" w:rsidRPr="00E57BB1" w:rsidRDefault="009D24C3" w:rsidP="004E4A3E">
      <w:pPr>
        <w:tabs>
          <w:tab w:val="left" w:pos="0"/>
        </w:tabs>
        <w:rPr>
          <w:rFonts w:ascii="Arial" w:hAnsi="Arial" w:cs="Arial"/>
          <w:sz w:val="22"/>
          <w:szCs w:val="22"/>
        </w:rPr>
      </w:pPr>
    </w:p>
    <w:p w14:paraId="5E5611D9" w14:textId="25D6A356" w:rsidR="00967B59" w:rsidRPr="00E57BB1" w:rsidRDefault="00E53879" w:rsidP="004E4A3E">
      <w:pPr>
        <w:tabs>
          <w:tab w:val="left" w:pos="0"/>
        </w:tabs>
        <w:jc w:val="both"/>
        <w:rPr>
          <w:rFonts w:ascii="Arial" w:hAnsi="Arial" w:cs="Arial"/>
          <w:color w:val="FF0000"/>
          <w:sz w:val="22"/>
          <w:szCs w:val="22"/>
        </w:rPr>
      </w:pPr>
      <w:r w:rsidRPr="00E57BB1">
        <w:rPr>
          <w:rFonts w:ascii="Arial" w:hAnsi="Arial" w:cs="Arial"/>
          <w:color w:val="FF0000"/>
          <w:sz w:val="22"/>
          <w:szCs w:val="22"/>
        </w:rPr>
        <w:t xml:space="preserve">Waste (chemical, biological and other) </w:t>
      </w:r>
      <w:proofErr w:type="gramStart"/>
      <w:r w:rsidRPr="00E57BB1">
        <w:rPr>
          <w:rFonts w:ascii="Arial" w:hAnsi="Arial" w:cs="Arial"/>
          <w:color w:val="FF0000"/>
          <w:sz w:val="22"/>
          <w:szCs w:val="22"/>
        </w:rPr>
        <w:t xml:space="preserve">is segregated and disposed according to </w:t>
      </w:r>
      <w:r w:rsidRPr="00E57BB1">
        <w:rPr>
          <w:rFonts w:ascii="Arial" w:hAnsi="Arial" w:cs="Arial"/>
          <w:iCs/>
          <w:color w:val="FF0000"/>
          <w:sz w:val="22"/>
          <w:szCs w:val="22"/>
        </w:rPr>
        <w:t>national regulations</w:t>
      </w:r>
      <w:r w:rsidRPr="00E57BB1">
        <w:rPr>
          <w:rFonts w:ascii="Arial" w:hAnsi="Arial" w:cs="Arial"/>
          <w:color w:val="FF0000"/>
          <w:sz w:val="22"/>
          <w:szCs w:val="22"/>
        </w:rPr>
        <w:t xml:space="preserve"> on waste disposal</w:t>
      </w:r>
      <w:proofErr w:type="gramEnd"/>
      <w:r w:rsidRPr="00E57BB1">
        <w:rPr>
          <w:rFonts w:ascii="Arial" w:hAnsi="Arial" w:cs="Arial"/>
          <w:color w:val="FF0000"/>
          <w:sz w:val="22"/>
          <w:szCs w:val="22"/>
        </w:rPr>
        <w:t xml:space="preserve">. People in charge of the waste disposal </w:t>
      </w:r>
      <w:proofErr w:type="gramStart"/>
      <w:r w:rsidRPr="00E57BB1">
        <w:rPr>
          <w:rFonts w:ascii="Arial" w:hAnsi="Arial" w:cs="Arial"/>
          <w:color w:val="FF0000"/>
          <w:sz w:val="22"/>
          <w:szCs w:val="22"/>
        </w:rPr>
        <w:t>are train</w:t>
      </w:r>
      <w:r w:rsidR="008426EC" w:rsidRPr="00E57BB1">
        <w:rPr>
          <w:rFonts w:ascii="Arial" w:hAnsi="Arial" w:cs="Arial"/>
          <w:color w:val="FF0000"/>
          <w:sz w:val="22"/>
          <w:szCs w:val="22"/>
        </w:rPr>
        <w:t>ed</w:t>
      </w:r>
      <w:proofErr w:type="gramEnd"/>
      <w:r w:rsidR="008426EC" w:rsidRPr="00E57BB1">
        <w:rPr>
          <w:rFonts w:ascii="Arial" w:hAnsi="Arial" w:cs="Arial"/>
          <w:color w:val="FF0000"/>
          <w:sz w:val="22"/>
          <w:szCs w:val="22"/>
        </w:rPr>
        <w:t xml:space="preserve"> to handle </w:t>
      </w:r>
      <w:r w:rsidR="008426EC" w:rsidRPr="00E57BB1">
        <w:rPr>
          <w:rFonts w:ascii="Arial" w:hAnsi="Arial" w:cs="Arial"/>
          <w:color w:val="FF0000"/>
          <w:sz w:val="22"/>
          <w:szCs w:val="22"/>
        </w:rPr>
        <w:lastRenderedPageBreak/>
        <w:t>biohazardous waste</w:t>
      </w:r>
      <w:r w:rsidR="00AB214A" w:rsidRPr="00E57BB1">
        <w:rPr>
          <w:rFonts w:ascii="Arial" w:hAnsi="Arial" w:cs="Arial"/>
          <w:color w:val="FF0000"/>
          <w:sz w:val="22"/>
          <w:szCs w:val="22"/>
        </w:rPr>
        <w:t>:</w:t>
      </w:r>
      <w:r w:rsidR="008426EC" w:rsidRPr="00E57BB1">
        <w:rPr>
          <w:rFonts w:ascii="Arial" w:hAnsi="Arial" w:cs="Arial"/>
          <w:color w:val="FF0000"/>
          <w:sz w:val="22"/>
          <w:szCs w:val="22"/>
        </w:rPr>
        <w:t xml:space="preserve"> </w:t>
      </w:r>
      <w:r w:rsidR="00A24B62" w:rsidRPr="00E57BB1">
        <w:rPr>
          <w:rFonts w:ascii="Arial" w:hAnsi="Arial" w:cs="Arial"/>
          <w:color w:val="FF0000"/>
          <w:sz w:val="22"/>
          <w:szCs w:val="22"/>
        </w:rPr>
        <w:t>Storage and removal of waste</w:t>
      </w:r>
      <w:r w:rsidR="000D75E3" w:rsidRPr="00E57BB1">
        <w:rPr>
          <w:rFonts w:ascii="Arial" w:hAnsi="Arial" w:cs="Arial"/>
          <w:color w:val="FF0000"/>
          <w:sz w:val="22"/>
          <w:szCs w:val="22"/>
        </w:rPr>
        <w:t xml:space="preserve"> SOP (</w:t>
      </w:r>
      <w:r w:rsidR="002A2A14" w:rsidRPr="00E57BB1">
        <w:rPr>
          <w:rFonts w:ascii="Arial" w:hAnsi="Arial" w:cs="Arial"/>
          <w:color w:val="FF0000"/>
          <w:sz w:val="22"/>
          <w:szCs w:val="22"/>
        </w:rPr>
        <w:t>insert document number here</w:t>
      </w:r>
      <w:r w:rsidR="00A24B62" w:rsidRPr="00E57BB1">
        <w:rPr>
          <w:rFonts w:ascii="Arial" w:hAnsi="Arial" w:cs="Arial"/>
          <w:color w:val="FF0000"/>
          <w:sz w:val="22"/>
          <w:szCs w:val="22"/>
        </w:rPr>
        <w:t>)</w:t>
      </w:r>
      <w:r w:rsidR="009D24C3" w:rsidRPr="00E57BB1">
        <w:rPr>
          <w:rFonts w:ascii="Arial" w:hAnsi="Arial" w:cs="Arial"/>
          <w:color w:val="FF0000"/>
          <w:sz w:val="22"/>
          <w:szCs w:val="22"/>
        </w:rPr>
        <w:t xml:space="preserve">. </w:t>
      </w:r>
      <w:r w:rsidR="00A24B62" w:rsidRPr="00E57BB1">
        <w:rPr>
          <w:rFonts w:ascii="Arial" w:hAnsi="Arial" w:cs="Arial"/>
          <w:color w:val="FF0000"/>
          <w:sz w:val="22"/>
          <w:szCs w:val="22"/>
        </w:rPr>
        <w:t xml:space="preserve">See also </w:t>
      </w:r>
      <w:r w:rsidR="00186980" w:rsidRPr="00E57BB1">
        <w:rPr>
          <w:rFonts w:ascii="Arial" w:hAnsi="Arial" w:cs="Arial"/>
          <w:color w:val="FF0000"/>
          <w:sz w:val="22"/>
          <w:szCs w:val="22"/>
        </w:rPr>
        <w:t>Operation of the autoclave</w:t>
      </w:r>
      <w:r w:rsidR="009930A4" w:rsidRPr="00E57BB1">
        <w:rPr>
          <w:rFonts w:ascii="Arial" w:hAnsi="Arial" w:cs="Arial"/>
          <w:color w:val="FF0000"/>
          <w:sz w:val="22"/>
          <w:szCs w:val="22"/>
        </w:rPr>
        <w:t>s</w:t>
      </w:r>
      <w:r w:rsidR="00186980" w:rsidRPr="00E57BB1">
        <w:rPr>
          <w:rFonts w:ascii="Arial" w:hAnsi="Arial" w:cs="Arial"/>
          <w:color w:val="FF0000"/>
          <w:sz w:val="22"/>
          <w:szCs w:val="22"/>
        </w:rPr>
        <w:t xml:space="preserve"> </w:t>
      </w:r>
      <w:r w:rsidR="002A2A14" w:rsidRPr="00E57BB1">
        <w:rPr>
          <w:rFonts w:ascii="Arial" w:hAnsi="Arial" w:cs="Arial"/>
          <w:color w:val="FF0000"/>
          <w:sz w:val="22"/>
          <w:szCs w:val="22"/>
        </w:rPr>
        <w:t>(insert document number here)</w:t>
      </w:r>
      <w:r w:rsidR="00A24B62" w:rsidRPr="00E57BB1">
        <w:rPr>
          <w:rFonts w:ascii="Arial" w:hAnsi="Arial" w:cs="Arial"/>
          <w:color w:val="FF0000"/>
          <w:sz w:val="22"/>
          <w:szCs w:val="22"/>
        </w:rPr>
        <w:t xml:space="preserve">. </w:t>
      </w:r>
      <w:r w:rsidR="00115333" w:rsidRPr="00E57BB1">
        <w:rPr>
          <w:rFonts w:ascii="Arial" w:hAnsi="Arial" w:cs="Arial"/>
          <w:color w:val="FF0000"/>
          <w:sz w:val="22"/>
          <w:szCs w:val="22"/>
        </w:rPr>
        <w:t>Describe who</w:t>
      </w:r>
      <w:r w:rsidR="00F25502" w:rsidRPr="00E57BB1">
        <w:rPr>
          <w:rFonts w:ascii="Arial" w:hAnsi="Arial" w:cs="Arial"/>
          <w:color w:val="FF0000"/>
          <w:sz w:val="22"/>
          <w:szCs w:val="22"/>
        </w:rPr>
        <w:t xml:space="preserve"> is responsible for removal of</w:t>
      </w:r>
      <w:r w:rsidR="00A95858" w:rsidRPr="00E57BB1">
        <w:rPr>
          <w:rFonts w:ascii="Arial" w:hAnsi="Arial" w:cs="Arial"/>
          <w:color w:val="FF0000"/>
          <w:sz w:val="22"/>
          <w:szCs w:val="22"/>
        </w:rPr>
        <w:t xml:space="preserve"> autocl</w:t>
      </w:r>
      <w:r w:rsidR="00F25502" w:rsidRPr="00E57BB1">
        <w:rPr>
          <w:rFonts w:ascii="Arial" w:hAnsi="Arial" w:cs="Arial"/>
          <w:color w:val="FF0000"/>
          <w:sz w:val="22"/>
          <w:szCs w:val="22"/>
        </w:rPr>
        <w:t>aved</w:t>
      </w:r>
      <w:r w:rsidR="00736311" w:rsidRPr="00E57BB1">
        <w:rPr>
          <w:rFonts w:ascii="Arial" w:hAnsi="Arial" w:cs="Arial"/>
          <w:color w:val="FF0000"/>
          <w:sz w:val="22"/>
          <w:szCs w:val="22"/>
        </w:rPr>
        <w:t>/waste for incineration</w:t>
      </w:r>
      <w:r w:rsidR="00F25502" w:rsidRPr="00E57BB1">
        <w:rPr>
          <w:rFonts w:ascii="Arial" w:hAnsi="Arial" w:cs="Arial"/>
          <w:color w:val="FF0000"/>
          <w:sz w:val="22"/>
          <w:szCs w:val="22"/>
        </w:rPr>
        <w:t xml:space="preserve"> </w:t>
      </w:r>
      <w:r w:rsidR="00736311" w:rsidRPr="00E57BB1">
        <w:rPr>
          <w:rFonts w:ascii="Arial" w:hAnsi="Arial" w:cs="Arial"/>
          <w:color w:val="FF0000"/>
          <w:sz w:val="22"/>
          <w:szCs w:val="22"/>
        </w:rPr>
        <w:t>after transfer into</w:t>
      </w:r>
      <w:r w:rsidR="009D24C3" w:rsidRPr="00E57BB1">
        <w:rPr>
          <w:rFonts w:ascii="Arial" w:hAnsi="Arial" w:cs="Arial"/>
          <w:color w:val="FF0000"/>
          <w:sz w:val="22"/>
          <w:szCs w:val="22"/>
        </w:rPr>
        <w:t xml:space="preserve"> </w:t>
      </w:r>
      <w:r w:rsidR="00C92C5C" w:rsidRPr="00E57BB1">
        <w:rPr>
          <w:rFonts w:ascii="Arial" w:hAnsi="Arial" w:cs="Arial"/>
          <w:color w:val="FF0000"/>
          <w:sz w:val="22"/>
          <w:szCs w:val="22"/>
        </w:rPr>
        <w:t>the yellow carts</w:t>
      </w:r>
      <w:r w:rsidR="00F25502" w:rsidRPr="00E57BB1">
        <w:rPr>
          <w:rFonts w:ascii="Arial" w:hAnsi="Arial" w:cs="Arial"/>
          <w:color w:val="FF0000"/>
          <w:sz w:val="22"/>
          <w:szCs w:val="22"/>
        </w:rPr>
        <w:t xml:space="preserve">. </w:t>
      </w:r>
    </w:p>
    <w:p w14:paraId="421387C9" w14:textId="19CD8459" w:rsidR="00E53879" w:rsidRPr="00E57BB1" w:rsidRDefault="00635A8F" w:rsidP="004E4A3E">
      <w:pPr>
        <w:tabs>
          <w:tab w:val="left" w:pos="0"/>
        </w:tabs>
        <w:jc w:val="both"/>
        <w:rPr>
          <w:rFonts w:ascii="Arial" w:hAnsi="Arial" w:cs="Arial"/>
          <w:color w:val="FF0000"/>
          <w:sz w:val="22"/>
          <w:szCs w:val="22"/>
        </w:rPr>
      </w:pPr>
      <w:proofErr w:type="gramStart"/>
      <w:r w:rsidRPr="00E57BB1">
        <w:rPr>
          <w:rFonts w:ascii="Arial" w:hAnsi="Arial" w:cs="Arial"/>
          <w:color w:val="FF0000"/>
          <w:sz w:val="22"/>
          <w:szCs w:val="22"/>
        </w:rPr>
        <w:t>Toxic c</w:t>
      </w:r>
      <w:r w:rsidR="0087758B" w:rsidRPr="00E57BB1">
        <w:rPr>
          <w:rFonts w:ascii="Arial" w:hAnsi="Arial" w:cs="Arial"/>
          <w:color w:val="FF0000"/>
          <w:sz w:val="22"/>
          <w:szCs w:val="22"/>
        </w:rPr>
        <w:t>hemical waste is</w:t>
      </w:r>
      <w:r w:rsidR="00F778E0" w:rsidRPr="00E57BB1">
        <w:rPr>
          <w:rFonts w:ascii="Arial" w:hAnsi="Arial" w:cs="Arial"/>
          <w:color w:val="FF0000"/>
          <w:sz w:val="22"/>
          <w:szCs w:val="22"/>
        </w:rPr>
        <w:t xml:space="preserve"> collected by the outsourced facilities management c</w:t>
      </w:r>
      <w:r w:rsidR="00A95858" w:rsidRPr="00E57BB1">
        <w:rPr>
          <w:rFonts w:ascii="Arial" w:hAnsi="Arial" w:cs="Arial"/>
          <w:color w:val="FF0000"/>
          <w:sz w:val="22"/>
          <w:szCs w:val="22"/>
        </w:rPr>
        <w:t>ompany Mitie</w:t>
      </w:r>
      <w:proofErr w:type="gramEnd"/>
      <w:r w:rsidR="00A95858" w:rsidRPr="00E57BB1">
        <w:rPr>
          <w:rFonts w:ascii="Arial" w:hAnsi="Arial" w:cs="Arial"/>
          <w:color w:val="FF0000"/>
          <w:sz w:val="22"/>
          <w:szCs w:val="22"/>
        </w:rPr>
        <w:t>.</w:t>
      </w:r>
      <w:r w:rsidR="00B955D1" w:rsidRPr="00E57BB1">
        <w:rPr>
          <w:rFonts w:ascii="Arial" w:hAnsi="Arial" w:cs="Arial"/>
          <w:color w:val="FF0000"/>
          <w:sz w:val="22"/>
          <w:szCs w:val="22"/>
        </w:rPr>
        <w:t xml:space="preserve"> Further details </w:t>
      </w:r>
      <w:proofErr w:type="gramStart"/>
      <w:r w:rsidR="00B955D1" w:rsidRPr="00E57BB1">
        <w:rPr>
          <w:rFonts w:ascii="Arial" w:hAnsi="Arial" w:cs="Arial"/>
          <w:color w:val="FF0000"/>
          <w:sz w:val="22"/>
          <w:szCs w:val="22"/>
        </w:rPr>
        <w:t>are give</w:t>
      </w:r>
      <w:r w:rsidR="0087758B" w:rsidRPr="00E57BB1">
        <w:rPr>
          <w:rFonts w:ascii="Arial" w:hAnsi="Arial" w:cs="Arial"/>
          <w:color w:val="FF0000"/>
          <w:sz w:val="22"/>
          <w:szCs w:val="22"/>
        </w:rPr>
        <w:t>n</w:t>
      </w:r>
      <w:proofErr w:type="gramEnd"/>
      <w:r w:rsidR="0087758B" w:rsidRPr="00E57BB1">
        <w:rPr>
          <w:rFonts w:ascii="Arial" w:hAnsi="Arial" w:cs="Arial"/>
          <w:color w:val="FF0000"/>
          <w:sz w:val="22"/>
          <w:szCs w:val="22"/>
        </w:rPr>
        <w:t xml:space="preserve"> in the Storage a</w:t>
      </w:r>
      <w:r w:rsidR="000D75E3" w:rsidRPr="00E57BB1">
        <w:rPr>
          <w:rFonts w:ascii="Arial" w:hAnsi="Arial" w:cs="Arial"/>
          <w:color w:val="FF0000"/>
          <w:sz w:val="22"/>
          <w:szCs w:val="22"/>
        </w:rPr>
        <w:t>nd removal of waste SOP (</w:t>
      </w:r>
      <w:r w:rsidR="002A2A14" w:rsidRPr="00E57BB1">
        <w:rPr>
          <w:rFonts w:ascii="Arial" w:hAnsi="Arial" w:cs="Arial"/>
          <w:color w:val="FF0000"/>
          <w:sz w:val="22"/>
          <w:szCs w:val="22"/>
        </w:rPr>
        <w:t>insert document number here</w:t>
      </w:r>
      <w:r w:rsidR="00B955D1" w:rsidRPr="00E57BB1">
        <w:rPr>
          <w:rFonts w:ascii="Arial" w:hAnsi="Arial" w:cs="Arial"/>
          <w:color w:val="FF0000"/>
          <w:sz w:val="22"/>
          <w:szCs w:val="22"/>
        </w:rPr>
        <w:t>).</w:t>
      </w:r>
    </w:p>
    <w:p w14:paraId="6E9507A4" w14:textId="77777777" w:rsidR="00BF1B56" w:rsidRPr="00E57BB1" w:rsidRDefault="00BF1B56" w:rsidP="004E4A3E">
      <w:pPr>
        <w:tabs>
          <w:tab w:val="left" w:pos="0"/>
        </w:tabs>
        <w:jc w:val="both"/>
        <w:rPr>
          <w:rFonts w:ascii="Arial" w:hAnsi="Arial" w:cs="Arial"/>
          <w:b/>
          <w:sz w:val="22"/>
          <w:szCs w:val="22"/>
        </w:rPr>
      </w:pPr>
    </w:p>
    <w:p w14:paraId="2697583F" w14:textId="4A8C7F32" w:rsidR="003013BA" w:rsidRPr="00E57BB1" w:rsidRDefault="003013BA" w:rsidP="004E4A3E">
      <w:pPr>
        <w:tabs>
          <w:tab w:val="left" w:pos="0"/>
        </w:tabs>
        <w:jc w:val="both"/>
        <w:rPr>
          <w:rFonts w:ascii="Arial" w:hAnsi="Arial" w:cs="Arial"/>
          <w:b/>
          <w:sz w:val="22"/>
          <w:szCs w:val="22"/>
        </w:rPr>
      </w:pPr>
      <w:r w:rsidRPr="00E57BB1">
        <w:rPr>
          <w:rFonts w:ascii="Arial" w:hAnsi="Arial" w:cs="Arial"/>
          <w:b/>
          <w:sz w:val="22"/>
          <w:szCs w:val="22"/>
        </w:rPr>
        <w:t>4.6 Supporting documents</w:t>
      </w:r>
    </w:p>
    <w:p w14:paraId="17212FFF" w14:textId="77777777" w:rsidR="003013BA" w:rsidRPr="00E57BB1" w:rsidRDefault="003013BA" w:rsidP="004E4A3E">
      <w:pPr>
        <w:tabs>
          <w:tab w:val="left" w:pos="0"/>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6"/>
        <w:gridCol w:w="4044"/>
      </w:tblGrid>
      <w:tr w:rsidR="003013BA" w:rsidRPr="00E57BB1" w14:paraId="4169F4F2" w14:textId="77777777" w:rsidTr="00670166">
        <w:tc>
          <w:tcPr>
            <w:tcW w:w="4988" w:type="dxa"/>
            <w:shd w:val="clear" w:color="auto" w:fill="BFBFBF"/>
          </w:tcPr>
          <w:p w14:paraId="409A9BDA" w14:textId="77777777" w:rsidR="003013BA" w:rsidRPr="00E57BB1" w:rsidRDefault="003013BA" w:rsidP="004E4A3E">
            <w:pPr>
              <w:tabs>
                <w:tab w:val="left" w:pos="0"/>
              </w:tabs>
              <w:spacing w:before="60" w:after="60"/>
              <w:jc w:val="both"/>
              <w:rPr>
                <w:rFonts w:ascii="Arial" w:hAnsi="Arial" w:cs="Arial"/>
                <w:sz w:val="22"/>
                <w:szCs w:val="22"/>
              </w:rPr>
            </w:pPr>
            <w:r w:rsidRPr="00E57BB1">
              <w:rPr>
                <w:rFonts w:ascii="Arial" w:hAnsi="Arial" w:cs="Arial"/>
                <w:sz w:val="22"/>
                <w:szCs w:val="22"/>
              </w:rPr>
              <w:t>Procedures/Processes</w:t>
            </w:r>
          </w:p>
        </w:tc>
        <w:tc>
          <w:tcPr>
            <w:tcW w:w="4068" w:type="dxa"/>
            <w:shd w:val="clear" w:color="auto" w:fill="BFBFBF"/>
          </w:tcPr>
          <w:p w14:paraId="0659E319" w14:textId="77777777" w:rsidR="003013BA" w:rsidRPr="00E57BB1" w:rsidRDefault="003013BA" w:rsidP="004E4A3E">
            <w:pPr>
              <w:tabs>
                <w:tab w:val="left" w:pos="0"/>
              </w:tabs>
              <w:spacing w:before="60" w:after="60"/>
              <w:jc w:val="both"/>
              <w:rPr>
                <w:rFonts w:ascii="Arial" w:hAnsi="Arial" w:cs="Arial"/>
                <w:sz w:val="22"/>
                <w:szCs w:val="22"/>
              </w:rPr>
            </w:pPr>
          </w:p>
        </w:tc>
      </w:tr>
      <w:tr w:rsidR="003013BA" w:rsidRPr="00E57BB1" w14:paraId="05E32238" w14:textId="77777777" w:rsidTr="00670166">
        <w:tc>
          <w:tcPr>
            <w:tcW w:w="4988" w:type="dxa"/>
            <w:shd w:val="clear" w:color="auto" w:fill="auto"/>
          </w:tcPr>
          <w:p w14:paraId="18E6D0F7" w14:textId="77777777" w:rsidR="003013BA" w:rsidRPr="00E57BB1" w:rsidRDefault="003013BA" w:rsidP="004E4A3E">
            <w:pPr>
              <w:tabs>
                <w:tab w:val="left" w:pos="0"/>
              </w:tabs>
              <w:spacing w:before="60" w:after="60"/>
              <w:jc w:val="both"/>
              <w:rPr>
                <w:rFonts w:ascii="Arial" w:hAnsi="Arial" w:cs="Arial"/>
                <w:sz w:val="22"/>
                <w:szCs w:val="22"/>
              </w:rPr>
            </w:pPr>
            <w:r w:rsidRPr="00E57BB1">
              <w:rPr>
                <w:rFonts w:ascii="Arial" w:hAnsi="Arial" w:cs="Arial"/>
                <w:sz w:val="22"/>
                <w:szCs w:val="22"/>
              </w:rPr>
              <w:t xml:space="preserve">Health and Safety Policy </w:t>
            </w:r>
          </w:p>
        </w:tc>
        <w:tc>
          <w:tcPr>
            <w:tcW w:w="4068" w:type="dxa"/>
            <w:shd w:val="clear" w:color="auto" w:fill="auto"/>
          </w:tcPr>
          <w:p w14:paraId="69EB6088" w14:textId="70FCC235" w:rsidR="003013BA" w:rsidRPr="00E57BB1" w:rsidRDefault="002A2A14"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insert document number here</w:t>
            </w:r>
          </w:p>
        </w:tc>
      </w:tr>
      <w:tr w:rsidR="003013BA" w:rsidRPr="00E57BB1" w14:paraId="7C8C1ED6" w14:textId="77777777" w:rsidTr="00670166">
        <w:tc>
          <w:tcPr>
            <w:tcW w:w="4988" w:type="dxa"/>
            <w:shd w:val="clear" w:color="auto" w:fill="auto"/>
          </w:tcPr>
          <w:p w14:paraId="75A46587" w14:textId="77777777" w:rsidR="003013BA" w:rsidRPr="00E57BB1" w:rsidRDefault="003013BA" w:rsidP="004E4A3E">
            <w:pPr>
              <w:tabs>
                <w:tab w:val="left" w:pos="0"/>
              </w:tabs>
              <w:spacing w:before="60" w:after="60"/>
              <w:jc w:val="both"/>
              <w:rPr>
                <w:rFonts w:ascii="Arial" w:hAnsi="Arial" w:cs="Arial"/>
                <w:sz w:val="22"/>
                <w:szCs w:val="22"/>
              </w:rPr>
            </w:pPr>
            <w:r w:rsidRPr="00E57BB1">
              <w:rPr>
                <w:rFonts w:ascii="Arial" w:hAnsi="Arial" w:cs="Arial"/>
                <w:sz w:val="22"/>
                <w:szCs w:val="22"/>
              </w:rPr>
              <w:t>Storage and removal of waste SOP</w:t>
            </w:r>
          </w:p>
        </w:tc>
        <w:tc>
          <w:tcPr>
            <w:tcW w:w="4068" w:type="dxa"/>
            <w:shd w:val="clear" w:color="auto" w:fill="auto"/>
          </w:tcPr>
          <w:p w14:paraId="3ED7EC2C" w14:textId="1756C4C5" w:rsidR="003013BA" w:rsidRPr="00E57BB1" w:rsidRDefault="002A2A14"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insert document number here</w:t>
            </w:r>
          </w:p>
        </w:tc>
      </w:tr>
      <w:tr w:rsidR="003013BA" w:rsidRPr="00E57BB1" w14:paraId="5E070FE8" w14:textId="77777777" w:rsidTr="00670166">
        <w:tc>
          <w:tcPr>
            <w:tcW w:w="4988" w:type="dxa"/>
            <w:shd w:val="clear" w:color="auto" w:fill="auto"/>
          </w:tcPr>
          <w:p w14:paraId="2687E331" w14:textId="77777777" w:rsidR="003013BA" w:rsidRPr="00E57BB1" w:rsidRDefault="003013BA" w:rsidP="004E4A3E">
            <w:pPr>
              <w:tabs>
                <w:tab w:val="left" w:pos="0"/>
              </w:tabs>
              <w:spacing w:before="60" w:after="60"/>
              <w:jc w:val="both"/>
              <w:rPr>
                <w:rFonts w:ascii="Arial" w:hAnsi="Arial" w:cs="Arial"/>
                <w:sz w:val="22"/>
                <w:szCs w:val="22"/>
              </w:rPr>
            </w:pPr>
            <w:r w:rsidRPr="00E57BB1">
              <w:rPr>
                <w:rFonts w:ascii="Arial" w:hAnsi="Arial" w:cs="Arial"/>
                <w:sz w:val="22"/>
                <w:szCs w:val="22"/>
              </w:rPr>
              <w:t>Operation of the autoclave SOP</w:t>
            </w:r>
          </w:p>
        </w:tc>
        <w:tc>
          <w:tcPr>
            <w:tcW w:w="4068" w:type="dxa"/>
            <w:shd w:val="clear" w:color="auto" w:fill="auto"/>
          </w:tcPr>
          <w:p w14:paraId="4623948F" w14:textId="1A046EC8" w:rsidR="003013BA" w:rsidRPr="00E57BB1" w:rsidRDefault="002A2A14"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insert document number here</w:t>
            </w:r>
          </w:p>
        </w:tc>
      </w:tr>
      <w:tr w:rsidR="003013BA" w:rsidRPr="00E57BB1" w14:paraId="126981B3" w14:textId="77777777" w:rsidTr="00670166">
        <w:tc>
          <w:tcPr>
            <w:tcW w:w="4988" w:type="dxa"/>
            <w:shd w:val="clear" w:color="auto" w:fill="BFBFBF"/>
          </w:tcPr>
          <w:p w14:paraId="4FFA2EF1" w14:textId="77777777" w:rsidR="003013BA" w:rsidRPr="00E57BB1" w:rsidRDefault="003013BA" w:rsidP="004E4A3E">
            <w:pPr>
              <w:tabs>
                <w:tab w:val="left" w:pos="0"/>
              </w:tabs>
              <w:spacing w:before="60" w:after="60"/>
              <w:jc w:val="both"/>
              <w:rPr>
                <w:rFonts w:ascii="Arial" w:hAnsi="Arial" w:cs="Arial"/>
                <w:sz w:val="22"/>
                <w:szCs w:val="22"/>
              </w:rPr>
            </w:pPr>
            <w:r w:rsidRPr="00E57BB1">
              <w:rPr>
                <w:rFonts w:ascii="Arial" w:hAnsi="Arial" w:cs="Arial"/>
                <w:sz w:val="22"/>
                <w:szCs w:val="22"/>
              </w:rPr>
              <w:t>Forms/Logs</w:t>
            </w:r>
          </w:p>
        </w:tc>
        <w:tc>
          <w:tcPr>
            <w:tcW w:w="4068" w:type="dxa"/>
            <w:shd w:val="clear" w:color="auto" w:fill="BFBFBF"/>
          </w:tcPr>
          <w:p w14:paraId="4BE7B076" w14:textId="77777777" w:rsidR="003013BA" w:rsidRPr="00E57BB1" w:rsidRDefault="003013BA" w:rsidP="004E4A3E">
            <w:pPr>
              <w:tabs>
                <w:tab w:val="left" w:pos="0"/>
              </w:tabs>
              <w:spacing w:before="60" w:after="60"/>
              <w:jc w:val="both"/>
              <w:rPr>
                <w:rFonts w:ascii="Arial" w:hAnsi="Arial" w:cs="Arial"/>
                <w:sz w:val="22"/>
                <w:szCs w:val="22"/>
              </w:rPr>
            </w:pPr>
          </w:p>
        </w:tc>
      </w:tr>
      <w:tr w:rsidR="003013BA" w:rsidRPr="00E57BB1" w14:paraId="1C8881B2" w14:textId="77777777" w:rsidTr="00670166">
        <w:tc>
          <w:tcPr>
            <w:tcW w:w="4988" w:type="dxa"/>
            <w:shd w:val="clear" w:color="auto" w:fill="auto"/>
          </w:tcPr>
          <w:p w14:paraId="74A179E7" w14:textId="77777777" w:rsidR="003013BA" w:rsidRPr="00E57BB1" w:rsidRDefault="003013BA" w:rsidP="004E4A3E">
            <w:pPr>
              <w:tabs>
                <w:tab w:val="left" w:pos="0"/>
              </w:tabs>
              <w:spacing w:before="60" w:after="60"/>
              <w:jc w:val="both"/>
              <w:rPr>
                <w:rFonts w:ascii="Arial" w:hAnsi="Arial" w:cs="Arial"/>
                <w:sz w:val="22"/>
                <w:szCs w:val="22"/>
              </w:rPr>
            </w:pPr>
            <w:r w:rsidRPr="00E57BB1">
              <w:rPr>
                <w:rFonts w:ascii="Arial" w:hAnsi="Arial" w:cs="Arial"/>
                <w:sz w:val="22"/>
                <w:szCs w:val="22"/>
              </w:rPr>
              <w:t>Incident report form</w:t>
            </w:r>
          </w:p>
        </w:tc>
        <w:tc>
          <w:tcPr>
            <w:tcW w:w="4068" w:type="dxa"/>
            <w:shd w:val="clear" w:color="auto" w:fill="auto"/>
          </w:tcPr>
          <w:p w14:paraId="1D7E978B" w14:textId="44C11F31" w:rsidR="003013BA" w:rsidRPr="00E57BB1" w:rsidRDefault="00115333" w:rsidP="004E4A3E">
            <w:pPr>
              <w:tabs>
                <w:tab w:val="left" w:pos="0"/>
              </w:tabs>
              <w:spacing w:before="60" w:after="60"/>
              <w:jc w:val="both"/>
              <w:rPr>
                <w:rFonts w:ascii="Arial" w:hAnsi="Arial" w:cs="Arial"/>
                <w:sz w:val="22"/>
                <w:szCs w:val="22"/>
              </w:rPr>
            </w:pPr>
            <w:r w:rsidRPr="00E57BB1">
              <w:rPr>
                <w:rFonts w:ascii="Arial" w:hAnsi="Arial" w:cs="Arial"/>
                <w:color w:val="FF0000"/>
                <w:sz w:val="22"/>
                <w:szCs w:val="22"/>
              </w:rPr>
              <w:t>Describe location</w:t>
            </w:r>
          </w:p>
        </w:tc>
      </w:tr>
      <w:tr w:rsidR="003013BA" w:rsidRPr="00E57BB1" w14:paraId="799D2598" w14:textId="77777777" w:rsidTr="00670166">
        <w:tc>
          <w:tcPr>
            <w:tcW w:w="4988" w:type="dxa"/>
            <w:shd w:val="clear" w:color="auto" w:fill="auto"/>
          </w:tcPr>
          <w:p w14:paraId="3BE4471B" w14:textId="38E85B09" w:rsidR="003013BA" w:rsidRPr="00E57BB1" w:rsidRDefault="004A0BE8" w:rsidP="004E4A3E">
            <w:pPr>
              <w:tabs>
                <w:tab w:val="left" w:pos="0"/>
              </w:tabs>
              <w:spacing w:before="60" w:after="60"/>
              <w:jc w:val="both"/>
              <w:rPr>
                <w:rFonts w:ascii="Arial" w:hAnsi="Arial" w:cs="Arial"/>
                <w:sz w:val="22"/>
                <w:szCs w:val="22"/>
              </w:rPr>
            </w:pPr>
            <w:r w:rsidRPr="00E57BB1">
              <w:rPr>
                <w:rFonts w:ascii="Arial" w:hAnsi="Arial" w:cs="Arial"/>
                <w:sz w:val="22"/>
                <w:szCs w:val="22"/>
              </w:rPr>
              <w:t>Visitors/Engineer admission form (permit to work)</w:t>
            </w:r>
          </w:p>
        </w:tc>
        <w:tc>
          <w:tcPr>
            <w:tcW w:w="4068" w:type="dxa"/>
            <w:shd w:val="clear" w:color="auto" w:fill="auto"/>
          </w:tcPr>
          <w:p w14:paraId="3F88AE8D" w14:textId="1E195365" w:rsidR="003013BA" w:rsidRPr="00E57BB1" w:rsidRDefault="00115333"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Describe location</w:t>
            </w:r>
            <w:r w:rsidR="002A2A14" w:rsidRPr="00E57BB1">
              <w:rPr>
                <w:rFonts w:ascii="Arial" w:hAnsi="Arial" w:cs="Arial"/>
                <w:color w:val="FF0000"/>
                <w:sz w:val="22"/>
                <w:szCs w:val="22"/>
              </w:rPr>
              <w:t>,</w:t>
            </w:r>
            <w:r w:rsidR="004A0BE8" w:rsidRPr="00E57BB1">
              <w:rPr>
                <w:rFonts w:ascii="Arial" w:hAnsi="Arial" w:cs="Arial"/>
                <w:color w:val="FF0000"/>
                <w:sz w:val="22"/>
                <w:szCs w:val="22"/>
              </w:rPr>
              <w:t xml:space="preserve"> </w:t>
            </w:r>
            <w:r w:rsidR="002A2A14" w:rsidRPr="00E57BB1">
              <w:rPr>
                <w:rFonts w:ascii="Arial" w:hAnsi="Arial" w:cs="Arial"/>
                <w:color w:val="FF0000"/>
                <w:sz w:val="22"/>
                <w:szCs w:val="22"/>
              </w:rPr>
              <w:t>insert document number here</w:t>
            </w:r>
          </w:p>
        </w:tc>
      </w:tr>
      <w:tr w:rsidR="003013BA" w:rsidRPr="00E57BB1" w14:paraId="3C2AA1C3" w14:textId="77777777" w:rsidTr="00670166">
        <w:trPr>
          <w:trHeight w:val="246"/>
        </w:trPr>
        <w:tc>
          <w:tcPr>
            <w:tcW w:w="4988" w:type="dxa"/>
            <w:shd w:val="clear" w:color="auto" w:fill="auto"/>
          </w:tcPr>
          <w:p w14:paraId="1CB83846" w14:textId="77777777" w:rsidR="003013BA" w:rsidRPr="00E57BB1" w:rsidRDefault="003013BA" w:rsidP="004E4A3E">
            <w:pPr>
              <w:tabs>
                <w:tab w:val="left" w:pos="0"/>
              </w:tabs>
              <w:spacing w:before="60" w:after="60"/>
              <w:jc w:val="both"/>
              <w:rPr>
                <w:rFonts w:ascii="Arial" w:hAnsi="Arial" w:cs="Arial"/>
                <w:sz w:val="22"/>
                <w:szCs w:val="22"/>
              </w:rPr>
            </w:pPr>
            <w:r w:rsidRPr="00E57BB1">
              <w:rPr>
                <w:rFonts w:ascii="Arial" w:hAnsi="Arial" w:cs="Arial"/>
                <w:sz w:val="22"/>
                <w:szCs w:val="22"/>
              </w:rPr>
              <w:t xml:space="preserve">Weekly Laboratory Housekeeping log </w:t>
            </w:r>
          </w:p>
        </w:tc>
        <w:tc>
          <w:tcPr>
            <w:tcW w:w="4068" w:type="dxa"/>
            <w:shd w:val="clear" w:color="auto" w:fill="auto"/>
          </w:tcPr>
          <w:p w14:paraId="6253993D" w14:textId="0AC3EBF7" w:rsidR="003013BA" w:rsidRPr="00E57BB1" w:rsidRDefault="002A2A14"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insert document number here</w:t>
            </w:r>
          </w:p>
        </w:tc>
      </w:tr>
      <w:tr w:rsidR="00416FC2" w:rsidRPr="00E57BB1" w14:paraId="7D7C3140" w14:textId="77777777" w:rsidTr="00670166">
        <w:trPr>
          <w:trHeight w:val="246"/>
        </w:trPr>
        <w:tc>
          <w:tcPr>
            <w:tcW w:w="4988" w:type="dxa"/>
            <w:shd w:val="clear" w:color="auto" w:fill="auto"/>
          </w:tcPr>
          <w:p w14:paraId="75E51165" w14:textId="207A6E0C" w:rsidR="00416FC2" w:rsidRPr="00E57BB1" w:rsidRDefault="00416FC2" w:rsidP="004E4A3E">
            <w:pPr>
              <w:tabs>
                <w:tab w:val="left" w:pos="0"/>
              </w:tabs>
              <w:spacing w:before="60" w:after="60"/>
              <w:jc w:val="both"/>
              <w:rPr>
                <w:rFonts w:ascii="Arial" w:hAnsi="Arial" w:cs="Arial"/>
                <w:sz w:val="22"/>
                <w:szCs w:val="22"/>
              </w:rPr>
            </w:pPr>
            <w:r w:rsidRPr="00E57BB1">
              <w:rPr>
                <w:rFonts w:ascii="Arial" w:hAnsi="Arial" w:cs="Arial"/>
                <w:sz w:val="22"/>
                <w:szCs w:val="22"/>
              </w:rPr>
              <w:t>Lone working form</w:t>
            </w:r>
          </w:p>
        </w:tc>
        <w:tc>
          <w:tcPr>
            <w:tcW w:w="4068" w:type="dxa"/>
            <w:shd w:val="clear" w:color="auto" w:fill="auto"/>
          </w:tcPr>
          <w:p w14:paraId="6FD946C0" w14:textId="7246E526" w:rsidR="00416FC2" w:rsidRPr="00E57BB1" w:rsidRDefault="002A2A14"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insert document number here</w:t>
            </w:r>
          </w:p>
        </w:tc>
      </w:tr>
    </w:tbl>
    <w:p w14:paraId="0F852C2D" w14:textId="77777777" w:rsidR="003013BA" w:rsidRPr="00E57BB1" w:rsidRDefault="003013BA" w:rsidP="004E4A3E">
      <w:pPr>
        <w:tabs>
          <w:tab w:val="left" w:pos="0"/>
        </w:tabs>
        <w:jc w:val="both"/>
        <w:rPr>
          <w:rFonts w:ascii="Arial" w:hAnsi="Arial" w:cs="Arial"/>
          <w:sz w:val="22"/>
          <w:szCs w:val="22"/>
        </w:rPr>
        <w:sectPr w:rsidR="003013BA" w:rsidRPr="00E57BB1" w:rsidSect="00FD0D1D">
          <w:headerReference w:type="even" r:id="rId29"/>
          <w:headerReference w:type="default" r:id="rId30"/>
          <w:headerReference w:type="first" r:id="rId31"/>
          <w:pgSz w:w="11900" w:h="16840" w:code="9"/>
          <w:pgMar w:top="1440" w:right="1440" w:bottom="1440" w:left="1440" w:header="709" w:footer="709" w:gutter="0"/>
          <w:cols w:space="708"/>
          <w:titlePg/>
          <w:docGrid w:linePitch="326"/>
        </w:sectPr>
      </w:pPr>
    </w:p>
    <w:p w14:paraId="080C9E62" w14:textId="59916111" w:rsidR="00E53879" w:rsidRPr="00E57BB1" w:rsidRDefault="00E53879" w:rsidP="004E4A3E">
      <w:pPr>
        <w:pStyle w:val="Heading1"/>
        <w:tabs>
          <w:tab w:val="left" w:pos="0"/>
        </w:tabs>
        <w:rPr>
          <w:rFonts w:ascii="Arial" w:hAnsi="Arial" w:cs="Arial"/>
          <w:sz w:val="22"/>
          <w:szCs w:val="22"/>
        </w:rPr>
      </w:pPr>
      <w:bookmarkStart w:id="51" w:name="_Toc363218889"/>
      <w:r w:rsidRPr="00E57BB1">
        <w:rPr>
          <w:rFonts w:ascii="Arial" w:hAnsi="Arial" w:cs="Arial"/>
          <w:sz w:val="22"/>
          <w:szCs w:val="22"/>
        </w:rPr>
        <w:lastRenderedPageBreak/>
        <w:t>5. QSE: Equipment</w:t>
      </w:r>
      <w:bookmarkStart w:id="52" w:name="_Toc276618019"/>
      <w:bookmarkEnd w:id="51"/>
    </w:p>
    <w:p w14:paraId="6724CC13" w14:textId="77777777" w:rsidR="00E53879" w:rsidRPr="00E57BB1" w:rsidRDefault="00E53879" w:rsidP="004E4A3E">
      <w:pPr>
        <w:pStyle w:val="Heading2"/>
        <w:tabs>
          <w:tab w:val="left" w:pos="0"/>
        </w:tabs>
        <w:contextualSpacing/>
        <w:jc w:val="both"/>
        <w:rPr>
          <w:rFonts w:ascii="Arial" w:hAnsi="Arial" w:cs="Arial"/>
          <w:b/>
          <w:color w:val="auto"/>
          <w:sz w:val="22"/>
          <w:szCs w:val="22"/>
        </w:rPr>
      </w:pPr>
      <w:bookmarkStart w:id="53" w:name="_Toc363218890"/>
      <w:r w:rsidRPr="00E57BB1">
        <w:rPr>
          <w:rFonts w:ascii="Arial" w:hAnsi="Arial" w:cs="Arial"/>
          <w:b/>
          <w:color w:val="auto"/>
          <w:sz w:val="22"/>
          <w:szCs w:val="22"/>
        </w:rPr>
        <w:t>5.1 Policy</w:t>
      </w:r>
      <w:bookmarkEnd w:id="53"/>
    </w:p>
    <w:p w14:paraId="093C33FB" w14:textId="77777777" w:rsidR="00C9398B" w:rsidRPr="00E57BB1" w:rsidRDefault="00C9398B" w:rsidP="004E4A3E">
      <w:pPr>
        <w:tabs>
          <w:tab w:val="left" w:pos="0"/>
        </w:tabs>
        <w:contextualSpacing/>
        <w:rPr>
          <w:rFonts w:ascii="Arial" w:hAnsi="Arial" w:cs="Arial"/>
          <w:sz w:val="22"/>
          <w:szCs w:val="22"/>
        </w:rPr>
      </w:pPr>
    </w:p>
    <w:bookmarkEnd w:id="52"/>
    <w:p w14:paraId="09B5D0C5" w14:textId="49F1463C" w:rsidR="00E53879" w:rsidRPr="00E57BB1" w:rsidRDefault="002A2A14" w:rsidP="004E4A3E">
      <w:pPr>
        <w:tabs>
          <w:tab w:val="left" w:pos="0"/>
        </w:tabs>
        <w:contextualSpacing/>
        <w:jc w:val="both"/>
        <w:rPr>
          <w:rFonts w:ascii="Arial" w:hAnsi="Arial" w:cs="Arial"/>
          <w:sz w:val="22"/>
          <w:szCs w:val="22"/>
          <w:lang w:val="en-US"/>
        </w:rPr>
      </w:pPr>
      <w:r w:rsidRPr="00E57BB1">
        <w:rPr>
          <w:rFonts w:ascii="Arial" w:hAnsi="Arial" w:cs="Arial"/>
          <w:color w:val="FF0000"/>
          <w:sz w:val="22"/>
          <w:szCs w:val="22"/>
        </w:rPr>
        <w:t>Your</w:t>
      </w:r>
      <w:r w:rsidR="00115333" w:rsidRPr="00E57BB1">
        <w:rPr>
          <w:rFonts w:ascii="Arial" w:hAnsi="Arial" w:cs="Arial"/>
          <w:color w:val="FF0000"/>
          <w:sz w:val="22"/>
          <w:szCs w:val="22"/>
        </w:rPr>
        <w:t xml:space="preserve"> department</w:t>
      </w:r>
      <w:r w:rsidR="00C13925" w:rsidRPr="00E57BB1">
        <w:rPr>
          <w:rFonts w:ascii="Arial" w:hAnsi="Arial" w:cs="Arial"/>
          <w:sz w:val="22"/>
          <w:szCs w:val="22"/>
          <w:lang w:val="en-US"/>
        </w:rPr>
        <w:t xml:space="preserve"> </w:t>
      </w:r>
      <w:r w:rsidR="00E53879" w:rsidRPr="00E57BB1">
        <w:rPr>
          <w:rFonts w:ascii="Arial" w:hAnsi="Arial" w:cs="Arial"/>
          <w:sz w:val="22"/>
          <w:szCs w:val="22"/>
          <w:lang w:val="en-US"/>
        </w:rPr>
        <w:t xml:space="preserve">management ensures that equipment </w:t>
      </w:r>
      <w:proofErr w:type="gramStart"/>
      <w:r w:rsidR="00E53879" w:rsidRPr="00E57BB1">
        <w:rPr>
          <w:rFonts w:ascii="Arial" w:hAnsi="Arial" w:cs="Arial"/>
          <w:sz w:val="22"/>
          <w:szCs w:val="22"/>
          <w:lang w:val="en-US"/>
        </w:rPr>
        <w:t>is properly selected, installed, validated, maintained and disposed of according to established procedures and manufacturer's instructions to meet the needs of the laboratory to perform quality sample testing and research activities</w:t>
      </w:r>
      <w:proofErr w:type="gramEnd"/>
      <w:r w:rsidR="00E53879" w:rsidRPr="00E57BB1">
        <w:rPr>
          <w:rFonts w:ascii="Arial" w:hAnsi="Arial" w:cs="Arial"/>
          <w:sz w:val="22"/>
          <w:szCs w:val="22"/>
          <w:lang w:val="en-US"/>
        </w:rPr>
        <w:t xml:space="preserve">. </w:t>
      </w:r>
    </w:p>
    <w:p w14:paraId="1F16BD35" w14:textId="77777777" w:rsidR="00E53879" w:rsidRPr="00E57BB1" w:rsidRDefault="00E53879" w:rsidP="004E4A3E">
      <w:pPr>
        <w:pStyle w:val="Heading2"/>
        <w:tabs>
          <w:tab w:val="left" w:pos="0"/>
        </w:tabs>
        <w:contextualSpacing/>
        <w:jc w:val="both"/>
        <w:rPr>
          <w:rFonts w:ascii="Arial" w:hAnsi="Arial" w:cs="Arial"/>
          <w:b/>
          <w:color w:val="auto"/>
          <w:sz w:val="22"/>
          <w:szCs w:val="22"/>
        </w:rPr>
      </w:pPr>
      <w:bookmarkStart w:id="54" w:name="_Toc363218891"/>
      <w:r w:rsidRPr="00E57BB1">
        <w:rPr>
          <w:rFonts w:ascii="Arial" w:hAnsi="Arial" w:cs="Arial"/>
          <w:b/>
          <w:color w:val="auto"/>
          <w:sz w:val="22"/>
          <w:szCs w:val="22"/>
        </w:rPr>
        <w:t>5.2 Selection of equipment</w:t>
      </w:r>
      <w:bookmarkEnd w:id="54"/>
    </w:p>
    <w:p w14:paraId="65A2D9C1" w14:textId="77777777" w:rsidR="00C9398B" w:rsidRPr="00E57BB1" w:rsidRDefault="00C9398B" w:rsidP="004E4A3E">
      <w:pPr>
        <w:tabs>
          <w:tab w:val="left" w:pos="0"/>
        </w:tabs>
        <w:contextualSpacing/>
        <w:rPr>
          <w:rFonts w:ascii="Arial" w:hAnsi="Arial" w:cs="Arial"/>
          <w:sz w:val="22"/>
          <w:szCs w:val="22"/>
        </w:rPr>
      </w:pPr>
    </w:p>
    <w:p w14:paraId="4665511A" w14:textId="77777777" w:rsidR="00E53879" w:rsidRPr="00E57BB1" w:rsidRDefault="00E53879" w:rsidP="004E4A3E">
      <w:pPr>
        <w:tabs>
          <w:tab w:val="left" w:pos="0"/>
        </w:tabs>
        <w:spacing w:after="0"/>
        <w:contextualSpacing/>
        <w:jc w:val="both"/>
        <w:rPr>
          <w:rFonts w:ascii="Arial" w:hAnsi="Arial" w:cs="Arial"/>
          <w:sz w:val="22"/>
          <w:szCs w:val="22"/>
          <w:lang w:val="en-US"/>
        </w:rPr>
      </w:pPr>
      <w:r w:rsidRPr="00E57BB1">
        <w:rPr>
          <w:rFonts w:ascii="Arial" w:hAnsi="Arial" w:cs="Arial"/>
          <w:sz w:val="22"/>
          <w:szCs w:val="22"/>
          <w:lang w:val="en-US"/>
        </w:rPr>
        <w:t xml:space="preserve">This section </w:t>
      </w:r>
      <w:proofErr w:type="gramStart"/>
      <w:r w:rsidRPr="00E57BB1">
        <w:rPr>
          <w:rFonts w:ascii="Arial" w:hAnsi="Arial" w:cs="Arial"/>
          <w:sz w:val="22"/>
          <w:szCs w:val="22"/>
          <w:lang w:val="en-US"/>
        </w:rPr>
        <w:t>is developed</w:t>
      </w:r>
      <w:proofErr w:type="gramEnd"/>
      <w:r w:rsidRPr="00E57BB1">
        <w:rPr>
          <w:rFonts w:ascii="Arial" w:hAnsi="Arial" w:cs="Arial"/>
          <w:sz w:val="22"/>
          <w:szCs w:val="22"/>
          <w:lang w:val="en-US"/>
        </w:rPr>
        <w:t xml:space="preserve"> in chapter 6 Purchasing and Inventory.</w:t>
      </w:r>
    </w:p>
    <w:p w14:paraId="212E5158" w14:textId="77777777" w:rsidR="00E6276C" w:rsidRPr="00E57BB1" w:rsidRDefault="00E6276C" w:rsidP="004E4A3E">
      <w:pPr>
        <w:tabs>
          <w:tab w:val="left" w:pos="0"/>
        </w:tabs>
        <w:spacing w:after="0"/>
        <w:contextualSpacing/>
        <w:jc w:val="both"/>
        <w:rPr>
          <w:rFonts w:ascii="Arial" w:hAnsi="Arial" w:cs="Arial"/>
          <w:sz w:val="22"/>
          <w:szCs w:val="22"/>
          <w:lang w:val="en-US"/>
        </w:rPr>
      </w:pPr>
    </w:p>
    <w:p w14:paraId="37E52AC9" w14:textId="77777777" w:rsidR="00E53879" w:rsidRPr="00E57BB1" w:rsidRDefault="00E53879" w:rsidP="004E4A3E">
      <w:pPr>
        <w:pStyle w:val="Heading2"/>
        <w:tabs>
          <w:tab w:val="left" w:pos="0"/>
        </w:tabs>
        <w:contextualSpacing/>
        <w:jc w:val="both"/>
        <w:rPr>
          <w:rFonts w:ascii="Arial" w:hAnsi="Arial" w:cs="Arial"/>
          <w:b/>
          <w:color w:val="auto"/>
          <w:sz w:val="22"/>
          <w:szCs w:val="22"/>
        </w:rPr>
      </w:pPr>
      <w:bookmarkStart w:id="55" w:name="_Toc363218892"/>
      <w:r w:rsidRPr="00E57BB1">
        <w:rPr>
          <w:rFonts w:ascii="Arial" w:hAnsi="Arial" w:cs="Arial"/>
          <w:b/>
          <w:color w:val="auto"/>
          <w:sz w:val="22"/>
          <w:szCs w:val="22"/>
        </w:rPr>
        <w:t>5.3 Installation and acceptance Criteria</w:t>
      </w:r>
      <w:bookmarkEnd w:id="55"/>
    </w:p>
    <w:p w14:paraId="3388BC72" w14:textId="77777777" w:rsidR="00C9398B" w:rsidRPr="00E57BB1" w:rsidRDefault="00C9398B" w:rsidP="004E4A3E">
      <w:pPr>
        <w:tabs>
          <w:tab w:val="left" w:pos="0"/>
        </w:tabs>
        <w:contextualSpacing/>
        <w:rPr>
          <w:rFonts w:ascii="Arial" w:hAnsi="Arial" w:cs="Arial"/>
          <w:sz w:val="22"/>
          <w:szCs w:val="22"/>
        </w:rPr>
      </w:pPr>
    </w:p>
    <w:p w14:paraId="6DA740C7" w14:textId="2ECA3558" w:rsidR="00E53879" w:rsidRPr="00E57BB1" w:rsidRDefault="00E53879" w:rsidP="004E4A3E">
      <w:pPr>
        <w:tabs>
          <w:tab w:val="left" w:pos="0"/>
        </w:tabs>
        <w:autoSpaceDE w:val="0"/>
        <w:autoSpaceDN w:val="0"/>
        <w:adjustRightInd w:val="0"/>
        <w:contextualSpacing/>
        <w:jc w:val="both"/>
        <w:rPr>
          <w:rFonts w:ascii="Arial" w:hAnsi="Arial" w:cs="Arial"/>
          <w:sz w:val="22"/>
          <w:szCs w:val="22"/>
          <w:lang w:val="en-US"/>
        </w:rPr>
      </w:pPr>
      <w:r w:rsidRPr="00E57BB1">
        <w:rPr>
          <w:rFonts w:ascii="Arial" w:hAnsi="Arial" w:cs="Arial"/>
          <w:sz w:val="22"/>
          <w:szCs w:val="22"/>
          <w:lang w:val="en-US"/>
        </w:rPr>
        <w:t xml:space="preserve">New instruments and equipment are installed, calibrated and documented by the vendor </w:t>
      </w:r>
      <w:r w:rsidR="00B036F7" w:rsidRPr="00E57BB1">
        <w:rPr>
          <w:rFonts w:ascii="Arial" w:hAnsi="Arial" w:cs="Arial"/>
          <w:sz w:val="22"/>
          <w:szCs w:val="22"/>
          <w:lang w:val="en-US"/>
        </w:rPr>
        <w:t>(e.g</w:t>
      </w:r>
      <w:r w:rsidR="002A2A14" w:rsidRPr="00E57BB1">
        <w:rPr>
          <w:rFonts w:ascii="Arial" w:hAnsi="Arial" w:cs="Arial"/>
          <w:sz w:val="22"/>
          <w:szCs w:val="22"/>
          <w:lang w:val="en-US"/>
        </w:rPr>
        <w:t>.</w:t>
      </w:r>
      <w:r w:rsidR="00B036F7" w:rsidRPr="00E57BB1">
        <w:rPr>
          <w:rFonts w:ascii="Arial" w:hAnsi="Arial" w:cs="Arial"/>
          <w:sz w:val="22"/>
          <w:szCs w:val="22"/>
          <w:lang w:val="en-US"/>
        </w:rPr>
        <w:t xml:space="preserve"> for pipettes, MSCs etc</w:t>
      </w:r>
      <w:r w:rsidR="002A2A14" w:rsidRPr="00E57BB1">
        <w:rPr>
          <w:rFonts w:ascii="Arial" w:hAnsi="Arial" w:cs="Arial"/>
          <w:sz w:val="22"/>
          <w:szCs w:val="22"/>
          <w:lang w:val="en-US"/>
        </w:rPr>
        <w:t>.</w:t>
      </w:r>
      <w:r w:rsidR="00B036F7" w:rsidRPr="00E57BB1">
        <w:rPr>
          <w:rFonts w:ascii="Arial" w:hAnsi="Arial" w:cs="Arial"/>
          <w:sz w:val="22"/>
          <w:szCs w:val="22"/>
          <w:lang w:val="en-US"/>
        </w:rPr>
        <w:t xml:space="preserve">) </w:t>
      </w:r>
      <w:r w:rsidRPr="00E57BB1">
        <w:rPr>
          <w:rFonts w:ascii="Arial" w:hAnsi="Arial" w:cs="Arial"/>
          <w:sz w:val="22"/>
          <w:szCs w:val="22"/>
          <w:lang w:val="en-US"/>
        </w:rPr>
        <w:t>who assures satisfactory performance.</w:t>
      </w:r>
      <w:r w:rsidR="00BE0476" w:rsidRPr="00E57BB1">
        <w:rPr>
          <w:rFonts w:ascii="Arial" w:hAnsi="Arial" w:cs="Arial"/>
          <w:sz w:val="22"/>
          <w:szCs w:val="22"/>
          <w:lang w:val="en-US"/>
        </w:rPr>
        <w:t xml:space="preserve"> Items requiring in-house validation (e.g</w:t>
      </w:r>
      <w:r w:rsidR="002A2A14" w:rsidRPr="00E57BB1">
        <w:rPr>
          <w:rFonts w:ascii="Arial" w:hAnsi="Arial" w:cs="Arial"/>
          <w:sz w:val="22"/>
          <w:szCs w:val="22"/>
          <w:lang w:val="en-US"/>
        </w:rPr>
        <w:t>.</w:t>
      </w:r>
      <w:r w:rsidR="00BE0476" w:rsidRPr="00E57BB1">
        <w:rPr>
          <w:rFonts w:ascii="Arial" w:hAnsi="Arial" w:cs="Arial"/>
          <w:sz w:val="22"/>
          <w:szCs w:val="22"/>
          <w:lang w:val="en-US"/>
        </w:rPr>
        <w:t xml:space="preserve"> hot</w:t>
      </w:r>
      <w:r w:rsidR="002A2A14" w:rsidRPr="00E57BB1">
        <w:rPr>
          <w:rFonts w:ascii="Arial" w:hAnsi="Arial" w:cs="Arial"/>
          <w:sz w:val="22"/>
          <w:szCs w:val="22"/>
          <w:lang w:val="en-US"/>
        </w:rPr>
        <w:t xml:space="preserve"> </w:t>
      </w:r>
      <w:r w:rsidR="00BE0476" w:rsidRPr="00E57BB1">
        <w:rPr>
          <w:rFonts w:ascii="Arial" w:hAnsi="Arial" w:cs="Arial"/>
          <w:sz w:val="22"/>
          <w:szCs w:val="22"/>
          <w:lang w:val="en-US"/>
        </w:rPr>
        <w:t>blocks) are tested and the data recorded on the equipment validation form (</w:t>
      </w:r>
      <w:r w:rsidR="002A2A14" w:rsidRPr="00E57BB1">
        <w:rPr>
          <w:rFonts w:ascii="Arial" w:hAnsi="Arial" w:cs="Arial"/>
          <w:color w:val="FF0000"/>
          <w:sz w:val="22"/>
          <w:szCs w:val="22"/>
        </w:rPr>
        <w:t>insert document number here</w:t>
      </w:r>
      <w:r w:rsidR="00BE0476" w:rsidRPr="00E57BB1">
        <w:rPr>
          <w:rFonts w:ascii="Arial" w:hAnsi="Arial" w:cs="Arial"/>
          <w:sz w:val="22"/>
          <w:szCs w:val="22"/>
          <w:lang w:val="en-US"/>
        </w:rPr>
        <w:t>).</w:t>
      </w:r>
    </w:p>
    <w:p w14:paraId="2B769C4E" w14:textId="77777777" w:rsidR="00BE0476" w:rsidRPr="00E57BB1" w:rsidRDefault="00BE0476" w:rsidP="004E4A3E">
      <w:pPr>
        <w:tabs>
          <w:tab w:val="left" w:pos="0"/>
        </w:tabs>
        <w:autoSpaceDE w:val="0"/>
        <w:autoSpaceDN w:val="0"/>
        <w:adjustRightInd w:val="0"/>
        <w:contextualSpacing/>
        <w:jc w:val="both"/>
        <w:rPr>
          <w:rFonts w:ascii="Arial" w:hAnsi="Arial" w:cs="Arial"/>
          <w:sz w:val="22"/>
          <w:szCs w:val="22"/>
          <w:lang w:val="en-US"/>
        </w:rPr>
      </w:pPr>
    </w:p>
    <w:p w14:paraId="446CF161" w14:textId="6D9C13BD" w:rsidR="00E53879" w:rsidRPr="00E57BB1" w:rsidRDefault="00115333" w:rsidP="004E4A3E">
      <w:pPr>
        <w:tabs>
          <w:tab w:val="left" w:pos="0"/>
        </w:tabs>
        <w:autoSpaceDE w:val="0"/>
        <w:autoSpaceDN w:val="0"/>
        <w:adjustRightInd w:val="0"/>
        <w:contextualSpacing/>
        <w:jc w:val="both"/>
        <w:rPr>
          <w:rFonts w:ascii="Arial" w:hAnsi="Arial" w:cs="Arial"/>
          <w:sz w:val="22"/>
          <w:szCs w:val="22"/>
          <w:lang w:val="en-US"/>
        </w:rPr>
      </w:pPr>
      <w:r w:rsidRPr="00E57BB1">
        <w:rPr>
          <w:rFonts w:ascii="Arial" w:hAnsi="Arial" w:cs="Arial"/>
          <w:color w:val="FF0000"/>
          <w:sz w:val="22"/>
          <w:szCs w:val="22"/>
          <w:lang w:val="en-US"/>
        </w:rPr>
        <w:t>Describe who (e.g. estates</w:t>
      </w:r>
      <w:r w:rsidRPr="00E57BB1">
        <w:rPr>
          <w:rFonts w:ascii="Arial" w:hAnsi="Arial" w:cs="Arial"/>
          <w:sz w:val="22"/>
          <w:szCs w:val="22"/>
          <w:lang w:val="en-US"/>
        </w:rPr>
        <w:t>)</w:t>
      </w:r>
      <w:r w:rsidR="00E53879" w:rsidRPr="00E57BB1">
        <w:rPr>
          <w:rFonts w:ascii="Arial" w:hAnsi="Arial" w:cs="Arial"/>
          <w:sz w:val="22"/>
          <w:szCs w:val="22"/>
          <w:lang w:val="en-US"/>
        </w:rPr>
        <w:t xml:space="preserve"> ensures space, ventilation, humidity and electricity meet specifications for satisfactory performance.</w:t>
      </w:r>
    </w:p>
    <w:p w14:paraId="24EBE502" w14:textId="77777777" w:rsidR="00A11B79" w:rsidRPr="00E57BB1" w:rsidRDefault="00A11B79" w:rsidP="004E4A3E">
      <w:pPr>
        <w:tabs>
          <w:tab w:val="left" w:pos="0"/>
        </w:tabs>
        <w:autoSpaceDE w:val="0"/>
        <w:autoSpaceDN w:val="0"/>
        <w:adjustRightInd w:val="0"/>
        <w:contextualSpacing/>
        <w:jc w:val="both"/>
        <w:rPr>
          <w:rFonts w:ascii="Arial" w:hAnsi="Arial" w:cs="Arial"/>
          <w:sz w:val="22"/>
          <w:szCs w:val="22"/>
          <w:lang w:val="en-US"/>
        </w:rPr>
      </w:pPr>
    </w:p>
    <w:p w14:paraId="2274DD0C" w14:textId="1FBEC2A6" w:rsidR="00E53879" w:rsidRPr="00E57BB1" w:rsidRDefault="002A2A14" w:rsidP="004E4A3E">
      <w:pPr>
        <w:tabs>
          <w:tab w:val="left" w:pos="0"/>
        </w:tabs>
        <w:autoSpaceDE w:val="0"/>
        <w:autoSpaceDN w:val="0"/>
        <w:adjustRightInd w:val="0"/>
        <w:jc w:val="both"/>
        <w:rPr>
          <w:rFonts w:ascii="Arial" w:hAnsi="Arial" w:cs="Arial"/>
          <w:sz w:val="22"/>
          <w:szCs w:val="22"/>
          <w:lang w:val="en-US"/>
        </w:rPr>
      </w:pPr>
      <w:r w:rsidRPr="00E57BB1">
        <w:rPr>
          <w:rFonts w:ascii="Arial" w:hAnsi="Arial" w:cs="Arial"/>
          <w:color w:val="FF0000"/>
          <w:sz w:val="22"/>
          <w:szCs w:val="22"/>
        </w:rPr>
        <w:t>Your</w:t>
      </w:r>
      <w:r w:rsidR="00115333" w:rsidRPr="00E57BB1">
        <w:rPr>
          <w:rFonts w:ascii="Arial" w:hAnsi="Arial" w:cs="Arial"/>
          <w:color w:val="FF0000"/>
          <w:sz w:val="22"/>
          <w:szCs w:val="22"/>
        </w:rPr>
        <w:t xml:space="preserve"> institute and department </w:t>
      </w:r>
      <w:r w:rsidR="00E53879" w:rsidRPr="00E57BB1">
        <w:rPr>
          <w:rFonts w:ascii="Arial" w:hAnsi="Arial" w:cs="Arial"/>
          <w:sz w:val="22"/>
          <w:szCs w:val="22"/>
          <w:lang w:val="en-US"/>
        </w:rPr>
        <w:t>provides documentation that each instrument meets all the required criteria for its use in the laboratory.</w:t>
      </w:r>
    </w:p>
    <w:p w14:paraId="7850E1C8" w14:textId="77777777" w:rsidR="00E53879" w:rsidRPr="00E57BB1" w:rsidRDefault="00E53879" w:rsidP="004E4A3E">
      <w:pPr>
        <w:pStyle w:val="Heading2"/>
        <w:tabs>
          <w:tab w:val="left" w:pos="0"/>
        </w:tabs>
        <w:contextualSpacing/>
        <w:jc w:val="both"/>
        <w:rPr>
          <w:rFonts w:ascii="Arial" w:hAnsi="Arial" w:cs="Arial"/>
          <w:b/>
          <w:color w:val="auto"/>
          <w:sz w:val="22"/>
          <w:szCs w:val="22"/>
        </w:rPr>
      </w:pPr>
      <w:bookmarkStart w:id="56" w:name="_Toc363218893"/>
      <w:r w:rsidRPr="00E57BB1">
        <w:rPr>
          <w:rFonts w:ascii="Arial" w:hAnsi="Arial" w:cs="Arial"/>
          <w:b/>
          <w:color w:val="auto"/>
          <w:sz w:val="22"/>
          <w:szCs w:val="22"/>
        </w:rPr>
        <w:t xml:space="preserve">5.4 </w:t>
      </w:r>
      <w:commentRangeStart w:id="57"/>
      <w:r w:rsidRPr="00E57BB1">
        <w:rPr>
          <w:rFonts w:ascii="Arial" w:hAnsi="Arial" w:cs="Arial"/>
          <w:b/>
          <w:color w:val="auto"/>
          <w:sz w:val="22"/>
          <w:szCs w:val="22"/>
        </w:rPr>
        <w:t>Equipment Inventory and master file</w:t>
      </w:r>
      <w:bookmarkEnd w:id="56"/>
      <w:commentRangeEnd w:id="57"/>
      <w:r w:rsidR="002A2A14" w:rsidRPr="00E57BB1">
        <w:rPr>
          <w:rStyle w:val="CommentReference"/>
          <w:rFonts w:ascii="Arial" w:eastAsia="Cambria" w:hAnsi="Arial" w:cs="Arial"/>
          <w:color w:val="auto"/>
          <w:sz w:val="22"/>
          <w:szCs w:val="22"/>
        </w:rPr>
        <w:commentReference w:id="57"/>
      </w:r>
    </w:p>
    <w:p w14:paraId="637A3B38" w14:textId="77777777" w:rsidR="00BE0476" w:rsidRPr="00E57BB1" w:rsidRDefault="00BE0476" w:rsidP="004E4A3E">
      <w:pPr>
        <w:tabs>
          <w:tab w:val="left" w:pos="0"/>
        </w:tabs>
        <w:autoSpaceDE w:val="0"/>
        <w:autoSpaceDN w:val="0"/>
        <w:adjustRightInd w:val="0"/>
        <w:contextualSpacing/>
        <w:jc w:val="both"/>
        <w:rPr>
          <w:rFonts w:ascii="Arial" w:hAnsi="Arial" w:cs="Arial"/>
          <w:sz w:val="22"/>
          <w:szCs w:val="22"/>
          <w:lang w:val="en-US"/>
        </w:rPr>
      </w:pPr>
    </w:p>
    <w:p w14:paraId="51F2C059" w14:textId="21BC5391" w:rsidR="00E53879" w:rsidRPr="00E57BB1" w:rsidRDefault="00E53879" w:rsidP="004E4A3E">
      <w:pPr>
        <w:tabs>
          <w:tab w:val="left" w:pos="0"/>
        </w:tabs>
        <w:autoSpaceDE w:val="0"/>
        <w:autoSpaceDN w:val="0"/>
        <w:adjustRightInd w:val="0"/>
        <w:contextualSpacing/>
        <w:jc w:val="both"/>
        <w:rPr>
          <w:rFonts w:ascii="Arial" w:hAnsi="Arial" w:cs="Arial"/>
          <w:sz w:val="22"/>
          <w:szCs w:val="22"/>
          <w:lang w:val="en-US"/>
        </w:rPr>
      </w:pPr>
      <w:r w:rsidRPr="00E57BB1">
        <w:rPr>
          <w:rFonts w:ascii="Arial" w:hAnsi="Arial" w:cs="Arial"/>
          <w:sz w:val="22"/>
          <w:szCs w:val="22"/>
          <w:lang w:val="en-US"/>
        </w:rPr>
        <w:t>All equipment is uniquely identified (serial number</w:t>
      </w:r>
      <w:r w:rsidR="00CC4589" w:rsidRPr="00E57BB1">
        <w:rPr>
          <w:rFonts w:ascii="Arial" w:hAnsi="Arial" w:cs="Arial"/>
          <w:sz w:val="22"/>
          <w:szCs w:val="22"/>
          <w:lang w:val="en-US"/>
        </w:rPr>
        <w:t>)</w:t>
      </w:r>
      <w:r w:rsidR="0004048E" w:rsidRPr="00E57BB1">
        <w:rPr>
          <w:rFonts w:ascii="Arial" w:hAnsi="Arial" w:cs="Arial"/>
          <w:sz w:val="22"/>
          <w:szCs w:val="22"/>
          <w:lang w:val="en-US"/>
        </w:rPr>
        <w:t>.</w:t>
      </w:r>
    </w:p>
    <w:p w14:paraId="68C9F890" w14:textId="0250B6B9" w:rsidR="00E53879" w:rsidRPr="00E57BB1" w:rsidRDefault="00E53879" w:rsidP="004E4A3E">
      <w:pPr>
        <w:tabs>
          <w:tab w:val="left" w:pos="0"/>
        </w:tabs>
        <w:autoSpaceDE w:val="0"/>
        <w:autoSpaceDN w:val="0"/>
        <w:adjustRightInd w:val="0"/>
        <w:jc w:val="both"/>
        <w:rPr>
          <w:rFonts w:ascii="Arial" w:hAnsi="Arial" w:cs="Arial"/>
          <w:sz w:val="22"/>
          <w:szCs w:val="22"/>
          <w:lang w:val="en-US"/>
        </w:rPr>
      </w:pPr>
      <w:r w:rsidRPr="00E57BB1">
        <w:rPr>
          <w:rFonts w:ascii="Arial" w:hAnsi="Arial" w:cs="Arial"/>
          <w:sz w:val="22"/>
          <w:szCs w:val="22"/>
          <w:lang w:val="en-US"/>
        </w:rPr>
        <w:t xml:space="preserve">An inventory and master file </w:t>
      </w:r>
      <w:proofErr w:type="gramStart"/>
      <w:r w:rsidRPr="00E57BB1">
        <w:rPr>
          <w:rFonts w:ascii="Arial" w:hAnsi="Arial" w:cs="Arial"/>
          <w:sz w:val="22"/>
          <w:szCs w:val="22"/>
          <w:lang w:val="en-US"/>
        </w:rPr>
        <w:t>is maintained</w:t>
      </w:r>
      <w:proofErr w:type="gramEnd"/>
      <w:r w:rsidRPr="00E57BB1">
        <w:rPr>
          <w:rFonts w:ascii="Arial" w:hAnsi="Arial" w:cs="Arial"/>
          <w:sz w:val="22"/>
          <w:szCs w:val="22"/>
          <w:lang w:val="en-US"/>
        </w:rPr>
        <w:t xml:space="preserve"> for each piece of equipment</w:t>
      </w:r>
      <w:r w:rsidR="00CC4589" w:rsidRPr="00E57BB1">
        <w:rPr>
          <w:rFonts w:ascii="Arial" w:hAnsi="Arial" w:cs="Arial"/>
          <w:sz w:val="22"/>
          <w:szCs w:val="22"/>
          <w:lang w:val="en-US"/>
        </w:rPr>
        <w:t xml:space="preserve"> </w:t>
      </w:r>
      <w:r w:rsidR="00301E7D" w:rsidRPr="00E57BB1">
        <w:rPr>
          <w:rFonts w:ascii="Arial" w:hAnsi="Arial" w:cs="Arial"/>
          <w:sz w:val="22"/>
          <w:szCs w:val="22"/>
          <w:lang w:val="en-US"/>
        </w:rPr>
        <w:t>(</w:t>
      </w:r>
      <w:r w:rsidR="002A2A14" w:rsidRPr="00E57BB1">
        <w:rPr>
          <w:rFonts w:ascii="Arial" w:hAnsi="Arial" w:cs="Arial"/>
          <w:color w:val="FF0000"/>
          <w:sz w:val="22"/>
          <w:szCs w:val="22"/>
        </w:rPr>
        <w:t>insert document number here</w:t>
      </w:r>
      <w:r w:rsidR="00E6276C" w:rsidRPr="00E57BB1">
        <w:rPr>
          <w:rFonts w:ascii="Arial" w:hAnsi="Arial" w:cs="Arial"/>
          <w:sz w:val="22"/>
          <w:szCs w:val="22"/>
          <w:lang w:val="en-US"/>
        </w:rPr>
        <w:t>)</w:t>
      </w:r>
      <w:r w:rsidR="000F2E2B" w:rsidRPr="00E57BB1">
        <w:rPr>
          <w:rFonts w:ascii="Arial" w:hAnsi="Arial" w:cs="Arial"/>
          <w:sz w:val="22"/>
          <w:szCs w:val="22"/>
          <w:lang w:val="en-US"/>
        </w:rPr>
        <w:t xml:space="preserve">. </w:t>
      </w:r>
    </w:p>
    <w:p w14:paraId="27518B2C" w14:textId="3D422A4E" w:rsidR="00E53879" w:rsidRPr="00E57BB1" w:rsidRDefault="00E53879" w:rsidP="004E4A3E">
      <w:pPr>
        <w:tabs>
          <w:tab w:val="left" w:pos="0"/>
        </w:tabs>
        <w:jc w:val="both"/>
        <w:rPr>
          <w:rFonts w:ascii="Arial" w:hAnsi="Arial" w:cs="Arial"/>
          <w:sz w:val="22"/>
          <w:szCs w:val="22"/>
          <w:lang w:val="en-US"/>
        </w:rPr>
      </w:pPr>
      <w:r w:rsidRPr="00E57BB1">
        <w:rPr>
          <w:rFonts w:ascii="Arial" w:hAnsi="Arial" w:cs="Arial"/>
          <w:sz w:val="22"/>
          <w:szCs w:val="22"/>
          <w:lang w:val="en-US"/>
        </w:rPr>
        <w:t xml:space="preserve">The inventory represents the list of all equipment, and persons in charge of the different pieces of equipment. </w:t>
      </w:r>
      <w:r w:rsidR="00D06F7C" w:rsidRPr="00E57BB1">
        <w:rPr>
          <w:rFonts w:ascii="Arial" w:hAnsi="Arial" w:cs="Arial"/>
          <w:sz w:val="22"/>
          <w:szCs w:val="22"/>
          <w:lang w:val="en-US"/>
        </w:rPr>
        <w:t xml:space="preserve">The equipment inventory is stored on </w:t>
      </w:r>
      <w:r w:rsidR="00115333" w:rsidRPr="00E57BB1">
        <w:rPr>
          <w:rFonts w:ascii="Arial" w:hAnsi="Arial" w:cs="Arial"/>
          <w:color w:val="FF0000"/>
          <w:sz w:val="22"/>
          <w:szCs w:val="22"/>
        </w:rPr>
        <w:t xml:space="preserve">your department </w:t>
      </w:r>
      <w:r w:rsidR="00D06F7C" w:rsidRPr="00E57BB1">
        <w:rPr>
          <w:rFonts w:ascii="Arial" w:hAnsi="Arial" w:cs="Arial"/>
          <w:color w:val="FF0000"/>
          <w:sz w:val="22"/>
          <w:szCs w:val="22"/>
          <w:lang w:val="en-US"/>
        </w:rPr>
        <w:t>shared drive</w:t>
      </w:r>
      <w:r w:rsidR="009274BB" w:rsidRPr="00E57BB1">
        <w:rPr>
          <w:rFonts w:ascii="Arial" w:hAnsi="Arial" w:cs="Arial"/>
          <w:color w:val="FF0000"/>
          <w:sz w:val="22"/>
          <w:szCs w:val="22"/>
          <w:lang w:val="en-US"/>
        </w:rPr>
        <w:t xml:space="preserve"> </w:t>
      </w:r>
      <w:r w:rsidR="009274BB" w:rsidRPr="00E57BB1">
        <w:rPr>
          <w:rFonts w:ascii="Arial" w:hAnsi="Arial" w:cs="Arial"/>
          <w:sz w:val="22"/>
          <w:szCs w:val="22"/>
          <w:lang w:val="en-US"/>
        </w:rPr>
        <w:t xml:space="preserve">and supporting documents, such as calibration records, are stored in the </w:t>
      </w:r>
      <w:r w:rsidR="009274BB" w:rsidRPr="00E57BB1">
        <w:rPr>
          <w:rFonts w:ascii="Arial" w:hAnsi="Arial" w:cs="Arial"/>
          <w:color w:val="FF0000"/>
          <w:sz w:val="22"/>
          <w:szCs w:val="22"/>
          <w:lang w:val="en-US"/>
        </w:rPr>
        <w:t>Equipment Folder</w:t>
      </w:r>
      <w:r w:rsidR="008A2719" w:rsidRPr="00E57BB1">
        <w:rPr>
          <w:rFonts w:ascii="Arial" w:hAnsi="Arial" w:cs="Arial"/>
          <w:color w:val="FF0000"/>
          <w:sz w:val="22"/>
          <w:szCs w:val="22"/>
          <w:lang w:val="en-US"/>
        </w:rPr>
        <w:t xml:space="preserve"> (</w:t>
      </w:r>
      <w:r w:rsidR="00115333" w:rsidRPr="00E57BB1">
        <w:rPr>
          <w:rFonts w:ascii="Arial" w:hAnsi="Arial" w:cs="Arial"/>
          <w:color w:val="FF0000"/>
          <w:sz w:val="22"/>
          <w:szCs w:val="22"/>
          <w:lang w:val="en-US"/>
        </w:rPr>
        <w:t>describe location</w:t>
      </w:r>
      <w:r w:rsidR="008A2719" w:rsidRPr="00E57BB1">
        <w:rPr>
          <w:rFonts w:ascii="Arial" w:hAnsi="Arial" w:cs="Arial"/>
          <w:sz w:val="22"/>
          <w:szCs w:val="22"/>
          <w:lang w:val="en-US"/>
        </w:rPr>
        <w:t>)</w:t>
      </w:r>
      <w:r w:rsidR="00D06F7C" w:rsidRPr="00E57BB1">
        <w:rPr>
          <w:rFonts w:ascii="Arial" w:hAnsi="Arial" w:cs="Arial"/>
          <w:sz w:val="22"/>
          <w:szCs w:val="22"/>
          <w:lang w:val="en-US"/>
        </w:rPr>
        <w:t xml:space="preserve">. </w:t>
      </w:r>
      <w:proofErr w:type="gramStart"/>
      <w:r w:rsidRPr="00E57BB1">
        <w:rPr>
          <w:rFonts w:ascii="Arial" w:hAnsi="Arial" w:cs="Arial"/>
          <w:sz w:val="22"/>
          <w:szCs w:val="22"/>
          <w:lang w:val="en-US"/>
        </w:rPr>
        <w:t>Updating of this inventory is ensured by the persons in charge of the equipment</w:t>
      </w:r>
      <w:proofErr w:type="gramEnd"/>
      <w:r w:rsidRPr="00E57BB1">
        <w:rPr>
          <w:rFonts w:ascii="Arial" w:hAnsi="Arial" w:cs="Arial"/>
          <w:sz w:val="22"/>
          <w:szCs w:val="22"/>
          <w:lang w:val="en-US"/>
        </w:rPr>
        <w:t>. The same for the attribution of the inventory number of each piece of equipment.</w:t>
      </w:r>
    </w:p>
    <w:p w14:paraId="7E54EF2C" w14:textId="77777777" w:rsidR="00E53879" w:rsidRPr="00E57BB1" w:rsidRDefault="00E53879" w:rsidP="004E4A3E">
      <w:pPr>
        <w:tabs>
          <w:tab w:val="left" w:pos="0"/>
        </w:tabs>
        <w:autoSpaceDE w:val="0"/>
        <w:autoSpaceDN w:val="0"/>
        <w:adjustRightInd w:val="0"/>
        <w:spacing w:after="0"/>
        <w:jc w:val="both"/>
        <w:rPr>
          <w:rFonts w:ascii="Arial" w:hAnsi="Arial" w:cs="Arial"/>
          <w:sz w:val="22"/>
          <w:szCs w:val="22"/>
          <w:lang w:val="en-US"/>
        </w:rPr>
      </w:pPr>
      <w:r w:rsidRPr="00E57BB1">
        <w:rPr>
          <w:rFonts w:ascii="Arial" w:hAnsi="Arial" w:cs="Arial"/>
          <w:sz w:val="22"/>
          <w:szCs w:val="22"/>
          <w:lang w:val="en-US"/>
        </w:rPr>
        <w:t>The following information is in the master file:</w:t>
      </w:r>
    </w:p>
    <w:p w14:paraId="1B68632C" w14:textId="77777777" w:rsidR="00E53879" w:rsidRPr="00E57BB1" w:rsidRDefault="00E53879" w:rsidP="004E4A3E">
      <w:pPr>
        <w:numPr>
          <w:ilvl w:val="0"/>
          <w:numId w:val="24"/>
        </w:numPr>
        <w:tabs>
          <w:tab w:val="left" w:pos="0"/>
        </w:tabs>
        <w:spacing w:after="0"/>
        <w:ind w:left="714" w:hanging="357"/>
        <w:jc w:val="both"/>
        <w:rPr>
          <w:rFonts w:ascii="Arial" w:hAnsi="Arial" w:cs="Arial"/>
          <w:sz w:val="22"/>
          <w:szCs w:val="22"/>
        </w:rPr>
      </w:pPr>
      <w:r w:rsidRPr="00E57BB1">
        <w:rPr>
          <w:rFonts w:ascii="Arial" w:hAnsi="Arial" w:cs="Arial"/>
          <w:sz w:val="22"/>
          <w:szCs w:val="22"/>
        </w:rPr>
        <w:t>name of the equipment</w:t>
      </w:r>
    </w:p>
    <w:p w14:paraId="0EB14FF3" w14:textId="77777777" w:rsidR="00E53879" w:rsidRPr="00E57BB1" w:rsidRDefault="00E53879" w:rsidP="004E4A3E">
      <w:pPr>
        <w:numPr>
          <w:ilvl w:val="0"/>
          <w:numId w:val="24"/>
        </w:numPr>
        <w:tabs>
          <w:tab w:val="left" w:pos="0"/>
        </w:tabs>
        <w:spacing w:after="0"/>
        <w:ind w:left="714" w:hanging="357"/>
        <w:jc w:val="both"/>
        <w:rPr>
          <w:rFonts w:ascii="Arial" w:hAnsi="Arial" w:cs="Arial"/>
          <w:sz w:val="22"/>
          <w:szCs w:val="22"/>
        </w:rPr>
      </w:pPr>
      <w:r w:rsidRPr="00E57BB1">
        <w:rPr>
          <w:rFonts w:ascii="Arial" w:hAnsi="Arial" w:cs="Arial"/>
          <w:sz w:val="22"/>
          <w:szCs w:val="22"/>
        </w:rPr>
        <w:t>brand (manufacturer)</w:t>
      </w:r>
    </w:p>
    <w:p w14:paraId="2A9F4DD8" w14:textId="77777777" w:rsidR="00E53879" w:rsidRPr="00E57BB1" w:rsidRDefault="00E53879" w:rsidP="004E4A3E">
      <w:pPr>
        <w:numPr>
          <w:ilvl w:val="0"/>
          <w:numId w:val="24"/>
        </w:numPr>
        <w:tabs>
          <w:tab w:val="left" w:pos="0"/>
        </w:tabs>
        <w:spacing w:after="0"/>
        <w:ind w:left="714" w:hanging="357"/>
        <w:jc w:val="both"/>
        <w:rPr>
          <w:rFonts w:ascii="Arial" w:hAnsi="Arial" w:cs="Arial"/>
          <w:sz w:val="22"/>
          <w:szCs w:val="22"/>
        </w:rPr>
      </w:pPr>
      <w:r w:rsidRPr="00E57BB1">
        <w:rPr>
          <w:rFonts w:ascii="Arial" w:hAnsi="Arial" w:cs="Arial"/>
          <w:sz w:val="22"/>
          <w:szCs w:val="22"/>
        </w:rPr>
        <w:t>serial number</w:t>
      </w:r>
    </w:p>
    <w:p w14:paraId="3C7A1C67" w14:textId="523DCFE1" w:rsidR="00E53879" w:rsidRPr="00E57BB1" w:rsidRDefault="00E53879" w:rsidP="004E4A3E">
      <w:pPr>
        <w:numPr>
          <w:ilvl w:val="0"/>
          <w:numId w:val="24"/>
        </w:numPr>
        <w:tabs>
          <w:tab w:val="left" w:pos="0"/>
        </w:tabs>
        <w:spacing w:after="0"/>
        <w:ind w:left="714" w:hanging="357"/>
        <w:jc w:val="both"/>
        <w:rPr>
          <w:rFonts w:ascii="Arial" w:hAnsi="Arial" w:cs="Arial"/>
          <w:sz w:val="22"/>
          <w:szCs w:val="22"/>
        </w:rPr>
      </w:pPr>
      <w:r w:rsidRPr="00E57BB1">
        <w:rPr>
          <w:rFonts w:ascii="Arial" w:hAnsi="Arial" w:cs="Arial"/>
          <w:sz w:val="22"/>
          <w:szCs w:val="22"/>
        </w:rPr>
        <w:t>model and year</w:t>
      </w:r>
      <w:r w:rsidR="00C96B8A" w:rsidRPr="00E57BB1">
        <w:rPr>
          <w:rFonts w:ascii="Arial" w:hAnsi="Arial" w:cs="Arial"/>
          <w:sz w:val="22"/>
          <w:szCs w:val="22"/>
        </w:rPr>
        <w:t xml:space="preserve"> (if known)</w:t>
      </w:r>
    </w:p>
    <w:p w14:paraId="33A07974" w14:textId="77777777" w:rsidR="00E53879" w:rsidRPr="00E57BB1" w:rsidRDefault="00E53879" w:rsidP="004E4A3E">
      <w:pPr>
        <w:numPr>
          <w:ilvl w:val="0"/>
          <w:numId w:val="24"/>
        </w:numPr>
        <w:tabs>
          <w:tab w:val="left" w:pos="0"/>
        </w:tabs>
        <w:spacing w:after="0"/>
        <w:ind w:left="714" w:hanging="357"/>
        <w:jc w:val="both"/>
        <w:rPr>
          <w:rFonts w:ascii="Arial" w:hAnsi="Arial" w:cs="Arial"/>
          <w:sz w:val="22"/>
          <w:szCs w:val="22"/>
        </w:rPr>
      </w:pPr>
      <w:r w:rsidRPr="00E57BB1">
        <w:rPr>
          <w:rFonts w:ascii="Arial" w:hAnsi="Arial" w:cs="Arial"/>
          <w:sz w:val="22"/>
          <w:szCs w:val="22"/>
        </w:rPr>
        <w:t>location</w:t>
      </w:r>
    </w:p>
    <w:p w14:paraId="2E602F68" w14:textId="73326FF3" w:rsidR="00E53879" w:rsidRPr="00E57BB1" w:rsidRDefault="00E53879" w:rsidP="004E4A3E">
      <w:pPr>
        <w:numPr>
          <w:ilvl w:val="0"/>
          <w:numId w:val="24"/>
        </w:numPr>
        <w:tabs>
          <w:tab w:val="left" w:pos="0"/>
        </w:tabs>
        <w:spacing w:after="0"/>
        <w:ind w:left="714" w:hanging="357"/>
        <w:jc w:val="both"/>
        <w:rPr>
          <w:rFonts w:ascii="Arial" w:hAnsi="Arial" w:cs="Arial"/>
          <w:sz w:val="22"/>
          <w:szCs w:val="22"/>
        </w:rPr>
      </w:pPr>
      <w:r w:rsidRPr="00E57BB1">
        <w:rPr>
          <w:rFonts w:ascii="Arial" w:hAnsi="Arial" w:cs="Arial"/>
          <w:sz w:val="22"/>
          <w:szCs w:val="22"/>
        </w:rPr>
        <w:t xml:space="preserve">cost </w:t>
      </w:r>
      <w:r w:rsidR="00C96B8A" w:rsidRPr="00E57BB1">
        <w:rPr>
          <w:rFonts w:ascii="Arial" w:hAnsi="Arial" w:cs="Arial"/>
          <w:sz w:val="22"/>
          <w:szCs w:val="22"/>
        </w:rPr>
        <w:t>(only for newly acquired pieces of equipment)</w:t>
      </w:r>
    </w:p>
    <w:p w14:paraId="3B078192" w14:textId="30A39BE9" w:rsidR="00E53879" w:rsidRPr="00E57BB1" w:rsidRDefault="00E53879" w:rsidP="004E4A3E">
      <w:pPr>
        <w:numPr>
          <w:ilvl w:val="0"/>
          <w:numId w:val="24"/>
        </w:numPr>
        <w:tabs>
          <w:tab w:val="left" w:pos="0"/>
        </w:tabs>
        <w:spacing w:after="0"/>
        <w:ind w:left="714" w:hanging="357"/>
        <w:jc w:val="both"/>
        <w:rPr>
          <w:rFonts w:ascii="Arial" w:hAnsi="Arial" w:cs="Arial"/>
          <w:sz w:val="22"/>
          <w:szCs w:val="22"/>
        </w:rPr>
      </w:pPr>
      <w:r w:rsidRPr="00E57BB1">
        <w:rPr>
          <w:rFonts w:ascii="Arial" w:hAnsi="Arial" w:cs="Arial"/>
          <w:sz w:val="22"/>
          <w:szCs w:val="22"/>
        </w:rPr>
        <w:t>date of purchase</w:t>
      </w:r>
      <w:r w:rsidR="00EB6921" w:rsidRPr="00E57BB1">
        <w:rPr>
          <w:rFonts w:ascii="Arial" w:hAnsi="Arial" w:cs="Arial"/>
          <w:sz w:val="22"/>
          <w:szCs w:val="22"/>
        </w:rPr>
        <w:t xml:space="preserve"> (only for newly acquired pieces of equipment</w:t>
      </w:r>
      <w:r w:rsidR="00412BB3" w:rsidRPr="00E57BB1">
        <w:rPr>
          <w:rFonts w:ascii="Arial" w:hAnsi="Arial" w:cs="Arial"/>
          <w:sz w:val="22"/>
          <w:szCs w:val="22"/>
        </w:rPr>
        <w:t>)</w:t>
      </w:r>
    </w:p>
    <w:p w14:paraId="41F0B43F" w14:textId="4F838261" w:rsidR="00E53879" w:rsidRPr="00E57BB1" w:rsidRDefault="00E53879" w:rsidP="004E4A3E">
      <w:pPr>
        <w:numPr>
          <w:ilvl w:val="0"/>
          <w:numId w:val="24"/>
        </w:numPr>
        <w:tabs>
          <w:tab w:val="left" w:pos="0"/>
        </w:tabs>
        <w:spacing w:after="0"/>
        <w:ind w:left="714" w:hanging="357"/>
        <w:jc w:val="both"/>
        <w:rPr>
          <w:rFonts w:ascii="Arial" w:hAnsi="Arial" w:cs="Arial"/>
          <w:sz w:val="22"/>
          <w:szCs w:val="22"/>
        </w:rPr>
      </w:pPr>
      <w:proofErr w:type="gramStart"/>
      <w:r w:rsidRPr="00E57BB1">
        <w:rPr>
          <w:rFonts w:ascii="Arial" w:hAnsi="Arial" w:cs="Arial"/>
          <w:sz w:val="22"/>
          <w:szCs w:val="22"/>
        </w:rPr>
        <w:t>type</w:t>
      </w:r>
      <w:proofErr w:type="gramEnd"/>
      <w:r w:rsidRPr="00E57BB1">
        <w:rPr>
          <w:rFonts w:ascii="Arial" w:hAnsi="Arial" w:cs="Arial"/>
          <w:sz w:val="22"/>
          <w:szCs w:val="22"/>
        </w:rPr>
        <w:t xml:space="preserve"> of maintenance</w:t>
      </w:r>
      <w:r w:rsidR="00F309DB" w:rsidRPr="00E57BB1">
        <w:rPr>
          <w:rFonts w:ascii="Arial" w:hAnsi="Arial" w:cs="Arial"/>
          <w:sz w:val="22"/>
          <w:szCs w:val="22"/>
        </w:rPr>
        <w:t>, if required</w:t>
      </w:r>
      <w:r w:rsidRPr="00E57BB1">
        <w:rPr>
          <w:rFonts w:ascii="Arial" w:hAnsi="Arial" w:cs="Arial"/>
          <w:sz w:val="22"/>
          <w:szCs w:val="22"/>
        </w:rPr>
        <w:t xml:space="preserve"> (contract with an external company, in house, etc.)</w:t>
      </w:r>
    </w:p>
    <w:p w14:paraId="4A3F9DDE" w14:textId="6EA54DB1" w:rsidR="00E53879" w:rsidRPr="00E57BB1" w:rsidRDefault="005C26BA" w:rsidP="004E4A3E">
      <w:pPr>
        <w:numPr>
          <w:ilvl w:val="0"/>
          <w:numId w:val="24"/>
        </w:numPr>
        <w:tabs>
          <w:tab w:val="left" w:pos="0"/>
        </w:tabs>
        <w:spacing w:after="0"/>
        <w:ind w:left="714" w:hanging="357"/>
        <w:jc w:val="both"/>
        <w:rPr>
          <w:rFonts w:ascii="Arial" w:hAnsi="Arial" w:cs="Arial"/>
          <w:sz w:val="22"/>
          <w:szCs w:val="22"/>
        </w:rPr>
      </w:pPr>
      <w:r w:rsidRPr="00E57BB1">
        <w:rPr>
          <w:rFonts w:ascii="Arial" w:hAnsi="Arial" w:cs="Arial"/>
          <w:sz w:val="22"/>
          <w:szCs w:val="22"/>
        </w:rPr>
        <w:lastRenderedPageBreak/>
        <w:t xml:space="preserve">any </w:t>
      </w:r>
      <w:r w:rsidR="00E53879" w:rsidRPr="00E57BB1">
        <w:rPr>
          <w:rFonts w:ascii="Arial" w:hAnsi="Arial" w:cs="Arial"/>
          <w:sz w:val="22"/>
          <w:szCs w:val="22"/>
        </w:rPr>
        <w:t xml:space="preserve">regular preventive maintenance to be performed, and frequency to perform these activities </w:t>
      </w:r>
    </w:p>
    <w:p w14:paraId="05982458" w14:textId="77777777" w:rsidR="00E53879" w:rsidRPr="00E57BB1" w:rsidRDefault="00E53879" w:rsidP="004E4A3E">
      <w:pPr>
        <w:numPr>
          <w:ilvl w:val="0"/>
          <w:numId w:val="24"/>
        </w:numPr>
        <w:tabs>
          <w:tab w:val="left" w:pos="0"/>
        </w:tabs>
        <w:spacing w:after="0"/>
        <w:ind w:left="714" w:hanging="357"/>
        <w:jc w:val="both"/>
        <w:rPr>
          <w:rFonts w:ascii="Arial" w:hAnsi="Arial" w:cs="Arial"/>
          <w:sz w:val="22"/>
          <w:szCs w:val="22"/>
        </w:rPr>
      </w:pPr>
      <w:r w:rsidRPr="00E57BB1">
        <w:rPr>
          <w:rFonts w:ascii="Arial" w:hAnsi="Arial" w:cs="Arial"/>
          <w:sz w:val="22"/>
          <w:szCs w:val="22"/>
        </w:rPr>
        <w:t>calibration activities</w:t>
      </w:r>
    </w:p>
    <w:p w14:paraId="38B6FD84" w14:textId="77777777" w:rsidR="00E53879" w:rsidRPr="00E57BB1" w:rsidRDefault="00E53879" w:rsidP="004E4A3E">
      <w:pPr>
        <w:numPr>
          <w:ilvl w:val="0"/>
          <w:numId w:val="24"/>
        </w:numPr>
        <w:tabs>
          <w:tab w:val="left" w:pos="0"/>
        </w:tabs>
        <w:spacing w:after="0"/>
        <w:ind w:left="714" w:hanging="357"/>
        <w:jc w:val="both"/>
        <w:rPr>
          <w:rFonts w:ascii="Arial" w:hAnsi="Arial" w:cs="Arial"/>
          <w:sz w:val="22"/>
          <w:szCs w:val="22"/>
        </w:rPr>
      </w:pPr>
      <w:r w:rsidRPr="00E57BB1">
        <w:rPr>
          <w:rFonts w:ascii="Arial" w:hAnsi="Arial" w:cs="Arial"/>
          <w:sz w:val="22"/>
          <w:szCs w:val="22"/>
        </w:rPr>
        <w:t xml:space="preserve">record of preventive maintenance activities </w:t>
      </w:r>
    </w:p>
    <w:p w14:paraId="5F28779C" w14:textId="77777777" w:rsidR="00E53879" w:rsidRPr="00E57BB1" w:rsidRDefault="00E53879" w:rsidP="004E4A3E">
      <w:pPr>
        <w:numPr>
          <w:ilvl w:val="0"/>
          <w:numId w:val="24"/>
        </w:numPr>
        <w:tabs>
          <w:tab w:val="left" w:pos="0"/>
        </w:tabs>
        <w:spacing w:after="0"/>
        <w:ind w:left="714" w:hanging="357"/>
        <w:jc w:val="both"/>
        <w:rPr>
          <w:rFonts w:ascii="Arial" w:hAnsi="Arial" w:cs="Arial"/>
          <w:sz w:val="22"/>
          <w:szCs w:val="22"/>
        </w:rPr>
      </w:pPr>
      <w:r w:rsidRPr="00E57BB1">
        <w:rPr>
          <w:rFonts w:ascii="Arial" w:hAnsi="Arial" w:cs="Arial"/>
          <w:sz w:val="22"/>
          <w:szCs w:val="22"/>
        </w:rPr>
        <w:t xml:space="preserve">record of repairs </w:t>
      </w:r>
    </w:p>
    <w:p w14:paraId="4FBED1A0" w14:textId="0BCA0109" w:rsidR="00F67536" w:rsidRPr="00E57BB1" w:rsidRDefault="00F67536" w:rsidP="004E4A3E">
      <w:pPr>
        <w:numPr>
          <w:ilvl w:val="0"/>
          <w:numId w:val="24"/>
        </w:numPr>
        <w:tabs>
          <w:tab w:val="left" w:pos="0"/>
        </w:tabs>
        <w:spacing w:after="0"/>
        <w:ind w:left="714" w:hanging="357"/>
        <w:jc w:val="both"/>
        <w:rPr>
          <w:rFonts w:ascii="Arial" w:hAnsi="Arial" w:cs="Arial"/>
          <w:sz w:val="22"/>
          <w:szCs w:val="22"/>
        </w:rPr>
      </w:pPr>
      <w:r w:rsidRPr="00E57BB1">
        <w:rPr>
          <w:rFonts w:ascii="Arial" w:hAnsi="Arial" w:cs="Arial"/>
          <w:sz w:val="22"/>
          <w:szCs w:val="22"/>
        </w:rPr>
        <w:t>Certificates of calibration</w:t>
      </w:r>
    </w:p>
    <w:p w14:paraId="49AF5063" w14:textId="05D3959B" w:rsidR="00F00213" w:rsidRPr="00E57BB1" w:rsidRDefault="00F00213" w:rsidP="004E4A3E">
      <w:pPr>
        <w:numPr>
          <w:ilvl w:val="0"/>
          <w:numId w:val="24"/>
        </w:numPr>
        <w:tabs>
          <w:tab w:val="left" w:pos="0"/>
        </w:tabs>
        <w:spacing w:after="0"/>
        <w:ind w:left="714" w:hanging="357"/>
        <w:jc w:val="both"/>
        <w:rPr>
          <w:rFonts w:ascii="Arial" w:hAnsi="Arial" w:cs="Arial"/>
          <w:sz w:val="22"/>
          <w:szCs w:val="22"/>
        </w:rPr>
      </w:pPr>
      <w:r w:rsidRPr="00E57BB1">
        <w:rPr>
          <w:rFonts w:ascii="Arial" w:hAnsi="Arial" w:cs="Arial"/>
          <w:sz w:val="22"/>
          <w:szCs w:val="22"/>
        </w:rPr>
        <w:t>Who is responsible for maintaining the equipment</w:t>
      </w:r>
    </w:p>
    <w:p w14:paraId="0C585C6E" w14:textId="77777777" w:rsidR="00CC631B" w:rsidRPr="00E57BB1" w:rsidRDefault="00CC631B" w:rsidP="004E4A3E">
      <w:pPr>
        <w:pStyle w:val="Heading2"/>
        <w:tabs>
          <w:tab w:val="left" w:pos="0"/>
        </w:tabs>
        <w:contextualSpacing/>
        <w:jc w:val="both"/>
        <w:rPr>
          <w:rFonts w:ascii="Arial" w:hAnsi="Arial" w:cs="Arial"/>
          <w:color w:val="auto"/>
          <w:sz w:val="22"/>
          <w:szCs w:val="22"/>
        </w:rPr>
      </w:pPr>
      <w:bookmarkStart w:id="58" w:name="_Toc363218894"/>
    </w:p>
    <w:p w14:paraId="392C8140" w14:textId="77777777" w:rsidR="00E53879" w:rsidRPr="00E57BB1" w:rsidRDefault="00E53879" w:rsidP="004E4A3E">
      <w:pPr>
        <w:pStyle w:val="Heading2"/>
        <w:tabs>
          <w:tab w:val="left" w:pos="0"/>
        </w:tabs>
        <w:contextualSpacing/>
        <w:jc w:val="both"/>
        <w:rPr>
          <w:rFonts w:ascii="Arial" w:hAnsi="Arial" w:cs="Arial"/>
          <w:b/>
          <w:color w:val="auto"/>
          <w:sz w:val="22"/>
          <w:szCs w:val="22"/>
        </w:rPr>
      </w:pPr>
      <w:r w:rsidRPr="00E57BB1">
        <w:rPr>
          <w:rFonts w:ascii="Arial" w:hAnsi="Arial" w:cs="Arial"/>
          <w:b/>
          <w:color w:val="auto"/>
          <w:sz w:val="22"/>
          <w:szCs w:val="22"/>
        </w:rPr>
        <w:t>5.5 Validation</w:t>
      </w:r>
      <w:bookmarkEnd w:id="58"/>
    </w:p>
    <w:p w14:paraId="08BD3118" w14:textId="77777777" w:rsidR="00A11B79" w:rsidRPr="00E57BB1" w:rsidRDefault="00A11B79" w:rsidP="004E4A3E">
      <w:pPr>
        <w:tabs>
          <w:tab w:val="left" w:pos="0"/>
        </w:tabs>
        <w:contextualSpacing/>
        <w:rPr>
          <w:rFonts w:ascii="Arial" w:hAnsi="Arial" w:cs="Arial"/>
          <w:sz w:val="22"/>
          <w:szCs w:val="22"/>
        </w:rPr>
      </w:pPr>
    </w:p>
    <w:p w14:paraId="7B6755A7" w14:textId="1B621DE8" w:rsidR="00E53879" w:rsidRPr="00E57BB1" w:rsidRDefault="00E53879" w:rsidP="004E4A3E">
      <w:pPr>
        <w:tabs>
          <w:tab w:val="left" w:pos="0"/>
        </w:tabs>
        <w:autoSpaceDE w:val="0"/>
        <w:autoSpaceDN w:val="0"/>
        <w:adjustRightInd w:val="0"/>
        <w:jc w:val="both"/>
        <w:rPr>
          <w:rFonts w:ascii="Arial" w:hAnsi="Arial" w:cs="Arial"/>
          <w:sz w:val="22"/>
          <w:szCs w:val="22"/>
          <w:lang w:val="en-US"/>
        </w:rPr>
      </w:pPr>
      <w:r w:rsidRPr="00E57BB1">
        <w:rPr>
          <w:rFonts w:ascii="Arial" w:hAnsi="Arial" w:cs="Arial"/>
          <w:sz w:val="22"/>
          <w:szCs w:val="22"/>
          <w:lang w:val="en-US"/>
        </w:rPr>
        <w:t>The laboratory validates each new piece of equipment</w:t>
      </w:r>
      <w:r w:rsidR="00083972" w:rsidRPr="00E57BB1">
        <w:rPr>
          <w:rFonts w:ascii="Arial" w:hAnsi="Arial" w:cs="Arial"/>
          <w:sz w:val="22"/>
          <w:szCs w:val="22"/>
          <w:lang w:val="en-US"/>
        </w:rPr>
        <w:t xml:space="preserve"> if required</w:t>
      </w:r>
      <w:r w:rsidRPr="00E57BB1">
        <w:rPr>
          <w:rFonts w:ascii="Arial" w:hAnsi="Arial" w:cs="Arial"/>
          <w:sz w:val="22"/>
          <w:szCs w:val="22"/>
          <w:lang w:val="en-US"/>
        </w:rPr>
        <w:t>.</w:t>
      </w:r>
    </w:p>
    <w:p w14:paraId="464DECF7" w14:textId="36A96E73" w:rsidR="00E53879" w:rsidRPr="00E57BB1" w:rsidRDefault="00E53879" w:rsidP="004E4A3E">
      <w:pPr>
        <w:tabs>
          <w:tab w:val="left" w:pos="0"/>
        </w:tabs>
        <w:jc w:val="both"/>
        <w:rPr>
          <w:rFonts w:ascii="Arial" w:hAnsi="Arial" w:cs="Arial"/>
          <w:sz w:val="22"/>
          <w:szCs w:val="22"/>
          <w:lang w:val="en-US"/>
        </w:rPr>
      </w:pPr>
      <w:r w:rsidRPr="00E57BB1">
        <w:rPr>
          <w:rFonts w:ascii="Arial" w:hAnsi="Arial" w:cs="Arial"/>
          <w:sz w:val="22"/>
          <w:szCs w:val="22"/>
          <w:lang w:val="en-US"/>
        </w:rPr>
        <w:t xml:space="preserve">The validation process depends on the type of equipment and its use in the laboratory. Reproducibility and accuracy tests are performed, documented, reviewed and approved before the instrument </w:t>
      </w:r>
      <w:proofErr w:type="gramStart"/>
      <w:r w:rsidRPr="00E57BB1">
        <w:rPr>
          <w:rFonts w:ascii="Arial" w:hAnsi="Arial" w:cs="Arial"/>
          <w:sz w:val="22"/>
          <w:szCs w:val="22"/>
          <w:lang w:val="en-US"/>
        </w:rPr>
        <w:t>is used</w:t>
      </w:r>
      <w:proofErr w:type="gramEnd"/>
      <w:r w:rsidRPr="00E57BB1">
        <w:rPr>
          <w:rFonts w:ascii="Arial" w:hAnsi="Arial" w:cs="Arial"/>
          <w:sz w:val="22"/>
          <w:szCs w:val="22"/>
          <w:lang w:val="en-US"/>
        </w:rPr>
        <w:t xml:space="preserve"> in the testing environment</w:t>
      </w:r>
      <w:r w:rsidR="00961802" w:rsidRPr="00E57BB1">
        <w:rPr>
          <w:rFonts w:ascii="Arial" w:hAnsi="Arial" w:cs="Arial"/>
          <w:sz w:val="22"/>
          <w:szCs w:val="22"/>
          <w:lang w:val="en-US"/>
        </w:rPr>
        <w:t xml:space="preserve"> (</w:t>
      </w:r>
      <w:r w:rsidR="00012EAC" w:rsidRPr="00E57BB1">
        <w:rPr>
          <w:rFonts w:ascii="Arial" w:hAnsi="Arial" w:cs="Arial"/>
          <w:color w:val="FF0000"/>
          <w:sz w:val="22"/>
          <w:szCs w:val="22"/>
        </w:rPr>
        <w:t>insert document number here</w:t>
      </w:r>
      <w:r w:rsidR="00961802" w:rsidRPr="00E57BB1">
        <w:rPr>
          <w:rFonts w:ascii="Arial" w:hAnsi="Arial" w:cs="Arial"/>
          <w:sz w:val="22"/>
          <w:szCs w:val="22"/>
          <w:lang w:val="en-US"/>
        </w:rPr>
        <w:t>)</w:t>
      </w:r>
      <w:r w:rsidRPr="00E57BB1">
        <w:rPr>
          <w:rFonts w:ascii="Arial" w:hAnsi="Arial" w:cs="Arial"/>
          <w:sz w:val="22"/>
          <w:szCs w:val="22"/>
          <w:lang w:val="en-US"/>
        </w:rPr>
        <w:t>.</w:t>
      </w:r>
    </w:p>
    <w:p w14:paraId="32473E67" w14:textId="68C37A9A" w:rsidR="00E53879" w:rsidRPr="00E57BB1" w:rsidRDefault="00E53879" w:rsidP="004E4A3E">
      <w:pPr>
        <w:tabs>
          <w:tab w:val="left" w:pos="0"/>
        </w:tabs>
        <w:jc w:val="both"/>
        <w:rPr>
          <w:rFonts w:ascii="Arial" w:hAnsi="Arial" w:cs="Arial"/>
          <w:sz w:val="22"/>
          <w:szCs w:val="22"/>
          <w:lang w:val="en-US"/>
        </w:rPr>
      </w:pPr>
      <w:r w:rsidRPr="00E57BB1">
        <w:rPr>
          <w:rFonts w:ascii="Arial" w:hAnsi="Arial" w:cs="Arial"/>
          <w:sz w:val="22"/>
          <w:szCs w:val="22"/>
          <w:lang w:val="en-US"/>
        </w:rPr>
        <w:t xml:space="preserve">The </w:t>
      </w:r>
      <w:r w:rsidR="00D4658F" w:rsidRPr="00E57BB1">
        <w:rPr>
          <w:rFonts w:ascii="Arial" w:hAnsi="Arial" w:cs="Arial"/>
          <w:sz w:val="22"/>
          <w:szCs w:val="22"/>
          <w:lang w:val="en-US"/>
        </w:rPr>
        <w:t xml:space="preserve">member of </w:t>
      </w:r>
      <w:r w:rsidRPr="00E57BB1">
        <w:rPr>
          <w:rFonts w:ascii="Arial" w:hAnsi="Arial" w:cs="Arial"/>
          <w:sz w:val="22"/>
          <w:szCs w:val="22"/>
          <w:lang w:val="en-US"/>
        </w:rPr>
        <w:t xml:space="preserve">staff </w:t>
      </w:r>
      <w:r w:rsidR="00D4658F" w:rsidRPr="00E57BB1">
        <w:rPr>
          <w:rFonts w:ascii="Arial" w:hAnsi="Arial" w:cs="Arial"/>
          <w:sz w:val="22"/>
          <w:szCs w:val="22"/>
          <w:lang w:val="en-US"/>
        </w:rPr>
        <w:t xml:space="preserve">responsible </w:t>
      </w:r>
      <w:r w:rsidRPr="00E57BB1">
        <w:rPr>
          <w:rFonts w:ascii="Arial" w:hAnsi="Arial" w:cs="Arial"/>
          <w:sz w:val="22"/>
          <w:szCs w:val="22"/>
          <w:lang w:val="en-US"/>
        </w:rPr>
        <w:t xml:space="preserve">conducts or delegates the required calibrations of the equipment and maintains records of all interventions on the equipment. </w:t>
      </w:r>
    </w:p>
    <w:p w14:paraId="7231B2A2" w14:textId="34DE9957" w:rsidR="00E53879" w:rsidRPr="00E57BB1" w:rsidRDefault="00E53879" w:rsidP="004E4A3E">
      <w:pPr>
        <w:tabs>
          <w:tab w:val="left" w:pos="0"/>
        </w:tabs>
        <w:jc w:val="both"/>
        <w:rPr>
          <w:rFonts w:ascii="Arial" w:hAnsi="Arial" w:cs="Arial"/>
          <w:sz w:val="22"/>
          <w:szCs w:val="22"/>
          <w:lang w:val="en-US"/>
        </w:rPr>
      </w:pPr>
      <w:r w:rsidRPr="00E57BB1">
        <w:rPr>
          <w:rFonts w:ascii="Arial" w:hAnsi="Arial" w:cs="Arial"/>
          <w:sz w:val="22"/>
          <w:szCs w:val="22"/>
          <w:lang w:val="en-US"/>
        </w:rPr>
        <w:t xml:space="preserve">Use and maintenance of each </w:t>
      </w:r>
      <w:r w:rsidR="00CC631B" w:rsidRPr="00E57BB1">
        <w:rPr>
          <w:rFonts w:ascii="Arial" w:hAnsi="Arial" w:cs="Arial"/>
          <w:sz w:val="22"/>
          <w:szCs w:val="22"/>
          <w:lang w:val="en-US"/>
        </w:rPr>
        <w:t xml:space="preserve">piece of </w:t>
      </w:r>
      <w:r w:rsidRPr="00E57BB1">
        <w:rPr>
          <w:rFonts w:ascii="Arial" w:hAnsi="Arial" w:cs="Arial"/>
          <w:sz w:val="22"/>
          <w:szCs w:val="22"/>
          <w:lang w:val="en-US"/>
        </w:rPr>
        <w:t xml:space="preserve">equipment </w:t>
      </w:r>
      <w:proofErr w:type="gramStart"/>
      <w:r w:rsidRPr="00E57BB1">
        <w:rPr>
          <w:rFonts w:ascii="Arial" w:hAnsi="Arial" w:cs="Arial"/>
          <w:sz w:val="22"/>
          <w:szCs w:val="22"/>
          <w:lang w:val="en-US"/>
        </w:rPr>
        <w:t>is based</w:t>
      </w:r>
      <w:proofErr w:type="gramEnd"/>
      <w:r w:rsidRPr="00E57BB1">
        <w:rPr>
          <w:rFonts w:ascii="Arial" w:hAnsi="Arial" w:cs="Arial"/>
          <w:sz w:val="22"/>
          <w:szCs w:val="22"/>
          <w:lang w:val="en-US"/>
        </w:rPr>
        <w:t xml:space="preserve"> on the manufacturer's instructions.</w:t>
      </w:r>
    </w:p>
    <w:p w14:paraId="779EDA0C" w14:textId="315AEFEE" w:rsidR="00E53879" w:rsidRPr="00E57BB1" w:rsidRDefault="00E53879" w:rsidP="004E4A3E">
      <w:pPr>
        <w:tabs>
          <w:tab w:val="left" w:pos="0"/>
        </w:tabs>
        <w:autoSpaceDE w:val="0"/>
        <w:autoSpaceDN w:val="0"/>
        <w:adjustRightInd w:val="0"/>
        <w:jc w:val="both"/>
        <w:rPr>
          <w:rFonts w:ascii="Arial" w:hAnsi="Arial" w:cs="Arial"/>
          <w:sz w:val="22"/>
          <w:szCs w:val="22"/>
          <w:lang w:val="en-US"/>
        </w:rPr>
      </w:pPr>
      <w:r w:rsidRPr="00E57BB1">
        <w:rPr>
          <w:rFonts w:ascii="Arial" w:hAnsi="Arial" w:cs="Arial"/>
          <w:sz w:val="22"/>
          <w:szCs w:val="22"/>
          <w:lang w:val="en-US"/>
        </w:rPr>
        <w:t>A standard operating procedure (SOP) on the use, maintenance and safety risks of the equipment is</w:t>
      </w:r>
      <w:r w:rsidR="00CC631B" w:rsidRPr="00E57BB1">
        <w:rPr>
          <w:rFonts w:ascii="Arial" w:hAnsi="Arial" w:cs="Arial"/>
          <w:sz w:val="22"/>
          <w:szCs w:val="22"/>
          <w:lang w:val="en-US"/>
        </w:rPr>
        <w:t xml:space="preserve"> accessible </w:t>
      </w:r>
      <w:r w:rsidR="00EF3BD4" w:rsidRPr="00E57BB1">
        <w:rPr>
          <w:rFonts w:ascii="Arial" w:hAnsi="Arial" w:cs="Arial"/>
          <w:sz w:val="22"/>
          <w:szCs w:val="22"/>
          <w:lang w:val="en-US"/>
        </w:rPr>
        <w:t>in the location of the equipment</w:t>
      </w:r>
      <w:r w:rsidR="00CC631B" w:rsidRPr="00E57BB1">
        <w:rPr>
          <w:rFonts w:ascii="Arial" w:hAnsi="Arial" w:cs="Arial"/>
          <w:sz w:val="22"/>
          <w:szCs w:val="22"/>
          <w:lang w:val="en-US"/>
        </w:rPr>
        <w:t xml:space="preserve"> </w:t>
      </w:r>
      <w:r w:rsidR="00C3707D" w:rsidRPr="00E57BB1">
        <w:rPr>
          <w:rFonts w:ascii="Arial" w:hAnsi="Arial" w:cs="Arial"/>
          <w:sz w:val="22"/>
          <w:szCs w:val="22"/>
          <w:lang w:val="en-US"/>
        </w:rPr>
        <w:t>if required</w:t>
      </w:r>
      <w:r w:rsidR="00CD75BE" w:rsidRPr="00E57BB1">
        <w:rPr>
          <w:rFonts w:ascii="Arial" w:hAnsi="Arial" w:cs="Arial"/>
          <w:sz w:val="22"/>
          <w:szCs w:val="22"/>
          <w:lang w:val="en-US"/>
        </w:rPr>
        <w:t>. Detail</w:t>
      </w:r>
      <w:r w:rsidR="006107AF" w:rsidRPr="00E57BB1">
        <w:rPr>
          <w:rFonts w:ascii="Arial" w:hAnsi="Arial" w:cs="Arial"/>
          <w:sz w:val="22"/>
          <w:szCs w:val="22"/>
          <w:lang w:val="en-US"/>
        </w:rPr>
        <w:t xml:space="preserve">s of equipment </w:t>
      </w:r>
      <w:proofErr w:type="gramStart"/>
      <w:r w:rsidR="006107AF" w:rsidRPr="00E57BB1">
        <w:rPr>
          <w:rFonts w:ascii="Arial" w:hAnsi="Arial" w:cs="Arial"/>
          <w:sz w:val="22"/>
          <w:szCs w:val="22"/>
          <w:lang w:val="en-US"/>
        </w:rPr>
        <w:t>are given</w:t>
      </w:r>
      <w:proofErr w:type="gramEnd"/>
      <w:r w:rsidR="006107AF" w:rsidRPr="00E57BB1">
        <w:rPr>
          <w:rFonts w:ascii="Arial" w:hAnsi="Arial" w:cs="Arial"/>
          <w:sz w:val="22"/>
          <w:szCs w:val="22"/>
          <w:lang w:val="en-US"/>
        </w:rPr>
        <w:t xml:space="preserve"> in the</w:t>
      </w:r>
      <w:r w:rsidR="00C3707D" w:rsidRPr="00E57BB1">
        <w:rPr>
          <w:rFonts w:ascii="Arial" w:hAnsi="Arial" w:cs="Arial"/>
          <w:sz w:val="22"/>
          <w:szCs w:val="22"/>
          <w:lang w:val="en-US"/>
        </w:rPr>
        <w:t xml:space="preserve"> </w:t>
      </w:r>
      <w:r w:rsidR="00CC631B" w:rsidRPr="00E57BB1">
        <w:rPr>
          <w:rFonts w:ascii="Arial" w:hAnsi="Arial" w:cs="Arial"/>
          <w:sz w:val="22"/>
          <w:szCs w:val="22"/>
          <w:lang w:val="en-US"/>
        </w:rPr>
        <w:t>equipment inventory</w:t>
      </w:r>
      <w:r w:rsidR="006107AF" w:rsidRPr="00E57BB1">
        <w:rPr>
          <w:rFonts w:ascii="Arial" w:hAnsi="Arial" w:cs="Arial"/>
          <w:sz w:val="22"/>
          <w:szCs w:val="22"/>
          <w:lang w:val="en-US"/>
        </w:rPr>
        <w:t xml:space="preserve"> (</w:t>
      </w:r>
      <w:r w:rsidR="00012EAC" w:rsidRPr="00E57BB1">
        <w:rPr>
          <w:rFonts w:ascii="Arial" w:hAnsi="Arial" w:cs="Arial"/>
          <w:color w:val="FF0000"/>
          <w:sz w:val="22"/>
          <w:szCs w:val="22"/>
        </w:rPr>
        <w:t>insert document number here</w:t>
      </w:r>
      <w:r w:rsidR="00CC631B" w:rsidRPr="00E57BB1">
        <w:rPr>
          <w:rFonts w:ascii="Arial" w:hAnsi="Arial" w:cs="Arial"/>
          <w:sz w:val="22"/>
          <w:szCs w:val="22"/>
          <w:lang w:val="en-US"/>
        </w:rPr>
        <w:t>).</w:t>
      </w:r>
      <w:r w:rsidR="00C3707D" w:rsidRPr="00E57BB1">
        <w:rPr>
          <w:rFonts w:ascii="Arial" w:hAnsi="Arial" w:cs="Arial"/>
          <w:sz w:val="22"/>
          <w:szCs w:val="22"/>
          <w:lang w:val="en-US"/>
        </w:rPr>
        <w:t xml:space="preserve"> </w:t>
      </w:r>
    </w:p>
    <w:p w14:paraId="241FFF76" w14:textId="5CA1C2DA" w:rsidR="00E53879" w:rsidRPr="00E57BB1" w:rsidRDefault="00E53879" w:rsidP="004E4A3E">
      <w:pPr>
        <w:tabs>
          <w:tab w:val="left" w:pos="0"/>
        </w:tabs>
        <w:autoSpaceDE w:val="0"/>
        <w:autoSpaceDN w:val="0"/>
        <w:adjustRightInd w:val="0"/>
        <w:jc w:val="both"/>
        <w:rPr>
          <w:rFonts w:ascii="Arial" w:hAnsi="Arial" w:cs="Arial"/>
          <w:sz w:val="22"/>
          <w:szCs w:val="22"/>
          <w:lang w:val="en-US"/>
        </w:rPr>
      </w:pPr>
      <w:r w:rsidRPr="00E57BB1">
        <w:rPr>
          <w:rFonts w:ascii="Arial" w:hAnsi="Arial" w:cs="Arial"/>
          <w:sz w:val="22"/>
          <w:szCs w:val="22"/>
          <w:lang w:val="en-US"/>
        </w:rPr>
        <w:t>The operating manual of each piece of the equipment is available</w:t>
      </w:r>
      <w:bookmarkStart w:id="59" w:name="_Toc276618020"/>
      <w:r w:rsidRPr="00E57BB1">
        <w:rPr>
          <w:rFonts w:ascii="Arial" w:hAnsi="Arial" w:cs="Arial"/>
          <w:sz w:val="22"/>
          <w:szCs w:val="22"/>
          <w:lang w:val="en-US"/>
        </w:rPr>
        <w:t>.</w:t>
      </w:r>
    </w:p>
    <w:p w14:paraId="7A982A81" w14:textId="77777777" w:rsidR="00E53879" w:rsidRPr="00E57BB1" w:rsidRDefault="00E53879" w:rsidP="004E4A3E">
      <w:pPr>
        <w:pStyle w:val="Heading2"/>
        <w:tabs>
          <w:tab w:val="left" w:pos="0"/>
        </w:tabs>
        <w:contextualSpacing/>
        <w:jc w:val="both"/>
        <w:rPr>
          <w:rFonts w:ascii="Arial" w:hAnsi="Arial" w:cs="Arial"/>
          <w:b/>
          <w:color w:val="auto"/>
          <w:sz w:val="22"/>
          <w:szCs w:val="22"/>
        </w:rPr>
      </w:pPr>
      <w:bookmarkStart w:id="60" w:name="_Toc363218895"/>
      <w:r w:rsidRPr="00E57BB1">
        <w:rPr>
          <w:rFonts w:ascii="Arial" w:hAnsi="Arial" w:cs="Arial"/>
          <w:b/>
          <w:color w:val="auto"/>
          <w:sz w:val="22"/>
          <w:szCs w:val="22"/>
        </w:rPr>
        <w:t>5.6 Preventive maintenance and repair</w:t>
      </w:r>
      <w:bookmarkEnd w:id="59"/>
      <w:bookmarkEnd w:id="60"/>
    </w:p>
    <w:p w14:paraId="664018D7" w14:textId="77777777" w:rsidR="00A11B79" w:rsidRPr="00E57BB1" w:rsidRDefault="00A11B79" w:rsidP="004E4A3E">
      <w:pPr>
        <w:tabs>
          <w:tab w:val="left" w:pos="0"/>
        </w:tabs>
        <w:contextualSpacing/>
        <w:rPr>
          <w:rFonts w:ascii="Arial" w:hAnsi="Arial" w:cs="Arial"/>
          <w:sz w:val="22"/>
          <w:szCs w:val="22"/>
        </w:rPr>
      </w:pPr>
    </w:p>
    <w:p w14:paraId="3AA3927F" w14:textId="11350A4B" w:rsidR="00E53879" w:rsidRPr="00E57BB1" w:rsidRDefault="00E53879" w:rsidP="004E4A3E">
      <w:pPr>
        <w:tabs>
          <w:tab w:val="left" w:pos="0"/>
        </w:tabs>
        <w:jc w:val="both"/>
        <w:rPr>
          <w:rFonts w:ascii="Arial" w:hAnsi="Arial" w:cs="Arial"/>
          <w:sz w:val="22"/>
          <w:szCs w:val="22"/>
          <w:lang w:val="en-US"/>
        </w:rPr>
      </w:pPr>
      <w:r w:rsidRPr="00E57BB1">
        <w:rPr>
          <w:rFonts w:ascii="Arial" w:hAnsi="Arial" w:cs="Arial"/>
          <w:sz w:val="22"/>
          <w:szCs w:val="22"/>
          <w:lang w:val="en-US"/>
        </w:rPr>
        <w:t>Preventive maintenance is</w:t>
      </w:r>
      <w:r w:rsidR="00115333" w:rsidRPr="00E57BB1">
        <w:rPr>
          <w:rFonts w:ascii="Arial" w:hAnsi="Arial" w:cs="Arial"/>
          <w:sz w:val="22"/>
          <w:szCs w:val="22"/>
          <w:lang w:val="en-US"/>
        </w:rPr>
        <w:t xml:space="preserve"> </w:t>
      </w:r>
      <w:r w:rsidRPr="00E57BB1">
        <w:rPr>
          <w:rFonts w:ascii="Arial" w:hAnsi="Arial" w:cs="Arial"/>
          <w:sz w:val="22"/>
          <w:szCs w:val="22"/>
          <w:lang w:val="en-US"/>
        </w:rPr>
        <w:t xml:space="preserve">recorded </w:t>
      </w:r>
      <w:r w:rsidR="00F738B3" w:rsidRPr="00E57BB1">
        <w:rPr>
          <w:rFonts w:ascii="Arial" w:hAnsi="Arial" w:cs="Arial"/>
          <w:sz w:val="22"/>
          <w:szCs w:val="22"/>
          <w:lang w:val="en-US"/>
        </w:rPr>
        <w:t>where applicable</w:t>
      </w:r>
      <w:r w:rsidR="00A11B79" w:rsidRPr="00E57BB1">
        <w:rPr>
          <w:rFonts w:ascii="Arial" w:hAnsi="Arial" w:cs="Arial"/>
          <w:sz w:val="22"/>
          <w:szCs w:val="22"/>
          <w:lang w:val="en-US"/>
        </w:rPr>
        <w:t xml:space="preserve"> (</w:t>
      </w:r>
      <w:proofErr w:type="gramStart"/>
      <w:r w:rsidR="00A11B79" w:rsidRPr="00E57BB1">
        <w:rPr>
          <w:rFonts w:ascii="Arial" w:hAnsi="Arial" w:cs="Arial"/>
          <w:sz w:val="22"/>
          <w:szCs w:val="22"/>
          <w:lang w:val="en-US"/>
        </w:rPr>
        <w:t>e.g</w:t>
      </w:r>
      <w:r w:rsidR="00012EAC" w:rsidRPr="00E57BB1">
        <w:rPr>
          <w:rFonts w:ascii="Arial" w:hAnsi="Arial" w:cs="Arial"/>
          <w:sz w:val="22"/>
          <w:szCs w:val="22"/>
          <w:lang w:val="en-US"/>
        </w:rPr>
        <w:t>.</w:t>
      </w:r>
      <w:proofErr w:type="gramEnd"/>
      <w:r w:rsidR="00A11B79" w:rsidRPr="00E57BB1">
        <w:rPr>
          <w:rFonts w:ascii="Arial" w:hAnsi="Arial" w:cs="Arial"/>
          <w:sz w:val="22"/>
          <w:szCs w:val="22"/>
          <w:lang w:val="en-US"/>
        </w:rPr>
        <w:t xml:space="preserve"> </w:t>
      </w:r>
      <w:r w:rsidR="00754257" w:rsidRPr="00E57BB1">
        <w:rPr>
          <w:rFonts w:ascii="Arial" w:hAnsi="Arial" w:cs="Arial"/>
          <w:sz w:val="22"/>
          <w:szCs w:val="22"/>
          <w:lang w:val="en-US"/>
        </w:rPr>
        <w:t xml:space="preserve">MGIT maintenance </w:t>
      </w:r>
      <w:r w:rsidR="00012EAC" w:rsidRPr="00E57BB1">
        <w:rPr>
          <w:rFonts w:ascii="Arial" w:hAnsi="Arial" w:cs="Arial"/>
          <w:color w:val="FF0000"/>
          <w:sz w:val="22"/>
          <w:szCs w:val="22"/>
        </w:rPr>
        <w:t>insert document number here</w:t>
      </w:r>
      <w:r w:rsidR="00290BC9" w:rsidRPr="00E57BB1">
        <w:rPr>
          <w:rFonts w:ascii="Arial" w:hAnsi="Arial" w:cs="Arial"/>
          <w:sz w:val="22"/>
          <w:szCs w:val="22"/>
          <w:lang w:val="en-US"/>
        </w:rPr>
        <w:t>)</w:t>
      </w:r>
      <w:r w:rsidR="00F738B3" w:rsidRPr="00E57BB1">
        <w:rPr>
          <w:rFonts w:ascii="Arial" w:hAnsi="Arial" w:cs="Arial"/>
          <w:sz w:val="22"/>
          <w:szCs w:val="22"/>
          <w:lang w:val="en-US"/>
        </w:rPr>
        <w:t>.</w:t>
      </w:r>
    </w:p>
    <w:p w14:paraId="3037E0E3" w14:textId="39FC5834" w:rsidR="00E53879" w:rsidRPr="00E57BB1" w:rsidRDefault="00E53879" w:rsidP="004E4A3E">
      <w:pPr>
        <w:tabs>
          <w:tab w:val="left" w:pos="0"/>
        </w:tabs>
        <w:jc w:val="both"/>
        <w:rPr>
          <w:rFonts w:ascii="Arial" w:hAnsi="Arial" w:cs="Arial"/>
          <w:sz w:val="22"/>
          <w:szCs w:val="22"/>
          <w:lang w:val="en-US"/>
        </w:rPr>
      </w:pPr>
      <w:r w:rsidRPr="00E57BB1">
        <w:rPr>
          <w:rFonts w:ascii="Arial" w:hAnsi="Arial" w:cs="Arial"/>
          <w:sz w:val="22"/>
          <w:szCs w:val="22"/>
          <w:lang w:val="en-US"/>
        </w:rPr>
        <w:t xml:space="preserve">Maintenance contracts and warranty service </w:t>
      </w:r>
      <w:proofErr w:type="gramStart"/>
      <w:r w:rsidRPr="00E57BB1">
        <w:rPr>
          <w:rFonts w:ascii="Arial" w:hAnsi="Arial" w:cs="Arial"/>
          <w:sz w:val="22"/>
          <w:szCs w:val="22"/>
          <w:lang w:val="en-US"/>
        </w:rPr>
        <w:t xml:space="preserve">are documented and maintained by the </w:t>
      </w:r>
      <w:r w:rsidR="00C30913" w:rsidRPr="00E57BB1">
        <w:rPr>
          <w:rFonts w:ascii="Arial" w:hAnsi="Arial" w:cs="Arial"/>
          <w:sz w:val="22"/>
          <w:szCs w:val="22"/>
          <w:lang w:val="en-US"/>
        </w:rPr>
        <w:t>Laboratory Manager</w:t>
      </w:r>
      <w:proofErr w:type="gramEnd"/>
      <w:r w:rsidR="00C30913" w:rsidRPr="00E57BB1">
        <w:rPr>
          <w:rFonts w:ascii="Arial" w:hAnsi="Arial" w:cs="Arial"/>
          <w:sz w:val="22"/>
          <w:szCs w:val="22"/>
          <w:lang w:val="en-US"/>
        </w:rPr>
        <w:t xml:space="preserve"> (</w:t>
      </w:r>
      <w:r w:rsidR="00C56392" w:rsidRPr="00E57BB1">
        <w:rPr>
          <w:rFonts w:ascii="Arial" w:hAnsi="Arial" w:cs="Arial"/>
          <w:sz w:val="22"/>
          <w:szCs w:val="22"/>
          <w:lang w:val="en-US"/>
        </w:rPr>
        <w:t xml:space="preserve">Equipment </w:t>
      </w:r>
      <w:r w:rsidR="00C30913" w:rsidRPr="00E57BB1">
        <w:rPr>
          <w:rFonts w:ascii="Arial" w:hAnsi="Arial" w:cs="Arial"/>
          <w:sz w:val="22"/>
          <w:szCs w:val="22"/>
          <w:lang w:val="en-US"/>
        </w:rPr>
        <w:t xml:space="preserve">Inventory Log </w:t>
      </w:r>
      <w:r w:rsidR="00012EAC" w:rsidRPr="00E57BB1">
        <w:rPr>
          <w:rFonts w:ascii="Arial" w:hAnsi="Arial" w:cs="Arial"/>
          <w:color w:val="FF0000"/>
          <w:sz w:val="22"/>
          <w:szCs w:val="22"/>
        </w:rPr>
        <w:t>insert document number here</w:t>
      </w:r>
      <w:r w:rsidR="009D6F0C" w:rsidRPr="00E57BB1">
        <w:rPr>
          <w:rFonts w:ascii="Arial" w:hAnsi="Arial" w:cs="Arial"/>
          <w:sz w:val="22"/>
          <w:szCs w:val="22"/>
          <w:lang w:val="en-US"/>
        </w:rPr>
        <w:t xml:space="preserve">) is </w:t>
      </w:r>
      <w:r w:rsidR="00CF4122" w:rsidRPr="00E57BB1">
        <w:rPr>
          <w:rFonts w:ascii="Arial" w:hAnsi="Arial" w:cs="Arial"/>
          <w:sz w:val="22"/>
          <w:szCs w:val="22"/>
          <w:lang w:val="en-US"/>
        </w:rPr>
        <w:t>maintained</w:t>
      </w:r>
      <w:r w:rsidR="00115333" w:rsidRPr="00E57BB1">
        <w:rPr>
          <w:rFonts w:ascii="Arial" w:hAnsi="Arial" w:cs="Arial"/>
          <w:sz w:val="22"/>
          <w:szCs w:val="22"/>
          <w:lang w:val="en-US"/>
        </w:rPr>
        <w:t xml:space="preserve"> </w:t>
      </w:r>
      <w:r w:rsidR="00115333" w:rsidRPr="00E57BB1">
        <w:rPr>
          <w:rFonts w:ascii="Arial" w:hAnsi="Arial" w:cs="Arial"/>
          <w:color w:val="FF0000"/>
          <w:sz w:val="22"/>
          <w:szCs w:val="22"/>
          <w:lang w:val="en-US"/>
        </w:rPr>
        <w:t>describe electronic location</w:t>
      </w:r>
      <w:r w:rsidR="00CF4122" w:rsidRPr="00E57BB1">
        <w:rPr>
          <w:rFonts w:ascii="Arial" w:hAnsi="Arial" w:cs="Arial"/>
          <w:color w:val="FF0000"/>
          <w:sz w:val="22"/>
          <w:szCs w:val="22"/>
          <w:lang w:val="en-US"/>
        </w:rPr>
        <w:t>.</w:t>
      </w:r>
    </w:p>
    <w:p w14:paraId="6ABB3AA1" w14:textId="0C7062D7" w:rsidR="00E53879" w:rsidRPr="00E57BB1" w:rsidRDefault="00E53879" w:rsidP="004E4A3E">
      <w:pPr>
        <w:tabs>
          <w:tab w:val="left" w:pos="0"/>
        </w:tabs>
        <w:jc w:val="both"/>
        <w:rPr>
          <w:rFonts w:ascii="Arial" w:hAnsi="Arial" w:cs="Arial"/>
          <w:sz w:val="22"/>
          <w:szCs w:val="22"/>
          <w:lang w:val="en-US"/>
        </w:rPr>
      </w:pPr>
      <w:r w:rsidRPr="00E57BB1">
        <w:rPr>
          <w:rFonts w:ascii="Arial" w:hAnsi="Arial" w:cs="Arial"/>
          <w:sz w:val="22"/>
          <w:szCs w:val="22"/>
          <w:lang w:val="en-US"/>
        </w:rPr>
        <w:t xml:space="preserve">Defective or malfunctioning equipment </w:t>
      </w:r>
      <w:proofErr w:type="gramStart"/>
      <w:r w:rsidRPr="00E57BB1">
        <w:rPr>
          <w:rFonts w:ascii="Arial" w:hAnsi="Arial" w:cs="Arial"/>
          <w:sz w:val="22"/>
          <w:szCs w:val="22"/>
          <w:lang w:val="en-US"/>
        </w:rPr>
        <w:t>is identified</w:t>
      </w:r>
      <w:proofErr w:type="gramEnd"/>
      <w:r w:rsidRPr="00E57BB1">
        <w:rPr>
          <w:rFonts w:ascii="Arial" w:hAnsi="Arial" w:cs="Arial"/>
          <w:sz w:val="22"/>
          <w:szCs w:val="22"/>
          <w:lang w:val="en-US"/>
        </w:rPr>
        <w:t xml:space="preserve"> with </w:t>
      </w:r>
      <w:r w:rsidR="00A11B79" w:rsidRPr="00E57BB1">
        <w:rPr>
          <w:rFonts w:ascii="Arial" w:hAnsi="Arial" w:cs="Arial"/>
          <w:sz w:val="22"/>
          <w:szCs w:val="22"/>
          <w:lang w:val="en-US"/>
        </w:rPr>
        <w:t xml:space="preserve">a </w:t>
      </w:r>
      <w:r w:rsidRPr="00E57BB1">
        <w:rPr>
          <w:rFonts w:ascii="Arial" w:hAnsi="Arial" w:cs="Arial"/>
          <w:sz w:val="22"/>
          <w:szCs w:val="22"/>
          <w:lang w:val="en-US"/>
        </w:rPr>
        <w:t xml:space="preserve">label alerting that it is not in use. </w:t>
      </w:r>
    </w:p>
    <w:p w14:paraId="2BC52E59" w14:textId="0F75430E" w:rsidR="00E53879" w:rsidRPr="00E57BB1" w:rsidRDefault="00E53879" w:rsidP="004E4A3E">
      <w:pPr>
        <w:tabs>
          <w:tab w:val="left" w:pos="0"/>
        </w:tabs>
        <w:autoSpaceDE w:val="0"/>
        <w:autoSpaceDN w:val="0"/>
        <w:adjustRightInd w:val="0"/>
        <w:jc w:val="both"/>
        <w:rPr>
          <w:rFonts w:ascii="Arial" w:hAnsi="Arial" w:cs="Arial"/>
          <w:sz w:val="22"/>
          <w:szCs w:val="22"/>
          <w:lang w:val="en-US"/>
        </w:rPr>
      </w:pPr>
      <w:r w:rsidRPr="00E57BB1">
        <w:rPr>
          <w:rFonts w:ascii="Arial" w:hAnsi="Arial" w:cs="Arial"/>
          <w:sz w:val="22"/>
          <w:szCs w:val="22"/>
          <w:lang w:val="en-US"/>
        </w:rPr>
        <w:t xml:space="preserve">Equipment requiring service due to a malfunction </w:t>
      </w:r>
      <w:proofErr w:type="gramStart"/>
      <w:r w:rsidRPr="00E57BB1">
        <w:rPr>
          <w:rFonts w:ascii="Arial" w:hAnsi="Arial" w:cs="Arial"/>
          <w:sz w:val="22"/>
          <w:szCs w:val="22"/>
          <w:lang w:val="en-US"/>
        </w:rPr>
        <w:t>is decontaminated</w:t>
      </w:r>
      <w:proofErr w:type="gramEnd"/>
      <w:r w:rsidRPr="00E57BB1">
        <w:rPr>
          <w:rFonts w:ascii="Arial" w:hAnsi="Arial" w:cs="Arial"/>
          <w:sz w:val="22"/>
          <w:szCs w:val="22"/>
          <w:lang w:val="en-US"/>
        </w:rPr>
        <w:t xml:space="preserve"> following manufacturers requirements</w:t>
      </w:r>
      <w:r w:rsidR="002A24A2" w:rsidRPr="00E57BB1">
        <w:rPr>
          <w:rFonts w:ascii="Arial" w:hAnsi="Arial" w:cs="Arial"/>
          <w:sz w:val="22"/>
          <w:szCs w:val="22"/>
          <w:lang w:val="en-US"/>
        </w:rPr>
        <w:t xml:space="preserve"> and a deconta</w:t>
      </w:r>
      <w:r w:rsidR="005D02FE" w:rsidRPr="00E57BB1">
        <w:rPr>
          <w:rFonts w:ascii="Arial" w:hAnsi="Arial" w:cs="Arial"/>
          <w:sz w:val="22"/>
          <w:szCs w:val="22"/>
          <w:lang w:val="en-US"/>
        </w:rPr>
        <w:t>mination form attached (</w:t>
      </w:r>
      <w:r w:rsidR="00012EAC" w:rsidRPr="00E57BB1">
        <w:rPr>
          <w:rFonts w:ascii="Arial" w:hAnsi="Arial" w:cs="Arial"/>
          <w:color w:val="FF0000"/>
          <w:sz w:val="22"/>
          <w:szCs w:val="22"/>
        </w:rPr>
        <w:t>insert document number here</w:t>
      </w:r>
      <w:r w:rsidR="002A24A2" w:rsidRPr="00E57BB1">
        <w:rPr>
          <w:rFonts w:ascii="Arial" w:hAnsi="Arial" w:cs="Arial"/>
          <w:sz w:val="22"/>
          <w:szCs w:val="22"/>
          <w:lang w:val="en-US"/>
        </w:rPr>
        <w:t>)</w:t>
      </w:r>
      <w:r w:rsidRPr="00E57BB1">
        <w:rPr>
          <w:rFonts w:ascii="Arial" w:hAnsi="Arial" w:cs="Arial"/>
          <w:sz w:val="22"/>
          <w:szCs w:val="22"/>
          <w:lang w:val="en-US"/>
        </w:rPr>
        <w:t>.</w:t>
      </w:r>
    </w:p>
    <w:p w14:paraId="468FC979" w14:textId="77777777" w:rsidR="00E53879" w:rsidRPr="00E57BB1" w:rsidRDefault="00E53879" w:rsidP="004E4A3E">
      <w:pPr>
        <w:tabs>
          <w:tab w:val="left" w:pos="0"/>
        </w:tabs>
        <w:autoSpaceDE w:val="0"/>
        <w:autoSpaceDN w:val="0"/>
        <w:adjustRightInd w:val="0"/>
        <w:jc w:val="both"/>
        <w:rPr>
          <w:rFonts w:ascii="Arial" w:hAnsi="Arial" w:cs="Arial"/>
          <w:sz w:val="22"/>
          <w:szCs w:val="22"/>
          <w:lang w:val="en-US"/>
        </w:rPr>
      </w:pPr>
      <w:r w:rsidRPr="00E57BB1">
        <w:rPr>
          <w:rFonts w:ascii="Arial" w:hAnsi="Arial" w:cs="Arial"/>
          <w:sz w:val="22"/>
          <w:szCs w:val="22"/>
          <w:lang w:val="en-US"/>
        </w:rPr>
        <w:t xml:space="preserve">Serviced or repaired equipment </w:t>
      </w:r>
      <w:proofErr w:type="gramStart"/>
      <w:r w:rsidRPr="00E57BB1">
        <w:rPr>
          <w:rFonts w:ascii="Arial" w:hAnsi="Arial" w:cs="Arial"/>
          <w:sz w:val="22"/>
          <w:szCs w:val="22"/>
          <w:lang w:val="en-US"/>
        </w:rPr>
        <w:t>is calibrated</w:t>
      </w:r>
      <w:proofErr w:type="gramEnd"/>
      <w:r w:rsidRPr="00E57BB1">
        <w:rPr>
          <w:rFonts w:ascii="Arial" w:hAnsi="Arial" w:cs="Arial"/>
          <w:sz w:val="22"/>
          <w:szCs w:val="22"/>
          <w:lang w:val="en-US"/>
        </w:rPr>
        <w:t xml:space="preserve"> to ensure it meets the manufacturer’s performance criteria.</w:t>
      </w:r>
    </w:p>
    <w:p w14:paraId="5A2E80A2" w14:textId="486C9D46" w:rsidR="008951C9" w:rsidRPr="00E57BB1" w:rsidRDefault="008951C9" w:rsidP="004E4A3E">
      <w:pPr>
        <w:tabs>
          <w:tab w:val="left" w:pos="0"/>
        </w:tabs>
        <w:autoSpaceDE w:val="0"/>
        <w:autoSpaceDN w:val="0"/>
        <w:adjustRightInd w:val="0"/>
        <w:jc w:val="both"/>
        <w:rPr>
          <w:rFonts w:ascii="Arial" w:hAnsi="Arial" w:cs="Arial"/>
          <w:sz w:val="22"/>
          <w:szCs w:val="22"/>
          <w:lang w:val="en-US"/>
        </w:rPr>
      </w:pPr>
      <w:r w:rsidRPr="00E57BB1">
        <w:rPr>
          <w:rFonts w:ascii="Arial" w:hAnsi="Arial" w:cs="Arial"/>
          <w:sz w:val="22"/>
          <w:szCs w:val="22"/>
          <w:lang w:val="en-US"/>
        </w:rPr>
        <w:t xml:space="preserve">Daily temperatures </w:t>
      </w:r>
      <w:proofErr w:type="gramStart"/>
      <w:r w:rsidRPr="00E57BB1">
        <w:rPr>
          <w:rFonts w:ascii="Arial" w:hAnsi="Arial" w:cs="Arial"/>
          <w:sz w:val="22"/>
          <w:szCs w:val="22"/>
          <w:lang w:val="en-US"/>
        </w:rPr>
        <w:t>are recorded</w:t>
      </w:r>
      <w:proofErr w:type="gramEnd"/>
      <w:r w:rsidRPr="00E57BB1">
        <w:rPr>
          <w:rFonts w:ascii="Arial" w:hAnsi="Arial" w:cs="Arial"/>
          <w:sz w:val="22"/>
          <w:szCs w:val="22"/>
          <w:lang w:val="en-US"/>
        </w:rPr>
        <w:t xml:space="preserve"> for relevant equipm</w:t>
      </w:r>
      <w:r w:rsidR="00581DF6" w:rsidRPr="00E57BB1">
        <w:rPr>
          <w:rFonts w:ascii="Arial" w:hAnsi="Arial" w:cs="Arial"/>
          <w:sz w:val="22"/>
          <w:szCs w:val="22"/>
          <w:lang w:val="en-US"/>
        </w:rPr>
        <w:t xml:space="preserve">ent such as fridges, </w:t>
      </w:r>
      <w:r w:rsidR="004009FE" w:rsidRPr="00E57BB1">
        <w:rPr>
          <w:rFonts w:ascii="Arial" w:hAnsi="Arial" w:cs="Arial"/>
          <w:sz w:val="22"/>
          <w:szCs w:val="22"/>
          <w:lang w:val="en-US"/>
        </w:rPr>
        <w:t>freezers</w:t>
      </w:r>
      <w:r w:rsidR="00581DF6" w:rsidRPr="00E57BB1">
        <w:rPr>
          <w:rFonts w:ascii="Arial" w:hAnsi="Arial" w:cs="Arial"/>
          <w:sz w:val="22"/>
          <w:szCs w:val="22"/>
          <w:lang w:val="en-US"/>
        </w:rPr>
        <w:t xml:space="preserve"> and incubators</w:t>
      </w:r>
      <w:r w:rsidR="004009FE" w:rsidRPr="00E57BB1">
        <w:rPr>
          <w:rFonts w:ascii="Arial" w:hAnsi="Arial" w:cs="Arial"/>
          <w:sz w:val="22"/>
          <w:szCs w:val="22"/>
          <w:lang w:val="en-US"/>
        </w:rPr>
        <w:t xml:space="preserve"> (</w:t>
      </w:r>
      <w:r w:rsidR="00012EAC" w:rsidRPr="00E57BB1">
        <w:rPr>
          <w:rFonts w:ascii="Arial" w:hAnsi="Arial" w:cs="Arial"/>
          <w:color w:val="FF0000"/>
          <w:sz w:val="22"/>
          <w:szCs w:val="22"/>
        </w:rPr>
        <w:t>insert document number here</w:t>
      </w:r>
      <w:r w:rsidR="00012EAC" w:rsidRPr="00E57BB1">
        <w:rPr>
          <w:rFonts w:ascii="Arial" w:hAnsi="Arial" w:cs="Arial"/>
          <w:color w:val="FF0000"/>
          <w:sz w:val="22"/>
          <w:szCs w:val="22"/>
          <w:lang w:val="en-US"/>
        </w:rPr>
        <w:t xml:space="preserve"> </w:t>
      </w:r>
      <w:r w:rsidR="004009FE" w:rsidRPr="00E57BB1">
        <w:rPr>
          <w:rFonts w:ascii="Arial" w:hAnsi="Arial" w:cs="Arial"/>
          <w:color w:val="FF0000"/>
          <w:sz w:val="22"/>
          <w:szCs w:val="22"/>
          <w:lang w:val="en-US"/>
        </w:rPr>
        <w:t xml:space="preserve">or using </w:t>
      </w:r>
      <w:r w:rsidR="00115333" w:rsidRPr="00E57BB1">
        <w:rPr>
          <w:rFonts w:ascii="Arial" w:hAnsi="Arial" w:cs="Arial"/>
          <w:color w:val="FF0000"/>
          <w:sz w:val="22"/>
          <w:szCs w:val="22"/>
          <w:lang w:val="en-US"/>
        </w:rPr>
        <w:t>an electronic</w:t>
      </w:r>
      <w:r w:rsidR="004009FE" w:rsidRPr="00E57BB1">
        <w:rPr>
          <w:rFonts w:ascii="Arial" w:hAnsi="Arial" w:cs="Arial"/>
          <w:color w:val="FF0000"/>
          <w:sz w:val="22"/>
          <w:szCs w:val="22"/>
          <w:lang w:val="en-US"/>
        </w:rPr>
        <w:t xml:space="preserve"> system</w:t>
      </w:r>
      <w:r w:rsidR="00115333" w:rsidRPr="00E57BB1">
        <w:rPr>
          <w:rFonts w:ascii="Arial" w:hAnsi="Arial" w:cs="Arial"/>
          <w:color w:val="FF0000"/>
          <w:sz w:val="22"/>
          <w:szCs w:val="22"/>
          <w:lang w:val="en-US"/>
        </w:rPr>
        <w:t xml:space="preserve"> if you have one</w:t>
      </w:r>
      <w:r w:rsidR="004009FE" w:rsidRPr="00E57BB1">
        <w:rPr>
          <w:rFonts w:ascii="Arial" w:hAnsi="Arial" w:cs="Arial"/>
          <w:sz w:val="22"/>
          <w:szCs w:val="22"/>
          <w:lang w:val="en-US"/>
        </w:rPr>
        <w:t>)</w:t>
      </w:r>
      <w:r w:rsidRPr="00E57BB1">
        <w:rPr>
          <w:rFonts w:ascii="Arial" w:hAnsi="Arial" w:cs="Arial"/>
          <w:sz w:val="22"/>
          <w:szCs w:val="22"/>
          <w:lang w:val="en-US"/>
        </w:rPr>
        <w:t>.</w:t>
      </w:r>
    </w:p>
    <w:p w14:paraId="66530BF9" w14:textId="77777777" w:rsidR="00BF1B56" w:rsidRPr="00E57BB1" w:rsidRDefault="00BF1B56" w:rsidP="004E4A3E">
      <w:pPr>
        <w:pStyle w:val="Heading2"/>
        <w:tabs>
          <w:tab w:val="left" w:pos="0"/>
        </w:tabs>
        <w:contextualSpacing/>
        <w:jc w:val="both"/>
        <w:rPr>
          <w:rFonts w:ascii="Arial" w:hAnsi="Arial" w:cs="Arial"/>
          <w:b/>
          <w:color w:val="auto"/>
          <w:sz w:val="22"/>
          <w:szCs w:val="22"/>
        </w:rPr>
      </w:pPr>
      <w:bookmarkStart w:id="61" w:name="_Toc363218896"/>
    </w:p>
    <w:p w14:paraId="15310931" w14:textId="50A63DDB" w:rsidR="00E53879" w:rsidRPr="00E57BB1" w:rsidRDefault="00E53879" w:rsidP="004E4A3E">
      <w:pPr>
        <w:pStyle w:val="Heading2"/>
        <w:tabs>
          <w:tab w:val="left" w:pos="0"/>
        </w:tabs>
        <w:contextualSpacing/>
        <w:jc w:val="both"/>
        <w:rPr>
          <w:rFonts w:ascii="Arial" w:hAnsi="Arial" w:cs="Arial"/>
          <w:b/>
          <w:color w:val="auto"/>
          <w:sz w:val="22"/>
          <w:szCs w:val="22"/>
        </w:rPr>
      </w:pPr>
      <w:r w:rsidRPr="00E57BB1">
        <w:rPr>
          <w:rFonts w:ascii="Arial" w:hAnsi="Arial" w:cs="Arial"/>
          <w:b/>
          <w:color w:val="auto"/>
          <w:sz w:val="22"/>
          <w:szCs w:val="22"/>
        </w:rPr>
        <w:t>5.7 Decommissioning</w:t>
      </w:r>
      <w:bookmarkEnd w:id="61"/>
      <w:r w:rsidRPr="00E57BB1">
        <w:rPr>
          <w:rFonts w:ascii="Arial" w:hAnsi="Arial" w:cs="Arial"/>
          <w:b/>
          <w:color w:val="auto"/>
          <w:sz w:val="22"/>
          <w:szCs w:val="22"/>
        </w:rPr>
        <w:t xml:space="preserve"> </w:t>
      </w:r>
      <w:r w:rsidR="00115333" w:rsidRPr="00E57BB1">
        <w:rPr>
          <w:rFonts w:ascii="Arial" w:hAnsi="Arial" w:cs="Arial"/>
          <w:b/>
          <w:color w:val="auto"/>
          <w:sz w:val="22"/>
          <w:szCs w:val="22"/>
        </w:rPr>
        <w:t xml:space="preserve">– </w:t>
      </w:r>
      <w:r w:rsidR="00115333" w:rsidRPr="00E57BB1">
        <w:rPr>
          <w:rFonts w:ascii="Arial" w:hAnsi="Arial" w:cs="Arial"/>
          <w:b/>
          <w:color w:val="FF0000"/>
          <w:sz w:val="22"/>
          <w:szCs w:val="22"/>
        </w:rPr>
        <w:t>amend to describe your laboratory</w:t>
      </w:r>
    </w:p>
    <w:p w14:paraId="7BD70835" w14:textId="77777777" w:rsidR="00B602E0" w:rsidRPr="00E57BB1" w:rsidRDefault="00B602E0" w:rsidP="004E4A3E">
      <w:pPr>
        <w:tabs>
          <w:tab w:val="left" w:pos="0"/>
        </w:tabs>
        <w:contextualSpacing/>
        <w:rPr>
          <w:rFonts w:ascii="Arial" w:hAnsi="Arial" w:cs="Arial"/>
          <w:sz w:val="22"/>
          <w:szCs w:val="22"/>
        </w:rPr>
      </w:pPr>
    </w:p>
    <w:p w14:paraId="153A554D" w14:textId="0D682AD7" w:rsidR="00E53879" w:rsidRPr="00E57BB1" w:rsidRDefault="00E53879" w:rsidP="004E4A3E">
      <w:pPr>
        <w:tabs>
          <w:tab w:val="left" w:pos="0"/>
        </w:tabs>
        <w:autoSpaceDE w:val="0"/>
        <w:autoSpaceDN w:val="0"/>
        <w:adjustRightInd w:val="0"/>
        <w:jc w:val="both"/>
        <w:rPr>
          <w:rFonts w:ascii="Arial" w:hAnsi="Arial" w:cs="Arial"/>
          <w:color w:val="FF0000"/>
          <w:sz w:val="22"/>
          <w:szCs w:val="22"/>
          <w:lang w:val="en-US"/>
        </w:rPr>
      </w:pPr>
      <w:r w:rsidRPr="00E57BB1">
        <w:rPr>
          <w:rFonts w:ascii="Arial" w:hAnsi="Arial" w:cs="Arial"/>
          <w:color w:val="FF0000"/>
          <w:sz w:val="22"/>
          <w:szCs w:val="22"/>
          <w:lang w:val="en-US"/>
        </w:rPr>
        <w:lastRenderedPageBreak/>
        <w:t xml:space="preserve">Obsolete equipment </w:t>
      </w:r>
      <w:proofErr w:type="gramStart"/>
      <w:r w:rsidRPr="00E57BB1">
        <w:rPr>
          <w:rFonts w:ascii="Arial" w:hAnsi="Arial" w:cs="Arial"/>
          <w:color w:val="FF0000"/>
          <w:sz w:val="22"/>
          <w:szCs w:val="22"/>
          <w:lang w:val="en-US"/>
        </w:rPr>
        <w:t>is decontaminated and removed from the laboratory</w:t>
      </w:r>
      <w:proofErr w:type="gramEnd"/>
      <w:r w:rsidRPr="00E57BB1">
        <w:rPr>
          <w:rFonts w:ascii="Arial" w:hAnsi="Arial" w:cs="Arial"/>
          <w:color w:val="FF0000"/>
          <w:sz w:val="22"/>
          <w:szCs w:val="22"/>
          <w:lang w:val="en-US"/>
        </w:rPr>
        <w:t>.</w:t>
      </w:r>
      <w:r w:rsidR="00F41563" w:rsidRPr="00E57BB1">
        <w:rPr>
          <w:rFonts w:ascii="Arial" w:hAnsi="Arial" w:cs="Arial"/>
          <w:color w:val="FF0000"/>
          <w:sz w:val="22"/>
          <w:szCs w:val="22"/>
          <w:lang w:val="en-US"/>
        </w:rPr>
        <w:t xml:space="preserve">  Removal is performed by the Outsourced Contactor </w:t>
      </w:r>
      <w:r w:rsidR="00C9619B" w:rsidRPr="00E57BB1">
        <w:rPr>
          <w:rFonts w:ascii="Arial" w:hAnsi="Arial" w:cs="Arial"/>
          <w:color w:val="FF0000"/>
          <w:sz w:val="22"/>
          <w:szCs w:val="22"/>
          <w:lang w:val="en-US"/>
        </w:rPr>
        <w:t xml:space="preserve">‘Dump </w:t>
      </w:r>
      <w:proofErr w:type="gramStart"/>
      <w:r w:rsidR="00C9619B" w:rsidRPr="00E57BB1">
        <w:rPr>
          <w:rFonts w:ascii="Arial" w:hAnsi="Arial" w:cs="Arial"/>
          <w:color w:val="FF0000"/>
          <w:sz w:val="22"/>
          <w:szCs w:val="22"/>
          <w:lang w:val="en-US"/>
        </w:rPr>
        <w:t>The</w:t>
      </w:r>
      <w:proofErr w:type="gramEnd"/>
      <w:r w:rsidR="00C9619B" w:rsidRPr="00E57BB1">
        <w:rPr>
          <w:rFonts w:ascii="Arial" w:hAnsi="Arial" w:cs="Arial"/>
          <w:color w:val="FF0000"/>
          <w:sz w:val="22"/>
          <w:szCs w:val="22"/>
          <w:lang w:val="en-US"/>
        </w:rPr>
        <w:t xml:space="preserve"> Junk’</w:t>
      </w:r>
      <w:r w:rsidR="00F41563" w:rsidRPr="00E57BB1">
        <w:rPr>
          <w:rFonts w:ascii="Arial" w:hAnsi="Arial" w:cs="Arial"/>
          <w:color w:val="FF0000"/>
          <w:sz w:val="22"/>
          <w:szCs w:val="22"/>
          <w:lang w:val="en-US"/>
        </w:rPr>
        <w:t xml:space="preserve">. </w:t>
      </w:r>
      <w:r w:rsidR="00C9619B" w:rsidRPr="00E57BB1">
        <w:rPr>
          <w:rFonts w:ascii="Arial" w:hAnsi="Arial" w:cs="Arial"/>
          <w:color w:val="FF0000"/>
          <w:sz w:val="22"/>
          <w:szCs w:val="22"/>
          <w:lang w:val="en-US"/>
        </w:rPr>
        <w:t xml:space="preserve">Details </w:t>
      </w:r>
      <w:proofErr w:type="gramStart"/>
      <w:r w:rsidR="00C9619B" w:rsidRPr="00E57BB1">
        <w:rPr>
          <w:rFonts w:ascii="Arial" w:hAnsi="Arial" w:cs="Arial"/>
          <w:color w:val="FF0000"/>
          <w:sz w:val="22"/>
          <w:szCs w:val="22"/>
          <w:lang w:val="en-US"/>
        </w:rPr>
        <w:t xml:space="preserve">are </w:t>
      </w:r>
      <w:r w:rsidR="007D2C51" w:rsidRPr="00E57BB1">
        <w:rPr>
          <w:rFonts w:ascii="Arial" w:hAnsi="Arial" w:cs="Arial"/>
          <w:color w:val="FF0000"/>
          <w:sz w:val="22"/>
          <w:szCs w:val="22"/>
          <w:lang w:val="en-US"/>
        </w:rPr>
        <w:t>given</w:t>
      </w:r>
      <w:proofErr w:type="gramEnd"/>
      <w:r w:rsidR="007D2C51" w:rsidRPr="00E57BB1">
        <w:rPr>
          <w:rFonts w:ascii="Arial" w:hAnsi="Arial" w:cs="Arial"/>
          <w:color w:val="FF0000"/>
          <w:sz w:val="22"/>
          <w:szCs w:val="22"/>
          <w:lang w:val="en-US"/>
        </w:rPr>
        <w:t xml:space="preserve"> on the NHS Trust website.</w:t>
      </w:r>
    </w:p>
    <w:p w14:paraId="79E71CCC" w14:textId="77777777" w:rsidR="00E53879" w:rsidRPr="00E57BB1" w:rsidRDefault="00E53879" w:rsidP="004E4A3E">
      <w:pPr>
        <w:pStyle w:val="Heading2"/>
        <w:tabs>
          <w:tab w:val="left" w:pos="0"/>
        </w:tabs>
        <w:jc w:val="both"/>
        <w:rPr>
          <w:rFonts w:ascii="Arial" w:hAnsi="Arial" w:cs="Arial"/>
          <w:b/>
          <w:color w:val="auto"/>
          <w:sz w:val="22"/>
          <w:szCs w:val="22"/>
        </w:rPr>
      </w:pPr>
      <w:bookmarkStart w:id="62" w:name="_Toc363218897"/>
      <w:r w:rsidRPr="00E57BB1">
        <w:rPr>
          <w:rFonts w:ascii="Arial" w:hAnsi="Arial" w:cs="Arial"/>
          <w:b/>
          <w:color w:val="auto"/>
          <w:sz w:val="22"/>
          <w:szCs w:val="22"/>
        </w:rPr>
        <w:t>5.8 Supporting documents</w:t>
      </w:r>
      <w:bookmarkEnd w:id="62"/>
    </w:p>
    <w:p w14:paraId="3248B64C" w14:textId="38A7105A" w:rsidR="00E53879" w:rsidRPr="00E57BB1" w:rsidRDefault="00E53879" w:rsidP="004E4A3E">
      <w:pPr>
        <w:tabs>
          <w:tab w:val="left" w:pos="0"/>
        </w:tabs>
        <w:jc w:val="both"/>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9"/>
        <w:gridCol w:w="1977"/>
      </w:tblGrid>
      <w:tr w:rsidR="009B7304" w:rsidRPr="00E57BB1" w14:paraId="6151ED77" w14:textId="77777777" w:rsidTr="005F1B9D">
        <w:tc>
          <w:tcPr>
            <w:tcW w:w="7079" w:type="dxa"/>
            <w:shd w:val="clear" w:color="auto" w:fill="BFBFBF"/>
          </w:tcPr>
          <w:p w14:paraId="2A864293" w14:textId="4A8AAC0B" w:rsidR="00E53879" w:rsidRPr="00E57BB1" w:rsidRDefault="00E53879" w:rsidP="004E4A3E">
            <w:pPr>
              <w:tabs>
                <w:tab w:val="left" w:pos="0"/>
              </w:tabs>
              <w:spacing w:before="60" w:after="60"/>
              <w:jc w:val="both"/>
              <w:rPr>
                <w:rFonts w:ascii="Arial" w:hAnsi="Arial" w:cs="Arial"/>
                <w:sz w:val="22"/>
                <w:szCs w:val="22"/>
              </w:rPr>
            </w:pPr>
            <w:r w:rsidRPr="00E57BB1">
              <w:rPr>
                <w:rFonts w:ascii="Arial" w:hAnsi="Arial" w:cs="Arial"/>
                <w:sz w:val="22"/>
                <w:szCs w:val="22"/>
              </w:rPr>
              <w:t>Processes</w:t>
            </w:r>
            <w:r w:rsidR="00BC3757" w:rsidRPr="00E57BB1">
              <w:rPr>
                <w:rFonts w:ascii="Arial" w:hAnsi="Arial" w:cs="Arial"/>
                <w:sz w:val="22"/>
                <w:szCs w:val="22"/>
              </w:rPr>
              <w:t>/Procedures</w:t>
            </w:r>
          </w:p>
        </w:tc>
        <w:tc>
          <w:tcPr>
            <w:tcW w:w="1977" w:type="dxa"/>
            <w:shd w:val="clear" w:color="auto" w:fill="BFBFBF"/>
          </w:tcPr>
          <w:p w14:paraId="7BB4C762" w14:textId="77777777" w:rsidR="00E53879" w:rsidRPr="00E57BB1" w:rsidRDefault="00E53879" w:rsidP="004E4A3E">
            <w:pPr>
              <w:tabs>
                <w:tab w:val="left" w:pos="0"/>
              </w:tabs>
              <w:spacing w:before="60" w:after="60"/>
              <w:jc w:val="both"/>
              <w:rPr>
                <w:rFonts w:ascii="Arial" w:hAnsi="Arial" w:cs="Arial"/>
                <w:sz w:val="22"/>
                <w:szCs w:val="22"/>
              </w:rPr>
            </w:pPr>
            <w:r w:rsidRPr="00E57BB1">
              <w:rPr>
                <w:rFonts w:ascii="Arial" w:hAnsi="Arial" w:cs="Arial"/>
                <w:sz w:val="22"/>
                <w:szCs w:val="22"/>
              </w:rPr>
              <w:t>ID Code</w:t>
            </w:r>
          </w:p>
        </w:tc>
      </w:tr>
      <w:tr w:rsidR="009B7304" w:rsidRPr="00E57BB1" w14:paraId="4BB8B76C" w14:textId="77777777" w:rsidTr="005F1B9D">
        <w:trPr>
          <w:trHeight w:val="418"/>
        </w:trPr>
        <w:tc>
          <w:tcPr>
            <w:tcW w:w="7079" w:type="dxa"/>
            <w:shd w:val="clear" w:color="auto" w:fill="auto"/>
          </w:tcPr>
          <w:p w14:paraId="1F0FD99B" w14:textId="77777777" w:rsidR="00E53879" w:rsidRPr="00E57BB1" w:rsidRDefault="00E53879" w:rsidP="004E4A3E">
            <w:pPr>
              <w:tabs>
                <w:tab w:val="left" w:pos="0"/>
              </w:tabs>
              <w:spacing w:before="60" w:after="60"/>
              <w:jc w:val="both"/>
              <w:rPr>
                <w:rFonts w:ascii="Arial" w:hAnsi="Arial" w:cs="Arial"/>
                <w:sz w:val="22"/>
                <w:szCs w:val="22"/>
              </w:rPr>
            </w:pPr>
            <w:r w:rsidRPr="00E57BB1">
              <w:rPr>
                <w:rFonts w:ascii="Arial" w:hAnsi="Arial" w:cs="Arial"/>
                <w:sz w:val="22"/>
                <w:szCs w:val="22"/>
              </w:rPr>
              <w:t>Selection and acquisition of equipment (see chapter 6 Purchasing and Inventory)</w:t>
            </w:r>
          </w:p>
        </w:tc>
        <w:tc>
          <w:tcPr>
            <w:tcW w:w="1977" w:type="dxa"/>
            <w:shd w:val="clear" w:color="auto" w:fill="auto"/>
          </w:tcPr>
          <w:p w14:paraId="3E1BCDF3" w14:textId="77777777" w:rsidR="00E53879" w:rsidRPr="00E57BB1" w:rsidRDefault="00E53879" w:rsidP="004E4A3E">
            <w:pPr>
              <w:tabs>
                <w:tab w:val="left" w:pos="0"/>
              </w:tabs>
              <w:spacing w:before="60" w:after="60"/>
              <w:jc w:val="both"/>
              <w:rPr>
                <w:rFonts w:ascii="Arial" w:hAnsi="Arial" w:cs="Arial"/>
                <w:sz w:val="22"/>
                <w:szCs w:val="22"/>
              </w:rPr>
            </w:pPr>
          </w:p>
        </w:tc>
      </w:tr>
      <w:tr w:rsidR="009B7304" w:rsidRPr="00E57BB1" w14:paraId="791A6641" w14:textId="77777777" w:rsidTr="005F1B9D">
        <w:tc>
          <w:tcPr>
            <w:tcW w:w="7079" w:type="dxa"/>
            <w:shd w:val="clear" w:color="auto" w:fill="auto"/>
          </w:tcPr>
          <w:p w14:paraId="30328644" w14:textId="629E89AD" w:rsidR="00E53879" w:rsidRPr="00E57BB1" w:rsidRDefault="00E53879" w:rsidP="004E4A3E">
            <w:pPr>
              <w:tabs>
                <w:tab w:val="left" w:pos="0"/>
              </w:tabs>
              <w:spacing w:before="60" w:after="60"/>
              <w:jc w:val="both"/>
              <w:rPr>
                <w:rFonts w:ascii="Arial" w:hAnsi="Arial" w:cs="Arial"/>
                <w:sz w:val="22"/>
                <w:szCs w:val="22"/>
              </w:rPr>
            </w:pPr>
            <w:r w:rsidRPr="00E57BB1">
              <w:rPr>
                <w:rFonts w:ascii="Arial" w:hAnsi="Arial" w:cs="Arial"/>
                <w:sz w:val="22"/>
                <w:szCs w:val="22"/>
              </w:rPr>
              <w:t xml:space="preserve">Equipment </w:t>
            </w:r>
            <w:r w:rsidR="009B76BB" w:rsidRPr="00E57BB1">
              <w:rPr>
                <w:rFonts w:ascii="Arial" w:hAnsi="Arial" w:cs="Arial"/>
                <w:sz w:val="22"/>
                <w:szCs w:val="22"/>
              </w:rPr>
              <w:t>management and control SOP</w:t>
            </w:r>
            <w:r w:rsidR="00214CB0" w:rsidRPr="00E57BB1">
              <w:rPr>
                <w:rFonts w:ascii="Arial" w:hAnsi="Arial" w:cs="Arial"/>
                <w:sz w:val="22"/>
                <w:szCs w:val="22"/>
              </w:rPr>
              <w:t xml:space="preserve"> </w:t>
            </w:r>
          </w:p>
        </w:tc>
        <w:tc>
          <w:tcPr>
            <w:tcW w:w="1977" w:type="dxa"/>
            <w:shd w:val="clear" w:color="auto" w:fill="auto"/>
          </w:tcPr>
          <w:p w14:paraId="1D55A151" w14:textId="783ECCD6" w:rsidR="00E53879" w:rsidRPr="00E57BB1" w:rsidRDefault="00F9756A"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insert document number here</w:t>
            </w:r>
          </w:p>
        </w:tc>
      </w:tr>
      <w:tr w:rsidR="009B7304" w:rsidRPr="00E57BB1" w14:paraId="2A234498" w14:textId="77777777" w:rsidTr="005F1B9D">
        <w:tc>
          <w:tcPr>
            <w:tcW w:w="7079" w:type="dxa"/>
            <w:shd w:val="clear" w:color="auto" w:fill="auto"/>
          </w:tcPr>
          <w:p w14:paraId="32FB98A2" w14:textId="260B4360" w:rsidR="00C0164F" w:rsidRPr="00E57BB1" w:rsidRDefault="00C0164F" w:rsidP="004E4A3E">
            <w:pPr>
              <w:tabs>
                <w:tab w:val="left" w:pos="0"/>
              </w:tabs>
              <w:spacing w:before="60" w:after="60"/>
              <w:jc w:val="both"/>
              <w:rPr>
                <w:rFonts w:ascii="Arial" w:hAnsi="Arial" w:cs="Arial"/>
                <w:sz w:val="22"/>
                <w:szCs w:val="22"/>
              </w:rPr>
            </w:pPr>
            <w:r w:rsidRPr="00E57BB1">
              <w:rPr>
                <w:rFonts w:ascii="Arial" w:hAnsi="Arial" w:cs="Arial"/>
                <w:sz w:val="22"/>
                <w:szCs w:val="22"/>
              </w:rPr>
              <w:t>Fumigation of Microbiology safety cabinets</w:t>
            </w:r>
          </w:p>
        </w:tc>
        <w:tc>
          <w:tcPr>
            <w:tcW w:w="1977" w:type="dxa"/>
            <w:shd w:val="clear" w:color="auto" w:fill="auto"/>
          </w:tcPr>
          <w:p w14:paraId="791B5F48" w14:textId="6D4DCFFC" w:rsidR="00C0164F" w:rsidRPr="00E57BB1" w:rsidRDefault="00F9756A"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insert document number here</w:t>
            </w:r>
          </w:p>
        </w:tc>
      </w:tr>
      <w:tr w:rsidR="009B7304" w:rsidRPr="00E57BB1" w14:paraId="534410C7" w14:textId="77777777" w:rsidTr="005F1B9D">
        <w:tc>
          <w:tcPr>
            <w:tcW w:w="7079" w:type="dxa"/>
            <w:shd w:val="clear" w:color="auto" w:fill="BFBFBF"/>
          </w:tcPr>
          <w:p w14:paraId="607BE1F0" w14:textId="77777777" w:rsidR="00E53879" w:rsidRPr="00E57BB1" w:rsidRDefault="00E53879" w:rsidP="004E4A3E">
            <w:pPr>
              <w:tabs>
                <w:tab w:val="left" w:pos="0"/>
              </w:tabs>
              <w:spacing w:before="60" w:after="60"/>
              <w:jc w:val="both"/>
              <w:rPr>
                <w:rFonts w:ascii="Arial" w:hAnsi="Arial" w:cs="Arial"/>
                <w:sz w:val="22"/>
                <w:szCs w:val="22"/>
              </w:rPr>
            </w:pPr>
            <w:r w:rsidRPr="00E57BB1">
              <w:rPr>
                <w:rFonts w:ascii="Arial" w:hAnsi="Arial" w:cs="Arial"/>
                <w:sz w:val="22"/>
                <w:szCs w:val="22"/>
              </w:rPr>
              <w:t>Forms/Logs</w:t>
            </w:r>
          </w:p>
        </w:tc>
        <w:tc>
          <w:tcPr>
            <w:tcW w:w="1977" w:type="dxa"/>
            <w:shd w:val="clear" w:color="auto" w:fill="BFBFBF"/>
          </w:tcPr>
          <w:p w14:paraId="0B97A28F" w14:textId="77777777" w:rsidR="00E53879" w:rsidRPr="00E57BB1" w:rsidRDefault="00E53879" w:rsidP="004E4A3E">
            <w:pPr>
              <w:tabs>
                <w:tab w:val="left" w:pos="0"/>
              </w:tabs>
              <w:spacing w:before="60" w:after="60"/>
              <w:jc w:val="both"/>
              <w:rPr>
                <w:rFonts w:ascii="Arial" w:hAnsi="Arial" w:cs="Arial"/>
                <w:sz w:val="22"/>
                <w:szCs w:val="22"/>
              </w:rPr>
            </w:pPr>
          </w:p>
        </w:tc>
      </w:tr>
      <w:tr w:rsidR="009B7304" w:rsidRPr="00E57BB1" w14:paraId="15BA96AC" w14:textId="77777777" w:rsidTr="005F1B9D">
        <w:tc>
          <w:tcPr>
            <w:tcW w:w="7079" w:type="dxa"/>
            <w:shd w:val="clear" w:color="auto" w:fill="auto"/>
          </w:tcPr>
          <w:p w14:paraId="75449169" w14:textId="3BDBF4B6" w:rsidR="00E53879" w:rsidRPr="00E57BB1" w:rsidRDefault="002A24A2" w:rsidP="004E4A3E">
            <w:pPr>
              <w:tabs>
                <w:tab w:val="left" w:pos="0"/>
              </w:tabs>
              <w:spacing w:before="60" w:after="60"/>
              <w:jc w:val="both"/>
              <w:rPr>
                <w:rFonts w:ascii="Arial" w:hAnsi="Arial" w:cs="Arial"/>
                <w:sz w:val="22"/>
                <w:szCs w:val="22"/>
              </w:rPr>
            </w:pPr>
            <w:r w:rsidRPr="00E57BB1">
              <w:rPr>
                <w:rFonts w:ascii="Arial" w:hAnsi="Arial" w:cs="Arial"/>
                <w:sz w:val="22"/>
                <w:szCs w:val="22"/>
              </w:rPr>
              <w:t xml:space="preserve">Decontamination </w:t>
            </w:r>
            <w:r w:rsidR="004458CC" w:rsidRPr="00E57BB1">
              <w:rPr>
                <w:rFonts w:ascii="Arial" w:hAnsi="Arial" w:cs="Arial"/>
                <w:sz w:val="22"/>
                <w:szCs w:val="22"/>
              </w:rPr>
              <w:t xml:space="preserve">of laboratory equipment </w:t>
            </w:r>
            <w:r w:rsidRPr="00E57BB1">
              <w:rPr>
                <w:rFonts w:ascii="Arial" w:hAnsi="Arial" w:cs="Arial"/>
                <w:sz w:val="22"/>
                <w:szCs w:val="22"/>
              </w:rPr>
              <w:t>form</w:t>
            </w:r>
          </w:p>
        </w:tc>
        <w:tc>
          <w:tcPr>
            <w:tcW w:w="1977" w:type="dxa"/>
            <w:shd w:val="clear" w:color="auto" w:fill="auto"/>
          </w:tcPr>
          <w:p w14:paraId="628B514B" w14:textId="2F473027" w:rsidR="00E53879" w:rsidRPr="00E57BB1" w:rsidRDefault="00F9756A"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insert document number here</w:t>
            </w:r>
          </w:p>
        </w:tc>
      </w:tr>
      <w:tr w:rsidR="009B7304" w:rsidRPr="00E57BB1" w14:paraId="1212B252" w14:textId="77777777" w:rsidTr="005F1B9D">
        <w:tc>
          <w:tcPr>
            <w:tcW w:w="7079" w:type="dxa"/>
            <w:shd w:val="clear" w:color="auto" w:fill="auto"/>
          </w:tcPr>
          <w:p w14:paraId="3232F198" w14:textId="4B276167" w:rsidR="00E53879" w:rsidRPr="00E57BB1" w:rsidRDefault="002A24A2" w:rsidP="004E4A3E">
            <w:pPr>
              <w:tabs>
                <w:tab w:val="left" w:pos="0"/>
              </w:tabs>
              <w:spacing w:before="60" w:after="60"/>
              <w:jc w:val="both"/>
              <w:rPr>
                <w:rFonts w:ascii="Arial" w:hAnsi="Arial" w:cs="Arial"/>
                <w:sz w:val="22"/>
                <w:szCs w:val="22"/>
              </w:rPr>
            </w:pPr>
            <w:r w:rsidRPr="00E57BB1">
              <w:rPr>
                <w:rFonts w:ascii="Arial" w:hAnsi="Arial" w:cs="Arial"/>
                <w:sz w:val="22"/>
                <w:szCs w:val="22"/>
              </w:rPr>
              <w:t>Service certification records</w:t>
            </w:r>
          </w:p>
        </w:tc>
        <w:tc>
          <w:tcPr>
            <w:tcW w:w="1977" w:type="dxa"/>
            <w:shd w:val="clear" w:color="auto" w:fill="auto"/>
          </w:tcPr>
          <w:p w14:paraId="676B1508" w14:textId="13F3ECE2" w:rsidR="00E53879" w:rsidRPr="00E57BB1" w:rsidRDefault="00D21BEE"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Equipment folder</w:t>
            </w:r>
          </w:p>
        </w:tc>
      </w:tr>
      <w:tr w:rsidR="009B7304" w:rsidRPr="00E57BB1" w14:paraId="39E3F4DA" w14:textId="77777777" w:rsidTr="005F1B9D">
        <w:tc>
          <w:tcPr>
            <w:tcW w:w="7079" w:type="dxa"/>
            <w:shd w:val="clear" w:color="auto" w:fill="auto"/>
          </w:tcPr>
          <w:p w14:paraId="724FA22B" w14:textId="5391E38A" w:rsidR="00E53879" w:rsidRPr="00E57BB1" w:rsidRDefault="00834DA1" w:rsidP="004E4A3E">
            <w:pPr>
              <w:tabs>
                <w:tab w:val="left" w:pos="0"/>
              </w:tabs>
              <w:spacing w:before="60" w:after="60"/>
              <w:jc w:val="both"/>
              <w:rPr>
                <w:rFonts w:ascii="Arial" w:hAnsi="Arial" w:cs="Arial"/>
                <w:sz w:val="22"/>
                <w:szCs w:val="22"/>
              </w:rPr>
            </w:pPr>
            <w:r w:rsidRPr="00E57BB1">
              <w:rPr>
                <w:rFonts w:ascii="Arial" w:hAnsi="Arial" w:cs="Arial"/>
                <w:sz w:val="22"/>
                <w:szCs w:val="22"/>
              </w:rPr>
              <w:t>Equipment Inventory</w:t>
            </w:r>
            <w:r w:rsidR="00B44BF2" w:rsidRPr="00E57BB1">
              <w:rPr>
                <w:rFonts w:ascii="Arial" w:hAnsi="Arial" w:cs="Arial"/>
                <w:sz w:val="22"/>
                <w:szCs w:val="22"/>
              </w:rPr>
              <w:t xml:space="preserve"> log</w:t>
            </w:r>
          </w:p>
        </w:tc>
        <w:tc>
          <w:tcPr>
            <w:tcW w:w="1977" w:type="dxa"/>
            <w:shd w:val="clear" w:color="auto" w:fill="auto"/>
          </w:tcPr>
          <w:p w14:paraId="740D362B" w14:textId="37862745" w:rsidR="00E53879" w:rsidRPr="00E57BB1" w:rsidRDefault="00F9756A" w:rsidP="00F9756A">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 xml:space="preserve">insert document number here </w:t>
            </w:r>
          </w:p>
        </w:tc>
      </w:tr>
      <w:tr w:rsidR="009B7304" w:rsidRPr="00E57BB1" w14:paraId="42A140D9" w14:textId="77777777" w:rsidTr="005F1B9D">
        <w:tc>
          <w:tcPr>
            <w:tcW w:w="7079" w:type="dxa"/>
            <w:shd w:val="clear" w:color="auto" w:fill="auto"/>
          </w:tcPr>
          <w:p w14:paraId="571E4108" w14:textId="66C26327" w:rsidR="00360FD6" w:rsidRPr="00E57BB1" w:rsidRDefault="0033778C" w:rsidP="004E4A3E">
            <w:pPr>
              <w:tabs>
                <w:tab w:val="left" w:pos="0"/>
              </w:tabs>
              <w:spacing w:before="60" w:after="60"/>
              <w:jc w:val="both"/>
              <w:rPr>
                <w:rFonts w:ascii="Arial" w:hAnsi="Arial" w:cs="Arial"/>
                <w:sz w:val="22"/>
                <w:szCs w:val="22"/>
              </w:rPr>
            </w:pPr>
            <w:r w:rsidRPr="00E57BB1">
              <w:rPr>
                <w:rFonts w:ascii="Arial" w:hAnsi="Arial" w:cs="Arial"/>
                <w:sz w:val="22"/>
                <w:szCs w:val="22"/>
              </w:rPr>
              <w:t>BSL3</w:t>
            </w:r>
            <w:r w:rsidR="00360FD6" w:rsidRPr="00E57BB1">
              <w:rPr>
                <w:rFonts w:ascii="Arial" w:hAnsi="Arial" w:cs="Arial"/>
                <w:sz w:val="22"/>
                <w:szCs w:val="22"/>
              </w:rPr>
              <w:t xml:space="preserve"> monthly </w:t>
            </w:r>
            <w:r w:rsidR="00BE0714" w:rsidRPr="00E57BB1">
              <w:rPr>
                <w:rFonts w:ascii="Arial" w:hAnsi="Arial" w:cs="Arial"/>
                <w:sz w:val="22"/>
                <w:szCs w:val="22"/>
              </w:rPr>
              <w:t>maintenance</w:t>
            </w:r>
            <w:r w:rsidR="00360FD6" w:rsidRPr="00E57BB1">
              <w:rPr>
                <w:rFonts w:ascii="Arial" w:hAnsi="Arial" w:cs="Arial"/>
                <w:sz w:val="22"/>
                <w:szCs w:val="22"/>
              </w:rPr>
              <w:t xml:space="preserve"> check form</w:t>
            </w:r>
          </w:p>
        </w:tc>
        <w:tc>
          <w:tcPr>
            <w:tcW w:w="1977" w:type="dxa"/>
            <w:shd w:val="clear" w:color="auto" w:fill="auto"/>
          </w:tcPr>
          <w:p w14:paraId="3EB1B609" w14:textId="4A02DCA1" w:rsidR="00360FD6" w:rsidRPr="00E57BB1" w:rsidRDefault="00F9756A"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insert document number here</w:t>
            </w:r>
          </w:p>
        </w:tc>
      </w:tr>
      <w:tr w:rsidR="00BE0714" w:rsidRPr="00E57BB1" w14:paraId="444B08F8" w14:textId="77777777" w:rsidTr="005F1B9D">
        <w:tc>
          <w:tcPr>
            <w:tcW w:w="7079" w:type="dxa"/>
            <w:shd w:val="clear" w:color="auto" w:fill="auto"/>
          </w:tcPr>
          <w:p w14:paraId="0972BEB5" w14:textId="480E4B79" w:rsidR="00BE0714" w:rsidRPr="00E57BB1" w:rsidRDefault="00BE0714" w:rsidP="00F9756A">
            <w:pPr>
              <w:tabs>
                <w:tab w:val="left" w:pos="0"/>
              </w:tabs>
              <w:spacing w:before="60" w:after="60"/>
              <w:jc w:val="both"/>
              <w:rPr>
                <w:rFonts w:ascii="Arial" w:hAnsi="Arial" w:cs="Arial"/>
                <w:sz w:val="22"/>
                <w:szCs w:val="22"/>
              </w:rPr>
            </w:pPr>
            <w:r w:rsidRPr="00E57BB1">
              <w:rPr>
                <w:rFonts w:ascii="Arial" w:hAnsi="Arial" w:cs="Arial"/>
                <w:sz w:val="22"/>
                <w:szCs w:val="22"/>
              </w:rPr>
              <w:t xml:space="preserve">Maintenance </w:t>
            </w:r>
            <w:r w:rsidR="0033778C" w:rsidRPr="00E57BB1">
              <w:rPr>
                <w:rFonts w:ascii="Arial" w:hAnsi="Arial" w:cs="Arial"/>
                <w:sz w:val="22"/>
                <w:szCs w:val="22"/>
              </w:rPr>
              <w:t>BSL3</w:t>
            </w:r>
          </w:p>
        </w:tc>
        <w:tc>
          <w:tcPr>
            <w:tcW w:w="1977" w:type="dxa"/>
            <w:shd w:val="clear" w:color="auto" w:fill="auto"/>
          </w:tcPr>
          <w:p w14:paraId="120AD2F0" w14:textId="1002505C" w:rsidR="00BE0714" w:rsidRPr="00E57BB1" w:rsidRDefault="00F9756A"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insert document number here</w:t>
            </w:r>
          </w:p>
        </w:tc>
      </w:tr>
      <w:tr w:rsidR="00F9756A" w:rsidRPr="00E57BB1" w14:paraId="0F89FEA0" w14:textId="77777777" w:rsidTr="005F1B9D">
        <w:tc>
          <w:tcPr>
            <w:tcW w:w="7079" w:type="dxa"/>
            <w:shd w:val="clear" w:color="auto" w:fill="auto"/>
          </w:tcPr>
          <w:p w14:paraId="5DD92AD9" w14:textId="3DC4505A" w:rsidR="00F9756A" w:rsidRPr="00E57BB1" w:rsidRDefault="00F9756A" w:rsidP="004E4A3E">
            <w:pPr>
              <w:tabs>
                <w:tab w:val="left" w:pos="0"/>
              </w:tabs>
              <w:spacing w:before="60" w:after="60"/>
              <w:jc w:val="both"/>
              <w:rPr>
                <w:rFonts w:ascii="Arial" w:hAnsi="Arial" w:cs="Arial"/>
                <w:sz w:val="22"/>
                <w:szCs w:val="22"/>
              </w:rPr>
            </w:pPr>
            <w:r w:rsidRPr="00E57BB1">
              <w:rPr>
                <w:rFonts w:ascii="Arial" w:hAnsi="Arial" w:cs="Arial"/>
                <w:sz w:val="22"/>
                <w:szCs w:val="22"/>
              </w:rPr>
              <w:t>Temperature logs</w:t>
            </w:r>
          </w:p>
        </w:tc>
        <w:tc>
          <w:tcPr>
            <w:tcW w:w="1977" w:type="dxa"/>
            <w:shd w:val="clear" w:color="auto" w:fill="auto"/>
          </w:tcPr>
          <w:p w14:paraId="6F4D9CEC" w14:textId="554AEB87" w:rsidR="00F9756A" w:rsidRPr="00E57BB1" w:rsidRDefault="00F9756A"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insert document number here</w:t>
            </w:r>
          </w:p>
        </w:tc>
      </w:tr>
      <w:tr w:rsidR="00F9756A" w:rsidRPr="00E57BB1" w14:paraId="1CEA8F83" w14:textId="77777777" w:rsidTr="005F1B9D">
        <w:tc>
          <w:tcPr>
            <w:tcW w:w="7079" w:type="dxa"/>
            <w:shd w:val="clear" w:color="auto" w:fill="auto"/>
          </w:tcPr>
          <w:p w14:paraId="270DFB87" w14:textId="6974010C" w:rsidR="00F9756A" w:rsidRPr="00E57BB1" w:rsidRDefault="00F9756A" w:rsidP="004E4A3E">
            <w:pPr>
              <w:tabs>
                <w:tab w:val="left" w:pos="0"/>
              </w:tabs>
              <w:spacing w:before="60" w:after="60"/>
              <w:jc w:val="both"/>
              <w:rPr>
                <w:rFonts w:ascii="Arial" w:hAnsi="Arial" w:cs="Arial"/>
                <w:sz w:val="22"/>
                <w:szCs w:val="22"/>
              </w:rPr>
            </w:pPr>
            <w:r w:rsidRPr="00E57BB1">
              <w:rPr>
                <w:rFonts w:ascii="Arial" w:hAnsi="Arial" w:cs="Arial"/>
                <w:sz w:val="22"/>
                <w:szCs w:val="22"/>
              </w:rPr>
              <w:t>Fumigation form</w:t>
            </w:r>
          </w:p>
        </w:tc>
        <w:tc>
          <w:tcPr>
            <w:tcW w:w="1977" w:type="dxa"/>
            <w:shd w:val="clear" w:color="auto" w:fill="auto"/>
          </w:tcPr>
          <w:p w14:paraId="5E772C47" w14:textId="3347CCF5" w:rsidR="00F9756A" w:rsidRPr="00E57BB1" w:rsidRDefault="00F9756A"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insert document number here</w:t>
            </w:r>
          </w:p>
        </w:tc>
      </w:tr>
      <w:tr w:rsidR="00F9756A" w:rsidRPr="00E57BB1" w14:paraId="4C7DC8A8" w14:textId="77777777" w:rsidTr="005F1B9D">
        <w:tc>
          <w:tcPr>
            <w:tcW w:w="7079" w:type="dxa"/>
            <w:shd w:val="clear" w:color="auto" w:fill="auto"/>
          </w:tcPr>
          <w:p w14:paraId="07AD2FCA" w14:textId="316BBC01" w:rsidR="00F9756A" w:rsidRPr="00E57BB1" w:rsidRDefault="00F9756A" w:rsidP="004E4A3E">
            <w:pPr>
              <w:tabs>
                <w:tab w:val="left" w:pos="0"/>
              </w:tabs>
              <w:spacing w:before="60" w:after="60"/>
              <w:jc w:val="both"/>
              <w:rPr>
                <w:rFonts w:ascii="Arial" w:hAnsi="Arial" w:cs="Arial"/>
                <w:sz w:val="22"/>
                <w:szCs w:val="22"/>
              </w:rPr>
            </w:pPr>
            <w:r w:rsidRPr="00E57BB1">
              <w:rPr>
                <w:rFonts w:ascii="Arial" w:hAnsi="Arial" w:cs="Arial"/>
                <w:sz w:val="22"/>
                <w:szCs w:val="22"/>
              </w:rPr>
              <w:t>Equipment validation form</w:t>
            </w:r>
          </w:p>
        </w:tc>
        <w:tc>
          <w:tcPr>
            <w:tcW w:w="1977" w:type="dxa"/>
            <w:shd w:val="clear" w:color="auto" w:fill="auto"/>
          </w:tcPr>
          <w:p w14:paraId="1A0EFFF3" w14:textId="7E809EA1" w:rsidR="00F9756A" w:rsidRPr="00E57BB1" w:rsidRDefault="00F9756A"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insert document number here</w:t>
            </w:r>
          </w:p>
        </w:tc>
      </w:tr>
      <w:tr w:rsidR="00F9756A" w:rsidRPr="00E57BB1" w14:paraId="62742D89" w14:textId="77777777" w:rsidTr="005F1B9D">
        <w:tc>
          <w:tcPr>
            <w:tcW w:w="7079" w:type="dxa"/>
            <w:shd w:val="clear" w:color="auto" w:fill="auto"/>
          </w:tcPr>
          <w:p w14:paraId="3B53AF32" w14:textId="4D8C7681" w:rsidR="00F9756A" w:rsidRPr="00E57BB1" w:rsidRDefault="00F9756A" w:rsidP="004E4A3E">
            <w:pPr>
              <w:tabs>
                <w:tab w:val="left" w:pos="0"/>
              </w:tabs>
              <w:spacing w:before="60" w:after="60"/>
              <w:jc w:val="both"/>
              <w:rPr>
                <w:rFonts w:ascii="Arial" w:hAnsi="Arial" w:cs="Arial"/>
                <w:sz w:val="22"/>
                <w:szCs w:val="22"/>
              </w:rPr>
            </w:pPr>
          </w:p>
        </w:tc>
        <w:tc>
          <w:tcPr>
            <w:tcW w:w="1977" w:type="dxa"/>
            <w:shd w:val="clear" w:color="auto" w:fill="auto"/>
          </w:tcPr>
          <w:p w14:paraId="1474DDF8" w14:textId="7237462F" w:rsidR="00F9756A" w:rsidRPr="00E57BB1" w:rsidRDefault="00F9756A" w:rsidP="004E4A3E">
            <w:pPr>
              <w:tabs>
                <w:tab w:val="left" w:pos="0"/>
              </w:tabs>
              <w:spacing w:before="60" w:after="60"/>
              <w:jc w:val="both"/>
              <w:rPr>
                <w:rFonts w:ascii="Arial" w:hAnsi="Arial" w:cs="Arial"/>
                <w:color w:val="FF0000"/>
                <w:sz w:val="22"/>
                <w:szCs w:val="22"/>
              </w:rPr>
            </w:pPr>
          </w:p>
        </w:tc>
      </w:tr>
    </w:tbl>
    <w:p w14:paraId="0DDCA17C" w14:textId="77777777" w:rsidR="007023E0" w:rsidRPr="00E57BB1" w:rsidRDefault="007023E0" w:rsidP="004E4A3E">
      <w:pPr>
        <w:pStyle w:val="Heading1"/>
        <w:tabs>
          <w:tab w:val="left" w:pos="0"/>
        </w:tabs>
        <w:rPr>
          <w:rFonts w:ascii="Arial" w:hAnsi="Arial" w:cs="Arial"/>
          <w:sz w:val="22"/>
          <w:szCs w:val="22"/>
        </w:rPr>
      </w:pPr>
      <w:bookmarkStart w:id="63" w:name="_Toc363218898"/>
    </w:p>
    <w:p w14:paraId="03FEB7C7" w14:textId="684612D1" w:rsidR="00E53879" w:rsidRPr="00E57BB1" w:rsidRDefault="00E53879" w:rsidP="004E4A3E">
      <w:pPr>
        <w:pStyle w:val="Heading1"/>
        <w:tabs>
          <w:tab w:val="left" w:pos="0"/>
        </w:tabs>
        <w:rPr>
          <w:rFonts w:ascii="Arial" w:hAnsi="Arial" w:cs="Arial"/>
          <w:sz w:val="22"/>
          <w:szCs w:val="22"/>
        </w:rPr>
      </w:pPr>
      <w:r w:rsidRPr="00E57BB1">
        <w:rPr>
          <w:rFonts w:ascii="Arial" w:hAnsi="Arial" w:cs="Arial"/>
          <w:sz w:val="22"/>
          <w:szCs w:val="22"/>
        </w:rPr>
        <w:t>6. QSE: Purchasing and Inventory</w:t>
      </w:r>
      <w:bookmarkEnd w:id="63"/>
      <w:r w:rsidRPr="00E57BB1">
        <w:rPr>
          <w:rFonts w:ascii="Arial" w:hAnsi="Arial" w:cs="Arial"/>
          <w:sz w:val="22"/>
          <w:szCs w:val="22"/>
        </w:rPr>
        <w:t xml:space="preserve"> </w:t>
      </w:r>
    </w:p>
    <w:p w14:paraId="5DDD03C4" w14:textId="4FBB040F" w:rsidR="00E53879" w:rsidRPr="00E57BB1" w:rsidRDefault="00E53879" w:rsidP="004E4A3E">
      <w:pPr>
        <w:pStyle w:val="Heading2"/>
        <w:tabs>
          <w:tab w:val="left" w:pos="0"/>
        </w:tabs>
        <w:contextualSpacing/>
        <w:jc w:val="both"/>
        <w:rPr>
          <w:rFonts w:ascii="Arial" w:hAnsi="Arial" w:cs="Arial"/>
          <w:b/>
          <w:color w:val="auto"/>
          <w:sz w:val="22"/>
          <w:szCs w:val="22"/>
        </w:rPr>
      </w:pPr>
      <w:bookmarkStart w:id="64" w:name="_Toc363218899"/>
      <w:r w:rsidRPr="00E57BB1">
        <w:rPr>
          <w:rFonts w:ascii="Arial" w:hAnsi="Arial" w:cs="Arial"/>
          <w:b/>
          <w:color w:val="auto"/>
          <w:sz w:val="22"/>
          <w:szCs w:val="22"/>
        </w:rPr>
        <w:t>6.1 Policy</w:t>
      </w:r>
      <w:bookmarkEnd w:id="64"/>
      <w:r w:rsidR="00FB0E36" w:rsidRPr="00E57BB1">
        <w:rPr>
          <w:rFonts w:ascii="Arial" w:hAnsi="Arial" w:cs="Arial"/>
          <w:b/>
          <w:color w:val="auto"/>
          <w:sz w:val="22"/>
          <w:szCs w:val="22"/>
        </w:rPr>
        <w:t xml:space="preserve"> – </w:t>
      </w:r>
      <w:r w:rsidR="00FB0E36" w:rsidRPr="00E57BB1">
        <w:rPr>
          <w:rFonts w:ascii="Arial" w:hAnsi="Arial" w:cs="Arial"/>
          <w:b/>
          <w:color w:val="FF0000"/>
          <w:sz w:val="22"/>
          <w:szCs w:val="22"/>
        </w:rPr>
        <w:t>amend to describe your institute</w:t>
      </w:r>
    </w:p>
    <w:p w14:paraId="0708076B" w14:textId="77777777" w:rsidR="00A52434" w:rsidRPr="00E57BB1" w:rsidRDefault="00A52434" w:rsidP="004E4A3E">
      <w:pPr>
        <w:tabs>
          <w:tab w:val="left" w:pos="0"/>
        </w:tabs>
        <w:contextualSpacing/>
        <w:rPr>
          <w:rFonts w:ascii="Arial" w:hAnsi="Arial" w:cs="Arial"/>
          <w:sz w:val="22"/>
          <w:szCs w:val="22"/>
        </w:rPr>
      </w:pPr>
    </w:p>
    <w:p w14:paraId="02E65212" w14:textId="7B6C712F" w:rsidR="00E53879" w:rsidRPr="00E57BB1" w:rsidRDefault="00F9756A" w:rsidP="004E4A3E">
      <w:pPr>
        <w:tabs>
          <w:tab w:val="left" w:pos="0"/>
        </w:tabs>
        <w:jc w:val="both"/>
        <w:rPr>
          <w:rFonts w:ascii="Arial" w:hAnsi="Arial" w:cs="Arial"/>
          <w:color w:val="FF0000"/>
          <w:sz w:val="22"/>
          <w:szCs w:val="22"/>
        </w:rPr>
      </w:pPr>
      <w:r w:rsidRPr="00E57BB1">
        <w:rPr>
          <w:rFonts w:ascii="Arial" w:hAnsi="Arial" w:cs="Arial"/>
          <w:color w:val="FF0000"/>
          <w:sz w:val="22"/>
          <w:szCs w:val="22"/>
        </w:rPr>
        <w:t>Your</w:t>
      </w:r>
      <w:r w:rsidR="00115333" w:rsidRPr="00E57BB1">
        <w:rPr>
          <w:rFonts w:ascii="Arial" w:hAnsi="Arial" w:cs="Arial"/>
          <w:color w:val="FF0000"/>
          <w:sz w:val="22"/>
          <w:szCs w:val="22"/>
        </w:rPr>
        <w:t xml:space="preserve"> institute and department </w:t>
      </w:r>
      <w:r w:rsidR="00E53879" w:rsidRPr="00E57BB1">
        <w:rPr>
          <w:rFonts w:ascii="Arial" w:hAnsi="Arial" w:cs="Arial"/>
          <w:color w:val="FF0000"/>
          <w:sz w:val="22"/>
          <w:szCs w:val="22"/>
        </w:rPr>
        <w:t>ensures an uninterrupted supply of consumables and/or services are available to perform all quality laboratory functions.</w:t>
      </w:r>
    </w:p>
    <w:p w14:paraId="58E7242D" w14:textId="6F5F06BF" w:rsidR="00E53879" w:rsidRPr="00E57BB1" w:rsidRDefault="00F9756A" w:rsidP="004E4A3E">
      <w:pPr>
        <w:tabs>
          <w:tab w:val="left" w:pos="0"/>
        </w:tabs>
        <w:jc w:val="both"/>
        <w:rPr>
          <w:rFonts w:ascii="Arial" w:hAnsi="Arial" w:cs="Arial"/>
          <w:color w:val="FF0000"/>
          <w:sz w:val="22"/>
          <w:szCs w:val="22"/>
        </w:rPr>
      </w:pPr>
      <w:r w:rsidRPr="00E57BB1">
        <w:rPr>
          <w:rFonts w:ascii="Arial" w:hAnsi="Arial" w:cs="Arial"/>
          <w:color w:val="FF0000"/>
          <w:sz w:val="22"/>
          <w:szCs w:val="22"/>
        </w:rPr>
        <w:t>Your</w:t>
      </w:r>
      <w:r w:rsidR="00115333" w:rsidRPr="00E57BB1">
        <w:rPr>
          <w:rFonts w:ascii="Arial" w:hAnsi="Arial" w:cs="Arial"/>
          <w:color w:val="FF0000"/>
          <w:sz w:val="22"/>
          <w:szCs w:val="22"/>
        </w:rPr>
        <w:t xml:space="preserve"> institute and department</w:t>
      </w:r>
      <w:r w:rsidR="00E53879" w:rsidRPr="00E57BB1">
        <w:rPr>
          <w:rFonts w:ascii="Arial" w:hAnsi="Arial" w:cs="Arial"/>
          <w:color w:val="FF0000"/>
          <w:sz w:val="22"/>
          <w:szCs w:val="22"/>
        </w:rPr>
        <w:t xml:space="preserve"> maintains a list of preferred</w:t>
      </w:r>
      <w:r w:rsidR="00F85A57" w:rsidRPr="00E57BB1">
        <w:rPr>
          <w:rFonts w:ascii="Arial" w:hAnsi="Arial" w:cs="Arial"/>
          <w:color w:val="FF0000"/>
          <w:sz w:val="22"/>
          <w:szCs w:val="22"/>
        </w:rPr>
        <w:t>/approved</w:t>
      </w:r>
      <w:r w:rsidR="00E53879" w:rsidRPr="00E57BB1">
        <w:rPr>
          <w:rFonts w:ascii="Arial" w:hAnsi="Arial" w:cs="Arial"/>
          <w:color w:val="FF0000"/>
          <w:sz w:val="22"/>
          <w:szCs w:val="22"/>
        </w:rPr>
        <w:t xml:space="preserve"> suppliers that meet the requirements for the product or service to </w:t>
      </w:r>
      <w:proofErr w:type="gramStart"/>
      <w:r w:rsidR="00E53879" w:rsidRPr="00E57BB1">
        <w:rPr>
          <w:rFonts w:ascii="Arial" w:hAnsi="Arial" w:cs="Arial"/>
          <w:color w:val="FF0000"/>
          <w:sz w:val="22"/>
          <w:szCs w:val="22"/>
        </w:rPr>
        <w:t>be purchased</w:t>
      </w:r>
      <w:proofErr w:type="gramEnd"/>
      <w:r w:rsidR="00E53879" w:rsidRPr="00E57BB1">
        <w:rPr>
          <w:rFonts w:ascii="Arial" w:hAnsi="Arial" w:cs="Arial"/>
          <w:color w:val="FF0000"/>
          <w:sz w:val="22"/>
          <w:szCs w:val="22"/>
        </w:rPr>
        <w:t xml:space="preserve"> </w:t>
      </w:r>
      <w:commentRangeStart w:id="65"/>
      <w:r w:rsidR="00E53879" w:rsidRPr="00E57BB1">
        <w:rPr>
          <w:rFonts w:ascii="Arial" w:hAnsi="Arial" w:cs="Arial"/>
          <w:color w:val="FF0000"/>
          <w:sz w:val="22"/>
          <w:szCs w:val="22"/>
        </w:rPr>
        <w:t xml:space="preserve">via the </w:t>
      </w:r>
      <w:proofErr w:type="spellStart"/>
      <w:r w:rsidR="003E0FA2" w:rsidRPr="00E57BB1">
        <w:rPr>
          <w:rFonts w:ascii="Arial" w:hAnsi="Arial" w:cs="Arial"/>
          <w:color w:val="FF0000"/>
          <w:sz w:val="22"/>
          <w:szCs w:val="22"/>
        </w:rPr>
        <w:t>MyFinance</w:t>
      </w:r>
      <w:proofErr w:type="spellEnd"/>
      <w:r w:rsidR="00E53879" w:rsidRPr="00E57BB1">
        <w:rPr>
          <w:rFonts w:ascii="Arial" w:hAnsi="Arial" w:cs="Arial"/>
          <w:color w:val="FF0000"/>
          <w:sz w:val="22"/>
          <w:szCs w:val="22"/>
        </w:rPr>
        <w:t xml:space="preserve"> online ordering </w:t>
      </w:r>
      <w:r w:rsidR="00E53879" w:rsidRPr="00E57BB1">
        <w:rPr>
          <w:rFonts w:ascii="Arial" w:hAnsi="Arial" w:cs="Arial"/>
          <w:color w:val="FF0000"/>
          <w:sz w:val="22"/>
          <w:szCs w:val="22"/>
        </w:rPr>
        <w:lastRenderedPageBreak/>
        <w:t>system</w:t>
      </w:r>
      <w:commentRangeEnd w:id="65"/>
      <w:r w:rsidR="006259E5" w:rsidRPr="00E57BB1">
        <w:rPr>
          <w:rStyle w:val="CommentReference"/>
          <w:rFonts w:ascii="Arial" w:hAnsi="Arial" w:cs="Arial"/>
          <w:sz w:val="22"/>
          <w:szCs w:val="22"/>
        </w:rPr>
        <w:commentReference w:id="65"/>
      </w:r>
      <w:r w:rsidR="00E53879" w:rsidRPr="00E57BB1">
        <w:rPr>
          <w:rFonts w:ascii="Arial" w:hAnsi="Arial" w:cs="Arial"/>
          <w:color w:val="FF0000"/>
          <w:sz w:val="22"/>
          <w:szCs w:val="22"/>
        </w:rPr>
        <w:t>. The laboratory strives to purchase high quality reagents at a reasonable cost and without bias.</w:t>
      </w:r>
    </w:p>
    <w:p w14:paraId="1EFA7194" w14:textId="5C6A8997" w:rsidR="00987DA7" w:rsidRPr="00E57BB1" w:rsidRDefault="00FB0E36" w:rsidP="004E4A3E">
      <w:pPr>
        <w:tabs>
          <w:tab w:val="left" w:pos="0"/>
        </w:tabs>
        <w:spacing w:before="100" w:beforeAutospacing="1" w:after="100" w:afterAutospacing="1"/>
        <w:jc w:val="both"/>
        <w:rPr>
          <w:rFonts w:ascii="Arial" w:eastAsia="Times New Roman" w:hAnsi="Arial" w:cs="Arial"/>
          <w:sz w:val="22"/>
          <w:szCs w:val="22"/>
          <w:lang w:val="en" w:eastAsia="en-GB"/>
        </w:rPr>
      </w:pPr>
      <w:r w:rsidRPr="00E57BB1">
        <w:rPr>
          <w:rFonts w:ascii="Arial" w:hAnsi="Arial" w:cs="Arial"/>
          <w:color w:val="FF0000"/>
          <w:sz w:val="22"/>
          <w:szCs w:val="22"/>
        </w:rPr>
        <w:t xml:space="preserve">A your institute </w:t>
      </w:r>
      <w:r w:rsidR="00F85A57" w:rsidRPr="00E57BB1">
        <w:rPr>
          <w:rFonts w:ascii="Arial" w:eastAsia="Times New Roman" w:hAnsi="Arial" w:cs="Arial"/>
          <w:sz w:val="22"/>
          <w:szCs w:val="22"/>
          <w:lang w:val="en" w:eastAsia="en-GB"/>
        </w:rPr>
        <w:t xml:space="preserve">Contracted Supplier is a supplier who has been awarded a framework agreement or contract by Procurement Services or one of the various consortia that </w:t>
      </w:r>
      <w:r w:rsidRPr="00E57BB1">
        <w:rPr>
          <w:rFonts w:ascii="Arial" w:hAnsi="Arial" w:cs="Arial"/>
          <w:color w:val="FF0000"/>
          <w:sz w:val="22"/>
          <w:szCs w:val="22"/>
        </w:rPr>
        <w:t xml:space="preserve">your institute </w:t>
      </w:r>
      <w:r w:rsidR="00F85A57" w:rsidRPr="00E57BB1">
        <w:rPr>
          <w:rFonts w:ascii="Arial" w:eastAsia="Times New Roman" w:hAnsi="Arial" w:cs="Arial"/>
          <w:sz w:val="22"/>
          <w:szCs w:val="22"/>
          <w:lang w:val="en" w:eastAsia="en-GB"/>
        </w:rPr>
        <w:t xml:space="preserve">has access to. Suppliers </w:t>
      </w:r>
      <w:proofErr w:type="gramStart"/>
      <w:r w:rsidR="00F85A57" w:rsidRPr="00E57BB1">
        <w:rPr>
          <w:rFonts w:ascii="Arial" w:eastAsia="Times New Roman" w:hAnsi="Arial" w:cs="Arial"/>
          <w:sz w:val="22"/>
          <w:szCs w:val="22"/>
          <w:lang w:val="en" w:eastAsia="en-GB"/>
        </w:rPr>
        <w:t>are normally appointed</w:t>
      </w:r>
      <w:proofErr w:type="gramEnd"/>
      <w:r w:rsidR="00F85A57" w:rsidRPr="00E57BB1">
        <w:rPr>
          <w:rFonts w:ascii="Arial" w:eastAsia="Times New Roman" w:hAnsi="Arial" w:cs="Arial"/>
          <w:sz w:val="22"/>
          <w:szCs w:val="22"/>
          <w:lang w:val="en" w:eastAsia="en-GB"/>
        </w:rPr>
        <w:t xml:space="preserve"> to a framework following an advertised tender and competition. Sometimes these suppliers </w:t>
      </w:r>
      <w:proofErr w:type="gramStart"/>
      <w:r w:rsidR="00F85A57" w:rsidRPr="00E57BB1">
        <w:rPr>
          <w:rFonts w:ascii="Arial" w:eastAsia="Times New Roman" w:hAnsi="Arial" w:cs="Arial"/>
          <w:sz w:val="22"/>
          <w:szCs w:val="22"/>
          <w:lang w:val="en" w:eastAsia="en-GB"/>
        </w:rPr>
        <w:t xml:space="preserve">are </w:t>
      </w:r>
      <w:r w:rsidR="00D2554A" w:rsidRPr="00E57BB1">
        <w:rPr>
          <w:rFonts w:ascii="Arial" w:eastAsia="Times New Roman" w:hAnsi="Arial" w:cs="Arial"/>
          <w:sz w:val="22"/>
          <w:szCs w:val="22"/>
          <w:lang w:val="en" w:eastAsia="en-GB"/>
        </w:rPr>
        <w:t>labeled</w:t>
      </w:r>
      <w:proofErr w:type="gramEnd"/>
      <w:r w:rsidR="00D2554A" w:rsidRPr="00E57BB1">
        <w:rPr>
          <w:rFonts w:ascii="Arial" w:eastAsia="Times New Roman" w:hAnsi="Arial" w:cs="Arial"/>
          <w:sz w:val="22"/>
          <w:szCs w:val="22"/>
          <w:lang w:val="en" w:eastAsia="en-GB"/>
        </w:rPr>
        <w:t xml:space="preserve"> </w:t>
      </w:r>
      <w:r w:rsidR="00F85A57" w:rsidRPr="00E57BB1">
        <w:rPr>
          <w:rFonts w:ascii="Arial" w:eastAsia="Times New Roman" w:hAnsi="Arial" w:cs="Arial"/>
          <w:sz w:val="22"/>
          <w:szCs w:val="22"/>
          <w:lang w:val="en" w:eastAsia="en-GB"/>
        </w:rPr>
        <w:t>preferred suppliers</w:t>
      </w:r>
      <w:r w:rsidR="00D2554A" w:rsidRPr="00E57BB1">
        <w:rPr>
          <w:rFonts w:ascii="Arial" w:eastAsia="Times New Roman" w:hAnsi="Arial" w:cs="Arial"/>
          <w:sz w:val="22"/>
          <w:szCs w:val="22"/>
          <w:lang w:val="en" w:eastAsia="en-GB"/>
        </w:rPr>
        <w:t xml:space="preserve"> in the My Finance system</w:t>
      </w:r>
      <w:r w:rsidR="00F85A57" w:rsidRPr="00E57BB1">
        <w:rPr>
          <w:rFonts w:ascii="Arial" w:eastAsia="Times New Roman" w:hAnsi="Arial" w:cs="Arial"/>
          <w:sz w:val="22"/>
          <w:szCs w:val="22"/>
          <w:lang w:val="en" w:eastAsia="en-GB"/>
        </w:rPr>
        <w:t>.</w:t>
      </w:r>
    </w:p>
    <w:p w14:paraId="39874D41" w14:textId="54C97FA3" w:rsidR="00EF3DE2" w:rsidRPr="00E57BB1" w:rsidRDefault="00E53879" w:rsidP="004E4A3E">
      <w:pPr>
        <w:tabs>
          <w:tab w:val="left" w:pos="0"/>
        </w:tabs>
        <w:spacing w:before="100" w:beforeAutospacing="1" w:after="100" w:afterAutospacing="1"/>
        <w:jc w:val="both"/>
        <w:rPr>
          <w:rFonts w:ascii="Arial" w:hAnsi="Arial" w:cs="Arial"/>
          <w:sz w:val="22"/>
          <w:szCs w:val="22"/>
        </w:rPr>
      </w:pPr>
      <w:r w:rsidRPr="00E57BB1">
        <w:rPr>
          <w:rFonts w:ascii="Arial" w:hAnsi="Arial" w:cs="Arial"/>
          <w:sz w:val="22"/>
          <w:szCs w:val="22"/>
        </w:rPr>
        <w:t xml:space="preserve">The laboratory has a </w:t>
      </w:r>
      <w:r w:rsidR="00EF3DE2" w:rsidRPr="00E57BB1">
        <w:rPr>
          <w:rFonts w:ascii="Arial" w:hAnsi="Arial" w:cs="Arial"/>
          <w:sz w:val="22"/>
          <w:szCs w:val="22"/>
        </w:rPr>
        <w:t xml:space="preserve">procedure for ordering and receipting supplies </w:t>
      </w:r>
      <w:r w:rsidR="006259E5" w:rsidRPr="00E57BB1">
        <w:rPr>
          <w:rFonts w:ascii="Arial" w:hAnsi="Arial" w:cs="Arial"/>
          <w:color w:val="FF0000"/>
          <w:sz w:val="22"/>
          <w:szCs w:val="22"/>
        </w:rPr>
        <w:t>(</w:t>
      </w:r>
      <w:r w:rsidR="00FB0E36" w:rsidRPr="00E57BB1">
        <w:rPr>
          <w:rFonts w:ascii="Arial" w:hAnsi="Arial" w:cs="Arial"/>
          <w:color w:val="FF0000"/>
          <w:sz w:val="22"/>
          <w:szCs w:val="22"/>
        </w:rPr>
        <w:t>describe it</w:t>
      </w:r>
      <w:r w:rsidR="006259E5" w:rsidRPr="00E57BB1">
        <w:rPr>
          <w:rFonts w:ascii="Arial" w:hAnsi="Arial" w:cs="Arial"/>
          <w:color w:val="FF0000"/>
          <w:sz w:val="22"/>
          <w:szCs w:val="22"/>
        </w:rPr>
        <w:t>)</w:t>
      </w:r>
      <w:r w:rsidR="00EF3DE2" w:rsidRPr="00E57BB1">
        <w:rPr>
          <w:rFonts w:ascii="Arial" w:hAnsi="Arial" w:cs="Arial"/>
          <w:sz w:val="22"/>
          <w:szCs w:val="22"/>
        </w:rPr>
        <w:t xml:space="preserve">. </w:t>
      </w:r>
    </w:p>
    <w:p w14:paraId="1B10013F" w14:textId="6ADDAEA9" w:rsidR="00A46F4D" w:rsidRPr="00E57BB1" w:rsidRDefault="000F79A5" w:rsidP="004E4A3E">
      <w:pPr>
        <w:tabs>
          <w:tab w:val="left" w:pos="0"/>
        </w:tabs>
        <w:spacing w:before="100" w:beforeAutospacing="1" w:after="100" w:afterAutospacing="1"/>
        <w:jc w:val="both"/>
        <w:rPr>
          <w:rFonts w:ascii="Arial" w:hAnsi="Arial" w:cs="Arial"/>
          <w:sz w:val="22"/>
          <w:szCs w:val="22"/>
        </w:rPr>
      </w:pPr>
      <w:r w:rsidRPr="00E57BB1">
        <w:rPr>
          <w:rFonts w:ascii="Arial" w:hAnsi="Arial" w:cs="Arial"/>
          <w:sz w:val="22"/>
          <w:szCs w:val="22"/>
        </w:rPr>
        <w:t xml:space="preserve">When supplies are </w:t>
      </w:r>
      <w:proofErr w:type="gramStart"/>
      <w:r w:rsidRPr="00E57BB1">
        <w:rPr>
          <w:rFonts w:ascii="Arial" w:hAnsi="Arial" w:cs="Arial"/>
          <w:sz w:val="22"/>
          <w:szCs w:val="22"/>
        </w:rPr>
        <w:t>delivered</w:t>
      </w:r>
      <w:proofErr w:type="gramEnd"/>
      <w:r w:rsidRPr="00E57BB1">
        <w:rPr>
          <w:rFonts w:ascii="Arial" w:hAnsi="Arial" w:cs="Arial"/>
          <w:sz w:val="22"/>
          <w:szCs w:val="22"/>
        </w:rPr>
        <w:t xml:space="preserve"> the</w:t>
      </w:r>
      <w:r w:rsidR="00EF3DE2" w:rsidRPr="00E57BB1">
        <w:rPr>
          <w:rFonts w:ascii="Arial" w:hAnsi="Arial" w:cs="Arial"/>
          <w:sz w:val="22"/>
          <w:szCs w:val="22"/>
        </w:rPr>
        <w:t xml:space="preserve"> </w:t>
      </w:r>
      <w:r w:rsidR="00A46F4D" w:rsidRPr="00E57BB1">
        <w:rPr>
          <w:rFonts w:ascii="Arial" w:hAnsi="Arial" w:cs="Arial"/>
          <w:sz w:val="22"/>
          <w:szCs w:val="22"/>
        </w:rPr>
        <w:t>following is recorded in the Stock Receipt Book:</w:t>
      </w:r>
    </w:p>
    <w:p w14:paraId="6F3A0765" w14:textId="77777777" w:rsidR="00A46F4D" w:rsidRPr="00E57BB1" w:rsidRDefault="00A46F4D" w:rsidP="004E4A3E">
      <w:pPr>
        <w:numPr>
          <w:ilvl w:val="0"/>
          <w:numId w:val="21"/>
        </w:numPr>
        <w:tabs>
          <w:tab w:val="left" w:pos="0"/>
        </w:tabs>
        <w:autoSpaceDE w:val="0"/>
        <w:autoSpaceDN w:val="0"/>
        <w:adjustRightInd w:val="0"/>
        <w:spacing w:after="0"/>
        <w:jc w:val="both"/>
        <w:rPr>
          <w:rFonts w:ascii="Arial" w:hAnsi="Arial" w:cs="Arial"/>
          <w:sz w:val="22"/>
          <w:szCs w:val="22"/>
          <w:lang w:val="en-US"/>
        </w:rPr>
      </w:pPr>
      <w:r w:rsidRPr="00E57BB1">
        <w:rPr>
          <w:rFonts w:ascii="Arial" w:hAnsi="Arial" w:cs="Arial"/>
          <w:sz w:val="22"/>
          <w:szCs w:val="22"/>
          <w:lang w:val="en-US"/>
        </w:rPr>
        <w:t>identity of the reagent or consumable;</w:t>
      </w:r>
    </w:p>
    <w:p w14:paraId="203AA2CE" w14:textId="77777777" w:rsidR="00A46F4D" w:rsidRPr="00E57BB1" w:rsidRDefault="00A46F4D" w:rsidP="004E4A3E">
      <w:pPr>
        <w:numPr>
          <w:ilvl w:val="0"/>
          <w:numId w:val="21"/>
        </w:numPr>
        <w:tabs>
          <w:tab w:val="left" w:pos="0"/>
        </w:tabs>
        <w:autoSpaceDE w:val="0"/>
        <w:autoSpaceDN w:val="0"/>
        <w:adjustRightInd w:val="0"/>
        <w:spacing w:after="0"/>
        <w:jc w:val="both"/>
        <w:rPr>
          <w:rFonts w:ascii="Arial" w:hAnsi="Arial" w:cs="Arial"/>
          <w:sz w:val="22"/>
          <w:szCs w:val="22"/>
          <w:lang w:val="en-US"/>
        </w:rPr>
      </w:pPr>
      <w:r w:rsidRPr="00E57BB1">
        <w:rPr>
          <w:rFonts w:ascii="Arial" w:hAnsi="Arial" w:cs="Arial"/>
          <w:sz w:val="22"/>
          <w:szCs w:val="22"/>
          <w:lang w:val="en-US"/>
        </w:rPr>
        <w:t>manufacturers name;</w:t>
      </w:r>
    </w:p>
    <w:p w14:paraId="4164A76C" w14:textId="4D77B3EC" w:rsidR="00A46F4D" w:rsidRPr="00E57BB1" w:rsidRDefault="00A46F4D" w:rsidP="004E4A3E">
      <w:pPr>
        <w:numPr>
          <w:ilvl w:val="0"/>
          <w:numId w:val="21"/>
        </w:numPr>
        <w:tabs>
          <w:tab w:val="left" w:pos="0"/>
        </w:tabs>
        <w:autoSpaceDE w:val="0"/>
        <w:autoSpaceDN w:val="0"/>
        <w:adjustRightInd w:val="0"/>
        <w:spacing w:after="0"/>
        <w:jc w:val="both"/>
        <w:rPr>
          <w:rFonts w:ascii="Arial" w:hAnsi="Arial" w:cs="Arial"/>
          <w:sz w:val="22"/>
          <w:szCs w:val="22"/>
          <w:lang w:val="en-US"/>
        </w:rPr>
      </w:pPr>
      <w:r w:rsidRPr="00E57BB1">
        <w:rPr>
          <w:rFonts w:ascii="Arial" w:hAnsi="Arial" w:cs="Arial"/>
          <w:sz w:val="22"/>
          <w:szCs w:val="22"/>
          <w:lang w:val="en-US"/>
        </w:rPr>
        <w:t>batch number</w:t>
      </w:r>
    </w:p>
    <w:p w14:paraId="6C71CEBA" w14:textId="1EA480BC" w:rsidR="00A46F4D" w:rsidRPr="00E57BB1" w:rsidRDefault="00A46F4D" w:rsidP="004E4A3E">
      <w:pPr>
        <w:numPr>
          <w:ilvl w:val="0"/>
          <w:numId w:val="21"/>
        </w:numPr>
        <w:tabs>
          <w:tab w:val="left" w:pos="0"/>
        </w:tabs>
        <w:autoSpaceDE w:val="0"/>
        <w:autoSpaceDN w:val="0"/>
        <w:adjustRightInd w:val="0"/>
        <w:spacing w:after="0"/>
        <w:jc w:val="both"/>
        <w:rPr>
          <w:rFonts w:ascii="Arial" w:hAnsi="Arial" w:cs="Arial"/>
          <w:sz w:val="22"/>
          <w:szCs w:val="22"/>
          <w:lang w:val="en-US"/>
        </w:rPr>
      </w:pPr>
      <w:r w:rsidRPr="00E57BB1">
        <w:rPr>
          <w:rFonts w:ascii="Arial" w:hAnsi="Arial" w:cs="Arial"/>
          <w:sz w:val="22"/>
          <w:szCs w:val="22"/>
          <w:lang w:val="en-US"/>
        </w:rPr>
        <w:t>condition when received (e.g. acceptable or damaged</w:t>
      </w:r>
      <w:r w:rsidR="000F79A5" w:rsidRPr="00E57BB1">
        <w:rPr>
          <w:rFonts w:ascii="Arial" w:hAnsi="Arial" w:cs="Arial"/>
          <w:sz w:val="22"/>
          <w:szCs w:val="22"/>
          <w:lang w:val="en-US"/>
        </w:rPr>
        <w:t>, temp</w:t>
      </w:r>
      <w:r w:rsidRPr="00E57BB1">
        <w:rPr>
          <w:rFonts w:ascii="Arial" w:hAnsi="Arial" w:cs="Arial"/>
          <w:sz w:val="22"/>
          <w:szCs w:val="22"/>
          <w:lang w:val="en-US"/>
        </w:rPr>
        <w:t>);</w:t>
      </w:r>
    </w:p>
    <w:p w14:paraId="043E4ED6" w14:textId="65632302" w:rsidR="00A46F4D" w:rsidRPr="00E57BB1" w:rsidRDefault="00A46F4D" w:rsidP="004E4A3E">
      <w:pPr>
        <w:numPr>
          <w:ilvl w:val="0"/>
          <w:numId w:val="21"/>
        </w:numPr>
        <w:tabs>
          <w:tab w:val="left" w:pos="0"/>
        </w:tabs>
        <w:autoSpaceDE w:val="0"/>
        <w:autoSpaceDN w:val="0"/>
        <w:adjustRightInd w:val="0"/>
        <w:spacing w:after="0"/>
        <w:jc w:val="both"/>
        <w:rPr>
          <w:rFonts w:ascii="Arial" w:hAnsi="Arial" w:cs="Arial"/>
          <w:sz w:val="22"/>
          <w:szCs w:val="22"/>
          <w:lang w:val="en-US"/>
        </w:rPr>
      </w:pPr>
      <w:r w:rsidRPr="00E57BB1">
        <w:rPr>
          <w:rFonts w:ascii="Arial" w:hAnsi="Arial" w:cs="Arial"/>
          <w:sz w:val="22"/>
          <w:szCs w:val="22"/>
          <w:lang w:val="en-US"/>
        </w:rPr>
        <w:t>who received them</w:t>
      </w:r>
    </w:p>
    <w:p w14:paraId="2742F791" w14:textId="4F204879" w:rsidR="00A46F4D" w:rsidRPr="00E57BB1" w:rsidRDefault="00A46F4D" w:rsidP="004E4A3E">
      <w:pPr>
        <w:numPr>
          <w:ilvl w:val="0"/>
          <w:numId w:val="21"/>
        </w:numPr>
        <w:tabs>
          <w:tab w:val="left" w:pos="0"/>
        </w:tabs>
        <w:autoSpaceDE w:val="0"/>
        <w:autoSpaceDN w:val="0"/>
        <w:adjustRightInd w:val="0"/>
        <w:spacing w:after="0"/>
        <w:jc w:val="both"/>
        <w:rPr>
          <w:rFonts w:ascii="Arial" w:hAnsi="Arial" w:cs="Arial"/>
          <w:sz w:val="22"/>
          <w:szCs w:val="22"/>
          <w:lang w:val="en-US"/>
        </w:rPr>
      </w:pPr>
      <w:r w:rsidRPr="00E57BB1">
        <w:rPr>
          <w:rFonts w:ascii="Arial" w:hAnsi="Arial" w:cs="Arial"/>
          <w:sz w:val="22"/>
          <w:szCs w:val="22"/>
          <w:lang w:val="en-US"/>
        </w:rPr>
        <w:t>date of arrival</w:t>
      </w:r>
    </w:p>
    <w:p w14:paraId="2952F04B" w14:textId="598BFB74" w:rsidR="00E53879" w:rsidRPr="00E57BB1" w:rsidRDefault="00E53879" w:rsidP="004E4A3E">
      <w:pPr>
        <w:tabs>
          <w:tab w:val="left" w:pos="0"/>
        </w:tabs>
        <w:spacing w:before="100" w:beforeAutospacing="1" w:after="100" w:afterAutospacing="1"/>
        <w:jc w:val="both"/>
        <w:rPr>
          <w:rFonts w:ascii="Arial" w:hAnsi="Arial" w:cs="Arial"/>
          <w:sz w:val="22"/>
          <w:szCs w:val="22"/>
        </w:rPr>
      </w:pPr>
      <w:r w:rsidRPr="00E57BB1">
        <w:rPr>
          <w:rFonts w:ascii="Arial" w:hAnsi="Arial" w:cs="Arial"/>
          <w:sz w:val="22"/>
          <w:szCs w:val="22"/>
        </w:rPr>
        <w:t>The laboratory has an inventory management system</w:t>
      </w:r>
      <w:r w:rsidR="002B0DAE" w:rsidRPr="00E57BB1">
        <w:rPr>
          <w:rFonts w:ascii="Arial" w:hAnsi="Arial" w:cs="Arial"/>
          <w:sz w:val="22"/>
          <w:szCs w:val="22"/>
        </w:rPr>
        <w:t xml:space="preserve"> for equipment (</w:t>
      </w:r>
      <w:r w:rsidR="006259E5" w:rsidRPr="00E57BB1">
        <w:rPr>
          <w:rFonts w:ascii="Arial" w:hAnsi="Arial" w:cs="Arial"/>
          <w:color w:val="FF0000"/>
          <w:sz w:val="22"/>
          <w:szCs w:val="22"/>
        </w:rPr>
        <w:t>insert document number here</w:t>
      </w:r>
      <w:r w:rsidR="002B0DAE" w:rsidRPr="00E57BB1">
        <w:rPr>
          <w:rFonts w:ascii="Arial" w:hAnsi="Arial" w:cs="Arial"/>
          <w:sz w:val="22"/>
          <w:szCs w:val="22"/>
        </w:rPr>
        <w:t>)</w:t>
      </w:r>
      <w:r w:rsidRPr="00E57BB1">
        <w:rPr>
          <w:rFonts w:ascii="Arial" w:hAnsi="Arial" w:cs="Arial"/>
          <w:sz w:val="22"/>
          <w:szCs w:val="22"/>
        </w:rPr>
        <w:t>.</w:t>
      </w:r>
    </w:p>
    <w:p w14:paraId="75ABA116" w14:textId="4BA0E82B" w:rsidR="002958B4" w:rsidRPr="00E57BB1" w:rsidRDefault="00E53879" w:rsidP="004E4A3E">
      <w:pPr>
        <w:tabs>
          <w:tab w:val="left" w:pos="0"/>
        </w:tabs>
        <w:jc w:val="both"/>
        <w:rPr>
          <w:rFonts w:ascii="Arial" w:hAnsi="Arial" w:cs="Arial"/>
          <w:sz w:val="22"/>
          <w:szCs w:val="22"/>
        </w:rPr>
      </w:pPr>
      <w:r w:rsidRPr="00E57BB1">
        <w:rPr>
          <w:rFonts w:ascii="Arial" w:hAnsi="Arial" w:cs="Arial"/>
          <w:sz w:val="22"/>
          <w:szCs w:val="22"/>
        </w:rPr>
        <w:t>The laboratory selects its referral laboratories and is responsible for all tests performed by these laboratories.</w:t>
      </w:r>
      <w:r w:rsidR="0041555A" w:rsidRPr="00E57BB1">
        <w:rPr>
          <w:rFonts w:ascii="Arial" w:hAnsi="Arial" w:cs="Arial"/>
          <w:sz w:val="22"/>
          <w:szCs w:val="22"/>
        </w:rPr>
        <w:t xml:space="preserve"> Vendors </w:t>
      </w:r>
      <w:proofErr w:type="gramStart"/>
      <w:r w:rsidR="0041555A" w:rsidRPr="00E57BB1">
        <w:rPr>
          <w:rFonts w:ascii="Arial" w:hAnsi="Arial" w:cs="Arial"/>
          <w:sz w:val="22"/>
          <w:szCs w:val="22"/>
        </w:rPr>
        <w:t>are approached</w:t>
      </w:r>
      <w:proofErr w:type="gramEnd"/>
      <w:r w:rsidR="0041555A" w:rsidRPr="00E57BB1">
        <w:rPr>
          <w:rFonts w:ascii="Arial" w:hAnsi="Arial" w:cs="Arial"/>
          <w:sz w:val="22"/>
          <w:szCs w:val="22"/>
        </w:rPr>
        <w:t xml:space="preserve"> with our requirements and the service is negotiated on basis of cost, </w:t>
      </w:r>
      <w:r w:rsidR="002B0A6A" w:rsidRPr="00E57BB1">
        <w:rPr>
          <w:rFonts w:ascii="Arial" w:hAnsi="Arial" w:cs="Arial"/>
          <w:sz w:val="22"/>
          <w:szCs w:val="22"/>
        </w:rPr>
        <w:t>turnaround</w:t>
      </w:r>
      <w:r w:rsidR="0041555A" w:rsidRPr="00E57BB1">
        <w:rPr>
          <w:rFonts w:ascii="Arial" w:hAnsi="Arial" w:cs="Arial"/>
          <w:sz w:val="22"/>
          <w:szCs w:val="22"/>
        </w:rPr>
        <w:t xml:space="preserve"> time, quality and accreditation. </w:t>
      </w:r>
      <w:bookmarkStart w:id="66" w:name="_Toc363218900"/>
    </w:p>
    <w:p w14:paraId="2D8E24F4" w14:textId="77777777" w:rsidR="009A3BC6" w:rsidRPr="00E57BB1" w:rsidRDefault="009A3BC6" w:rsidP="004E4A3E">
      <w:pPr>
        <w:tabs>
          <w:tab w:val="left" w:pos="0"/>
        </w:tabs>
        <w:jc w:val="both"/>
        <w:rPr>
          <w:rFonts w:ascii="Arial" w:hAnsi="Arial" w:cs="Arial"/>
          <w:sz w:val="22"/>
          <w:szCs w:val="22"/>
        </w:rPr>
      </w:pPr>
    </w:p>
    <w:p w14:paraId="43102E19" w14:textId="77777777" w:rsidR="00E53879" w:rsidRPr="00E57BB1" w:rsidRDefault="00E53879" w:rsidP="004E4A3E">
      <w:pPr>
        <w:pStyle w:val="Heading2"/>
        <w:tabs>
          <w:tab w:val="left" w:pos="0"/>
        </w:tabs>
        <w:contextualSpacing/>
        <w:jc w:val="both"/>
        <w:rPr>
          <w:rFonts w:ascii="Arial" w:hAnsi="Arial" w:cs="Arial"/>
          <w:b/>
          <w:color w:val="auto"/>
          <w:sz w:val="22"/>
          <w:szCs w:val="22"/>
        </w:rPr>
      </w:pPr>
      <w:r w:rsidRPr="00E57BB1">
        <w:rPr>
          <w:rFonts w:ascii="Arial" w:hAnsi="Arial" w:cs="Arial"/>
          <w:b/>
          <w:color w:val="auto"/>
          <w:sz w:val="22"/>
          <w:szCs w:val="22"/>
        </w:rPr>
        <w:t>6.2</w:t>
      </w:r>
      <w:bookmarkStart w:id="67" w:name="_Toc276618022"/>
      <w:r w:rsidRPr="00E57BB1">
        <w:rPr>
          <w:rFonts w:ascii="Arial" w:hAnsi="Arial" w:cs="Arial"/>
          <w:b/>
          <w:color w:val="auto"/>
          <w:sz w:val="22"/>
          <w:szCs w:val="22"/>
        </w:rPr>
        <w:t xml:space="preserve"> Reagents and consumables management</w:t>
      </w:r>
      <w:bookmarkEnd w:id="66"/>
      <w:bookmarkEnd w:id="67"/>
    </w:p>
    <w:p w14:paraId="450C733F" w14:textId="77777777" w:rsidR="002958B4" w:rsidRPr="00E57BB1" w:rsidRDefault="002958B4" w:rsidP="004E4A3E">
      <w:pPr>
        <w:tabs>
          <w:tab w:val="left" w:pos="0"/>
        </w:tabs>
        <w:contextualSpacing/>
        <w:rPr>
          <w:rFonts w:ascii="Arial" w:hAnsi="Arial" w:cs="Arial"/>
          <w:sz w:val="22"/>
          <w:szCs w:val="22"/>
        </w:rPr>
      </w:pPr>
    </w:p>
    <w:p w14:paraId="21ADDC2A" w14:textId="0DE1B794" w:rsidR="00E53879" w:rsidRPr="00E57BB1" w:rsidRDefault="00E53879" w:rsidP="004E4A3E">
      <w:pPr>
        <w:tabs>
          <w:tab w:val="left" w:pos="0"/>
        </w:tabs>
        <w:autoSpaceDE w:val="0"/>
        <w:autoSpaceDN w:val="0"/>
        <w:adjustRightInd w:val="0"/>
        <w:contextualSpacing/>
        <w:jc w:val="both"/>
        <w:rPr>
          <w:rFonts w:ascii="Arial" w:hAnsi="Arial" w:cs="Arial"/>
          <w:sz w:val="22"/>
          <w:szCs w:val="22"/>
          <w:lang w:val="en-US"/>
        </w:rPr>
      </w:pPr>
      <w:r w:rsidRPr="00E57BB1">
        <w:rPr>
          <w:rFonts w:ascii="Arial" w:hAnsi="Arial" w:cs="Arial"/>
          <w:sz w:val="22"/>
          <w:szCs w:val="22"/>
          <w:lang w:val="en-US"/>
        </w:rPr>
        <w:t xml:space="preserve">The laboratory ensures that the procedures for the purchase, receipt and storage of all reagents guarantee that the quality of testing </w:t>
      </w:r>
      <w:proofErr w:type="gramStart"/>
      <w:r w:rsidRPr="00E57BB1">
        <w:rPr>
          <w:rFonts w:ascii="Arial" w:hAnsi="Arial" w:cs="Arial"/>
          <w:sz w:val="22"/>
          <w:szCs w:val="22"/>
          <w:lang w:val="en-US"/>
        </w:rPr>
        <w:t>is not compromised</w:t>
      </w:r>
      <w:proofErr w:type="gramEnd"/>
      <w:r w:rsidRPr="00E57BB1">
        <w:rPr>
          <w:rFonts w:ascii="Arial" w:hAnsi="Arial" w:cs="Arial"/>
          <w:sz w:val="22"/>
          <w:szCs w:val="22"/>
          <w:lang w:val="en-US"/>
        </w:rPr>
        <w:t xml:space="preserve">. For trial related </w:t>
      </w:r>
      <w:proofErr w:type="gramStart"/>
      <w:r w:rsidRPr="00E57BB1">
        <w:rPr>
          <w:rFonts w:ascii="Arial" w:hAnsi="Arial" w:cs="Arial"/>
          <w:sz w:val="22"/>
          <w:szCs w:val="22"/>
          <w:lang w:val="en-US"/>
        </w:rPr>
        <w:t>activities</w:t>
      </w:r>
      <w:proofErr w:type="gramEnd"/>
      <w:r w:rsidRPr="00E57BB1">
        <w:rPr>
          <w:rFonts w:ascii="Arial" w:hAnsi="Arial" w:cs="Arial"/>
          <w:sz w:val="22"/>
          <w:szCs w:val="22"/>
          <w:lang w:val="en-US"/>
        </w:rPr>
        <w:t xml:space="preserve"> all lots of reagents are recorded for the set of samples tested to ensure traceability. These records form part of the controlled worksheets standardized for each study. Wh</w:t>
      </w:r>
      <w:r w:rsidR="00EF3DE2" w:rsidRPr="00E57BB1">
        <w:rPr>
          <w:rFonts w:ascii="Arial" w:hAnsi="Arial" w:cs="Arial"/>
          <w:sz w:val="22"/>
          <w:szCs w:val="22"/>
          <w:lang w:val="en-US"/>
        </w:rPr>
        <w:t>ere required e.g</w:t>
      </w:r>
      <w:r w:rsidR="00950F0D" w:rsidRPr="00E57BB1">
        <w:rPr>
          <w:rFonts w:ascii="Arial" w:hAnsi="Arial" w:cs="Arial"/>
          <w:sz w:val="22"/>
          <w:szCs w:val="22"/>
          <w:lang w:val="en-US"/>
        </w:rPr>
        <w:t>.</w:t>
      </w:r>
      <w:r w:rsidR="00EF3DE2" w:rsidRPr="00E57BB1">
        <w:rPr>
          <w:rFonts w:ascii="Arial" w:hAnsi="Arial" w:cs="Arial"/>
          <w:sz w:val="22"/>
          <w:szCs w:val="22"/>
          <w:lang w:val="en-US"/>
        </w:rPr>
        <w:t xml:space="preserve"> reagents for ZN</w:t>
      </w:r>
      <w:r w:rsidRPr="00E57BB1">
        <w:rPr>
          <w:rFonts w:ascii="Arial" w:hAnsi="Arial" w:cs="Arial"/>
          <w:sz w:val="22"/>
          <w:szCs w:val="22"/>
          <w:lang w:val="en-US"/>
        </w:rPr>
        <w:t xml:space="preserve"> testing, each new batch of reagents has QC performed prior to use. This </w:t>
      </w:r>
      <w:proofErr w:type="gramStart"/>
      <w:r w:rsidRPr="00E57BB1">
        <w:rPr>
          <w:rFonts w:ascii="Arial" w:hAnsi="Arial" w:cs="Arial"/>
          <w:sz w:val="22"/>
          <w:szCs w:val="22"/>
          <w:lang w:val="en-US"/>
        </w:rPr>
        <w:t>is documented</w:t>
      </w:r>
      <w:proofErr w:type="gramEnd"/>
      <w:r w:rsidR="00345D86" w:rsidRPr="00E57BB1">
        <w:rPr>
          <w:rFonts w:ascii="Arial" w:hAnsi="Arial" w:cs="Arial"/>
          <w:sz w:val="22"/>
          <w:szCs w:val="22"/>
          <w:lang w:val="en-US"/>
        </w:rPr>
        <w:t xml:space="preserve"> in the relevant trial </w:t>
      </w:r>
      <w:commentRangeStart w:id="68"/>
      <w:r w:rsidR="00EF3DE2" w:rsidRPr="00E57BB1">
        <w:rPr>
          <w:rFonts w:ascii="Arial" w:hAnsi="Arial" w:cs="Arial"/>
          <w:color w:val="FF0000"/>
          <w:sz w:val="22"/>
          <w:szCs w:val="22"/>
          <w:lang w:val="en-US"/>
        </w:rPr>
        <w:t xml:space="preserve">Quality Form filed in the trial </w:t>
      </w:r>
      <w:r w:rsidR="00345D86" w:rsidRPr="00E57BB1">
        <w:rPr>
          <w:rFonts w:ascii="Arial" w:hAnsi="Arial" w:cs="Arial"/>
          <w:color w:val="FF0000"/>
          <w:sz w:val="22"/>
          <w:szCs w:val="22"/>
          <w:lang w:val="en-US"/>
        </w:rPr>
        <w:t xml:space="preserve">file held in the </w:t>
      </w:r>
      <w:r w:rsidR="00EF3DE2" w:rsidRPr="00E57BB1">
        <w:rPr>
          <w:rFonts w:ascii="Arial" w:hAnsi="Arial" w:cs="Arial"/>
          <w:color w:val="FF0000"/>
          <w:sz w:val="22"/>
          <w:szCs w:val="22"/>
          <w:lang w:val="en-US"/>
        </w:rPr>
        <w:t xml:space="preserve">locked cupboard in </w:t>
      </w:r>
      <w:r w:rsidR="00FB0E36" w:rsidRPr="00E57BB1">
        <w:rPr>
          <w:rFonts w:ascii="Arial" w:hAnsi="Arial" w:cs="Arial"/>
          <w:color w:val="FF0000"/>
          <w:sz w:val="22"/>
          <w:szCs w:val="22"/>
          <w:lang w:val="en-US"/>
        </w:rPr>
        <w:t>describe location</w:t>
      </w:r>
      <w:r w:rsidR="00EF3DE2" w:rsidRPr="00E57BB1">
        <w:rPr>
          <w:rFonts w:ascii="Arial" w:hAnsi="Arial" w:cs="Arial"/>
          <w:sz w:val="22"/>
          <w:szCs w:val="22"/>
          <w:lang w:val="en-US"/>
        </w:rPr>
        <w:t>.</w:t>
      </w:r>
      <w:commentRangeEnd w:id="68"/>
      <w:r w:rsidR="00950F0D" w:rsidRPr="00E57BB1">
        <w:rPr>
          <w:rStyle w:val="CommentReference"/>
          <w:rFonts w:ascii="Arial" w:hAnsi="Arial" w:cs="Arial"/>
          <w:sz w:val="22"/>
          <w:szCs w:val="22"/>
        </w:rPr>
        <w:commentReference w:id="68"/>
      </w:r>
    </w:p>
    <w:p w14:paraId="4AEFA888" w14:textId="77777777" w:rsidR="00950F0D" w:rsidRPr="00E57BB1" w:rsidRDefault="00950F0D" w:rsidP="004E4A3E">
      <w:pPr>
        <w:tabs>
          <w:tab w:val="left" w:pos="0"/>
        </w:tabs>
        <w:autoSpaceDE w:val="0"/>
        <w:autoSpaceDN w:val="0"/>
        <w:adjustRightInd w:val="0"/>
        <w:contextualSpacing/>
        <w:jc w:val="both"/>
        <w:rPr>
          <w:rFonts w:ascii="Arial" w:hAnsi="Arial" w:cs="Arial"/>
          <w:sz w:val="22"/>
          <w:szCs w:val="22"/>
          <w:lang w:val="en-US"/>
        </w:rPr>
      </w:pPr>
    </w:p>
    <w:p w14:paraId="25E3F24E" w14:textId="6498EA2A" w:rsidR="00E53879" w:rsidRPr="00E57BB1" w:rsidRDefault="00E53879" w:rsidP="004E4A3E">
      <w:pPr>
        <w:tabs>
          <w:tab w:val="left" w:pos="0"/>
        </w:tabs>
        <w:autoSpaceDE w:val="0"/>
        <w:autoSpaceDN w:val="0"/>
        <w:adjustRightInd w:val="0"/>
        <w:jc w:val="both"/>
        <w:rPr>
          <w:rFonts w:ascii="Arial" w:hAnsi="Arial" w:cs="Arial"/>
          <w:sz w:val="22"/>
          <w:szCs w:val="22"/>
          <w:lang w:val="en-US"/>
        </w:rPr>
      </w:pPr>
      <w:r w:rsidRPr="00E57BB1">
        <w:rPr>
          <w:rFonts w:ascii="Arial" w:hAnsi="Arial" w:cs="Arial"/>
          <w:sz w:val="22"/>
          <w:szCs w:val="22"/>
          <w:lang w:val="en-US"/>
        </w:rPr>
        <w:t xml:space="preserve">Environmental conditions for the storage of all reagents and consumables </w:t>
      </w:r>
      <w:proofErr w:type="gramStart"/>
      <w:r w:rsidRPr="00E57BB1">
        <w:rPr>
          <w:rFonts w:ascii="Arial" w:hAnsi="Arial" w:cs="Arial"/>
          <w:sz w:val="22"/>
          <w:szCs w:val="22"/>
          <w:lang w:val="en-US"/>
        </w:rPr>
        <w:t>are monitored and documented</w:t>
      </w:r>
      <w:proofErr w:type="gramEnd"/>
      <w:r w:rsidRPr="00E57BB1">
        <w:rPr>
          <w:rFonts w:ascii="Arial" w:hAnsi="Arial" w:cs="Arial"/>
          <w:sz w:val="22"/>
          <w:szCs w:val="22"/>
          <w:lang w:val="en-US"/>
        </w:rPr>
        <w:t>.</w:t>
      </w:r>
      <w:r w:rsidR="00A42662" w:rsidRPr="00E57BB1">
        <w:rPr>
          <w:rFonts w:ascii="Arial" w:hAnsi="Arial" w:cs="Arial"/>
          <w:sz w:val="22"/>
          <w:szCs w:val="22"/>
          <w:lang w:val="en-US"/>
        </w:rPr>
        <w:t xml:space="preserve"> </w:t>
      </w:r>
      <w:r w:rsidR="009A3BC6" w:rsidRPr="00E57BB1">
        <w:rPr>
          <w:rFonts w:ascii="Arial" w:hAnsi="Arial" w:cs="Arial"/>
          <w:sz w:val="22"/>
          <w:szCs w:val="22"/>
          <w:lang w:val="en-US"/>
        </w:rPr>
        <w:t>F</w:t>
      </w:r>
      <w:r w:rsidR="00A42662" w:rsidRPr="00E57BB1">
        <w:rPr>
          <w:rFonts w:ascii="Arial" w:hAnsi="Arial" w:cs="Arial"/>
          <w:sz w:val="22"/>
          <w:szCs w:val="22"/>
          <w:lang w:val="en-US"/>
        </w:rPr>
        <w:t xml:space="preserve">ridge and freezer temperatures are recorded </w:t>
      </w:r>
      <w:proofErr w:type="gramStart"/>
      <w:r w:rsidR="00A42662" w:rsidRPr="00E57BB1">
        <w:rPr>
          <w:rFonts w:ascii="Arial" w:hAnsi="Arial" w:cs="Arial"/>
          <w:sz w:val="22"/>
          <w:szCs w:val="22"/>
          <w:lang w:val="en-US"/>
        </w:rPr>
        <w:t>daily</w:t>
      </w:r>
      <w:r w:rsidR="00D40011" w:rsidRPr="00E57BB1">
        <w:rPr>
          <w:rFonts w:ascii="Arial" w:hAnsi="Arial" w:cs="Arial"/>
          <w:sz w:val="22"/>
          <w:szCs w:val="22"/>
          <w:lang w:val="en-US"/>
        </w:rPr>
        <w:t xml:space="preserve"> using either</w:t>
      </w:r>
      <w:proofErr w:type="gramEnd"/>
      <w:r w:rsidR="00D40011" w:rsidRPr="00E57BB1">
        <w:rPr>
          <w:rFonts w:ascii="Arial" w:hAnsi="Arial" w:cs="Arial"/>
          <w:sz w:val="22"/>
          <w:szCs w:val="22"/>
          <w:lang w:val="en-US"/>
        </w:rPr>
        <w:t xml:space="preserve"> a thermometer </w:t>
      </w:r>
      <w:r w:rsidR="000968D6" w:rsidRPr="00E57BB1">
        <w:rPr>
          <w:rFonts w:ascii="Arial" w:hAnsi="Arial" w:cs="Arial"/>
          <w:sz w:val="22"/>
          <w:szCs w:val="22"/>
          <w:lang w:val="en-US"/>
        </w:rPr>
        <w:t>(</w:t>
      </w:r>
      <w:r w:rsidR="00950F0D" w:rsidRPr="00E57BB1">
        <w:rPr>
          <w:rFonts w:ascii="Arial" w:hAnsi="Arial" w:cs="Arial"/>
          <w:color w:val="FF0000"/>
          <w:sz w:val="22"/>
          <w:szCs w:val="22"/>
        </w:rPr>
        <w:t>insert document number here</w:t>
      </w:r>
      <w:r w:rsidR="000968D6" w:rsidRPr="00E57BB1">
        <w:rPr>
          <w:rFonts w:ascii="Arial" w:hAnsi="Arial" w:cs="Arial"/>
          <w:sz w:val="22"/>
          <w:szCs w:val="22"/>
          <w:lang w:val="en-US"/>
        </w:rPr>
        <w:t xml:space="preserve">) </w:t>
      </w:r>
      <w:r w:rsidR="00D40011" w:rsidRPr="00E57BB1">
        <w:rPr>
          <w:rFonts w:ascii="Arial" w:hAnsi="Arial" w:cs="Arial"/>
          <w:sz w:val="22"/>
          <w:szCs w:val="22"/>
          <w:lang w:val="en-US"/>
        </w:rPr>
        <w:t xml:space="preserve">or </w:t>
      </w:r>
      <w:r w:rsidR="00FB0E36" w:rsidRPr="00E57BB1">
        <w:rPr>
          <w:rFonts w:ascii="Arial" w:hAnsi="Arial" w:cs="Arial"/>
          <w:color w:val="FF0000"/>
          <w:sz w:val="22"/>
          <w:szCs w:val="22"/>
          <w:lang w:val="en-US"/>
        </w:rPr>
        <w:t>electronic</w:t>
      </w:r>
      <w:r w:rsidR="00D40011" w:rsidRPr="00E57BB1">
        <w:rPr>
          <w:rFonts w:ascii="Arial" w:hAnsi="Arial" w:cs="Arial"/>
          <w:color w:val="FF0000"/>
          <w:sz w:val="22"/>
          <w:szCs w:val="22"/>
          <w:lang w:val="en-US"/>
        </w:rPr>
        <w:t xml:space="preserve"> system</w:t>
      </w:r>
      <w:r w:rsidR="00A42662" w:rsidRPr="00E57BB1">
        <w:rPr>
          <w:rFonts w:ascii="Arial" w:hAnsi="Arial" w:cs="Arial"/>
          <w:sz w:val="22"/>
          <w:szCs w:val="22"/>
          <w:lang w:val="en-US"/>
        </w:rPr>
        <w:t>.</w:t>
      </w:r>
    </w:p>
    <w:p w14:paraId="3A888DCB" w14:textId="748B7D9D" w:rsidR="00A46F4D" w:rsidRPr="00E57BB1" w:rsidRDefault="00A46F4D" w:rsidP="004E4A3E">
      <w:pPr>
        <w:tabs>
          <w:tab w:val="left" w:pos="0"/>
        </w:tabs>
        <w:autoSpaceDE w:val="0"/>
        <w:autoSpaceDN w:val="0"/>
        <w:adjustRightInd w:val="0"/>
        <w:jc w:val="both"/>
        <w:rPr>
          <w:rFonts w:ascii="Arial" w:hAnsi="Arial" w:cs="Arial"/>
          <w:sz w:val="22"/>
          <w:szCs w:val="22"/>
          <w:lang w:val="en-US"/>
        </w:rPr>
      </w:pPr>
      <w:r w:rsidRPr="00E57BB1">
        <w:rPr>
          <w:rFonts w:ascii="Arial" w:hAnsi="Arial" w:cs="Arial"/>
          <w:sz w:val="22"/>
          <w:szCs w:val="22"/>
          <w:lang w:val="en-US"/>
        </w:rPr>
        <w:t>Reagents prepared in the laboratory must have a name and date.</w:t>
      </w:r>
    </w:p>
    <w:p w14:paraId="26933E7E" w14:textId="3BD45535" w:rsidR="00E53879" w:rsidRPr="00E57BB1" w:rsidRDefault="00A46F4D" w:rsidP="004E4A3E">
      <w:pPr>
        <w:tabs>
          <w:tab w:val="left" w:pos="0"/>
        </w:tabs>
        <w:autoSpaceDE w:val="0"/>
        <w:autoSpaceDN w:val="0"/>
        <w:adjustRightInd w:val="0"/>
        <w:jc w:val="both"/>
        <w:rPr>
          <w:rFonts w:ascii="Arial" w:hAnsi="Arial" w:cs="Arial"/>
          <w:sz w:val="22"/>
          <w:szCs w:val="22"/>
          <w:lang w:val="en-US"/>
        </w:rPr>
      </w:pPr>
      <w:proofErr w:type="spellStart"/>
      <w:r w:rsidRPr="00E57BB1">
        <w:rPr>
          <w:rFonts w:ascii="Arial" w:hAnsi="Arial" w:cs="Arial"/>
          <w:color w:val="FF0000"/>
          <w:sz w:val="22"/>
          <w:szCs w:val="22"/>
          <w:lang w:val="en-US"/>
        </w:rPr>
        <w:t>Tristel</w:t>
      </w:r>
      <w:proofErr w:type="spellEnd"/>
      <w:r w:rsidRPr="00E57BB1">
        <w:rPr>
          <w:rFonts w:ascii="Arial" w:hAnsi="Arial" w:cs="Arial"/>
          <w:sz w:val="22"/>
          <w:szCs w:val="22"/>
          <w:lang w:val="en-US"/>
        </w:rPr>
        <w:t xml:space="preserve"> is the disinfectant </w:t>
      </w:r>
      <w:r w:rsidR="00E911B5" w:rsidRPr="00E57BB1">
        <w:rPr>
          <w:rFonts w:ascii="Arial" w:hAnsi="Arial" w:cs="Arial"/>
          <w:sz w:val="22"/>
          <w:szCs w:val="22"/>
          <w:lang w:val="en-US"/>
        </w:rPr>
        <w:t xml:space="preserve">of choice </w:t>
      </w:r>
      <w:r w:rsidRPr="00E57BB1">
        <w:rPr>
          <w:rFonts w:ascii="Arial" w:hAnsi="Arial" w:cs="Arial"/>
          <w:sz w:val="22"/>
          <w:szCs w:val="22"/>
          <w:lang w:val="en-US"/>
        </w:rPr>
        <w:t xml:space="preserve">used by </w:t>
      </w:r>
      <w:proofErr w:type="gramStart"/>
      <w:r w:rsidR="00E911B5" w:rsidRPr="00E57BB1">
        <w:rPr>
          <w:rFonts w:ascii="Arial" w:hAnsi="Arial" w:cs="Arial"/>
          <w:sz w:val="22"/>
          <w:szCs w:val="22"/>
          <w:lang w:val="en-US"/>
        </w:rPr>
        <w:t xml:space="preserve">the </w:t>
      </w:r>
      <w:r w:rsidR="00FB0E36" w:rsidRPr="00E57BB1">
        <w:rPr>
          <w:rFonts w:ascii="Arial" w:hAnsi="Arial" w:cs="Arial"/>
          <w:color w:val="FF0000"/>
          <w:sz w:val="22"/>
          <w:szCs w:val="22"/>
        </w:rPr>
        <w:t>your</w:t>
      </w:r>
      <w:proofErr w:type="gramEnd"/>
      <w:r w:rsidR="00FB0E36" w:rsidRPr="00E57BB1">
        <w:rPr>
          <w:rFonts w:ascii="Arial" w:hAnsi="Arial" w:cs="Arial"/>
          <w:color w:val="FF0000"/>
          <w:sz w:val="22"/>
          <w:szCs w:val="22"/>
        </w:rPr>
        <w:t xml:space="preserve"> institute and department</w:t>
      </w:r>
      <w:r w:rsidRPr="00E57BB1">
        <w:rPr>
          <w:rFonts w:ascii="Arial" w:hAnsi="Arial" w:cs="Arial"/>
          <w:sz w:val="22"/>
          <w:szCs w:val="22"/>
          <w:lang w:val="en-US"/>
        </w:rPr>
        <w:t>. Prep</w:t>
      </w:r>
      <w:r w:rsidR="009A0986" w:rsidRPr="00E57BB1">
        <w:rPr>
          <w:rFonts w:ascii="Arial" w:hAnsi="Arial" w:cs="Arial"/>
          <w:sz w:val="22"/>
          <w:szCs w:val="22"/>
          <w:lang w:val="en-US"/>
        </w:rPr>
        <w:t xml:space="preserve">aration must be performed daily </w:t>
      </w:r>
      <w:r w:rsidR="00C61553" w:rsidRPr="00E57BB1">
        <w:rPr>
          <w:rFonts w:ascii="Arial" w:hAnsi="Arial" w:cs="Arial"/>
          <w:sz w:val="22"/>
          <w:szCs w:val="22"/>
          <w:lang w:val="en-US"/>
        </w:rPr>
        <w:t>Pro</w:t>
      </w:r>
      <w:r w:rsidR="00216796" w:rsidRPr="00E57BB1">
        <w:rPr>
          <w:rFonts w:ascii="Arial" w:hAnsi="Arial" w:cs="Arial"/>
          <w:sz w:val="22"/>
          <w:szCs w:val="22"/>
          <w:lang w:val="en-US"/>
        </w:rPr>
        <w:t>cedure for Disinfection (</w:t>
      </w:r>
      <w:r w:rsidR="00950F0D" w:rsidRPr="00E57BB1">
        <w:rPr>
          <w:rFonts w:ascii="Arial" w:hAnsi="Arial" w:cs="Arial"/>
          <w:color w:val="FF0000"/>
          <w:sz w:val="22"/>
          <w:szCs w:val="22"/>
        </w:rPr>
        <w:t>insert document number here</w:t>
      </w:r>
      <w:r w:rsidR="00C61553" w:rsidRPr="00E57BB1">
        <w:rPr>
          <w:rFonts w:ascii="Arial" w:hAnsi="Arial" w:cs="Arial"/>
          <w:sz w:val="22"/>
          <w:szCs w:val="22"/>
          <w:lang w:val="en-US"/>
        </w:rPr>
        <w:t>).</w:t>
      </w:r>
      <w:r w:rsidR="00FB0E36" w:rsidRPr="00E57BB1">
        <w:rPr>
          <w:rFonts w:ascii="Arial" w:hAnsi="Arial" w:cs="Arial"/>
          <w:sz w:val="22"/>
          <w:szCs w:val="22"/>
          <w:lang w:val="en-US"/>
        </w:rPr>
        <w:t xml:space="preserve"> </w:t>
      </w:r>
      <w:r w:rsidR="00FB0E36" w:rsidRPr="00E57BB1">
        <w:rPr>
          <w:rFonts w:ascii="Arial" w:hAnsi="Arial" w:cs="Arial"/>
          <w:color w:val="FF0000"/>
          <w:sz w:val="22"/>
          <w:szCs w:val="22"/>
          <w:lang w:val="en-US"/>
        </w:rPr>
        <w:t xml:space="preserve">Preparation of </w:t>
      </w:r>
      <w:r w:rsidR="00FB0E36" w:rsidRPr="00E57BB1">
        <w:rPr>
          <w:rFonts w:ascii="Arial" w:hAnsi="Arial" w:cs="Arial"/>
          <w:color w:val="FF0000"/>
          <w:sz w:val="22"/>
          <w:szCs w:val="22"/>
          <w:lang w:val="en-US"/>
        </w:rPr>
        <w:lastRenderedPageBreak/>
        <w:t xml:space="preserve">your validated disinfectant </w:t>
      </w:r>
      <w:proofErr w:type="spellStart"/>
      <w:r w:rsidR="00FB0E36" w:rsidRPr="00E57BB1">
        <w:rPr>
          <w:rFonts w:ascii="Arial" w:hAnsi="Arial" w:cs="Arial"/>
          <w:color w:val="FF0000"/>
          <w:sz w:val="22"/>
          <w:szCs w:val="22"/>
          <w:lang w:val="en-US"/>
        </w:rPr>
        <w:t>e</w:t>
      </w:r>
      <w:proofErr w:type="gramStart"/>
      <w:r w:rsidR="00FB0E36" w:rsidRPr="00E57BB1">
        <w:rPr>
          <w:rFonts w:ascii="Arial" w:hAnsi="Arial" w:cs="Arial"/>
          <w:color w:val="FF0000"/>
          <w:sz w:val="22"/>
          <w:szCs w:val="22"/>
          <w:lang w:val="en-US"/>
        </w:rPr>
        <w:t>,g</w:t>
      </w:r>
      <w:proofErr w:type="spellEnd"/>
      <w:proofErr w:type="gramEnd"/>
      <w:r w:rsidR="00FB0E36" w:rsidRPr="00E57BB1">
        <w:rPr>
          <w:rFonts w:ascii="Arial" w:hAnsi="Arial" w:cs="Arial"/>
          <w:color w:val="FF0000"/>
          <w:sz w:val="22"/>
          <w:szCs w:val="22"/>
          <w:lang w:val="en-US"/>
        </w:rPr>
        <w:t xml:space="preserve">. </w:t>
      </w:r>
      <w:proofErr w:type="spellStart"/>
      <w:r w:rsidR="00FB0E36" w:rsidRPr="00E57BB1">
        <w:rPr>
          <w:rFonts w:ascii="Arial" w:hAnsi="Arial" w:cs="Arial"/>
          <w:color w:val="FF0000"/>
          <w:sz w:val="22"/>
          <w:szCs w:val="22"/>
          <w:lang w:val="en-US"/>
        </w:rPr>
        <w:t>T</w:t>
      </w:r>
      <w:r w:rsidRPr="00E57BB1">
        <w:rPr>
          <w:rFonts w:ascii="Arial" w:hAnsi="Arial" w:cs="Arial"/>
          <w:color w:val="FF0000"/>
          <w:sz w:val="22"/>
          <w:szCs w:val="22"/>
          <w:lang w:val="en-US"/>
        </w:rPr>
        <w:t>ristel</w:t>
      </w:r>
      <w:proofErr w:type="spellEnd"/>
      <w:r w:rsidRPr="00E57BB1">
        <w:rPr>
          <w:rFonts w:ascii="Arial" w:hAnsi="Arial" w:cs="Arial"/>
          <w:color w:val="FF0000"/>
          <w:sz w:val="22"/>
          <w:szCs w:val="22"/>
          <w:lang w:val="en-US"/>
        </w:rPr>
        <w:t xml:space="preserve"> is record</w:t>
      </w:r>
      <w:r w:rsidR="00C61553" w:rsidRPr="00E57BB1">
        <w:rPr>
          <w:rFonts w:ascii="Arial" w:hAnsi="Arial" w:cs="Arial"/>
          <w:color w:val="FF0000"/>
          <w:sz w:val="22"/>
          <w:szCs w:val="22"/>
          <w:lang w:val="en-US"/>
        </w:rPr>
        <w:t>ed</w:t>
      </w:r>
      <w:r w:rsidRPr="00E57BB1">
        <w:rPr>
          <w:rFonts w:ascii="Arial" w:hAnsi="Arial" w:cs="Arial"/>
          <w:color w:val="FF0000"/>
          <w:sz w:val="22"/>
          <w:szCs w:val="22"/>
          <w:lang w:val="en-US"/>
        </w:rPr>
        <w:t xml:space="preserve"> on </w:t>
      </w:r>
      <w:r w:rsidR="00950F0D" w:rsidRPr="00E57BB1">
        <w:rPr>
          <w:rFonts w:ascii="Arial" w:hAnsi="Arial" w:cs="Arial"/>
          <w:color w:val="FF0000"/>
          <w:sz w:val="22"/>
          <w:szCs w:val="22"/>
          <w:lang w:val="en-US"/>
        </w:rPr>
        <w:t>(</w:t>
      </w:r>
      <w:r w:rsidR="00950F0D" w:rsidRPr="00E57BB1">
        <w:rPr>
          <w:rFonts w:ascii="Arial" w:hAnsi="Arial" w:cs="Arial"/>
          <w:color w:val="FF0000"/>
          <w:sz w:val="22"/>
          <w:szCs w:val="22"/>
        </w:rPr>
        <w:t>insert document number here)</w:t>
      </w:r>
      <w:r w:rsidR="00950F0D" w:rsidRPr="00E57BB1">
        <w:rPr>
          <w:rFonts w:ascii="Arial" w:hAnsi="Arial" w:cs="Arial"/>
          <w:color w:val="FF0000"/>
          <w:sz w:val="22"/>
          <w:szCs w:val="22"/>
          <w:lang w:val="en-US"/>
        </w:rPr>
        <w:t xml:space="preserve"> </w:t>
      </w:r>
      <w:r w:rsidRPr="00E57BB1">
        <w:rPr>
          <w:rFonts w:ascii="Arial" w:hAnsi="Arial" w:cs="Arial"/>
          <w:color w:val="FF0000"/>
          <w:sz w:val="22"/>
          <w:szCs w:val="22"/>
          <w:lang w:val="en-US"/>
        </w:rPr>
        <w:t xml:space="preserve">Daily preparation of </w:t>
      </w:r>
      <w:proofErr w:type="spellStart"/>
      <w:r w:rsidRPr="00E57BB1">
        <w:rPr>
          <w:rFonts w:ascii="Arial" w:hAnsi="Arial" w:cs="Arial"/>
          <w:color w:val="FF0000"/>
          <w:sz w:val="22"/>
          <w:szCs w:val="22"/>
          <w:lang w:val="en-US"/>
        </w:rPr>
        <w:t>Tristel</w:t>
      </w:r>
      <w:proofErr w:type="spellEnd"/>
      <w:r w:rsidR="00C61553" w:rsidRPr="00E57BB1">
        <w:rPr>
          <w:rFonts w:ascii="Arial" w:hAnsi="Arial" w:cs="Arial"/>
          <w:sz w:val="22"/>
          <w:szCs w:val="22"/>
          <w:lang w:val="en-US"/>
        </w:rPr>
        <w:t>.</w:t>
      </w:r>
    </w:p>
    <w:p w14:paraId="79D12390" w14:textId="77777777" w:rsidR="00E53879" w:rsidRPr="00E57BB1" w:rsidRDefault="00E53879" w:rsidP="004E4A3E">
      <w:pPr>
        <w:pStyle w:val="Heading2"/>
        <w:tabs>
          <w:tab w:val="left" w:pos="0"/>
        </w:tabs>
        <w:contextualSpacing/>
        <w:jc w:val="both"/>
        <w:rPr>
          <w:rFonts w:ascii="Arial" w:hAnsi="Arial" w:cs="Arial"/>
          <w:b/>
          <w:color w:val="auto"/>
          <w:sz w:val="22"/>
          <w:szCs w:val="22"/>
        </w:rPr>
      </w:pPr>
      <w:bookmarkStart w:id="69" w:name="_Toc276618023"/>
      <w:bookmarkStart w:id="70" w:name="_Toc363218901"/>
      <w:r w:rsidRPr="00E57BB1">
        <w:rPr>
          <w:rFonts w:ascii="Arial" w:hAnsi="Arial" w:cs="Arial"/>
          <w:b/>
          <w:color w:val="auto"/>
          <w:sz w:val="22"/>
          <w:szCs w:val="22"/>
        </w:rPr>
        <w:t>6.3 Selection and evaluation of providers</w:t>
      </w:r>
      <w:bookmarkEnd w:id="69"/>
      <w:bookmarkEnd w:id="70"/>
    </w:p>
    <w:p w14:paraId="527A89B4" w14:textId="77777777" w:rsidR="00C61553" w:rsidRPr="00E57BB1" w:rsidRDefault="00C61553" w:rsidP="004E4A3E">
      <w:pPr>
        <w:tabs>
          <w:tab w:val="left" w:pos="0"/>
        </w:tabs>
        <w:contextualSpacing/>
        <w:rPr>
          <w:rFonts w:ascii="Arial" w:hAnsi="Arial" w:cs="Arial"/>
          <w:sz w:val="22"/>
          <w:szCs w:val="22"/>
        </w:rPr>
      </w:pPr>
    </w:p>
    <w:p w14:paraId="674E4991" w14:textId="77777777" w:rsidR="00E53879" w:rsidRPr="00E57BB1" w:rsidRDefault="00E53879" w:rsidP="004E4A3E">
      <w:pPr>
        <w:tabs>
          <w:tab w:val="left" w:pos="0"/>
        </w:tabs>
        <w:spacing w:after="0"/>
        <w:contextualSpacing/>
        <w:jc w:val="both"/>
        <w:rPr>
          <w:rFonts w:ascii="Arial" w:hAnsi="Arial" w:cs="Arial"/>
          <w:sz w:val="22"/>
          <w:szCs w:val="22"/>
        </w:rPr>
      </w:pPr>
      <w:r w:rsidRPr="00E57BB1">
        <w:rPr>
          <w:rFonts w:ascii="Arial" w:hAnsi="Arial" w:cs="Arial"/>
          <w:sz w:val="22"/>
          <w:szCs w:val="22"/>
        </w:rPr>
        <w:t xml:space="preserve">The laboratory evaluates the providers for the reagents, consumables and equipment. The evaluation should be conducted against defined </w:t>
      </w:r>
      <w:proofErr w:type="gramStart"/>
      <w:r w:rsidRPr="00E57BB1">
        <w:rPr>
          <w:rFonts w:ascii="Arial" w:hAnsi="Arial" w:cs="Arial"/>
          <w:sz w:val="22"/>
          <w:szCs w:val="22"/>
        </w:rPr>
        <w:t>criteria which</w:t>
      </w:r>
      <w:proofErr w:type="gramEnd"/>
      <w:r w:rsidRPr="00E57BB1">
        <w:rPr>
          <w:rFonts w:ascii="Arial" w:hAnsi="Arial" w:cs="Arial"/>
          <w:sz w:val="22"/>
          <w:szCs w:val="22"/>
        </w:rPr>
        <w:t xml:space="preserve"> may include:</w:t>
      </w:r>
    </w:p>
    <w:p w14:paraId="41691C10" w14:textId="77777777" w:rsidR="00E53879" w:rsidRPr="00E57BB1" w:rsidRDefault="00E53879" w:rsidP="004E4A3E">
      <w:pPr>
        <w:numPr>
          <w:ilvl w:val="0"/>
          <w:numId w:val="21"/>
        </w:numPr>
        <w:tabs>
          <w:tab w:val="left" w:pos="0"/>
        </w:tabs>
        <w:autoSpaceDE w:val="0"/>
        <w:autoSpaceDN w:val="0"/>
        <w:adjustRightInd w:val="0"/>
        <w:spacing w:after="0"/>
        <w:jc w:val="both"/>
        <w:rPr>
          <w:rFonts w:ascii="Arial" w:hAnsi="Arial" w:cs="Arial"/>
          <w:sz w:val="22"/>
          <w:szCs w:val="22"/>
          <w:lang w:val="en-US"/>
        </w:rPr>
      </w:pPr>
      <w:r w:rsidRPr="00E57BB1">
        <w:rPr>
          <w:rFonts w:ascii="Arial" w:hAnsi="Arial" w:cs="Arial"/>
          <w:sz w:val="22"/>
          <w:szCs w:val="22"/>
          <w:lang w:val="en-US"/>
        </w:rPr>
        <w:t>value for money</w:t>
      </w:r>
    </w:p>
    <w:p w14:paraId="78666A3A" w14:textId="77777777" w:rsidR="00E53879" w:rsidRPr="00E57BB1" w:rsidRDefault="00E53879" w:rsidP="004E4A3E">
      <w:pPr>
        <w:numPr>
          <w:ilvl w:val="0"/>
          <w:numId w:val="21"/>
        </w:numPr>
        <w:tabs>
          <w:tab w:val="left" w:pos="0"/>
        </w:tabs>
        <w:autoSpaceDE w:val="0"/>
        <w:autoSpaceDN w:val="0"/>
        <w:adjustRightInd w:val="0"/>
        <w:spacing w:after="0"/>
        <w:jc w:val="both"/>
        <w:rPr>
          <w:rFonts w:ascii="Arial" w:hAnsi="Arial" w:cs="Arial"/>
          <w:sz w:val="22"/>
          <w:szCs w:val="22"/>
          <w:lang w:val="en-US"/>
        </w:rPr>
      </w:pPr>
      <w:r w:rsidRPr="00E57BB1">
        <w:rPr>
          <w:rFonts w:ascii="Arial" w:hAnsi="Arial" w:cs="Arial"/>
          <w:sz w:val="22"/>
          <w:szCs w:val="22"/>
          <w:lang w:val="en-US"/>
        </w:rPr>
        <w:t>post-delivery support</w:t>
      </w:r>
    </w:p>
    <w:p w14:paraId="0C0619CD" w14:textId="77777777" w:rsidR="00E53879" w:rsidRPr="00E57BB1" w:rsidRDefault="00E53879" w:rsidP="004E4A3E">
      <w:pPr>
        <w:numPr>
          <w:ilvl w:val="0"/>
          <w:numId w:val="21"/>
        </w:numPr>
        <w:tabs>
          <w:tab w:val="left" w:pos="0"/>
        </w:tabs>
        <w:autoSpaceDE w:val="0"/>
        <w:autoSpaceDN w:val="0"/>
        <w:adjustRightInd w:val="0"/>
        <w:spacing w:after="0"/>
        <w:jc w:val="both"/>
        <w:rPr>
          <w:rFonts w:ascii="Arial" w:hAnsi="Arial" w:cs="Arial"/>
          <w:sz w:val="22"/>
          <w:szCs w:val="22"/>
          <w:lang w:val="en-US"/>
        </w:rPr>
      </w:pPr>
      <w:r w:rsidRPr="00E57BB1">
        <w:rPr>
          <w:rFonts w:ascii="Arial" w:hAnsi="Arial" w:cs="Arial"/>
          <w:sz w:val="22"/>
          <w:szCs w:val="22"/>
          <w:lang w:val="en-US"/>
        </w:rPr>
        <w:t>availability</w:t>
      </w:r>
    </w:p>
    <w:p w14:paraId="61188225" w14:textId="77777777" w:rsidR="00E53879" w:rsidRPr="00E57BB1" w:rsidRDefault="00E53879" w:rsidP="004E4A3E">
      <w:pPr>
        <w:numPr>
          <w:ilvl w:val="0"/>
          <w:numId w:val="21"/>
        </w:numPr>
        <w:tabs>
          <w:tab w:val="left" w:pos="0"/>
        </w:tabs>
        <w:autoSpaceDE w:val="0"/>
        <w:autoSpaceDN w:val="0"/>
        <w:adjustRightInd w:val="0"/>
        <w:spacing w:after="0"/>
        <w:jc w:val="both"/>
        <w:rPr>
          <w:rFonts w:ascii="Arial" w:hAnsi="Arial" w:cs="Arial"/>
          <w:sz w:val="22"/>
          <w:szCs w:val="22"/>
          <w:lang w:val="en-US"/>
        </w:rPr>
      </w:pPr>
      <w:r w:rsidRPr="00E57BB1">
        <w:rPr>
          <w:rFonts w:ascii="Arial" w:hAnsi="Arial" w:cs="Arial"/>
          <w:sz w:val="22"/>
          <w:szCs w:val="22"/>
          <w:lang w:val="en-US"/>
        </w:rPr>
        <w:t>in-country distribution</w:t>
      </w:r>
    </w:p>
    <w:p w14:paraId="0445B9E2" w14:textId="77777777" w:rsidR="00E53879" w:rsidRPr="00E57BB1" w:rsidRDefault="00E53879" w:rsidP="004E4A3E">
      <w:pPr>
        <w:numPr>
          <w:ilvl w:val="0"/>
          <w:numId w:val="21"/>
        </w:numPr>
        <w:tabs>
          <w:tab w:val="left" w:pos="0"/>
        </w:tabs>
        <w:autoSpaceDE w:val="0"/>
        <w:autoSpaceDN w:val="0"/>
        <w:adjustRightInd w:val="0"/>
        <w:spacing w:after="0"/>
        <w:jc w:val="both"/>
        <w:rPr>
          <w:rFonts w:ascii="Arial" w:hAnsi="Arial" w:cs="Arial"/>
          <w:sz w:val="22"/>
          <w:szCs w:val="22"/>
          <w:lang w:val="en-US"/>
        </w:rPr>
      </w:pPr>
      <w:proofErr w:type="gramStart"/>
      <w:r w:rsidRPr="00E57BB1">
        <w:rPr>
          <w:rFonts w:ascii="Arial" w:hAnsi="Arial" w:cs="Arial"/>
          <w:sz w:val="22"/>
          <w:szCs w:val="22"/>
          <w:lang w:val="en-US"/>
        </w:rPr>
        <w:t>registration</w:t>
      </w:r>
      <w:proofErr w:type="gramEnd"/>
      <w:r w:rsidRPr="00E57BB1">
        <w:rPr>
          <w:rFonts w:ascii="Arial" w:hAnsi="Arial" w:cs="Arial"/>
          <w:sz w:val="22"/>
          <w:szCs w:val="22"/>
          <w:lang w:val="en-US"/>
        </w:rPr>
        <w:t xml:space="preserve"> of the provider. </w:t>
      </w:r>
    </w:p>
    <w:p w14:paraId="01F8D0EC" w14:textId="77777777" w:rsidR="00E53879" w:rsidRPr="00E57BB1" w:rsidRDefault="00E53879" w:rsidP="004E4A3E">
      <w:pPr>
        <w:tabs>
          <w:tab w:val="left" w:pos="0"/>
        </w:tabs>
        <w:autoSpaceDE w:val="0"/>
        <w:autoSpaceDN w:val="0"/>
        <w:adjustRightInd w:val="0"/>
        <w:spacing w:after="0"/>
        <w:ind w:left="720"/>
        <w:jc w:val="both"/>
        <w:rPr>
          <w:rFonts w:ascii="Arial" w:hAnsi="Arial" w:cs="Arial"/>
          <w:sz w:val="22"/>
          <w:szCs w:val="22"/>
          <w:lang w:val="en-US"/>
        </w:rPr>
      </w:pPr>
    </w:p>
    <w:p w14:paraId="41739B97" w14:textId="74728A67" w:rsidR="00E53879" w:rsidRPr="00E57BB1" w:rsidRDefault="00E53879" w:rsidP="004E4A3E">
      <w:pPr>
        <w:tabs>
          <w:tab w:val="left" w:pos="0"/>
        </w:tabs>
        <w:jc w:val="both"/>
        <w:rPr>
          <w:rFonts w:ascii="Arial" w:hAnsi="Arial" w:cs="Arial"/>
          <w:color w:val="FF0000"/>
          <w:sz w:val="22"/>
          <w:szCs w:val="22"/>
        </w:rPr>
      </w:pPr>
      <w:proofErr w:type="gramStart"/>
      <w:r w:rsidRPr="00E57BB1">
        <w:rPr>
          <w:rFonts w:ascii="Arial" w:hAnsi="Arial" w:cs="Arial"/>
          <w:color w:val="FF0000"/>
          <w:sz w:val="22"/>
          <w:szCs w:val="22"/>
        </w:rPr>
        <w:t xml:space="preserve">Evaluation of these criteria is provided by </w:t>
      </w:r>
      <w:r w:rsidR="00FB0E36" w:rsidRPr="00E57BB1">
        <w:rPr>
          <w:rFonts w:ascii="Arial" w:hAnsi="Arial" w:cs="Arial"/>
          <w:color w:val="FF0000"/>
          <w:sz w:val="22"/>
          <w:szCs w:val="22"/>
        </w:rPr>
        <w:t xml:space="preserve">your institute </w:t>
      </w:r>
      <w:r w:rsidRPr="00E57BB1">
        <w:rPr>
          <w:rFonts w:ascii="Arial" w:hAnsi="Arial" w:cs="Arial"/>
          <w:color w:val="FF0000"/>
          <w:sz w:val="22"/>
          <w:szCs w:val="22"/>
        </w:rPr>
        <w:t>who secure discounted deals for UCL laboratories</w:t>
      </w:r>
      <w:proofErr w:type="gramEnd"/>
      <w:r w:rsidRPr="00E57BB1">
        <w:rPr>
          <w:rFonts w:ascii="Arial" w:hAnsi="Arial" w:cs="Arial"/>
          <w:color w:val="FF0000"/>
          <w:sz w:val="22"/>
          <w:szCs w:val="22"/>
        </w:rPr>
        <w:t xml:space="preserve">. These companies </w:t>
      </w:r>
      <w:proofErr w:type="gramStart"/>
      <w:r w:rsidRPr="00E57BB1">
        <w:rPr>
          <w:rFonts w:ascii="Arial" w:hAnsi="Arial" w:cs="Arial"/>
          <w:color w:val="FF0000"/>
          <w:sz w:val="22"/>
          <w:szCs w:val="22"/>
        </w:rPr>
        <w:t>are called</w:t>
      </w:r>
      <w:proofErr w:type="gramEnd"/>
      <w:r w:rsidRPr="00E57BB1">
        <w:rPr>
          <w:rFonts w:ascii="Arial" w:hAnsi="Arial" w:cs="Arial"/>
          <w:color w:val="FF0000"/>
          <w:sz w:val="22"/>
          <w:szCs w:val="22"/>
        </w:rPr>
        <w:t xml:space="preserve"> ‘Preferred Suppliers’ in the online </w:t>
      </w:r>
      <w:proofErr w:type="spellStart"/>
      <w:r w:rsidRPr="00E57BB1">
        <w:rPr>
          <w:rFonts w:ascii="Arial" w:hAnsi="Arial" w:cs="Arial"/>
          <w:color w:val="FF0000"/>
          <w:sz w:val="22"/>
          <w:szCs w:val="22"/>
        </w:rPr>
        <w:t>MyFinance</w:t>
      </w:r>
      <w:proofErr w:type="spellEnd"/>
      <w:r w:rsidRPr="00E57BB1">
        <w:rPr>
          <w:rFonts w:ascii="Arial" w:hAnsi="Arial" w:cs="Arial"/>
          <w:color w:val="FF0000"/>
          <w:sz w:val="22"/>
          <w:szCs w:val="22"/>
        </w:rPr>
        <w:t xml:space="preserve"> system. </w:t>
      </w:r>
    </w:p>
    <w:p w14:paraId="779D5DB4" w14:textId="37873184" w:rsidR="00F85A57" w:rsidRPr="00E57BB1" w:rsidRDefault="00F85A57" w:rsidP="004E4A3E">
      <w:pPr>
        <w:tabs>
          <w:tab w:val="left" w:pos="0"/>
        </w:tabs>
        <w:jc w:val="both"/>
        <w:rPr>
          <w:rFonts w:ascii="Arial" w:hAnsi="Arial" w:cs="Arial"/>
          <w:color w:val="FF0000"/>
          <w:sz w:val="22"/>
          <w:szCs w:val="22"/>
        </w:rPr>
      </w:pPr>
      <w:r w:rsidRPr="00E57BB1">
        <w:rPr>
          <w:rFonts w:ascii="Arial" w:hAnsi="Arial" w:cs="Arial"/>
          <w:color w:val="FF0000"/>
          <w:sz w:val="22"/>
          <w:szCs w:val="22"/>
        </w:rPr>
        <w:t>For purchases of large pieces of equipment (value &gt;£</w:t>
      </w:r>
      <w:r w:rsidR="00987DA7" w:rsidRPr="00E57BB1">
        <w:rPr>
          <w:rFonts w:ascii="Arial" w:hAnsi="Arial" w:cs="Arial"/>
          <w:color w:val="FF0000"/>
          <w:sz w:val="22"/>
          <w:szCs w:val="22"/>
        </w:rPr>
        <w:t>50,000</w:t>
      </w:r>
      <w:r w:rsidRPr="00E57BB1">
        <w:rPr>
          <w:rFonts w:ascii="Arial" w:hAnsi="Arial" w:cs="Arial"/>
          <w:color w:val="FF0000"/>
          <w:sz w:val="22"/>
          <w:szCs w:val="22"/>
        </w:rPr>
        <w:t xml:space="preserve">) UCL requires </w:t>
      </w:r>
      <w:r w:rsidR="00987DA7" w:rsidRPr="00E57BB1">
        <w:rPr>
          <w:rFonts w:ascii="Arial" w:hAnsi="Arial" w:cs="Arial"/>
          <w:color w:val="FF0000"/>
          <w:sz w:val="22"/>
          <w:szCs w:val="22"/>
        </w:rPr>
        <w:t>quotations be obtained fr</w:t>
      </w:r>
      <w:r w:rsidR="001566DE" w:rsidRPr="00E57BB1">
        <w:rPr>
          <w:rFonts w:ascii="Arial" w:hAnsi="Arial" w:cs="Arial"/>
          <w:color w:val="FF0000"/>
          <w:sz w:val="22"/>
          <w:szCs w:val="22"/>
        </w:rPr>
        <w:t>om three independent suppliers (https://www.ucl.ac.uk/finance/purchasing/po-over-50k</w:t>
      </w:r>
      <w:r w:rsidR="00987DA7" w:rsidRPr="00E57BB1">
        <w:rPr>
          <w:rFonts w:ascii="Arial" w:hAnsi="Arial" w:cs="Arial"/>
          <w:color w:val="FF0000"/>
          <w:sz w:val="22"/>
          <w:szCs w:val="22"/>
        </w:rPr>
        <w:t>).</w:t>
      </w:r>
    </w:p>
    <w:p w14:paraId="0B24CFFF" w14:textId="77777777" w:rsidR="00E53879" w:rsidRPr="00E57BB1" w:rsidRDefault="00E53879" w:rsidP="004E4A3E">
      <w:pPr>
        <w:pStyle w:val="Heading2"/>
        <w:tabs>
          <w:tab w:val="left" w:pos="0"/>
        </w:tabs>
        <w:jc w:val="both"/>
        <w:rPr>
          <w:rFonts w:ascii="Arial" w:hAnsi="Arial" w:cs="Arial"/>
          <w:b/>
          <w:color w:val="auto"/>
          <w:sz w:val="22"/>
          <w:szCs w:val="22"/>
        </w:rPr>
      </w:pPr>
      <w:bookmarkStart w:id="71" w:name="_Toc276618024"/>
      <w:bookmarkStart w:id="72" w:name="_Toc363218902"/>
      <w:r w:rsidRPr="00E57BB1">
        <w:rPr>
          <w:rFonts w:ascii="Arial" w:hAnsi="Arial" w:cs="Arial"/>
          <w:b/>
          <w:color w:val="auto"/>
          <w:sz w:val="22"/>
          <w:szCs w:val="22"/>
        </w:rPr>
        <w:t>6.4 Procurement</w:t>
      </w:r>
      <w:bookmarkEnd w:id="71"/>
      <w:bookmarkEnd w:id="72"/>
    </w:p>
    <w:p w14:paraId="1E4C0F7A" w14:textId="77777777" w:rsidR="00E53879" w:rsidRPr="00E57BB1" w:rsidRDefault="00E53879" w:rsidP="004E4A3E">
      <w:pPr>
        <w:pStyle w:val="Heading3"/>
        <w:tabs>
          <w:tab w:val="left" w:pos="0"/>
        </w:tabs>
        <w:ind w:firstLine="0"/>
        <w:jc w:val="both"/>
        <w:rPr>
          <w:rFonts w:ascii="Arial" w:hAnsi="Arial"/>
          <w:sz w:val="22"/>
        </w:rPr>
      </w:pPr>
      <w:bookmarkStart w:id="73" w:name="_Toc276618025"/>
      <w:bookmarkStart w:id="74" w:name="_Toc363218903"/>
      <w:r w:rsidRPr="00E57BB1">
        <w:rPr>
          <w:rFonts w:ascii="Arial" w:hAnsi="Arial"/>
          <w:sz w:val="22"/>
        </w:rPr>
        <w:t>6.4.1 Equipment procurement</w:t>
      </w:r>
      <w:bookmarkEnd w:id="73"/>
      <w:bookmarkEnd w:id="74"/>
    </w:p>
    <w:p w14:paraId="588357CA" w14:textId="77777777" w:rsidR="001566DE" w:rsidRPr="00E57BB1" w:rsidRDefault="001566DE" w:rsidP="004E4A3E">
      <w:pPr>
        <w:tabs>
          <w:tab w:val="left" w:pos="0"/>
        </w:tabs>
        <w:jc w:val="both"/>
        <w:rPr>
          <w:rFonts w:ascii="Arial" w:hAnsi="Arial" w:cs="Arial"/>
          <w:sz w:val="22"/>
          <w:szCs w:val="22"/>
        </w:rPr>
      </w:pPr>
    </w:p>
    <w:p w14:paraId="66FA8ABE" w14:textId="77777777" w:rsidR="00E53879" w:rsidRPr="00E57BB1" w:rsidRDefault="00E53879" w:rsidP="004E4A3E">
      <w:pPr>
        <w:tabs>
          <w:tab w:val="left" w:pos="0"/>
        </w:tabs>
        <w:jc w:val="both"/>
        <w:rPr>
          <w:rFonts w:ascii="Arial" w:hAnsi="Arial" w:cs="Arial"/>
          <w:sz w:val="22"/>
          <w:szCs w:val="22"/>
        </w:rPr>
      </w:pPr>
      <w:r w:rsidRPr="00E57BB1">
        <w:rPr>
          <w:rFonts w:ascii="Arial" w:hAnsi="Arial" w:cs="Arial"/>
          <w:sz w:val="22"/>
          <w:szCs w:val="22"/>
        </w:rPr>
        <w:t>The laboratory ensures that when purchasing, leasing or acquiring new equipment, it conforms to the established requirements (for example testing capacities). See chapter 5 Equipment.</w:t>
      </w:r>
    </w:p>
    <w:p w14:paraId="34A9898B" w14:textId="77777777" w:rsidR="00E53879" w:rsidRPr="00E57BB1" w:rsidRDefault="00E53879" w:rsidP="004E4A3E">
      <w:pPr>
        <w:pStyle w:val="Heading3"/>
        <w:tabs>
          <w:tab w:val="left" w:pos="0"/>
        </w:tabs>
        <w:ind w:firstLine="0"/>
        <w:contextualSpacing/>
        <w:jc w:val="both"/>
        <w:rPr>
          <w:rFonts w:ascii="Arial" w:hAnsi="Arial"/>
          <w:sz w:val="22"/>
        </w:rPr>
      </w:pPr>
      <w:bookmarkStart w:id="75" w:name="_Toc276618026"/>
      <w:bookmarkStart w:id="76" w:name="_Toc363218904"/>
      <w:r w:rsidRPr="00E57BB1">
        <w:rPr>
          <w:rFonts w:ascii="Arial" w:hAnsi="Arial"/>
          <w:sz w:val="22"/>
        </w:rPr>
        <w:t>6.4.2 Reagents, consumables and materials</w:t>
      </w:r>
      <w:bookmarkEnd w:id="75"/>
      <w:bookmarkEnd w:id="76"/>
    </w:p>
    <w:p w14:paraId="41CBBB1F" w14:textId="77777777" w:rsidR="001566DE" w:rsidRPr="00E57BB1" w:rsidRDefault="001566DE" w:rsidP="004E4A3E">
      <w:pPr>
        <w:tabs>
          <w:tab w:val="left" w:pos="0"/>
        </w:tabs>
        <w:spacing w:after="120"/>
        <w:contextualSpacing/>
        <w:jc w:val="both"/>
        <w:rPr>
          <w:rFonts w:ascii="Arial" w:hAnsi="Arial" w:cs="Arial"/>
          <w:bCs/>
          <w:sz w:val="22"/>
          <w:szCs w:val="22"/>
          <w:u w:val="single"/>
        </w:rPr>
      </w:pPr>
    </w:p>
    <w:p w14:paraId="670E7043" w14:textId="77777777" w:rsidR="00E53879" w:rsidRPr="00E57BB1" w:rsidRDefault="00E53879" w:rsidP="004E4A3E">
      <w:pPr>
        <w:tabs>
          <w:tab w:val="left" w:pos="0"/>
        </w:tabs>
        <w:spacing w:after="120"/>
        <w:jc w:val="both"/>
        <w:rPr>
          <w:rFonts w:ascii="Arial" w:hAnsi="Arial" w:cs="Arial"/>
          <w:bCs/>
          <w:color w:val="FF0000"/>
          <w:sz w:val="22"/>
          <w:szCs w:val="22"/>
          <w:u w:val="single"/>
        </w:rPr>
      </w:pPr>
      <w:r w:rsidRPr="00E57BB1">
        <w:rPr>
          <w:rFonts w:ascii="Arial" w:hAnsi="Arial" w:cs="Arial"/>
          <w:bCs/>
          <w:color w:val="FF0000"/>
          <w:sz w:val="22"/>
          <w:szCs w:val="22"/>
          <w:u w:val="single"/>
        </w:rPr>
        <w:t xml:space="preserve">Purchasing orders </w:t>
      </w:r>
    </w:p>
    <w:p w14:paraId="248132E4" w14:textId="48DE729D" w:rsidR="00E367EC" w:rsidRPr="00E57BB1" w:rsidRDefault="00E53879" w:rsidP="00BF1B56">
      <w:pPr>
        <w:tabs>
          <w:tab w:val="left" w:pos="0"/>
        </w:tabs>
        <w:jc w:val="both"/>
        <w:rPr>
          <w:rFonts w:ascii="Arial" w:hAnsi="Arial" w:cs="Arial"/>
          <w:color w:val="FF0000"/>
          <w:sz w:val="22"/>
          <w:szCs w:val="22"/>
        </w:rPr>
      </w:pPr>
      <w:r w:rsidRPr="00E57BB1">
        <w:rPr>
          <w:rFonts w:ascii="Arial" w:hAnsi="Arial" w:cs="Arial"/>
          <w:color w:val="FF0000"/>
          <w:sz w:val="22"/>
          <w:szCs w:val="22"/>
        </w:rPr>
        <w:t xml:space="preserve">The orders for purchase of supplies (reagents, consumables and materials) </w:t>
      </w:r>
      <w:proofErr w:type="gramStart"/>
      <w:r w:rsidRPr="00E57BB1">
        <w:rPr>
          <w:rFonts w:ascii="Arial" w:hAnsi="Arial" w:cs="Arial"/>
          <w:color w:val="FF0000"/>
          <w:sz w:val="22"/>
          <w:szCs w:val="22"/>
        </w:rPr>
        <w:t>are requested</w:t>
      </w:r>
      <w:proofErr w:type="gramEnd"/>
      <w:r w:rsidRPr="00E57BB1">
        <w:rPr>
          <w:rFonts w:ascii="Arial" w:hAnsi="Arial" w:cs="Arial"/>
          <w:color w:val="FF0000"/>
          <w:sz w:val="22"/>
          <w:szCs w:val="22"/>
        </w:rPr>
        <w:t xml:space="preserve"> using the UCL </w:t>
      </w:r>
      <w:proofErr w:type="spellStart"/>
      <w:r w:rsidRPr="00E57BB1">
        <w:rPr>
          <w:rFonts w:ascii="Arial" w:hAnsi="Arial" w:cs="Arial"/>
          <w:color w:val="FF0000"/>
          <w:sz w:val="22"/>
          <w:szCs w:val="22"/>
        </w:rPr>
        <w:t>MyFinance</w:t>
      </w:r>
      <w:proofErr w:type="spellEnd"/>
      <w:r w:rsidRPr="00E57BB1">
        <w:rPr>
          <w:rFonts w:ascii="Arial" w:hAnsi="Arial" w:cs="Arial"/>
          <w:color w:val="FF0000"/>
          <w:sz w:val="22"/>
          <w:szCs w:val="22"/>
        </w:rPr>
        <w:t xml:space="preserve"> system and submitted electronical</w:t>
      </w:r>
      <w:r w:rsidR="00BF1B56" w:rsidRPr="00E57BB1">
        <w:rPr>
          <w:rFonts w:ascii="Arial" w:hAnsi="Arial" w:cs="Arial"/>
          <w:color w:val="FF0000"/>
          <w:sz w:val="22"/>
          <w:szCs w:val="22"/>
        </w:rPr>
        <w:t>ly to the appropriate approvers.</w:t>
      </w:r>
    </w:p>
    <w:p w14:paraId="7D36A3E0" w14:textId="77777777" w:rsidR="00E53879" w:rsidRPr="00E57BB1" w:rsidRDefault="00E53879" w:rsidP="004E4A3E">
      <w:pPr>
        <w:tabs>
          <w:tab w:val="left" w:pos="0"/>
        </w:tabs>
        <w:spacing w:after="120"/>
        <w:jc w:val="both"/>
        <w:rPr>
          <w:rFonts w:ascii="Arial" w:hAnsi="Arial" w:cs="Arial"/>
          <w:bCs/>
          <w:color w:val="FF0000"/>
          <w:sz w:val="22"/>
          <w:szCs w:val="22"/>
          <w:u w:val="single"/>
        </w:rPr>
      </w:pPr>
      <w:r w:rsidRPr="00E57BB1">
        <w:rPr>
          <w:rFonts w:ascii="Arial" w:hAnsi="Arial" w:cs="Arial"/>
          <w:bCs/>
          <w:color w:val="FF0000"/>
          <w:sz w:val="22"/>
          <w:szCs w:val="22"/>
          <w:u w:val="single"/>
        </w:rPr>
        <w:t>Receipt of orders</w:t>
      </w:r>
    </w:p>
    <w:p w14:paraId="298593DB" w14:textId="56967142" w:rsidR="00E53879" w:rsidRPr="00E57BB1" w:rsidRDefault="00E53879" w:rsidP="004E4A3E">
      <w:pPr>
        <w:tabs>
          <w:tab w:val="left" w:pos="0"/>
        </w:tabs>
        <w:jc w:val="both"/>
        <w:rPr>
          <w:rFonts w:ascii="Arial" w:hAnsi="Arial" w:cs="Arial"/>
          <w:color w:val="FF0000"/>
          <w:sz w:val="22"/>
          <w:szCs w:val="22"/>
        </w:rPr>
      </w:pPr>
      <w:r w:rsidRPr="00E57BB1">
        <w:rPr>
          <w:rFonts w:ascii="Arial" w:hAnsi="Arial" w:cs="Arial"/>
          <w:color w:val="FF0000"/>
          <w:sz w:val="22"/>
          <w:szCs w:val="22"/>
        </w:rPr>
        <w:t xml:space="preserve">The laboratory confirms receipt of the supplies with the assistance of the UCL Finance Department by electronically receipting the item and storing the delivery note.  Delivery notes </w:t>
      </w:r>
      <w:proofErr w:type="gramStart"/>
      <w:r w:rsidRPr="00E57BB1">
        <w:rPr>
          <w:rFonts w:ascii="Arial" w:hAnsi="Arial" w:cs="Arial"/>
          <w:color w:val="FF0000"/>
          <w:sz w:val="22"/>
          <w:szCs w:val="22"/>
        </w:rPr>
        <w:t>are kept</w:t>
      </w:r>
      <w:proofErr w:type="gramEnd"/>
      <w:r w:rsidRPr="00E57BB1">
        <w:rPr>
          <w:rFonts w:ascii="Arial" w:hAnsi="Arial" w:cs="Arial"/>
          <w:color w:val="FF0000"/>
          <w:sz w:val="22"/>
          <w:szCs w:val="22"/>
        </w:rPr>
        <w:t xml:space="preserve"> for 7 years.</w:t>
      </w:r>
      <w:r w:rsidR="00936280" w:rsidRPr="00E57BB1">
        <w:rPr>
          <w:rFonts w:ascii="Arial" w:hAnsi="Arial" w:cs="Arial"/>
          <w:color w:val="FF0000"/>
          <w:sz w:val="22"/>
          <w:szCs w:val="22"/>
        </w:rPr>
        <w:t xml:space="preserve"> </w:t>
      </w:r>
      <w:r w:rsidRPr="00E57BB1">
        <w:rPr>
          <w:rFonts w:ascii="Arial" w:hAnsi="Arial" w:cs="Arial"/>
          <w:color w:val="FF0000"/>
          <w:sz w:val="22"/>
          <w:szCs w:val="22"/>
        </w:rPr>
        <w:t>The date of receipt is recorded</w:t>
      </w:r>
      <w:r w:rsidR="008559CA" w:rsidRPr="00E57BB1">
        <w:rPr>
          <w:rFonts w:ascii="Arial" w:hAnsi="Arial" w:cs="Arial"/>
          <w:color w:val="FF0000"/>
          <w:sz w:val="22"/>
          <w:szCs w:val="22"/>
        </w:rPr>
        <w:t xml:space="preserve"> is recorded in the Stock Receipt Book</w:t>
      </w:r>
      <w:r w:rsidRPr="00E57BB1">
        <w:rPr>
          <w:rFonts w:ascii="Arial" w:hAnsi="Arial" w:cs="Arial"/>
          <w:color w:val="FF0000"/>
          <w:sz w:val="22"/>
          <w:szCs w:val="22"/>
        </w:rPr>
        <w:t xml:space="preserve">. </w:t>
      </w:r>
    </w:p>
    <w:p w14:paraId="04860C55" w14:textId="6E9FDC92" w:rsidR="00E53879" w:rsidRPr="00E57BB1" w:rsidRDefault="00E53879" w:rsidP="004E4A3E">
      <w:pPr>
        <w:tabs>
          <w:tab w:val="left" w:pos="0"/>
        </w:tabs>
        <w:jc w:val="both"/>
        <w:rPr>
          <w:rFonts w:ascii="Arial" w:hAnsi="Arial" w:cs="Arial"/>
          <w:b/>
          <w:bCs/>
          <w:sz w:val="22"/>
          <w:szCs w:val="22"/>
        </w:rPr>
      </w:pPr>
      <w:r w:rsidRPr="00E57BB1">
        <w:rPr>
          <w:rFonts w:ascii="Arial" w:hAnsi="Arial" w:cs="Arial"/>
          <w:sz w:val="22"/>
          <w:szCs w:val="22"/>
        </w:rPr>
        <w:t xml:space="preserve">The person in the laboratory taking receipt of the supplies crosschecks the information indicated on the package and accompanying documents with the data of the order. All items </w:t>
      </w:r>
      <w:proofErr w:type="gramStart"/>
      <w:r w:rsidRPr="00E57BB1">
        <w:rPr>
          <w:rFonts w:ascii="Arial" w:hAnsi="Arial" w:cs="Arial"/>
          <w:sz w:val="22"/>
          <w:szCs w:val="22"/>
        </w:rPr>
        <w:t>are immediately transferred</w:t>
      </w:r>
      <w:proofErr w:type="gramEnd"/>
      <w:r w:rsidRPr="00E57BB1">
        <w:rPr>
          <w:rFonts w:ascii="Arial" w:hAnsi="Arial" w:cs="Arial"/>
          <w:sz w:val="22"/>
          <w:szCs w:val="22"/>
        </w:rPr>
        <w:t xml:space="preserve"> to their relevant storage area </w:t>
      </w:r>
      <w:proofErr w:type="spellStart"/>
      <w:r w:rsidRPr="00E57BB1">
        <w:rPr>
          <w:rFonts w:ascii="Arial" w:hAnsi="Arial" w:cs="Arial"/>
          <w:sz w:val="22"/>
          <w:szCs w:val="22"/>
        </w:rPr>
        <w:t>e.g</w:t>
      </w:r>
      <w:proofErr w:type="spellEnd"/>
      <w:r w:rsidRPr="00E57BB1">
        <w:rPr>
          <w:rFonts w:ascii="Arial" w:hAnsi="Arial" w:cs="Arial"/>
          <w:sz w:val="22"/>
          <w:szCs w:val="22"/>
        </w:rPr>
        <w:t xml:space="preserve"> fridge. </w:t>
      </w:r>
      <w:r w:rsidR="00DB050A" w:rsidRPr="00E57BB1">
        <w:rPr>
          <w:rFonts w:ascii="Arial" w:hAnsi="Arial" w:cs="Arial"/>
          <w:sz w:val="22"/>
          <w:szCs w:val="22"/>
        </w:rPr>
        <w:t xml:space="preserve">A logbook is kept recording </w:t>
      </w:r>
      <w:r w:rsidR="00634A41" w:rsidRPr="00E57BB1">
        <w:rPr>
          <w:rFonts w:ascii="Arial" w:hAnsi="Arial" w:cs="Arial"/>
          <w:sz w:val="22"/>
          <w:szCs w:val="22"/>
        </w:rPr>
        <w:t xml:space="preserve">whether </w:t>
      </w:r>
      <w:r w:rsidR="00DB050A" w:rsidRPr="00E57BB1">
        <w:rPr>
          <w:rFonts w:ascii="Arial" w:hAnsi="Arial" w:cs="Arial"/>
          <w:sz w:val="22"/>
          <w:szCs w:val="22"/>
        </w:rPr>
        <w:t xml:space="preserve">the temperature requirement of the item </w:t>
      </w:r>
      <w:r w:rsidR="00634A41" w:rsidRPr="00E57BB1">
        <w:rPr>
          <w:rFonts w:ascii="Arial" w:hAnsi="Arial" w:cs="Arial"/>
          <w:sz w:val="22"/>
          <w:szCs w:val="22"/>
        </w:rPr>
        <w:t>was appropriate on arrival</w:t>
      </w:r>
      <w:r w:rsidR="00DB050A" w:rsidRPr="00E57BB1">
        <w:rPr>
          <w:rFonts w:ascii="Arial" w:hAnsi="Arial" w:cs="Arial"/>
          <w:sz w:val="22"/>
          <w:szCs w:val="22"/>
        </w:rPr>
        <w:t>.</w:t>
      </w:r>
    </w:p>
    <w:p w14:paraId="2593CF34" w14:textId="77777777" w:rsidR="00E53879" w:rsidRPr="00E57BB1" w:rsidRDefault="00E53879" w:rsidP="004E4A3E">
      <w:pPr>
        <w:pStyle w:val="Heading2"/>
        <w:tabs>
          <w:tab w:val="left" w:pos="0"/>
        </w:tabs>
        <w:contextualSpacing/>
        <w:jc w:val="both"/>
        <w:rPr>
          <w:rFonts w:ascii="Arial" w:hAnsi="Arial" w:cs="Arial"/>
          <w:b/>
          <w:color w:val="auto"/>
          <w:sz w:val="22"/>
          <w:szCs w:val="22"/>
        </w:rPr>
      </w:pPr>
      <w:bookmarkStart w:id="77" w:name="_Toc363218905"/>
      <w:bookmarkStart w:id="78" w:name="_Toc276618030"/>
      <w:r w:rsidRPr="00E57BB1">
        <w:rPr>
          <w:rFonts w:ascii="Arial" w:hAnsi="Arial" w:cs="Arial"/>
          <w:b/>
          <w:color w:val="auto"/>
          <w:sz w:val="22"/>
          <w:szCs w:val="22"/>
        </w:rPr>
        <w:t>6.5 Stock management and inventory</w:t>
      </w:r>
      <w:bookmarkEnd w:id="77"/>
    </w:p>
    <w:p w14:paraId="109C89AB" w14:textId="77777777" w:rsidR="001566DE" w:rsidRPr="00E57BB1" w:rsidRDefault="001566DE" w:rsidP="004E4A3E">
      <w:pPr>
        <w:tabs>
          <w:tab w:val="left" w:pos="0"/>
        </w:tabs>
        <w:contextualSpacing/>
        <w:rPr>
          <w:rFonts w:ascii="Arial" w:hAnsi="Arial" w:cs="Arial"/>
          <w:sz w:val="22"/>
          <w:szCs w:val="22"/>
        </w:rPr>
      </w:pPr>
    </w:p>
    <w:p w14:paraId="3280CBD1" w14:textId="77777777" w:rsidR="00E53879" w:rsidRPr="00E57BB1" w:rsidRDefault="00E53879" w:rsidP="004E4A3E">
      <w:pPr>
        <w:tabs>
          <w:tab w:val="left" w:pos="0"/>
        </w:tabs>
        <w:jc w:val="both"/>
        <w:rPr>
          <w:rFonts w:ascii="Arial" w:hAnsi="Arial" w:cs="Arial"/>
          <w:sz w:val="22"/>
          <w:szCs w:val="22"/>
        </w:rPr>
      </w:pPr>
      <w:r w:rsidRPr="00E57BB1">
        <w:rPr>
          <w:rFonts w:ascii="Arial" w:hAnsi="Arial" w:cs="Arial"/>
          <w:sz w:val="22"/>
          <w:szCs w:val="22"/>
        </w:rPr>
        <w:lastRenderedPageBreak/>
        <w:t xml:space="preserve">The laboratory has a stock management system to ensure consumables are stored under correct environmental conditions and </w:t>
      </w:r>
      <w:proofErr w:type="gramStart"/>
      <w:r w:rsidRPr="00E57BB1">
        <w:rPr>
          <w:rFonts w:ascii="Arial" w:hAnsi="Arial" w:cs="Arial"/>
          <w:sz w:val="22"/>
          <w:szCs w:val="22"/>
        </w:rPr>
        <w:t>are used</w:t>
      </w:r>
      <w:proofErr w:type="gramEnd"/>
      <w:r w:rsidRPr="00E57BB1">
        <w:rPr>
          <w:rFonts w:ascii="Arial" w:hAnsi="Arial" w:cs="Arial"/>
          <w:sz w:val="22"/>
          <w:szCs w:val="22"/>
        </w:rPr>
        <w:t xml:space="preserve"> prior to their expiration dates.</w:t>
      </w:r>
    </w:p>
    <w:p w14:paraId="1217E72C" w14:textId="77777777" w:rsidR="00E53879" w:rsidRPr="00E57BB1" w:rsidRDefault="00E53879" w:rsidP="004E4A3E">
      <w:pPr>
        <w:tabs>
          <w:tab w:val="left" w:pos="0"/>
        </w:tabs>
        <w:jc w:val="both"/>
        <w:rPr>
          <w:rFonts w:ascii="Arial" w:hAnsi="Arial" w:cs="Arial"/>
          <w:sz w:val="22"/>
          <w:szCs w:val="22"/>
        </w:rPr>
      </w:pPr>
      <w:r w:rsidRPr="00E57BB1">
        <w:rPr>
          <w:rFonts w:ascii="Arial" w:hAnsi="Arial" w:cs="Arial"/>
          <w:sz w:val="22"/>
          <w:szCs w:val="22"/>
        </w:rPr>
        <w:t xml:space="preserve">A regular inventory </w:t>
      </w:r>
      <w:proofErr w:type="gramStart"/>
      <w:r w:rsidRPr="00E57BB1">
        <w:rPr>
          <w:rFonts w:ascii="Arial" w:hAnsi="Arial" w:cs="Arial"/>
          <w:sz w:val="22"/>
          <w:szCs w:val="22"/>
        </w:rPr>
        <w:t>is performed</w:t>
      </w:r>
      <w:proofErr w:type="gramEnd"/>
      <w:r w:rsidRPr="00E57BB1">
        <w:rPr>
          <w:rFonts w:ascii="Arial" w:hAnsi="Arial" w:cs="Arial"/>
          <w:sz w:val="22"/>
          <w:szCs w:val="22"/>
        </w:rPr>
        <w:t xml:space="preserve">. </w:t>
      </w:r>
    </w:p>
    <w:p w14:paraId="3A0C3915" w14:textId="77777777" w:rsidR="00E53879" w:rsidRPr="00E57BB1" w:rsidRDefault="00E53879" w:rsidP="004E4A3E">
      <w:pPr>
        <w:pStyle w:val="Heading2"/>
        <w:tabs>
          <w:tab w:val="left" w:pos="0"/>
        </w:tabs>
        <w:contextualSpacing/>
        <w:jc w:val="both"/>
        <w:rPr>
          <w:rFonts w:ascii="Arial" w:hAnsi="Arial" w:cs="Arial"/>
          <w:b/>
          <w:color w:val="auto"/>
          <w:sz w:val="22"/>
          <w:szCs w:val="22"/>
        </w:rPr>
      </w:pPr>
      <w:bookmarkStart w:id="79" w:name="_Toc363218906"/>
      <w:r w:rsidRPr="00E57BB1">
        <w:rPr>
          <w:rFonts w:ascii="Arial" w:hAnsi="Arial" w:cs="Arial"/>
          <w:b/>
          <w:color w:val="auto"/>
          <w:sz w:val="22"/>
          <w:szCs w:val="22"/>
        </w:rPr>
        <w:t>6.6 Referral laboratories</w:t>
      </w:r>
      <w:bookmarkEnd w:id="78"/>
      <w:r w:rsidRPr="00E57BB1">
        <w:rPr>
          <w:rFonts w:ascii="Arial" w:hAnsi="Arial" w:cs="Arial"/>
          <w:b/>
          <w:color w:val="auto"/>
          <w:sz w:val="22"/>
          <w:szCs w:val="22"/>
        </w:rPr>
        <w:t xml:space="preserve"> / subcontracting</w:t>
      </w:r>
      <w:bookmarkEnd w:id="79"/>
    </w:p>
    <w:p w14:paraId="7125F823" w14:textId="77777777" w:rsidR="001566DE" w:rsidRPr="00E57BB1" w:rsidRDefault="001566DE" w:rsidP="004E4A3E">
      <w:pPr>
        <w:tabs>
          <w:tab w:val="left" w:pos="0"/>
        </w:tabs>
        <w:contextualSpacing/>
        <w:rPr>
          <w:rFonts w:ascii="Arial" w:hAnsi="Arial" w:cs="Arial"/>
          <w:sz w:val="22"/>
          <w:szCs w:val="22"/>
        </w:rPr>
      </w:pPr>
    </w:p>
    <w:p w14:paraId="44C7525C" w14:textId="4D43C2E3" w:rsidR="00121F83" w:rsidRPr="00E57BB1" w:rsidRDefault="00E53879" w:rsidP="004E4A3E">
      <w:pPr>
        <w:tabs>
          <w:tab w:val="left" w:pos="0"/>
        </w:tabs>
        <w:jc w:val="both"/>
        <w:rPr>
          <w:rFonts w:ascii="Arial" w:hAnsi="Arial" w:cs="Arial"/>
          <w:sz w:val="22"/>
          <w:szCs w:val="22"/>
        </w:rPr>
      </w:pPr>
      <w:r w:rsidRPr="00E57BB1">
        <w:rPr>
          <w:rFonts w:ascii="Arial" w:hAnsi="Arial" w:cs="Arial"/>
          <w:sz w:val="22"/>
          <w:szCs w:val="22"/>
        </w:rPr>
        <w:t xml:space="preserve">The laboratory is responsible for all tests performed by another laboratory on samples that </w:t>
      </w:r>
      <w:proofErr w:type="gramStart"/>
      <w:r w:rsidRPr="00E57BB1">
        <w:rPr>
          <w:rFonts w:ascii="Arial" w:hAnsi="Arial" w:cs="Arial"/>
          <w:sz w:val="22"/>
          <w:szCs w:val="22"/>
        </w:rPr>
        <w:t>are referred</w:t>
      </w:r>
      <w:proofErr w:type="gramEnd"/>
      <w:r w:rsidRPr="00E57BB1">
        <w:rPr>
          <w:rFonts w:ascii="Arial" w:hAnsi="Arial" w:cs="Arial"/>
          <w:sz w:val="22"/>
          <w:szCs w:val="22"/>
        </w:rPr>
        <w:t xml:space="preserve">. </w:t>
      </w:r>
      <w:r w:rsidR="00121F83" w:rsidRPr="00E57BB1">
        <w:rPr>
          <w:rFonts w:ascii="Arial" w:hAnsi="Arial" w:cs="Arial"/>
          <w:sz w:val="22"/>
          <w:szCs w:val="22"/>
        </w:rPr>
        <w:t xml:space="preserve">The laboratory selects its referral laboratories and is responsible for all tests performed by these laboratories. Vendors </w:t>
      </w:r>
      <w:proofErr w:type="gramStart"/>
      <w:r w:rsidR="00121F83" w:rsidRPr="00E57BB1">
        <w:rPr>
          <w:rFonts w:ascii="Arial" w:hAnsi="Arial" w:cs="Arial"/>
          <w:sz w:val="22"/>
          <w:szCs w:val="22"/>
        </w:rPr>
        <w:t>are approached</w:t>
      </w:r>
      <w:proofErr w:type="gramEnd"/>
      <w:r w:rsidR="00121F83" w:rsidRPr="00E57BB1">
        <w:rPr>
          <w:rFonts w:ascii="Arial" w:hAnsi="Arial" w:cs="Arial"/>
          <w:sz w:val="22"/>
          <w:szCs w:val="22"/>
        </w:rPr>
        <w:t xml:space="preserve"> with our requirements and the service is negotiated on basis of cost, turnaround time, quality and accreditation. </w:t>
      </w:r>
    </w:p>
    <w:p w14:paraId="61A77301" w14:textId="77777777" w:rsidR="00E53879" w:rsidRPr="00E57BB1" w:rsidRDefault="00E53879" w:rsidP="004E4A3E">
      <w:pPr>
        <w:tabs>
          <w:tab w:val="left" w:pos="0"/>
        </w:tabs>
        <w:spacing w:after="0"/>
        <w:jc w:val="both"/>
        <w:rPr>
          <w:rFonts w:ascii="Arial" w:hAnsi="Arial" w:cs="Arial"/>
          <w:sz w:val="22"/>
          <w:szCs w:val="22"/>
        </w:rPr>
      </w:pPr>
      <w:r w:rsidRPr="00E57BB1">
        <w:rPr>
          <w:rFonts w:ascii="Arial" w:hAnsi="Arial" w:cs="Arial"/>
          <w:sz w:val="22"/>
          <w:szCs w:val="22"/>
        </w:rPr>
        <w:t>Subcontracting of samples may occur under any of the following circumstances:</w:t>
      </w:r>
    </w:p>
    <w:p w14:paraId="6FF3C7F3" w14:textId="77777777" w:rsidR="00E53879" w:rsidRPr="00E57BB1" w:rsidRDefault="00E53879" w:rsidP="004E4A3E">
      <w:pPr>
        <w:numPr>
          <w:ilvl w:val="0"/>
          <w:numId w:val="14"/>
        </w:numPr>
        <w:tabs>
          <w:tab w:val="left" w:pos="0"/>
        </w:tabs>
        <w:spacing w:after="0"/>
        <w:jc w:val="both"/>
        <w:rPr>
          <w:rFonts w:ascii="Arial" w:hAnsi="Arial" w:cs="Arial"/>
          <w:sz w:val="22"/>
          <w:szCs w:val="22"/>
        </w:rPr>
      </w:pPr>
      <w:r w:rsidRPr="00E57BB1">
        <w:rPr>
          <w:rFonts w:ascii="Arial" w:hAnsi="Arial" w:cs="Arial"/>
          <w:sz w:val="22"/>
          <w:szCs w:val="22"/>
        </w:rPr>
        <w:t>test not performed routinely by the laboratory</w:t>
      </w:r>
    </w:p>
    <w:p w14:paraId="764AA644" w14:textId="77777777" w:rsidR="00E53879" w:rsidRPr="00E57BB1" w:rsidRDefault="00E53879" w:rsidP="004E4A3E">
      <w:pPr>
        <w:numPr>
          <w:ilvl w:val="0"/>
          <w:numId w:val="14"/>
        </w:numPr>
        <w:tabs>
          <w:tab w:val="left" w:pos="0"/>
        </w:tabs>
        <w:spacing w:after="0"/>
        <w:jc w:val="both"/>
        <w:rPr>
          <w:rFonts w:ascii="Arial" w:hAnsi="Arial" w:cs="Arial"/>
          <w:sz w:val="22"/>
          <w:szCs w:val="22"/>
        </w:rPr>
      </w:pPr>
      <w:r w:rsidRPr="00E57BB1">
        <w:rPr>
          <w:rFonts w:ascii="Arial" w:hAnsi="Arial" w:cs="Arial"/>
          <w:sz w:val="22"/>
          <w:szCs w:val="22"/>
        </w:rPr>
        <w:t>instrument breakdown or reagents not available</w:t>
      </w:r>
    </w:p>
    <w:p w14:paraId="28D97B9C" w14:textId="77777777" w:rsidR="00E53879" w:rsidRPr="00E57BB1" w:rsidRDefault="00E53879" w:rsidP="004E4A3E">
      <w:pPr>
        <w:numPr>
          <w:ilvl w:val="0"/>
          <w:numId w:val="14"/>
        </w:numPr>
        <w:tabs>
          <w:tab w:val="left" w:pos="0"/>
        </w:tabs>
        <w:spacing w:after="0"/>
        <w:jc w:val="both"/>
        <w:rPr>
          <w:rFonts w:ascii="Arial" w:hAnsi="Arial" w:cs="Arial"/>
          <w:sz w:val="22"/>
          <w:szCs w:val="22"/>
        </w:rPr>
      </w:pPr>
      <w:r w:rsidRPr="00E57BB1">
        <w:rPr>
          <w:rFonts w:ascii="Arial" w:hAnsi="Arial" w:cs="Arial"/>
          <w:sz w:val="22"/>
          <w:szCs w:val="22"/>
        </w:rPr>
        <w:t>workload restrictions</w:t>
      </w:r>
    </w:p>
    <w:p w14:paraId="3A67E1B8" w14:textId="77777777" w:rsidR="00E53879" w:rsidRPr="00E57BB1" w:rsidRDefault="00E53879" w:rsidP="004E4A3E">
      <w:pPr>
        <w:numPr>
          <w:ilvl w:val="0"/>
          <w:numId w:val="14"/>
        </w:numPr>
        <w:tabs>
          <w:tab w:val="left" w:pos="0"/>
        </w:tabs>
        <w:spacing w:after="0"/>
        <w:jc w:val="both"/>
        <w:rPr>
          <w:rFonts w:ascii="Arial" w:hAnsi="Arial" w:cs="Arial"/>
          <w:sz w:val="22"/>
          <w:szCs w:val="22"/>
        </w:rPr>
      </w:pPr>
      <w:proofErr w:type="gramStart"/>
      <w:r w:rsidRPr="00E57BB1">
        <w:rPr>
          <w:rFonts w:ascii="Arial" w:hAnsi="Arial" w:cs="Arial"/>
          <w:sz w:val="22"/>
          <w:szCs w:val="22"/>
        </w:rPr>
        <w:t>client</w:t>
      </w:r>
      <w:proofErr w:type="gramEnd"/>
      <w:r w:rsidRPr="00E57BB1">
        <w:rPr>
          <w:rFonts w:ascii="Arial" w:hAnsi="Arial" w:cs="Arial"/>
          <w:sz w:val="22"/>
          <w:szCs w:val="22"/>
        </w:rPr>
        <w:t xml:space="preserve"> requested turnaround time cannot be met. </w:t>
      </w:r>
    </w:p>
    <w:p w14:paraId="3E4B25B6" w14:textId="77777777" w:rsidR="00E53879" w:rsidRPr="00E57BB1" w:rsidRDefault="00E53879" w:rsidP="004E4A3E">
      <w:pPr>
        <w:tabs>
          <w:tab w:val="left" w:pos="0"/>
        </w:tabs>
        <w:spacing w:after="0"/>
        <w:ind w:left="720"/>
        <w:jc w:val="both"/>
        <w:rPr>
          <w:rFonts w:ascii="Arial" w:hAnsi="Arial" w:cs="Arial"/>
          <w:sz w:val="22"/>
          <w:szCs w:val="22"/>
        </w:rPr>
      </w:pPr>
    </w:p>
    <w:p w14:paraId="63F29719" w14:textId="77777777" w:rsidR="00E53879" w:rsidRPr="00E57BB1" w:rsidRDefault="00E53879" w:rsidP="004E4A3E">
      <w:pPr>
        <w:tabs>
          <w:tab w:val="left" w:pos="0"/>
        </w:tabs>
        <w:jc w:val="both"/>
        <w:rPr>
          <w:rFonts w:ascii="Arial" w:hAnsi="Arial" w:cs="Arial"/>
          <w:sz w:val="22"/>
          <w:szCs w:val="22"/>
        </w:rPr>
      </w:pPr>
      <w:r w:rsidRPr="00E57BB1">
        <w:rPr>
          <w:rFonts w:ascii="Arial" w:hAnsi="Arial" w:cs="Arial"/>
          <w:sz w:val="22"/>
          <w:szCs w:val="22"/>
        </w:rPr>
        <w:t xml:space="preserve">Where a laboratory subcontracts any part of the calibration of equipment, this work </w:t>
      </w:r>
      <w:proofErr w:type="gramStart"/>
      <w:r w:rsidRPr="00E57BB1">
        <w:rPr>
          <w:rFonts w:ascii="Arial" w:hAnsi="Arial" w:cs="Arial"/>
          <w:sz w:val="22"/>
          <w:szCs w:val="22"/>
        </w:rPr>
        <w:t>is contracted</w:t>
      </w:r>
      <w:proofErr w:type="gramEnd"/>
      <w:r w:rsidRPr="00E57BB1">
        <w:rPr>
          <w:rFonts w:ascii="Arial" w:hAnsi="Arial" w:cs="Arial"/>
          <w:sz w:val="22"/>
          <w:szCs w:val="22"/>
        </w:rPr>
        <w:t xml:space="preserve"> with a company complying with the requirements of this quality manual. </w:t>
      </w:r>
    </w:p>
    <w:p w14:paraId="4F8A2916" w14:textId="00F914AA" w:rsidR="00E53879" w:rsidRPr="00E57BB1" w:rsidRDefault="00E53879" w:rsidP="004E4A3E">
      <w:pPr>
        <w:tabs>
          <w:tab w:val="left" w:pos="0"/>
        </w:tabs>
        <w:jc w:val="both"/>
        <w:rPr>
          <w:rFonts w:ascii="Arial" w:hAnsi="Arial" w:cs="Arial"/>
          <w:sz w:val="22"/>
          <w:szCs w:val="22"/>
        </w:rPr>
      </w:pPr>
      <w:r w:rsidRPr="00E57BB1">
        <w:rPr>
          <w:rFonts w:ascii="Arial" w:hAnsi="Arial" w:cs="Arial"/>
          <w:sz w:val="22"/>
          <w:szCs w:val="22"/>
        </w:rPr>
        <w:t>The laboratory ensures and can demonstrate that its subcontractor is competent to perform the activities in question.</w:t>
      </w:r>
      <w:r w:rsidR="0037102B" w:rsidRPr="00E57BB1">
        <w:rPr>
          <w:rFonts w:ascii="Arial" w:hAnsi="Arial" w:cs="Arial"/>
          <w:sz w:val="22"/>
          <w:szCs w:val="22"/>
        </w:rPr>
        <w:t xml:space="preserve"> Documentati</w:t>
      </w:r>
      <w:r w:rsidR="009E293D" w:rsidRPr="00E57BB1">
        <w:rPr>
          <w:rFonts w:ascii="Arial" w:hAnsi="Arial" w:cs="Arial"/>
          <w:sz w:val="22"/>
          <w:szCs w:val="22"/>
        </w:rPr>
        <w:t>on relating to the referral laboratory’s accreditation</w:t>
      </w:r>
      <w:r w:rsidR="006506FC" w:rsidRPr="00E57BB1">
        <w:rPr>
          <w:rFonts w:ascii="Arial" w:hAnsi="Arial" w:cs="Arial"/>
          <w:sz w:val="22"/>
          <w:szCs w:val="22"/>
        </w:rPr>
        <w:t xml:space="preserve"> is stored </w:t>
      </w:r>
      <w:r w:rsidR="0037102B" w:rsidRPr="00E57BB1">
        <w:rPr>
          <w:rFonts w:ascii="Arial" w:hAnsi="Arial" w:cs="Arial"/>
          <w:sz w:val="22"/>
          <w:szCs w:val="22"/>
        </w:rPr>
        <w:t xml:space="preserve">in the </w:t>
      </w:r>
      <w:r w:rsidR="009E293D" w:rsidRPr="00E57BB1">
        <w:rPr>
          <w:rFonts w:ascii="Arial" w:hAnsi="Arial" w:cs="Arial"/>
          <w:sz w:val="22"/>
          <w:szCs w:val="22"/>
        </w:rPr>
        <w:t xml:space="preserve">Quality File in </w:t>
      </w:r>
      <w:r w:rsidR="00FB0E36" w:rsidRPr="00E57BB1">
        <w:rPr>
          <w:rFonts w:ascii="Arial" w:hAnsi="Arial" w:cs="Arial"/>
          <w:color w:val="FF0000"/>
          <w:sz w:val="22"/>
          <w:szCs w:val="22"/>
        </w:rPr>
        <w:t>describe location.</w:t>
      </w:r>
    </w:p>
    <w:p w14:paraId="6C06821A" w14:textId="77777777" w:rsidR="000E4365" w:rsidRPr="00E57BB1" w:rsidRDefault="000E4365" w:rsidP="004E4A3E">
      <w:pPr>
        <w:tabs>
          <w:tab w:val="left" w:pos="0"/>
        </w:tabs>
        <w:jc w:val="both"/>
        <w:rPr>
          <w:rFonts w:ascii="Arial" w:hAnsi="Arial" w:cs="Arial"/>
          <w:sz w:val="22"/>
          <w:szCs w:val="22"/>
        </w:rPr>
      </w:pPr>
    </w:p>
    <w:p w14:paraId="33A7DA0C" w14:textId="77777777" w:rsidR="000E4365" w:rsidRPr="00E57BB1" w:rsidRDefault="000E4365" w:rsidP="004E4A3E">
      <w:pPr>
        <w:tabs>
          <w:tab w:val="left" w:pos="0"/>
        </w:tabs>
        <w:jc w:val="both"/>
        <w:rPr>
          <w:rFonts w:ascii="Arial" w:hAnsi="Arial" w:cs="Arial"/>
          <w:sz w:val="22"/>
          <w:szCs w:val="22"/>
        </w:rPr>
        <w:sectPr w:rsidR="000E4365" w:rsidRPr="00E57BB1" w:rsidSect="00FD0D1D">
          <w:pgSz w:w="11900" w:h="16840"/>
          <w:pgMar w:top="1417" w:right="1417" w:bottom="1417" w:left="1417" w:header="708" w:footer="708" w:gutter="0"/>
          <w:cols w:space="708"/>
          <w:titlePg/>
        </w:sectPr>
      </w:pPr>
    </w:p>
    <w:p w14:paraId="025715DA" w14:textId="77777777" w:rsidR="00E53879" w:rsidRPr="00E57BB1" w:rsidRDefault="00E53879" w:rsidP="004E4A3E">
      <w:pPr>
        <w:pStyle w:val="Heading2"/>
        <w:tabs>
          <w:tab w:val="left" w:pos="0"/>
        </w:tabs>
        <w:jc w:val="both"/>
        <w:rPr>
          <w:rFonts w:ascii="Arial" w:hAnsi="Arial" w:cs="Arial"/>
          <w:b/>
          <w:color w:val="auto"/>
          <w:sz w:val="22"/>
          <w:szCs w:val="22"/>
        </w:rPr>
      </w:pPr>
      <w:bookmarkStart w:id="80" w:name="_Toc363218907"/>
      <w:r w:rsidRPr="00E57BB1">
        <w:rPr>
          <w:rFonts w:ascii="Arial" w:hAnsi="Arial" w:cs="Arial"/>
          <w:b/>
          <w:color w:val="auto"/>
          <w:sz w:val="22"/>
          <w:szCs w:val="22"/>
        </w:rPr>
        <w:lastRenderedPageBreak/>
        <w:t>6.7 Supporting documents</w:t>
      </w:r>
      <w:bookmarkEnd w:id="80"/>
    </w:p>
    <w:p w14:paraId="61EDEC0A" w14:textId="54C258B9" w:rsidR="00E53879" w:rsidRPr="00E57BB1" w:rsidRDefault="00E53879" w:rsidP="004E4A3E">
      <w:pPr>
        <w:tabs>
          <w:tab w:val="left" w:pos="0"/>
        </w:tabs>
        <w:jc w:val="both"/>
        <w:rPr>
          <w:rFonts w:ascii="Arial" w:hAnsi="Arial" w:cs="Arial"/>
          <w:sz w:val="22"/>
          <w:szCs w:val="22"/>
          <w:lang w:val="en-US"/>
        </w:rPr>
      </w:pPr>
    </w:p>
    <w:tbl>
      <w:tblPr>
        <w:tblpPr w:leftFromText="180" w:rightFromText="180" w:vertAnchor="text" w:horzAnchor="page" w:tblpX="1526"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241"/>
      </w:tblGrid>
      <w:tr w:rsidR="009B7304" w:rsidRPr="00E57BB1" w14:paraId="1DADFD49" w14:textId="77777777" w:rsidTr="008632B8">
        <w:tc>
          <w:tcPr>
            <w:tcW w:w="4815" w:type="dxa"/>
            <w:shd w:val="clear" w:color="auto" w:fill="BFBFBF"/>
          </w:tcPr>
          <w:p w14:paraId="7F851D0A" w14:textId="236BD4B4" w:rsidR="00E53879" w:rsidRPr="00E57BB1" w:rsidRDefault="002B0DAE" w:rsidP="004E4A3E">
            <w:pPr>
              <w:tabs>
                <w:tab w:val="left" w:pos="0"/>
              </w:tabs>
              <w:spacing w:before="60" w:after="60"/>
              <w:jc w:val="both"/>
              <w:rPr>
                <w:rFonts w:ascii="Arial" w:hAnsi="Arial" w:cs="Arial"/>
                <w:sz w:val="22"/>
                <w:szCs w:val="22"/>
              </w:rPr>
            </w:pPr>
            <w:r w:rsidRPr="00E57BB1">
              <w:rPr>
                <w:rFonts w:ascii="Arial" w:hAnsi="Arial" w:cs="Arial"/>
                <w:sz w:val="22"/>
                <w:szCs w:val="22"/>
              </w:rPr>
              <w:t>Procedures/</w:t>
            </w:r>
            <w:r w:rsidR="00E53879" w:rsidRPr="00E57BB1">
              <w:rPr>
                <w:rFonts w:ascii="Arial" w:hAnsi="Arial" w:cs="Arial"/>
                <w:sz w:val="22"/>
                <w:szCs w:val="22"/>
              </w:rPr>
              <w:t>Processes</w:t>
            </w:r>
          </w:p>
        </w:tc>
        <w:tc>
          <w:tcPr>
            <w:tcW w:w="4241" w:type="dxa"/>
            <w:shd w:val="clear" w:color="auto" w:fill="BFBFBF"/>
          </w:tcPr>
          <w:p w14:paraId="30B7FE92" w14:textId="77777777" w:rsidR="00E53879" w:rsidRPr="00E57BB1" w:rsidRDefault="00E53879" w:rsidP="004E4A3E">
            <w:pPr>
              <w:tabs>
                <w:tab w:val="left" w:pos="0"/>
              </w:tabs>
              <w:spacing w:before="60" w:after="60"/>
              <w:jc w:val="both"/>
              <w:rPr>
                <w:rFonts w:ascii="Arial" w:hAnsi="Arial" w:cs="Arial"/>
                <w:sz w:val="22"/>
                <w:szCs w:val="22"/>
              </w:rPr>
            </w:pPr>
            <w:r w:rsidRPr="00E57BB1">
              <w:rPr>
                <w:rFonts w:ascii="Arial" w:hAnsi="Arial" w:cs="Arial"/>
                <w:sz w:val="22"/>
                <w:szCs w:val="22"/>
              </w:rPr>
              <w:t>ID Code</w:t>
            </w:r>
          </w:p>
        </w:tc>
      </w:tr>
      <w:tr w:rsidR="009B7304" w:rsidRPr="00E57BB1" w14:paraId="0266FE44" w14:textId="77777777" w:rsidTr="008632B8">
        <w:trPr>
          <w:trHeight w:val="474"/>
        </w:trPr>
        <w:tc>
          <w:tcPr>
            <w:tcW w:w="4815" w:type="dxa"/>
            <w:shd w:val="clear" w:color="auto" w:fill="auto"/>
          </w:tcPr>
          <w:p w14:paraId="36DA8F9E" w14:textId="77777777" w:rsidR="00E53879" w:rsidRPr="00E57BB1" w:rsidRDefault="00E53879" w:rsidP="004E4A3E">
            <w:pPr>
              <w:tabs>
                <w:tab w:val="left" w:pos="0"/>
              </w:tabs>
              <w:spacing w:before="60" w:after="60"/>
              <w:jc w:val="both"/>
              <w:rPr>
                <w:rFonts w:ascii="Arial" w:hAnsi="Arial" w:cs="Arial"/>
                <w:sz w:val="22"/>
                <w:szCs w:val="22"/>
              </w:rPr>
            </w:pPr>
            <w:r w:rsidRPr="00E57BB1">
              <w:rPr>
                <w:rFonts w:ascii="Arial" w:hAnsi="Arial" w:cs="Arial"/>
                <w:sz w:val="22"/>
                <w:szCs w:val="22"/>
              </w:rPr>
              <w:t>Selection and acquisition of equipment, reagents, consumables and service providers (see chapter 5 Equipment)</w:t>
            </w:r>
          </w:p>
        </w:tc>
        <w:tc>
          <w:tcPr>
            <w:tcW w:w="4241" w:type="dxa"/>
            <w:shd w:val="clear" w:color="auto" w:fill="auto"/>
          </w:tcPr>
          <w:p w14:paraId="79C47FC7" w14:textId="77777777" w:rsidR="00E53879" w:rsidRPr="00E57BB1" w:rsidRDefault="00E53879" w:rsidP="004E4A3E">
            <w:pPr>
              <w:tabs>
                <w:tab w:val="left" w:pos="0"/>
              </w:tabs>
              <w:spacing w:before="60" w:after="60"/>
              <w:jc w:val="both"/>
              <w:rPr>
                <w:rFonts w:ascii="Arial" w:hAnsi="Arial" w:cs="Arial"/>
                <w:sz w:val="22"/>
                <w:szCs w:val="22"/>
              </w:rPr>
            </w:pPr>
          </w:p>
        </w:tc>
      </w:tr>
      <w:tr w:rsidR="009B7304" w:rsidRPr="00E57BB1" w14:paraId="74F4CDB9" w14:textId="77777777" w:rsidTr="008632B8">
        <w:tc>
          <w:tcPr>
            <w:tcW w:w="4815" w:type="dxa"/>
            <w:shd w:val="clear" w:color="auto" w:fill="auto"/>
          </w:tcPr>
          <w:p w14:paraId="6BACF3E2" w14:textId="1F60374A" w:rsidR="00D732FB" w:rsidRPr="00E57BB1" w:rsidRDefault="00592156" w:rsidP="004E4A3E">
            <w:pPr>
              <w:tabs>
                <w:tab w:val="left" w:pos="0"/>
              </w:tabs>
              <w:spacing w:before="60" w:after="60"/>
              <w:jc w:val="both"/>
              <w:rPr>
                <w:rFonts w:ascii="Arial" w:hAnsi="Arial" w:cs="Arial"/>
                <w:sz w:val="22"/>
                <w:szCs w:val="22"/>
              </w:rPr>
            </w:pPr>
            <w:r w:rsidRPr="00E57BB1">
              <w:rPr>
                <w:rFonts w:ascii="Arial" w:hAnsi="Arial" w:cs="Arial"/>
                <w:sz w:val="22"/>
                <w:szCs w:val="22"/>
              </w:rPr>
              <w:t xml:space="preserve">Equipment and </w:t>
            </w:r>
            <w:r w:rsidR="00D732FB" w:rsidRPr="00E57BB1">
              <w:rPr>
                <w:rFonts w:ascii="Arial" w:hAnsi="Arial" w:cs="Arial"/>
                <w:sz w:val="22"/>
                <w:szCs w:val="22"/>
              </w:rPr>
              <w:t xml:space="preserve">Management control </w:t>
            </w:r>
          </w:p>
        </w:tc>
        <w:tc>
          <w:tcPr>
            <w:tcW w:w="4241" w:type="dxa"/>
            <w:shd w:val="clear" w:color="auto" w:fill="auto"/>
          </w:tcPr>
          <w:p w14:paraId="651515DE" w14:textId="6F13216A" w:rsidR="00D732FB" w:rsidRPr="00E57BB1" w:rsidRDefault="00950F0D"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insert document number here</w:t>
            </w:r>
          </w:p>
        </w:tc>
      </w:tr>
      <w:tr w:rsidR="008632B8" w:rsidRPr="00E57BB1" w14:paraId="0DB73B7E" w14:textId="77777777" w:rsidTr="008632B8">
        <w:tc>
          <w:tcPr>
            <w:tcW w:w="4815" w:type="dxa"/>
            <w:shd w:val="clear" w:color="auto" w:fill="auto"/>
          </w:tcPr>
          <w:p w14:paraId="1F723B1E" w14:textId="33A71DB6" w:rsidR="008632B8" w:rsidRPr="00E57BB1" w:rsidRDefault="008632B8" w:rsidP="004E4A3E">
            <w:pPr>
              <w:tabs>
                <w:tab w:val="left" w:pos="0"/>
              </w:tabs>
              <w:spacing w:before="60" w:after="60"/>
              <w:jc w:val="both"/>
              <w:rPr>
                <w:rFonts w:ascii="Arial" w:hAnsi="Arial" w:cs="Arial"/>
                <w:sz w:val="22"/>
                <w:szCs w:val="22"/>
              </w:rPr>
            </w:pPr>
            <w:r w:rsidRPr="00E57BB1">
              <w:rPr>
                <w:rFonts w:ascii="Arial" w:hAnsi="Arial" w:cs="Arial"/>
                <w:sz w:val="22"/>
                <w:szCs w:val="22"/>
              </w:rPr>
              <w:t xml:space="preserve">Preparation of </w:t>
            </w:r>
            <w:proofErr w:type="spellStart"/>
            <w:r w:rsidRPr="00E57BB1">
              <w:rPr>
                <w:rFonts w:ascii="Arial" w:hAnsi="Arial" w:cs="Arial"/>
                <w:color w:val="FF0000"/>
                <w:sz w:val="22"/>
                <w:szCs w:val="22"/>
              </w:rPr>
              <w:t>tristel</w:t>
            </w:r>
            <w:proofErr w:type="spellEnd"/>
            <w:r w:rsidR="00950F0D" w:rsidRPr="00E57BB1">
              <w:rPr>
                <w:rFonts w:ascii="Arial" w:hAnsi="Arial" w:cs="Arial"/>
                <w:color w:val="FF0000"/>
                <w:sz w:val="22"/>
                <w:szCs w:val="22"/>
              </w:rPr>
              <w:t xml:space="preserve"> (SOP)</w:t>
            </w:r>
          </w:p>
        </w:tc>
        <w:tc>
          <w:tcPr>
            <w:tcW w:w="4241" w:type="dxa"/>
            <w:shd w:val="clear" w:color="auto" w:fill="auto"/>
          </w:tcPr>
          <w:p w14:paraId="7C52C0B1" w14:textId="2A1D88E0" w:rsidR="008632B8" w:rsidRPr="00E57BB1" w:rsidRDefault="00950F0D"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insert document number here</w:t>
            </w:r>
          </w:p>
        </w:tc>
      </w:tr>
      <w:tr w:rsidR="009B7304" w:rsidRPr="00E57BB1" w14:paraId="478A7CA7" w14:textId="77777777" w:rsidTr="008632B8">
        <w:tc>
          <w:tcPr>
            <w:tcW w:w="4815" w:type="dxa"/>
            <w:shd w:val="clear" w:color="auto" w:fill="auto"/>
          </w:tcPr>
          <w:p w14:paraId="77A6D685" w14:textId="1EA41BE1" w:rsidR="003E1375" w:rsidRPr="00E57BB1" w:rsidRDefault="003E1375" w:rsidP="004E4A3E">
            <w:pPr>
              <w:tabs>
                <w:tab w:val="left" w:pos="0"/>
              </w:tabs>
              <w:spacing w:before="60" w:after="60"/>
              <w:jc w:val="both"/>
              <w:rPr>
                <w:rFonts w:ascii="Arial" w:hAnsi="Arial" w:cs="Arial"/>
                <w:sz w:val="22"/>
                <w:szCs w:val="22"/>
              </w:rPr>
            </w:pPr>
            <w:r w:rsidRPr="00E57BB1">
              <w:rPr>
                <w:rFonts w:ascii="Arial" w:hAnsi="Arial" w:cs="Arial"/>
                <w:sz w:val="22"/>
                <w:szCs w:val="22"/>
              </w:rPr>
              <w:t xml:space="preserve">UCL procurement policy </w:t>
            </w:r>
          </w:p>
          <w:p w14:paraId="02955E44" w14:textId="6CB505A7" w:rsidR="00E53879" w:rsidRPr="00E57BB1" w:rsidRDefault="00E53879" w:rsidP="004E4A3E">
            <w:pPr>
              <w:tabs>
                <w:tab w:val="left" w:pos="0"/>
              </w:tabs>
              <w:spacing w:before="60" w:after="60"/>
              <w:jc w:val="both"/>
              <w:rPr>
                <w:rFonts w:ascii="Arial" w:hAnsi="Arial" w:cs="Arial"/>
                <w:sz w:val="22"/>
                <w:szCs w:val="22"/>
              </w:rPr>
            </w:pPr>
          </w:p>
        </w:tc>
        <w:tc>
          <w:tcPr>
            <w:tcW w:w="4241" w:type="dxa"/>
            <w:shd w:val="clear" w:color="auto" w:fill="auto"/>
          </w:tcPr>
          <w:p w14:paraId="374E07B5" w14:textId="771F5B8D" w:rsidR="003E1375" w:rsidRPr="00E57BB1" w:rsidRDefault="003E1375"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https://www.ucl.ac.uk/procurement/suppliers/purchasing-at-ucl</w:t>
            </w:r>
          </w:p>
        </w:tc>
      </w:tr>
      <w:tr w:rsidR="009B7304" w:rsidRPr="00E57BB1" w14:paraId="104F6800" w14:textId="77777777" w:rsidTr="008632B8">
        <w:tc>
          <w:tcPr>
            <w:tcW w:w="4815" w:type="dxa"/>
            <w:shd w:val="clear" w:color="auto" w:fill="BFBFBF"/>
          </w:tcPr>
          <w:p w14:paraId="16544CEB" w14:textId="77777777" w:rsidR="00E53879" w:rsidRPr="00E57BB1" w:rsidRDefault="00E53879" w:rsidP="004E4A3E">
            <w:pPr>
              <w:tabs>
                <w:tab w:val="left" w:pos="0"/>
              </w:tabs>
              <w:spacing w:before="60" w:after="60"/>
              <w:jc w:val="both"/>
              <w:rPr>
                <w:rFonts w:ascii="Arial" w:hAnsi="Arial" w:cs="Arial"/>
                <w:sz w:val="22"/>
                <w:szCs w:val="22"/>
              </w:rPr>
            </w:pPr>
            <w:r w:rsidRPr="00E57BB1">
              <w:rPr>
                <w:rFonts w:ascii="Arial" w:hAnsi="Arial" w:cs="Arial"/>
                <w:sz w:val="22"/>
                <w:szCs w:val="22"/>
              </w:rPr>
              <w:t>Forms/Logs</w:t>
            </w:r>
          </w:p>
        </w:tc>
        <w:tc>
          <w:tcPr>
            <w:tcW w:w="4241" w:type="dxa"/>
            <w:shd w:val="clear" w:color="auto" w:fill="BFBFBF"/>
          </w:tcPr>
          <w:p w14:paraId="3B1784D3" w14:textId="77777777" w:rsidR="00E53879" w:rsidRPr="00E57BB1" w:rsidRDefault="00E53879" w:rsidP="004E4A3E">
            <w:pPr>
              <w:tabs>
                <w:tab w:val="left" w:pos="0"/>
              </w:tabs>
              <w:spacing w:before="60" w:after="60"/>
              <w:jc w:val="both"/>
              <w:rPr>
                <w:rFonts w:ascii="Arial" w:hAnsi="Arial" w:cs="Arial"/>
                <w:color w:val="FF0000"/>
                <w:sz w:val="22"/>
                <w:szCs w:val="22"/>
              </w:rPr>
            </w:pPr>
          </w:p>
        </w:tc>
      </w:tr>
      <w:tr w:rsidR="009B7304" w:rsidRPr="00E57BB1" w14:paraId="024FD216" w14:textId="77777777" w:rsidTr="008632B8">
        <w:tc>
          <w:tcPr>
            <w:tcW w:w="4815" w:type="dxa"/>
            <w:shd w:val="clear" w:color="auto" w:fill="auto"/>
          </w:tcPr>
          <w:p w14:paraId="08482E1A" w14:textId="6AA2A7CE" w:rsidR="00E53879" w:rsidRPr="00E57BB1" w:rsidRDefault="00EF3DE2" w:rsidP="004E4A3E">
            <w:pPr>
              <w:tabs>
                <w:tab w:val="left" w:pos="0"/>
              </w:tabs>
              <w:spacing w:before="60" w:after="60"/>
              <w:jc w:val="both"/>
              <w:rPr>
                <w:rFonts w:ascii="Arial" w:hAnsi="Arial" w:cs="Arial"/>
                <w:sz w:val="22"/>
                <w:szCs w:val="22"/>
              </w:rPr>
            </w:pPr>
            <w:r w:rsidRPr="00E57BB1">
              <w:rPr>
                <w:rFonts w:ascii="Arial" w:hAnsi="Arial" w:cs="Arial"/>
                <w:sz w:val="22"/>
                <w:szCs w:val="22"/>
              </w:rPr>
              <w:t xml:space="preserve">Stock </w:t>
            </w:r>
            <w:r w:rsidR="002D7ACD" w:rsidRPr="00E57BB1">
              <w:rPr>
                <w:rFonts w:ascii="Arial" w:hAnsi="Arial" w:cs="Arial"/>
                <w:sz w:val="22"/>
                <w:szCs w:val="22"/>
              </w:rPr>
              <w:t>Receipt book</w:t>
            </w:r>
          </w:p>
        </w:tc>
        <w:tc>
          <w:tcPr>
            <w:tcW w:w="4241" w:type="dxa"/>
            <w:shd w:val="clear" w:color="auto" w:fill="auto"/>
          </w:tcPr>
          <w:p w14:paraId="541D4794" w14:textId="02B66A00" w:rsidR="00E53879" w:rsidRPr="00E57BB1" w:rsidRDefault="002D7ACD"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Stock Receipt book</w:t>
            </w:r>
          </w:p>
        </w:tc>
      </w:tr>
      <w:tr w:rsidR="009B7304" w:rsidRPr="00E57BB1" w14:paraId="00F05637" w14:textId="77777777" w:rsidTr="008632B8">
        <w:tc>
          <w:tcPr>
            <w:tcW w:w="4815" w:type="dxa"/>
            <w:shd w:val="clear" w:color="auto" w:fill="auto"/>
          </w:tcPr>
          <w:p w14:paraId="4B3B36E3" w14:textId="2E516DB7" w:rsidR="00E53879" w:rsidRPr="00E57BB1" w:rsidRDefault="002B0DAE" w:rsidP="004E4A3E">
            <w:pPr>
              <w:tabs>
                <w:tab w:val="left" w:pos="0"/>
              </w:tabs>
              <w:spacing w:before="60" w:after="60"/>
              <w:jc w:val="both"/>
              <w:rPr>
                <w:rFonts w:ascii="Arial" w:hAnsi="Arial" w:cs="Arial"/>
                <w:sz w:val="22"/>
                <w:szCs w:val="22"/>
              </w:rPr>
            </w:pPr>
            <w:r w:rsidRPr="00E57BB1">
              <w:rPr>
                <w:rFonts w:ascii="Arial" w:hAnsi="Arial" w:cs="Arial"/>
                <w:sz w:val="22"/>
                <w:szCs w:val="22"/>
              </w:rPr>
              <w:t xml:space="preserve">Equipment </w:t>
            </w:r>
            <w:r w:rsidR="00E53879" w:rsidRPr="00E57BB1">
              <w:rPr>
                <w:rFonts w:ascii="Arial" w:hAnsi="Arial" w:cs="Arial"/>
                <w:sz w:val="22"/>
                <w:szCs w:val="22"/>
              </w:rPr>
              <w:t>Inventory log</w:t>
            </w:r>
          </w:p>
        </w:tc>
        <w:tc>
          <w:tcPr>
            <w:tcW w:w="4241" w:type="dxa"/>
            <w:shd w:val="clear" w:color="auto" w:fill="auto"/>
          </w:tcPr>
          <w:p w14:paraId="39B57257" w14:textId="131D0191" w:rsidR="00E53879" w:rsidRPr="00E57BB1" w:rsidRDefault="00950F0D"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insert document number here</w:t>
            </w:r>
          </w:p>
        </w:tc>
      </w:tr>
      <w:tr w:rsidR="009B7304" w:rsidRPr="00E57BB1" w14:paraId="145DC84A" w14:textId="77777777" w:rsidTr="008632B8">
        <w:tc>
          <w:tcPr>
            <w:tcW w:w="4815" w:type="dxa"/>
            <w:shd w:val="clear" w:color="auto" w:fill="auto"/>
          </w:tcPr>
          <w:p w14:paraId="1E0391C3" w14:textId="29A6EB9E" w:rsidR="00603EA7" w:rsidRPr="00E57BB1" w:rsidRDefault="002847CE" w:rsidP="004E4A3E">
            <w:pPr>
              <w:tabs>
                <w:tab w:val="left" w:pos="0"/>
              </w:tabs>
              <w:spacing w:before="60" w:after="60"/>
              <w:jc w:val="both"/>
              <w:rPr>
                <w:rFonts w:ascii="Arial" w:hAnsi="Arial" w:cs="Arial"/>
                <w:sz w:val="22"/>
                <w:szCs w:val="22"/>
              </w:rPr>
            </w:pPr>
            <w:proofErr w:type="spellStart"/>
            <w:r w:rsidRPr="00E57BB1">
              <w:rPr>
                <w:rFonts w:ascii="Arial" w:hAnsi="Arial" w:cs="Arial"/>
                <w:sz w:val="22"/>
                <w:szCs w:val="22"/>
              </w:rPr>
              <w:t>MyFinance</w:t>
            </w:r>
            <w:proofErr w:type="spellEnd"/>
            <w:r w:rsidRPr="00E57BB1">
              <w:rPr>
                <w:rFonts w:ascii="Arial" w:hAnsi="Arial" w:cs="Arial"/>
                <w:sz w:val="22"/>
                <w:szCs w:val="22"/>
              </w:rPr>
              <w:t xml:space="preserve"> over £50K checklist</w:t>
            </w:r>
          </w:p>
        </w:tc>
        <w:tc>
          <w:tcPr>
            <w:tcW w:w="4241" w:type="dxa"/>
            <w:shd w:val="clear" w:color="auto" w:fill="auto"/>
          </w:tcPr>
          <w:p w14:paraId="09FB9A5E" w14:textId="1761EC1D" w:rsidR="00603EA7" w:rsidRPr="00E57BB1" w:rsidRDefault="00457F84"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https://www.ucl.ac.uk/finance/purchasing/po-over-50k</w:t>
            </w:r>
          </w:p>
        </w:tc>
      </w:tr>
      <w:tr w:rsidR="009B7304" w:rsidRPr="00E57BB1" w14:paraId="0888D224" w14:textId="77777777" w:rsidTr="008632B8">
        <w:tc>
          <w:tcPr>
            <w:tcW w:w="4815" w:type="dxa"/>
            <w:shd w:val="clear" w:color="auto" w:fill="auto"/>
          </w:tcPr>
          <w:p w14:paraId="3FA34979" w14:textId="2062095C" w:rsidR="001952F8" w:rsidRPr="00E57BB1" w:rsidRDefault="001952F8" w:rsidP="004E4A3E">
            <w:pPr>
              <w:tabs>
                <w:tab w:val="left" w:pos="0"/>
              </w:tabs>
              <w:spacing w:before="60" w:after="60"/>
              <w:jc w:val="both"/>
              <w:rPr>
                <w:rFonts w:ascii="Arial" w:hAnsi="Arial" w:cs="Arial"/>
                <w:sz w:val="22"/>
                <w:szCs w:val="22"/>
              </w:rPr>
            </w:pPr>
            <w:r w:rsidRPr="00E57BB1">
              <w:rPr>
                <w:rFonts w:ascii="Arial" w:hAnsi="Arial" w:cs="Arial"/>
                <w:sz w:val="22"/>
                <w:szCs w:val="22"/>
              </w:rPr>
              <w:t xml:space="preserve">Temperature </w:t>
            </w:r>
            <w:r w:rsidR="00AF151C" w:rsidRPr="00E57BB1">
              <w:rPr>
                <w:rFonts w:ascii="Arial" w:hAnsi="Arial" w:cs="Arial"/>
                <w:sz w:val="22"/>
                <w:szCs w:val="22"/>
              </w:rPr>
              <w:t>logs</w:t>
            </w:r>
          </w:p>
        </w:tc>
        <w:tc>
          <w:tcPr>
            <w:tcW w:w="4241" w:type="dxa"/>
            <w:shd w:val="clear" w:color="auto" w:fill="auto"/>
          </w:tcPr>
          <w:p w14:paraId="7646787A" w14:textId="0BF51975" w:rsidR="001952F8" w:rsidRPr="00E57BB1" w:rsidRDefault="00950F0D"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insert document number here</w:t>
            </w:r>
          </w:p>
        </w:tc>
      </w:tr>
      <w:tr w:rsidR="009B7304" w:rsidRPr="00E57BB1" w14:paraId="4837051D" w14:textId="77777777" w:rsidTr="008632B8">
        <w:tc>
          <w:tcPr>
            <w:tcW w:w="4815" w:type="dxa"/>
            <w:shd w:val="clear" w:color="auto" w:fill="auto"/>
          </w:tcPr>
          <w:p w14:paraId="673F6041" w14:textId="0CF98788" w:rsidR="00A46F4D" w:rsidRPr="00E57BB1" w:rsidRDefault="00A46F4D" w:rsidP="004E4A3E">
            <w:pPr>
              <w:tabs>
                <w:tab w:val="left" w:pos="0"/>
              </w:tabs>
              <w:spacing w:before="60" w:after="60"/>
              <w:jc w:val="both"/>
              <w:rPr>
                <w:rFonts w:ascii="Arial" w:hAnsi="Arial" w:cs="Arial"/>
                <w:sz w:val="22"/>
                <w:szCs w:val="22"/>
              </w:rPr>
            </w:pPr>
            <w:r w:rsidRPr="00E57BB1">
              <w:rPr>
                <w:rFonts w:ascii="Arial" w:hAnsi="Arial" w:cs="Arial"/>
                <w:sz w:val="22"/>
                <w:szCs w:val="22"/>
              </w:rPr>
              <w:t>Preparation of</w:t>
            </w:r>
            <w:r w:rsidRPr="00E57BB1">
              <w:rPr>
                <w:rFonts w:ascii="Arial" w:hAnsi="Arial" w:cs="Arial"/>
                <w:color w:val="FF0000"/>
                <w:sz w:val="22"/>
                <w:szCs w:val="22"/>
              </w:rPr>
              <w:t xml:space="preserve"> </w:t>
            </w:r>
            <w:proofErr w:type="spellStart"/>
            <w:r w:rsidRPr="00E57BB1">
              <w:rPr>
                <w:rFonts w:ascii="Arial" w:hAnsi="Arial" w:cs="Arial"/>
                <w:color w:val="FF0000"/>
                <w:sz w:val="22"/>
                <w:szCs w:val="22"/>
              </w:rPr>
              <w:t>tristel</w:t>
            </w:r>
            <w:proofErr w:type="spellEnd"/>
            <w:r w:rsidR="00950F0D" w:rsidRPr="00E57BB1">
              <w:rPr>
                <w:rFonts w:ascii="Arial" w:hAnsi="Arial" w:cs="Arial"/>
                <w:color w:val="FF0000"/>
                <w:sz w:val="22"/>
                <w:szCs w:val="22"/>
              </w:rPr>
              <w:t xml:space="preserve"> (daily log)</w:t>
            </w:r>
          </w:p>
        </w:tc>
        <w:tc>
          <w:tcPr>
            <w:tcW w:w="4241" w:type="dxa"/>
            <w:shd w:val="clear" w:color="auto" w:fill="auto"/>
          </w:tcPr>
          <w:p w14:paraId="055C7D13" w14:textId="01368F58" w:rsidR="00A46F4D" w:rsidRPr="00E57BB1" w:rsidRDefault="00950F0D" w:rsidP="004E4A3E">
            <w:pPr>
              <w:tabs>
                <w:tab w:val="left" w:pos="0"/>
              </w:tabs>
              <w:autoSpaceDE w:val="0"/>
              <w:autoSpaceDN w:val="0"/>
              <w:adjustRightInd w:val="0"/>
              <w:jc w:val="both"/>
              <w:rPr>
                <w:rFonts w:ascii="Arial" w:hAnsi="Arial" w:cs="Arial"/>
                <w:b/>
                <w:color w:val="FF0000"/>
                <w:sz w:val="22"/>
                <w:szCs w:val="22"/>
              </w:rPr>
            </w:pPr>
            <w:r w:rsidRPr="00E57BB1">
              <w:rPr>
                <w:rFonts w:ascii="Arial" w:hAnsi="Arial" w:cs="Arial"/>
                <w:color w:val="FF0000"/>
                <w:sz w:val="22"/>
                <w:szCs w:val="22"/>
              </w:rPr>
              <w:t>insert document number here</w:t>
            </w:r>
          </w:p>
        </w:tc>
      </w:tr>
    </w:tbl>
    <w:p w14:paraId="1F2830F5" w14:textId="77777777" w:rsidR="00E53879" w:rsidRPr="00E57BB1" w:rsidRDefault="00E53879" w:rsidP="004E4A3E">
      <w:pPr>
        <w:tabs>
          <w:tab w:val="left" w:pos="0"/>
        </w:tabs>
        <w:jc w:val="both"/>
        <w:rPr>
          <w:rFonts w:ascii="Arial" w:hAnsi="Arial" w:cs="Arial"/>
          <w:sz w:val="22"/>
          <w:szCs w:val="22"/>
        </w:rPr>
      </w:pPr>
    </w:p>
    <w:p w14:paraId="63EAEA97" w14:textId="77777777" w:rsidR="00E53879" w:rsidRPr="00E57BB1" w:rsidRDefault="00E53879" w:rsidP="004E4A3E">
      <w:pPr>
        <w:pStyle w:val="Heading1"/>
        <w:tabs>
          <w:tab w:val="left" w:pos="0"/>
        </w:tabs>
        <w:rPr>
          <w:rFonts w:ascii="Arial" w:hAnsi="Arial" w:cs="Arial"/>
          <w:sz w:val="22"/>
          <w:szCs w:val="22"/>
        </w:rPr>
      </w:pPr>
      <w:r w:rsidRPr="00E57BB1">
        <w:rPr>
          <w:rFonts w:ascii="Arial" w:hAnsi="Arial" w:cs="Arial"/>
          <w:sz w:val="22"/>
          <w:szCs w:val="22"/>
        </w:rPr>
        <w:br w:type="page"/>
      </w:r>
      <w:bookmarkStart w:id="81" w:name="_Toc363218908"/>
      <w:r w:rsidRPr="00E57BB1">
        <w:rPr>
          <w:rFonts w:ascii="Arial" w:hAnsi="Arial" w:cs="Arial"/>
          <w:sz w:val="22"/>
          <w:szCs w:val="22"/>
        </w:rPr>
        <w:lastRenderedPageBreak/>
        <w:t>7. QSE: Process Management</w:t>
      </w:r>
      <w:bookmarkEnd w:id="81"/>
      <w:r w:rsidRPr="00E57BB1">
        <w:rPr>
          <w:rFonts w:ascii="Arial" w:hAnsi="Arial" w:cs="Arial"/>
          <w:sz w:val="22"/>
          <w:szCs w:val="22"/>
        </w:rPr>
        <w:t xml:space="preserve"> </w:t>
      </w:r>
    </w:p>
    <w:p w14:paraId="4636820D" w14:textId="77777777" w:rsidR="00E53879" w:rsidRPr="00E57BB1" w:rsidRDefault="00E53879" w:rsidP="004E4A3E">
      <w:pPr>
        <w:pStyle w:val="Heading2"/>
        <w:tabs>
          <w:tab w:val="left" w:pos="0"/>
        </w:tabs>
        <w:contextualSpacing/>
        <w:jc w:val="both"/>
        <w:rPr>
          <w:rFonts w:ascii="Arial" w:hAnsi="Arial" w:cs="Arial"/>
          <w:b/>
          <w:color w:val="auto"/>
          <w:sz w:val="22"/>
          <w:szCs w:val="22"/>
        </w:rPr>
      </w:pPr>
      <w:bookmarkStart w:id="82" w:name="_Toc363218909"/>
      <w:r w:rsidRPr="00E57BB1">
        <w:rPr>
          <w:rFonts w:ascii="Arial" w:hAnsi="Arial" w:cs="Arial"/>
          <w:b/>
          <w:color w:val="auto"/>
          <w:sz w:val="22"/>
          <w:szCs w:val="22"/>
        </w:rPr>
        <w:t>7.1 Policy</w:t>
      </w:r>
      <w:bookmarkEnd w:id="82"/>
    </w:p>
    <w:p w14:paraId="0C3391FA" w14:textId="77777777" w:rsidR="004B2684" w:rsidRPr="00E57BB1" w:rsidRDefault="004B2684" w:rsidP="004E4A3E">
      <w:pPr>
        <w:tabs>
          <w:tab w:val="left" w:pos="0"/>
        </w:tabs>
        <w:contextualSpacing/>
        <w:jc w:val="both"/>
        <w:rPr>
          <w:rFonts w:ascii="Arial" w:eastAsia="Times New Roman" w:hAnsi="Arial" w:cs="Arial"/>
          <w:bCs/>
          <w:sz w:val="22"/>
          <w:szCs w:val="22"/>
        </w:rPr>
      </w:pPr>
    </w:p>
    <w:p w14:paraId="206C1514" w14:textId="0F9F70FA" w:rsidR="00C22947" w:rsidRPr="00E57BB1" w:rsidRDefault="004B2684" w:rsidP="004E4A3E">
      <w:pPr>
        <w:widowControl w:val="0"/>
        <w:tabs>
          <w:tab w:val="left" w:pos="0"/>
        </w:tabs>
        <w:contextualSpacing/>
        <w:jc w:val="both"/>
        <w:rPr>
          <w:rFonts w:ascii="Arial" w:eastAsia="Times New Roman" w:hAnsi="Arial" w:cs="Arial"/>
          <w:bCs/>
          <w:sz w:val="22"/>
          <w:szCs w:val="22"/>
        </w:rPr>
      </w:pPr>
      <w:r w:rsidRPr="00E57BB1">
        <w:rPr>
          <w:rFonts w:ascii="Arial" w:eastAsia="Times New Roman" w:hAnsi="Arial" w:cs="Arial"/>
          <w:bCs/>
          <w:sz w:val="22"/>
          <w:szCs w:val="22"/>
        </w:rPr>
        <w:t xml:space="preserve">The laboratory provides personnel with written instructions that </w:t>
      </w:r>
      <w:proofErr w:type="gramStart"/>
      <w:r w:rsidRPr="00E57BB1">
        <w:rPr>
          <w:rFonts w:ascii="Arial" w:eastAsia="Times New Roman" w:hAnsi="Arial" w:cs="Arial"/>
          <w:bCs/>
          <w:sz w:val="22"/>
          <w:szCs w:val="22"/>
        </w:rPr>
        <w:t>shall be used</w:t>
      </w:r>
      <w:proofErr w:type="gramEnd"/>
      <w:r w:rsidRPr="00E57BB1">
        <w:rPr>
          <w:rFonts w:ascii="Arial" w:eastAsia="Times New Roman" w:hAnsi="Arial" w:cs="Arial"/>
          <w:bCs/>
          <w:sz w:val="22"/>
          <w:szCs w:val="22"/>
        </w:rPr>
        <w:t xml:space="preserve"> to ensure the correctness and reliability of test results. All trial related activities have authorised Standard operating procedure</w:t>
      </w:r>
      <w:r w:rsidR="00556D27" w:rsidRPr="00E57BB1">
        <w:rPr>
          <w:rFonts w:ascii="Arial" w:eastAsia="Times New Roman" w:hAnsi="Arial" w:cs="Arial"/>
          <w:bCs/>
          <w:sz w:val="22"/>
          <w:szCs w:val="22"/>
        </w:rPr>
        <w:t xml:space="preserve">s (SOPs). </w:t>
      </w:r>
      <w:r w:rsidR="00750B4F" w:rsidRPr="00E57BB1">
        <w:rPr>
          <w:rFonts w:ascii="Arial" w:eastAsia="Times New Roman" w:hAnsi="Arial" w:cs="Arial"/>
          <w:bCs/>
          <w:sz w:val="22"/>
          <w:szCs w:val="22"/>
        </w:rPr>
        <w:t>For research activities some repetitive rout</w:t>
      </w:r>
      <w:r w:rsidR="00556D27" w:rsidRPr="00E57BB1">
        <w:rPr>
          <w:rFonts w:ascii="Arial" w:eastAsia="Times New Roman" w:hAnsi="Arial" w:cs="Arial"/>
          <w:bCs/>
          <w:sz w:val="22"/>
          <w:szCs w:val="22"/>
        </w:rPr>
        <w:t xml:space="preserve">ine tasks are covered by an SOP </w:t>
      </w:r>
      <w:r w:rsidR="008A7BE9" w:rsidRPr="00E57BB1">
        <w:rPr>
          <w:rFonts w:ascii="Arial" w:eastAsia="Times New Roman" w:hAnsi="Arial" w:cs="Arial"/>
          <w:bCs/>
          <w:sz w:val="22"/>
          <w:szCs w:val="22"/>
        </w:rPr>
        <w:t>(</w:t>
      </w:r>
      <w:r w:rsidR="008A7BE9" w:rsidRPr="00E57BB1">
        <w:rPr>
          <w:rFonts w:ascii="Arial" w:eastAsia="Times New Roman" w:hAnsi="Arial" w:cs="Arial"/>
          <w:bCs/>
          <w:color w:val="FF0000"/>
          <w:sz w:val="22"/>
          <w:szCs w:val="22"/>
        </w:rPr>
        <w:t xml:space="preserve">SOP Inventory log </w:t>
      </w:r>
      <w:r w:rsidR="00950F0D" w:rsidRPr="00E57BB1">
        <w:rPr>
          <w:rFonts w:ascii="Arial" w:eastAsia="Times New Roman" w:hAnsi="Arial" w:cs="Arial"/>
          <w:bCs/>
          <w:color w:val="FF0000"/>
          <w:sz w:val="22"/>
          <w:szCs w:val="22"/>
        </w:rPr>
        <w:t>(</w:t>
      </w:r>
      <w:r w:rsidR="00950F0D" w:rsidRPr="00E57BB1">
        <w:rPr>
          <w:rFonts w:ascii="Arial" w:hAnsi="Arial" w:cs="Arial"/>
          <w:color w:val="FF0000"/>
          <w:sz w:val="22"/>
          <w:szCs w:val="22"/>
        </w:rPr>
        <w:t>insert document number here)</w:t>
      </w:r>
      <w:r w:rsidR="008A7BE9" w:rsidRPr="00E57BB1">
        <w:rPr>
          <w:rFonts w:ascii="Arial" w:eastAsia="Times New Roman" w:hAnsi="Arial" w:cs="Arial"/>
          <w:bCs/>
          <w:sz w:val="22"/>
          <w:szCs w:val="22"/>
        </w:rPr>
        <w:t xml:space="preserve">), </w:t>
      </w:r>
      <w:r w:rsidR="00750B4F" w:rsidRPr="00E57BB1">
        <w:rPr>
          <w:rFonts w:ascii="Arial" w:eastAsia="Times New Roman" w:hAnsi="Arial" w:cs="Arial"/>
          <w:bCs/>
          <w:sz w:val="22"/>
          <w:szCs w:val="22"/>
        </w:rPr>
        <w:t xml:space="preserve">however since research requires </w:t>
      </w:r>
      <w:r w:rsidR="0011158A" w:rsidRPr="00E57BB1">
        <w:rPr>
          <w:rFonts w:ascii="Arial" w:eastAsia="Times New Roman" w:hAnsi="Arial" w:cs="Arial"/>
          <w:bCs/>
          <w:sz w:val="22"/>
          <w:szCs w:val="22"/>
        </w:rPr>
        <w:t xml:space="preserve">continuous </w:t>
      </w:r>
      <w:r w:rsidR="00750B4F" w:rsidRPr="00E57BB1">
        <w:rPr>
          <w:rFonts w:ascii="Arial" w:eastAsia="Times New Roman" w:hAnsi="Arial" w:cs="Arial"/>
          <w:bCs/>
          <w:sz w:val="22"/>
          <w:szCs w:val="22"/>
        </w:rPr>
        <w:t>method develop</w:t>
      </w:r>
      <w:r w:rsidR="0011158A" w:rsidRPr="00E57BB1">
        <w:rPr>
          <w:rFonts w:ascii="Arial" w:eastAsia="Times New Roman" w:hAnsi="Arial" w:cs="Arial"/>
          <w:bCs/>
          <w:sz w:val="22"/>
          <w:szCs w:val="22"/>
        </w:rPr>
        <w:t>ment,</w:t>
      </w:r>
      <w:r w:rsidR="00750B4F" w:rsidRPr="00E57BB1">
        <w:rPr>
          <w:rFonts w:ascii="Arial" w:eastAsia="Times New Roman" w:hAnsi="Arial" w:cs="Arial"/>
          <w:bCs/>
          <w:sz w:val="22"/>
          <w:szCs w:val="22"/>
        </w:rPr>
        <w:t xml:space="preserve"> as part of the process</w:t>
      </w:r>
      <w:r w:rsidR="0011158A" w:rsidRPr="00E57BB1">
        <w:rPr>
          <w:rFonts w:ascii="Arial" w:eastAsia="Times New Roman" w:hAnsi="Arial" w:cs="Arial"/>
          <w:bCs/>
          <w:sz w:val="22"/>
          <w:szCs w:val="22"/>
        </w:rPr>
        <w:t>,</w:t>
      </w:r>
      <w:r w:rsidR="00750B4F" w:rsidRPr="00E57BB1">
        <w:rPr>
          <w:rFonts w:ascii="Arial" w:eastAsia="Times New Roman" w:hAnsi="Arial" w:cs="Arial"/>
          <w:bCs/>
          <w:sz w:val="22"/>
          <w:szCs w:val="22"/>
        </w:rPr>
        <w:t xml:space="preserve"> </w:t>
      </w:r>
      <w:r w:rsidR="00BF34A2" w:rsidRPr="00E57BB1">
        <w:rPr>
          <w:rFonts w:ascii="Arial" w:eastAsia="Times New Roman" w:hAnsi="Arial" w:cs="Arial"/>
          <w:bCs/>
          <w:sz w:val="22"/>
          <w:szCs w:val="22"/>
        </w:rPr>
        <w:t xml:space="preserve">some </w:t>
      </w:r>
      <w:r w:rsidR="00221E8E" w:rsidRPr="00E57BB1">
        <w:rPr>
          <w:rFonts w:ascii="Arial" w:eastAsia="Times New Roman" w:hAnsi="Arial" w:cs="Arial"/>
          <w:bCs/>
          <w:sz w:val="22"/>
          <w:szCs w:val="22"/>
        </w:rPr>
        <w:t xml:space="preserve">activities are risk assessed </w:t>
      </w:r>
      <w:r w:rsidR="001B7AF0" w:rsidRPr="00E57BB1">
        <w:rPr>
          <w:rFonts w:ascii="Arial" w:eastAsia="Times New Roman" w:hAnsi="Arial" w:cs="Arial"/>
          <w:bCs/>
          <w:sz w:val="22"/>
          <w:szCs w:val="22"/>
        </w:rPr>
        <w:t xml:space="preserve">only </w:t>
      </w:r>
      <w:r w:rsidR="00221E8E" w:rsidRPr="00E57BB1">
        <w:rPr>
          <w:rFonts w:ascii="Arial" w:eastAsia="Times New Roman" w:hAnsi="Arial" w:cs="Arial"/>
          <w:bCs/>
          <w:sz w:val="22"/>
          <w:szCs w:val="22"/>
        </w:rPr>
        <w:t>(</w:t>
      </w:r>
      <w:r w:rsidR="00221E8E" w:rsidRPr="00E57BB1">
        <w:rPr>
          <w:rFonts w:ascii="Arial" w:eastAsia="Times New Roman" w:hAnsi="Arial" w:cs="Arial"/>
          <w:bCs/>
          <w:color w:val="FF0000"/>
          <w:sz w:val="22"/>
          <w:szCs w:val="22"/>
        </w:rPr>
        <w:t>Risk Assessment inventory</w:t>
      </w:r>
      <w:r w:rsidR="00556D27" w:rsidRPr="00E57BB1">
        <w:rPr>
          <w:rFonts w:ascii="Arial" w:eastAsia="Times New Roman" w:hAnsi="Arial" w:cs="Arial"/>
          <w:bCs/>
          <w:color w:val="FF0000"/>
          <w:sz w:val="22"/>
          <w:szCs w:val="22"/>
        </w:rPr>
        <w:t xml:space="preserve"> exists in UCL </w:t>
      </w:r>
      <w:proofErr w:type="spellStart"/>
      <w:r w:rsidR="00556D27" w:rsidRPr="00E57BB1">
        <w:rPr>
          <w:rFonts w:ascii="Arial" w:eastAsia="Times New Roman" w:hAnsi="Arial" w:cs="Arial"/>
          <w:bCs/>
          <w:color w:val="FF0000"/>
          <w:sz w:val="22"/>
          <w:szCs w:val="22"/>
        </w:rPr>
        <w:t>safetyNet</w:t>
      </w:r>
      <w:proofErr w:type="spellEnd"/>
      <w:r w:rsidR="00556D27" w:rsidRPr="00E57BB1">
        <w:rPr>
          <w:rFonts w:ascii="Arial" w:eastAsia="Times New Roman" w:hAnsi="Arial" w:cs="Arial"/>
          <w:bCs/>
          <w:color w:val="FF0000"/>
          <w:sz w:val="22"/>
          <w:szCs w:val="22"/>
        </w:rPr>
        <w:t xml:space="preserve"> (https://www.ucl.ac.uk/estates/safetynet/</w:t>
      </w:r>
      <w:r w:rsidR="00221E8E" w:rsidRPr="00E57BB1">
        <w:rPr>
          <w:rFonts w:ascii="Arial" w:eastAsia="Times New Roman" w:hAnsi="Arial" w:cs="Arial"/>
          <w:bCs/>
          <w:color w:val="FF0000"/>
          <w:sz w:val="22"/>
          <w:szCs w:val="22"/>
        </w:rPr>
        <w:t>)</w:t>
      </w:r>
      <w:r w:rsidR="00221E8E" w:rsidRPr="00E57BB1">
        <w:rPr>
          <w:rFonts w:ascii="Arial" w:eastAsia="Times New Roman" w:hAnsi="Arial" w:cs="Arial"/>
          <w:bCs/>
          <w:sz w:val="22"/>
          <w:szCs w:val="22"/>
        </w:rPr>
        <w:t xml:space="preserve">. </w:t>
      </w:r>
      <w:r w:rsidR="00106359" w:rsidRPr="00E57BB1">
        <w:rPr>
          <w:rFonts w:ascii="Arial" w:eastAsia="Times New Roman" w:hAnsi="Arial" w:cs="Arial"/>
          <w:bCs/>
          <w:sz w:val="22"/>
          <w:szCs w:val="22"/>
        </w:rPr>
        <w:t xml:space="preserve"> </w:t>
      </w:r>
      <w:r w:rsidR="003330F4" w:rsidRPr="00E57BB1">
        <w:rPr>
          <w:rFonts w:ascii="Arial" w:eastAsia="Times New Roman" w:hAnsi="Arial" w:cs="Arial"/>
          <w:bCs/>
          <w:sz w:val="22"/>
          <w:szCs w:val="22"/>
        </w:rPr>
        <w:t xml:space="preserve">Policies, </w:t>
      </w:r>
      <w:r w:rsidR="00106359" w:rsidRPr="00E57BB1">
        <w:rPr>
          <w:rFonts w:ascii="Arial" w:eastAsia="Times New Roman" w:hAnsi="Arial" w:cs="Arial"/>
          <w:bCs/>
          <w:sz w:val="22"/>
          <w:szCs w:val="22"/>
        </w:rPr>
        <w:t xml:space="preserve">SOPs and RAs are </w:t>
      </w:r>
      <w:r w:rsidR="00366F00" w:rsidRPr="00E57BB1">
        <w:rPr>
          <w:rFonts w:ascii="Arial" w:eastAsia="Times New Roman" w:hAnsi="Arial" w:cs="Arial"/>
          <w:bCs/>
          <w:sz w:val="22"/>
          <w:szCs w:val="22"/>
        </w:rPr>
        <w:t xml:space="preserve">version </w:t>
      </w:r>
      <w:r w:rsidR="00106359" w:rsidRPr="00E57BB1">
        <w:rPr>
          <w:rFonts w:ascii="Arial" w:eastAsia="Times New Roman" w:hAnsi="Arial" w:cs="Arial"/>
          <w:bCs/>
          <w:sz w:val="22"/>
          <w:szCs w:val="22"/>
        </w:rPr>
        <w:t xml:space="preserve">controlled. These </w:t>
      </w:r>
      <w:proofErr w:type="gramStart"/>
      <w:r w:rsidR="00106359" w:rsidRPr="00E57BB1">
        <w:rPr>
          <w:rFonts w:ascii="Arial" w:eastAsia="Times New Roman" w:hAnsi="Arial" w:cs="Arial"/>
          <w:bCs/>
          <w:sz w:val="22"/>
          <w:szCs w:val="22"/>
        </w:rPr>
        <w:t>are written and reviewed by the ap</w:t>
      </w:r>
      <w:r w:rsidR="003330F4" w:rsidRPr="00E57BB1">
        <w:rPr>
          <w:rFonts w:ascii="Arial" w:eastAsia="Times New Roman" w:hAnsi="Arial" w:cs="Arial"/>
          <w:bCs/>
          <w:sz w:val="22"/>
          <w:szCs w:val="22"/>
        </w:rPr>
        <w:t>propriate personnel</w:t>
      </w:r>
      <w:proofErr w:type="gramEnd"/>
      <w:r w:rsidR="003330F4" w:rsidRPr="00E57BB1">
        <w:rPr>
          <w:rFonts w:ascii="Arial" w:eastAsia="Times New Roman" w:hAnsi="Arial" w:cs="Arial"/>
          <w:bCs/>
          <w:sz w:val="22"/>
          <w:szCs w:val="22"/>
        </w:rPr>
        <w:t>. SOPs and Policies</w:t>
      </w:r>
      <w:r w:rsidR="00106359" w:rsidRPr="00E57BB1">
        <w:rPr>
          <w:rFonts w:ascii="Arial" w:eastAsia="Times New Roman" w:hAnsi="Arial" w:cs="Arial"/>
          <w:bCs/>
          <w:sz w:val="22"/>
          <w:szCs w:val="22"/>
        </w:rPr>
        <w:t xml:space="preserve"> </w:t>
      </w:r>
      <w:proofErr w:type="gramStart"/>
      <w:r w:rsidR="00106359" w:rsidRPr="00E57BB1">
        <w:rPr>
          <w:rFonts w:ascii="Arial" w:eastAsia="Times New Roman" w:hAnsi="Arial" w:cs="Arial"/>
          <w:bCs/>
          <w:sz w:val="22"/>
          <w:szCs w:val="22"/>
        </w:rPr>
        <w:t>are reviewed</w:t>
      </w:r>
      <w:proofErr w:type="gramEnd"/>
      <w:r w:rsidR="00106359" w:rsidRPr="00E57BB1">
        <w:rPr>
          <w:rFonts w:ascii="Arial" w:eastAsia="Times New Roman" w:hAnsi="Arial" w:cs="Arial"/>
          <w:bCs/>
          <w:sz w:val="22"/>
          <w:szCs w:val="22"/>
        </w:rPr>
        <w:t xml:space="preserve"> </w:t>
      </w:r>
      <w:r w:rsidR="003330F4" w:rsidRPr="00E57BB1">
        <w:rPr>
          <w:rFonts w:ascii="Arial" w:eastAsia="Times New Roman" w:hAnsi="Arial" w:cs="Arial"/>
          <w:bCs/>
          <w:sz w:val="22"/>
          <w:szCs w:val="22"/>
        </w:rPr>
        <w:t>once every two years</w:t>
      </w:r>
      <w:r w:rsidR="00B55F4F" w:rsidRPr="00E57BB1">
        <w:rPr>
          <w:rFonts w:ascii="Arial" w:eastAsia="Times New Roman" w:hAnsi="Arial" w:cs="Arial"/>
          <w:bCs/>
          <w:sz w:val="22"/>
          <w:szCs w:val="22"/>
        </w:rPr>
        <w:t>.</w:t>
      </w:r>
      <w:r w:rsidR="003330F4" w:rsidRPr="00E57BB1">
        <w:rPr>
          <w:rFonts w:ascii="Arial" w:eastAsia="Times New Roman" w:hAnsi="Arial" w:cs="Arial"/>
          <w:bCs/>
          <w:sz w:val="22"/>
          <w:szCs w:val="22"/>
        </w:rPr>
        <w:t xml:space="preserve"> RAs </w:t>
      </w:r>
      <w:proofErr w:type="gramStart"/>
      <w:r w:rsidR="003330F4" w:rsidRPr="00E57BB1">
        <w:rPr>
          <w:rFonts w:ascii="Arial" w:eastAsia="Times New Roman" w:hAnsi="Arial" w:cs="Arial"/>
          <w:bCs/>
          <w:sz w:val="22"/>
          <w:szCs w:val="22"/>
        </w:rPr>
        <w:t>are reviewed</w:t>
      </w:r>
      <w:proofErr w:type="gramEnd"/>
      <w:r w:rsidR="003330F4" w:rsidRPr="00E57BB1">
        <w:rPr>
          <w:rFonts w:ascii="Arial" w:eastAsia="Times New Roman" w:hAnsi="Arial" w:cs="Arial"/>
          <w:bCs/>
          <w:sz w:val="22"/>
          <w:szCs w:val="22"/>
        </w:rPr>
        <w:t xml:space="preserve"> annually.</w:t>
      </w:r>
      <w:r w:rsidR="00106359" w:rsidRPr="00E57BB1">
        <w:rPr>
          <w:rFonts w:ascii="Arial" w:eastAsia="Times New Roman" w:hAnsi="Arial" w:cs="Arial"/>
          <w:bCs/>
          <w:sz w:val="22"/>
          <w:szCs w:val="22"/>
        </w:rPr>
        <w:t xml:space="preserve"> </w:t>
      </w:r>
      <w:r w:rsidR="00BF34A2" w:rsidRPr="00E57BB1">
        <w:rPr>
          <w:rFonts w:ascii="Arial" w:eastAsia="Times New Roman" w:hAnsi="Arial" w:cs="Arial"/>
          <w:bCs/>
          <w:sz w:val="22"/>
          <w:szCs w:val="22"/>
        </w:rPr>
        <w:t xml:space="preserve"> The QM will assign the review to the author or another appropriate member of staff.</w:t>
      </w:r>
      <w:r w:rsidR="00D349CB" w:rsidRPr="00E57BB1">
        <w:rPr>
          <w:rFonts w:ascii="Arial" w:eastAsia="Times New Roman" w:hAnsi="Arial" w:cs="Arial"/>
          <w:bCs/>
          <w:sz w:val="22"/>
          <w:szCs w:val="22"/>
        </w:rPr>
        <w:t xml:space="preserve"> </w:t>
      </w:r>
      <w:r w:rsidR="00EB3A26" w:rsidRPr="00E57BB1">
        <w:rPr>
          <w:rFonts w:ascii="Arial" w:eastAsia="Times New Roman" w:hAnsi="Arial" w:cs="Arial"/>
          <w:bCs/>
          <w:color w:val="FF0000"/>
          <w:sz w:val="22"/>
          <w:szCs w:val="22"/>
        </w:rPr>
        <w:t xml:space="preserve">Staff writing and authorising risk assessments are required to </w:t>
      </w:r>
      <w:r w:rsidR="00C22947" w:rsidRPr="00E57BB1">
        <w:rPr>
          <w:rFonts w:ascii="Arial" w:eastAsia="Times New Roman" w:hAnsi="Arial" w:cs="Arial"/>
          <w:bCs/>
          <w:color w:val="FF0000"/>
          <w:sz w:val="22"/>
          <w:szCs w:val="22"/>
        </w:rPr>
        <w:t xml:space="preserve">undertake </w:t>
      </w:r>
      <w:proofErr w:type="gramStart"/>
      <w:r w:rsidR="00C22947" w:rsidRPr="00E57BB1">
        <w:rPr>
          <w:rFonts w:ascii="Arial" w:eastAsia="Times New Roman" w:hAnsi="Arial" w:cs="Arial"/>
          <w:bCs/>
          <w:color w:val="FF0000"/>
          <w:sz w:val="22"/>
          <w:szCs w:val="22"/>
        </w:rPr>
        <w:t>UCL’s</w:t>
      </w:r>
      <w:proofErr w:type="gramEnd"/>
      <w:r w:rsidR="00C22947" w:rsidRPr="00E57BB1">
        <w:rPr>
          <w:rFonts w:ascii="Arial" w:eastAsia="Times New Roman" w:hAnsi="Arial" w:cs="Arial"/>
          <w:bCs/>
          <w:color w:val="FF0000"/>
          <w:sz w:val="22"/>
          <w:szCs w:val="22"/>
        </w:rPr>
        <w:t xml:space="preserve"> online training for risk assessment (</w:t>
      </w:r>
      <w:r w:rsidR="00C22947" w:rsidRPr="00E57BB1">
        <w:rPr>
          <w:rFonts w:ascii="Arial" w:eastAsia="Times New Roman" w:hAnsi="Arial" w:cs="Arial"/>
          <w:color w:val="FF0000"/>
          <w:sz w:val="22"/>
          <w:szCs w:val="22"/>
          <w:lang w:eastAsia="en-GB"/>
        </w:rPr>
        <w:t>http://www.ucl.ac.uk/estates/safetynet/training/).</w:t>
      </w:r>
    </w:p>
    <w:p w14:paraId="489D3482" w14:textId="77777777" w:rsidR="00C22947" w:rsidRPr="00E57BB1" w:rsidRDefault="00C22947" w:rsidP="004E4A3E">
      <w:pPr>
        <w:widowControl w:val="0"/>
        <w:tabs>
          <w:tab w:val="left" w:pos="0"/>
        </w:tabs>
        <w:contextualSpacing/>
        <w:jc w:val="both"/>
        <w:rPr>
          <w:rFonts w:ascii="Arial" w:eastAsia="Times New Roman" w:hAnsi="Arial" w:cs="Arial"/>
          <w:bCs/>
          <w:sz w:val="22"/>
          <w:szCs w:val="22"/>
        </w:rPr>
      </w:pPr>
    </w:p>
    <w:p w14:paraId="1EABD077" w14:textId="77777777" w:rsidR="00C22947" w:rsidRPr="00E57BB1" w:rsidRDefault="00C22947" w:rsidP="004E4A3E">
      <w:pPr>
        <w:widowControl w:val="0"/>
        <w:tabs>
          <w:tab w:val="left" w:pos="0"/>
        </w:tabs>
        <w:contextualSpacing/>
        <w:jc w:val="both"/>
        <w:rPr>
          <w:rFonts w:ascii="Arial" w:eastAsia="Times New Roman" w:hAnsi="Arial" w:cs="Arial"/>
          <w:bCs/>
          <w:sz w:val="22"/>
          <w:szCs w:val="22"/>
        </w:rPr>
      </w:pPr>
    </w:p>
    <w:p w14:paraId="311B3E8D" w14:textId="77777777" w:rsidR="00476B82" w:rsidRPr="00E57BB1" w:rsidRDefault="00A42190" w:rsidP="004E4A3E">
      <w:pPr>
        <w:tabs>
          <w:tab w:val="left" w:pos="0"/>
        </w:tabs>
        <w:jc w:val="both"/>
        <w:rPr>
          <w:rFonts w:ascii="Arial" w:eastAsia="Times New Roman" w:hAnsi="Arial" w:cs="Arial"/>
          <w:bCs/>
          <w:sz w:val="22"/>
          <w:szCs w:val="22"/>
        </w:rPr>
      </w:pPr>
      <w:r w:rsidRPr="00E57BB1">
        <w:rPr>
          <w:rFonts w:ascii="Arial" w:eastAsia="Times New Roman" w:hAnsi="Arial" w:cs="Arial"/>
          <w:bCs/>
          <w:sz w:val="22"/>
          <w:szCs w:val="22"/>
        </w:rPr>
        <w:t xml:space="preserve">For trial related </w:t>
      </w:r>
      <w:proofErr w:type="gramStart"/>
      <w:r w:rsidRPr="00E57BB1">
        <w:rPr>
          <w:rFonts w:ascii="Arial" w:eastAsia="Times New Roman" w:hAnsi="Arial" w:cs="Arial"/>
          <w:bCs/>
          <w:sz w:val="22"/>
          <w:szCs w:val="22"/>
        </w:rPr>
        <w:t>activities</w:t>
      </w:r>
      <w:proofErr w:type="gramEnd"/>
      <w:r w:rsidRPr="00E57BB1">
        <w:rPr>
          <w:rFonts w:ascii="Arial" w:eastAsia="Times New Roman" w:hAnsi="Arial" w:cs="Arial"/>
          <w:bCs/>
          <w:sz w:val="22"/>
          <w:szCs w:val="22"/>
        </w:rPr>
        <w:t xml:space="preserve"> it is the responsibility of the </w:t>
      </w:r>
      <w:r w:rsidR="00340590" w:rsidRPr="00E57BB1">
        <w:rPr>
          <w:rFonts w:ascii="Arial" w:eastAsia="Times New Roman" w:hAnsi="Arial" w:cs="Arial"/>
          <w:bCs/>
          <w:sz w:val="22"/>
          <w:szCs w:val="22"/>
        </w:rPr>
        <w:t>Laboratory Monitoring Lead and Clinical Trial Assurance and Data Manager to ensure that all SOPs are in place</w:t>
      </w:r>
      <w:r w:rsidR="00F74961" w:rsidRPr="00E57BB1">
        <w:rPr>
          <w:rFonts w:ascii="Arial" w:eastAsia="Times New Roman" w:hAnsi="Arial" w:cs="Arial"/>
          <w:bCs/>
          <w:sz w:val="22"/>
          <w:szCs w:val="22"/>
        </w:rPr>
        <w:t xml:space="preserve"> prior to commencement of laboratory work</w:t>
      </w:r>
      <w:r w:rsidR="00340590" w:rsidRPr="00E57BB1">
        <w:rPr>
          <w:rFonts w:ascii="Arial" w:eastAsia="Times New Roman" w:hAnsi="Arial" w:cs="Arial"/>
          <w:bCs/>
          <w:sz w:val="22"/>
          <w:szCs w:val="22"/>
        </w:rPr>
        <w:t xml:space="preserve">. </w:t>
      </w:r>
    </w:p>
    <w:p w14:paraId="596DF10D" w14:textId="6CD2A0F6" w:rsidR="00A42190" w:rsidRPr="00E57BB1" w:rsidRDefault="00476B82" w:rsidP="004E4A3E">
      <w:pPr>
        <w:tabs>
          <w:tab w:val="left" w:pos="0"/>
        </w:tabs>
        <w:jc w:val="both"/>
        <w:rPr>
          <w:rFonts w:ascii="Arial" w:eastAsia="Times New Roman" w:hAnsi="Arial" w:cs="Arial"/>
          <w:bCs/>
          <w:sz w:val="22"/>
          <w:szCs w:val="22"/>
        </w:rPr>
      </w:pPr>
      <w:r w:rsidRPr="00E57BB1">
        <w:rPr>
          <w:rFonts w:ascii="Arial" w:eastAsia="Times New Roman" w:hAnsi="Arial" w:cs="Arial"/>
          <w:bCs/>
          <w:sz w:val="22"/>
          <w:szCs w:val="22"/>
        </w:rPr>
        <w:t xml:space="preserve">For </w:t>
      </w:r>
      <w:r w:rsidR="00FB0E36" w:rsidRPr="00E57BB1">
        <w:rPr>
          <w:rFonts w:ascii="Arial" w:hAnsi="Arial" w:cs="Arial"/>
          <w:color w:val="FF0000"/>
          <w:sz w:val="22"/>
          <w:szCs w:val="22"/>
        </w:rPr>
        <w:t>your institute and department</w:t>
      </w:r>
      <w:r w:rsidRPr="00E57BB1">
        <w:rPr>
          <w:rFonts w:ascii="Arial" w:eastAsia="Times New Roman" w:hAnsi="Arial" w:cs="Arial"/>
          <w:bCs/>
          <w:sz w:val="22"/>
          <w:szCs w:val="22"/>
        </w:rPr>
        <w:t xml:space="preserve"> generated documentation i</w:t>
      </w:r>
      <w:r w:rsidR="00340590" w:rsidRPr="00E57BB1">
        <w:rPr>
          <w:rFonts w:ascii="Arial" w:eastAsia="Times New Roman" w:hAnsi="Arial" w:cs="Arial"/>
          <w:bCs/>
          <w:sz w:val="22"/>
          <w:szCs w:val="22"/>
        </w:rPr>
        <w:t xml:space="preserve">t is the responsibility of the Quality Manager </w:t>
      </w:r>
      <w:r w:rsidRPr="00E57BB1">
        <w:rPr>
          <w:rFonts w:ascii="Arial" w:eastAsia="Times New Roman" w:hAnsi="Arial" w:cs="Arial"/>
          <w:bCs/>
          <w:sz w:val="22"/>
          <w:szCs w:val="22"/>
        </w:rPr>
        <w:t xml:space="preserve">and </w:t>
      </w:r>
      <w:r w:rsidR="00340590" w:rsidRPr="00E57BB1">
        <w:rPr>
          <w:rFonts w:ascii="Arial" w:eastAsia="Times New Roman" w:hAnsi="Arial" w:cs="Arial"/>
          <w:bCs/>
          <w:sz w:val="22"/>
          <w:szCs w:val="22"/>
        </w:rPr>
        <w:t>Quality Team that all document</w:t>
      </w:r>
      <w:r w:rsidRPr="00E57BB1">
        <w:rPr>
          <w:rFonts w:ascii="Arial" w:eastAsia="Times New Roman" w:hAnsi="Arial" w:cs="Arial"/>
          <w:bCs/>
          <w:sz w:val="22"/>
          <w:szCs w:val="22"/>
        </w:rPr>
        <w:t xml:space="preserve">ation is controlled </w:t>
      </w:r>
      <w:r w:rsidR="00340590" w:rsidRPr="00E57BB1">
        <w:rPr>
          <w:rFonts w:ascii="Arial" w:eastAsia="Times New Roman" w:hAnsi="Arial" w:cs="Arial"/>
          <w:bCs/>
          <w:sz w:val="22"/>
          <w:szCs w:val="22"/>
        </w:rPr>
        <w:t xml:space="preserve">using </w:t>
      </w:r>
      <w:proofErr w:type="gramStart"/>
      <w:r w:rsidR="00340590" w:rsidRPr="00E57BB1">
        <w:rPr>
          <w:rFonts w:ascii="Arial" w:eastAsia="Times New Roman" w:hAnsi="Arial" w:cs="Arial"/>
          <w:bCs/>
          <w:sz w:val="22"/>
          <w:szCs w:val="22"/>
        </w:rPr>
        <w:t xml:space="preserve">the </w:t>
      </w:r>
      <w:r w:rsidR="00FB0E36" w:rsidRPr="00E57BB1">
        <w:rPr>
          <w:rFonts w:ascii="Arial" w:hAnsi="Arial" w:cs="Arial"/>
          <w:color w:val="FF0000"/>
          <w:sz w:val="22"/>
          <w:szCs w:val="22"/>
        </w:rPr>
        <w:t>your</w:t>
      </w:r>
      <w:proofErr w:type="gramEnd"/>
      <w:r w:rsidR="00FB0E36" w:rsidRPr="00E57BB1">
        <w:rPr>
          <w:rFonts w:ascii="Arial" w:hAnsi="Arial" w:cs="Arial"/>
          <w:color w:val="FF0000"/>
          <w:sz w:val="22"/>
          <w:szCs w:val="22"/>
        </w:rPr>
        <w:t xml:space="preserve"> institute and department </w:t>
      </w:r>
      <w:r w:rsidR="00340590" w:rsidRPr="00E57BB1">
        <w:rPr>
          <w:rFonts w:ascii="Arial" w:eastAsia="Times New Roman" w:hAnsi="Arial" w:cs="Arial"/>
          <w:bCs/>
          <w:sz w:val="22"/>
          <w:szCs w:val="22"/>
        </w:rPr>
        <w:t>laboratories control procedure (</w:t>
      </w:r>
      <w:r w:rsidR="0012054F" w:rsidRPr="00E57BB1">
        <w:rPr>
          <w:rFonts w:ascii="Arial" w:eastAsia="Times New Roman" w:hAnsi="Arial" w:cs="Arial"/>
          <w:bCs/>
          <w:color w:val="FF0000"/>
          <w:sz w:val="22"/>
          <w:szCs w:val="22"/>
        </w:rPr>
        <w:t xml:space="preserve">CCM </w:t>
      </w:r>
      <w:r w:rsidR="00340590" w:rsidRPr="00E57BB1">
        <w:rPr>
          <w:rFonts w:ascii="Arial" w:eastAsia="Times New Roman" w:hAnsi="Arial" w:cs="Arial"/>
          <w:bCs/>
          <w:color w:val="FF0000"/>
          <w:sz w:val="22"/>
          <w:szCs w:val="22"/>
        </w:rPr>
        <w:t xml:space="preserve">Document Control </w:t>
      </w:r>
      <w:r w:rsidR="0012054F" w:rsidRPr="00E57BB1">
        <w:rPr>
          <w:rFonts w:ascii="Arial" w:eastAsia="Times New Roman" w:hAnsi="Arial" w:cs="Arial"/>
          <w:bCs/>
          <w:color w:val="FF0000"/>
          <w:sz w:val="22"/>
          <w:szCs w:val="22"/>
        </w:rPr>
        <w:t>p</w:t>
      </w:r>
      <w:r w:rsidR="004B4529" w:rsidRPr="00E57BB1">
        <w:rPr>
          <w:rFonts w:ascii="Arial" w:eastAsia="Times New Roman" w:hAnsi="Arial" w:cs="Arial"/>
          <w:bCs/>
          <w:color w:val="FF0000"/>
          <w:sz w:val="22"/>
          <w:szCs w:val="22"/>
        </w:rPr>
        <w:t xml:space="preserve">olicy </w:t>
      </w:r>
      <w:r w:rsidR="00950F0D" w:rsidRPr="00E57BB1">
        <w:rPr>
          <w:rFonts w:ascii="Arial" w:eastAsia="Times New Roman" w:hAnsi="Arial" w:cs="Arial"/>
          <w:bCs/>
          <w:color w:val="FF0000"/>
          <w:sz w:val="22"/>
          <w:szCs w:val="22"/>
        </w:rPr>
        <w:t>(</w:t>
      </w:r>
      <w:r w:rsidR="00950F0D" w:rsidRPr="00E57BB1">
        <w:rPr>
          <w:rFonts w:ascii="Arial" w:hAnsi="Arial" w:cs="Arial"/>
          <w:color w:val="FF0000"/>
          <w:sz w:val="22"/>
          <w:szCs w:val="22"/>
        </w:rPr>
        <w:t>insert document number here)</w:t>
      </w:r>
      <w:r w:rsidR="0012054F" w:rsidRPr="00E57BB1">
        <w:rPr>
          <w:rFonts w:ascii="Arial" w:eastAsia="Times New Roman" w:hAnsi="Arial" w:cs="Arial"/>
          <w:bCs/>
          <w:sz w:val="22"/>
          <w:szCs w:val="22"/>
        </w:rPr>
        <w:t>)</w:t>
      </w:r>
      <w:r w:rsidR="00340590" w:rsidRPr="00E57BB1">
        <w:rPr>
          <w:rFonts w:ascii="Arial" w:eastAsia="Times New Roman" w:hAnsi="Arial" w:cs="Arial"/>
          <w:bCs/>
          <w:sz w:val="22"/>
          <w:szCs w:val="22"/>
        </w:rPr>
        <w:t xml:space="preserve">. </w:t>
      </w:r>
    </w:p>
    <w:p w14:paraId="103C47AE" w14:textId="77777777" w:rsidR="00E53879" w:rsidRPr="00E57BB1" w:rsidRDefault="00E53879" w:rsidP="004E4A3E">
      <w:pPr>
        <w:tabs>
          <w:tab w:val="left" w:pos="0"/>
        </w:tabs>
        <w:jc w:val="both"/>
        <w:rPr>
          <w:rFonts w:ascii="Arial" w:eastAsia="Times New Roman" w:hAnsi="Arial" w:cs="Arial"/>
          <w:bCs/>
          <w:sz w:val="22"/>
          <w:szCs w:val="22"/>
        </w:rPr>
      </w:pPr>
    </w:p>
    <w:p w14:paraId="0FBCDBDD" w14:textId="77777777" w:rsidR="007A2194" w:rsidRPr="00E57BB1" w:rsidRDefault="00E53879" w:rsidP="004E4A3E">
      <w:pPr>
        <w:pStyle w:val="Heading2"/>
        <w:tabs>
          <w:tab w:val="left" w:pos="0"/>
        </w:tabs>
        <w:jc w:val="both"/>
        <w:rPr>
          <w:rFonts w:ascii="Arial" w:hAnsi="Arial" w:cs="Arial"/>
          <w:b/>
          <w:color w:val="auto"/>
          <w:sz w:val="22"/>
          <w:szCs w:val="22"/>
        </w:rPr>
      </w:pPr>
      <w:bookmarkStart w:id="83" w:name="_Toc363218910"/>
      <w:r w:rsidRPr="00E57BB1">
        <w:rPr>
          <w:rFonts w:ascii="Arial" w:hAnsi="Arial" w:cs="Arial"/>
          <w:b/>
          <w:color w:val="auto"/>
          <w:sz w:val="22"/>
          <w:szCs w:val="22"/>
        </w:rPr>
        <w:t xml:space="preserve">7.2 </w:t>
      </w:r>
      <w:commentRangeStart w:id="84"/>
      <w:r w:rsidRPr="00E57BB1">
        <w:rPr>
          <w:rFonts w:ascii="Arial" w:hAnsi="Arial" w:cs="Arial"/>
          <w:b/>
          <w:color w:val="auto"/>
          <w:sz w:val="22"/>
          <w:szCs w:val="22"/>
        </w:rPr>
        <w:t>Sample management</w:t>
      </w:r>
      <w:bookmarkStart w:id="85" w:name="_Toc363218911"/>
      <w:bookmarkEnd w:id="83"/>
      <w:commentRangeEnd w:id="84"/>
      <w:r w:rsidR="00950F0D" w:rsidRPr="00E57BB1">
        <w:rPr>
          <w:rStyle w:val="CommentReference"/>
          <w:rFonts w:ascii="Arial" w:eastAsia="Cambria" w:hAnsi="Arial" w:cs="Arial"/>
          <w:color w:val="auto"/>
          <w:sz w:val="22"/>
          <w:szCs w:val="22"/>
        </w:rPr>
        <w:commentReference w:id="84"/>
      </w:r>
    </w:p>
    <w:p w14:paraId="757899C3" w14:textId="77777777" w:rsidR="007A2194" w:rsidRPr="00E57BB1" w:rsidRDefault="007A2194" w:rsidP="004E4A3E">
      <w:pPr>
        <w:pStyle w:val="Heading2"/>
        <w:tabs>
          <w:tab w:val="left" w:pos="0"/>
        </w:tabs>
        <w:jc w:val="both"/>
        <w:rPr>
          <w:rFonts w:ascii="Arial" w:hAnsi="Arial" w:cs="Arial"/>
          <w:b/>
          <w:color w:val="auto"/>
          <w:sz w:val="22"/>
          <w:szCs w:val="22"/>
        </w:rPr>
      </w:pPr>
    </w:p>
    <w:p w14:paraId="711DED17" w14:textId="5B4B5E96" w:rsidR="00E53879" w:rsidRPr="00E57BB1" w:rsidRDefault="00E53879" w:rsidP="004E4A3E">
      <w:pPr>
        <w:pStyle w:val="Heading2"/>
        <w:tabs>
          <w:tab w:val="left" w:pos="0"/>
        </w:tabs>
        <w:jc w:val="both"/>
        <w:rPr>
          <w:rFonts w:ascii="Arial" w:hAnsi="Arial" w:cs="Arial"/>
          <w:color w:val="auto"/>
          <w:sz w:val="22"/>
          <w:szCs w:val="22"/>
        </w:rPr>
      </w:pPr>
      <w:r w:rsidRPr="00E57BB1">
        <w:rPr>
          <w:rFonts w:ascii="Arial" w:hAnsi="Arial" w:cs="Arial"/>
          <w:color w:val="auto"/>
          <w:sz w:val="22"/>
          <w:szCs w:val="22"/>
        </w:rPr>
        <w:t>7.2.1 Specimen collection and transport</w:t>
      </w:r>
      <w:bookmarkEnd w:id="85"/>
    </w:p>
    <w:p w14:paraId="2D0AA382" w14:textId="77777777" w:rsidR="007A2194" w:rsidRPr="00E57BB1" w:rsidRDefault="007A2194" w:rsidP="004E4A3E">
      <w:pPr>
        <w:tabs>
          <w:tab w:val="left" w:pos="0"/>
        </w:tabs>
        <w:rPr>
          <w:rFonts w:ascii="Arial" w:hAnsi="Arial" w:cs="Arial"/>
          <w:sz w:val="22"/>
          <w:szCs w:val="22"/>
        </w:rPr>
      </w:pPr>
    </w:p>
    <w:p w14:paraId="1A5421F3" w14:textId="0B74D6F8" w:rsidR="008A37F6" w:rsidRPr="00E57BB1" w:rsidRDefault="008A37F6" w:rsidP="004E4A3E">
      <w:pPr>
        <w:tabs>
          <w:tab w:val="left" w:pos="0"/>
        </w:tabs>
        <w:jc w:val="both"/>
        <w:rPr>
          <w:rFonts w:ascii="Arial" w:hAnsi="Arial" w:cs="Arial"/>
          <w:sz w:val="22"/>
          <w:szCs w:val="22"/>
        </w:rPr>
      </w:pPr>
      <w:proofErr w:type="gramStart"/>
      <w:r w:rsidRPr="00E57BB1">
        <w:rPr>
          <w:rFonts w:ascii="Arial" w:eastAsia="Times New Roman" w:hAnsi="Arial" w:cs="Arial"/>
          <w:bCs/>
          <w:sz w:val="22"/>
          <w:szCs w:val="22"/>
        </w:rPr>
        <w:t xml:space="preserve">The </w:t>
      </w:r>
      <w:r w:rsidR="00FB0E36" w:rsidRPr="00E57BB1">
        <w:rPr>
          <w:rFonts w:ascii="Arial" w:hAnsi="Arial" w:cs="Arial"/>
          <w:color w:val="FF0000"/>
          <w:sz w:val="22"/>
          <w:szCs w:val="22"/>
        </w:rPr>
        <w:t>your</w:t>
      </w:r>
      <w:proofErr w:type="gramEnd"/>
      <w:r w:rsidR="00FB0E36" w:rsidRPr="00E57BB1">
        <w:rPr>
          <w:rFonts w:ascii="Arial" w:hAnsi="Arial" w:cs="Arial"/>
          <w:color w:val="FF0000"/>
          <w:sz w:val="22"/>
          <w:szCs w:val="22"/>
        </w:rPr>
        <w:t xml:space="preserve"> department</w:t>
      </w:r>
      <w:r w:rsidRPr="00E57BB1">
        <w:rPr>
          <w:rFonts w:ascii="Arial" w:eastAsia="Times New Roman" w:hAnsi="Arial" w:cs="Arial"/>
          <w:bCs/>
          <w:sz w:val="22"/>
          <w:szCs w:val="22"/>
        </w:rPr>
        <w:t xml:space="preserve"> laboratory receives samples from international sites involved in the clinical trials. </w:t>
      </w:r>
      <w:r w:rsidR="00E53879" w:rsidRPr="00E57BB1">
        <w:rPr>
          <w:rFonts w:ascii="Arial" w:eastAsia="Times New Roman" w:hAnsi="Arial" w:cs="Arial"/>
          <w:bCs/>
          <w:sz w:val="22"/>
          <w:szCs w:val="22"/>
        </w:rPr>
        <w:t>The laboratory provides written instructions for specimen collection and transport</w:t>
      </w:r>
      <w:r w:rsidRPr="00E57BB1">
        <w:rPr>
          <w:rFonts w:ascii="Arial" w:eastAsia="Times New Roman" w:hAnsi="Arial" w:cs="Arial"/>
          <w:bCs/>
          <w:sz w:val="22"/>
          <w:szCs w:val="22"/>
        </w:rPr>
        <w:t xml:space="preserve"> (</w:t>
      </w:r>
      <w:r w:rsidR="003E5C71" w:rsidRPr="00E57BB1">
        <w:rPr>
          <w:rFonts w:ascii="Arial" w:eastAsia="Times New Roman" w:hAnsi="Arial" w:cs="Arial"/>
          <w:bCs/>
          <w:sz w:val="22"/>
          <w:szCs w:val="22"/>
        </w:rPr>
        <w:t xml:space="preserve">GATB UCL </w:t>
      </w:r>
      <w:r w:rsidRPr="00E57BB1">
        <w:rPr>
          <w:rFonts w:ascii="Arial" w:eastAsia="Times New Roman" w:hAnsi="Arial" w:cs="Arial"/>
          <w:bCs/>
          <w:sz w:val="22"/>
          <w:szCs w:val="22"/>
        </w:rPr>
        <w:t xml:space="preserve">Chain of Custody). </w:t>
      </w:r>
      <w:r w:rsidRPr="00E57BB1">
        <w:rPr>
          <w:rFonts w:ascii="Arial" w:hAnsi="Arial" w:cs="Arial"/>
          <w:sz w:val="22"/>
          <w:szCs w:val="22"/>
        </w:rPr>
        <w:t xml:space="preserve">Specimen transport follows </w:t>
      </w:r>
      <w:r w:rsidRPr="00E57BB1">
        <w:rPr>
          <w:rFonts w:ascii="Arial" w:hAnsi="Arial" w:cs="Arial"/>
          <w:iCs/>
          <w:sz w:val="22"/>
          <w:szCs w:val="22"/>
        </w:rPr>
        <w:t>national and international transport guidelines or regulations</w:t>
      </w:r>
      <w:r w:rsidRPr="00E57BB1">
        <w:rPr>
          <w:rFonts w:ascii="Arial" w:hAnsi="Arial" w:cs="Arial"/>
          <w:sz w:val="22"/>
          <w:szCs w:val="22"/>
        </w:rPr>
        <w:t xml:space="preserve">. </w:t>
      </w:r>
    </w:p>
    <w:p w14:paraId="7029BABA" w14:textId="4D77C8FA" w:rsidR="007A2194" w:rsidRPr="00E57BB1" w:rsidRDefault="00C862CE" w:rsidP="004E4A3E">
      <w:pPr>
        <w:tabs>
          <w:tab w:val="left" w:pos="0"/>
        </w:tabs>
        <w:jc w:val="both"/>
        <w:rPr>
          <w:rFonts w:ascii="Arial" w:hAnsi="Arial" w:cs="Arial"/>
          <w:sz w:val="22"/>
          <w:szCs w:val="22"/>
        </w:rPr>
      </w:pPr>
      <w:r w:rsidRPr="00E57BB1">
        <w:rPr>
          <w:rFonts w:ascii="Arial" w:hAnsi="Arial" w:cs="Arial"/>
          <w:sz w:val="22"/>
          <w:szCs w:val="22"/>
        </w:rPr>
        <w:t xml:space="preserve">Specific details for specimen handling </w:t>
      </w:r>
      <w:r w:rsidR="008A37F6" w:rsidRPr="00E57BB1">
        <w:rPr>
          <w:rFonts w:ascii="Arial" w:hAnsi="Arial" w:cs="Arial"/>
          <w:sz w:val="22"/>
          <w:szCs w:val="22"/>
        </w:rPr>
        <w:t xml:space="preserve">and processing </w:t>
      </w:r>
      <w:proofErr w:type="gramStart"/>
      <w:r w:rsidR="00327DAC" w:rsidRPr="00E57BB1">
        <w:rPr>
          <w:rFonts w:ascii="Arial" w:hAnsi="Arial" w:cs="Arial"/>
          <w:sz w:val="22"/>
          <w:szCs w:val="22"/>
        </w:rPr>
        <w:t>are given</w:t>
      </w:r>
      <w:proofErr w:type="gramEnd"/>
      <w:r w:rsidR="00327DAC" w:rsidRPr="00E57BB1">
        <w:rPr>
          <w:rFonts w:ascii="Arial" w:hAnsi="Arial" w:cs="Arial"/>
          <w:sz w:val="22"/>
          <w:szCs w:val="22"/>
        </w:rPr>
        <w:t xml:space="preserve"> in the Trial M</w:t>
      </w:r>
      <w:bookmarkStart w:id="86" w:name="_Toc276618006"/>
      <w:bookmarkStart w:id="87" w:name="_Toc363218912"/>
      <w:r w:rsidR="001140D8" w:rsidRPr="00E57BB1">
        <w:rPr>
          <w:rFonts w:ascii="Arial" w:hAnsi="Arial" w:cs="Arial"/>
          <w:sz w:val="22"/>
          <w:szCs w:val="22"/>
        </w:rPr>
        <w:t>anuals.</w:t>
      </w:r>
    </w:p>
    <w:p w14:paraId="707FD9B7" w14:textId="0BED6364" w:rsidR="00E53879" w:rsidRPr="00E57BB1" w:rsidRDefault="00E53879" w:rsidP="004E4A3E">
      <w:pPr>
        <w:tabs>
          <w:tab w:val="left" w:pos="0"/>
        </w:tabs>
        <w:jc w:val="both"/>
        <w:rPr>
          <w:rFonts w:ascii="Arial" w:hAnsi="Arial" w:cs="Arial"/>
          <w:sz w:val="22"/>
          <w:szCs w:val="22"/>
        </w:rPr>
      </w:pPr>
      <w:r w:rsidRPr="00E57BB1">
        <w:rPr>
          <w:rFonts w:ascii="Arial" w:hAnsi="Arial" w:cs="Arial"/>
          <w:sz w:val="22"/>
          <w:szCs w:val="22"/>
        </w:rPr>
        <w:t>7.2.2 Specimen/sample rec</w:t>
      </w:r>
      <w:bookmarkEnd w:id="86"/>
      <w:r w:rsidRPr="00E57BB1">
        <w:rPr>
          <w:rFonts w:ascii="Arial" w:hAnsi="Arial" w:cs="Arial"/>
          <w:sz w:val="22"/>
          <w:szCs w:val="22"/>
        </w:rPr>
        <w:t>eiving</w:t>
      </w:r>
      <w:bookmarkEnd w:id="87"/>
    </w:p>
    <w:p w14:paraId="73D03012" w14:textId="507062E9" w:rsidR="00E53879" w:rsidRPr="00E57BB1" w:rsidRDefault="00E53879" w:rsidP="004E4A3E">
      <w:pPr>
        <w:tabs>
          <w:tab w:val="left" w:pos="0"/>
        </w:tabs>
        <w:jc w:val="both"/>
        <w:rPr>
          <w:rFonts w:ascii="Arial" w:hAnsi="Arial" w:cs="Arial"/>
          <w:sz w:val="22"/>
          <w:szCs w:val="22"/>
        </w:rPr>
      </w:pPr>
      <w:r w:rsidRPr="00E57BB1">
        <w:rPr>
          <w:rFonts w:ascii="Arial" w:hAnsi="Arial" w:cs="Arial"/>
          <w:sz w:val="22"/>
          <w:szCs w:val="22"/>
        </w:rPr>
        <w:t xml:space="preserve">The laboratory establishes written specimen/sample acceptance and rejection criteria for each test offered and provides this information to its customers, as applicable.  All specimens/samples </w:t>
      </w:r>
      <w:proofErr w:type="gramStart"/>
      <w:r w:rsidRPr="00E57BB1">
        <w:rPr>
          <w:rFonts w:ascii="Arial" w:hAnsi="Arial" w:cs="Arial"/>
          <w:sz w:val="22"/>
          <w:szCs w:val="22"/>
        </w:rPr>
        <w:t>are inspected</w:t>
      </w:r>
      <w:proofErr w:type="gramEnd"/>
      <w:r w:rsidRPr="00E57BB1">
        <w:rPr>
          <w:rFonts w:ascii="Arial" w:hAnsi="Arial" w:cs="Arial"/>
          <w:sz w:val="22"/>
          <w:szCs w:val="22"/>
        </w:rPr>
        <w:t xml:space="preserve"> according to these acceptance/rejection criteria</w:t>
      </w:r>
      <w:r w:rsidR="00327DAC" w:rsidRPr="00E57BB1">
        <w:rPr>
          <w:rFonts w:ascii="Arial" w:hAnsi="Arial" w:cs="Arial"/>
          <w:sz w:val="22"/>
          <w:szCs w:val="22"/>
        </w:rPr>
        <w:t xml:space="preserve"> (</w:t>
      </w:r>
      <w:r w:rsidR="003A128A" w:rsidRPr="00E57BB1">
        <w:rPr>
          <w:rFonts w:ascii="Arial" w:hAnsi="Arial" w:cs="Arial"/>
          <w:color w:val="FF0000"/>
          <w:sz w:val="22"/>
          <w:szCs w:val="22"/>
        </w:rPr>
        <w:t>GATB</w:t>
      </w:r>
      <w:r w:rsidR="003A128A" w:rsidRPr="00E57BB1">
        <w:rPr>
          <w:rFonts w:ascii="Arial" w:hAnsi="Arial" w:cs="Arial"/>
          <w:sz w:val="22"/>
          <w:szCs w:val="22"/>
        </w:rPr>
        <w:t xml:space="preserve"> </w:t>
      </w:r>
      <w:r w:rsidR="00FB0E36" w:rsidRPr="00E57BB1">
        <w:rPr>
          <w:rFonts w:ascii="Arial" w:hAnsi="Arial" w:cs="Arial"/>
          <w:color w:val="FF0000"/>
          <w:sz w:val="22"/>
          <w:szCs w:val="22"/>
        </w:rPr>
        <w:t xml:space="preserve">your institute </w:t>
      </w:r>
      <w:r w:rsidR="00327DAC" w:rsidRPr="00E57BB1">
        <w:rPr>
          <w:rFonts w:ascii="Arial" w:hAnsi="Arial" w:cs="Arial"/>
          <w:sz w:val="22"/>
          <w:szCs w:val="22"/>
        </w:rPr>
        <w:t>Chain of custody)</w:t>
      </w:r>
      <w:r w:rsidRPr="00E57BB1">
        <w:rPr>
          <w:rFonts w:ascii="Arial" w:hAnsi="Arial" w:cs="Arial"/>
          <w:sz w:val="22"/>
          <w:szCs w:val="22"/>
        </w:rPr>
        <w:t>.</w:t>
      </w:r>
    </w:p>
    <w:p w14:paraId="14D126A4" w14:textId="4F7F6D81" w:rsidR="00E53879" w:rsidRPr="00E57BB1" w:rsidRDefault="00E53879" w:rsidP="004E4A3E">
      <w:pPr>
        <w:tabs>
          <w:tab w:val="left" w:pos="0"/>
        </w:tabs>
        <w:jc w:val="both"/>
        <w:rPr>
          <w:rFonts w:ascii="Arial" w:hAnsi="Arial" w:cs="Arial"/>
          <w:sz w:val="22"/>
          <w:szCs w:val="22"/>
        </w:rPr>
      </w:pPr>
      <w:r w:rsidRPr="00E57BB1">
        <w:rPr>
          <w:rFonts w:ascii="Arial" w:hAnsi="Arial" w:cs="Arial"/>
          <w:sz w:val="22"/>
          <w:szCs w:val="22"/>
        </w:rPr>
        <w:t xml:space="preserve">The laboratory rejects specimens/samples that are not suitable for processing. The requestor </w:t>
      </w:r>
      <w:proofErr w:type="gramStart"/>
      <w:r w:rsidRPr="00E57BB1">
        <w:rPr>
          <w:rFonts w:ascii="Arial" w:hAnsi="Arial" w:cs="Arial"/>
          <w:sz w:val="22"/>
          <w:szCs w:val="22"/>
        </w:rPr>
        <w:t>is notified</w:t>
      </w:r>
      <w:proofErr w:type="gramEnd"/>
      <w:r w:rsidRPr="00E57BB1">
        <w:rPr>
          <w:rFonts w:ascii="Arial" w:hAnsi="Arial" w:cs="Arial"/>
          <w:sz w:val="22"/>
          <w:szCs w:val="22"/>
        </w:rPr>
        <w:t xml:space="preserve"> of the reason for rejection. If the specimen/sample is critical and </w:t>
      </w:r>
      <w:proofErr w:type="gramStart"/>
      <w:r w:rsidRPr="00E57BB1">
        <w:rPr>
          <w:rFonts w:ascii="Arial" w:hAnsi="Arial" w:cs="Arial"/>
          <w:sz w:val="22"/>
          <w:szCs w:val="22"/>
        </w:rPr>
        <w:t>cannot be rejected</w:t>
      </w:r>
      <w:proofErr w:type="gramEnd"/>
      <w:r w:rsidRPr="00E57BB1">
        <w:rPr>
          <w:rFonts w:ascii="Arial" w:hAnsi="Arial" w:cs="Arial"/>
          <w:sz w:val="22"/>
          <w:szCs w:val="22"/>
        </w:rPr>
        <w:t xml:space="preserve">, </w:t>
      </w:r>
      <w:r w:rsidR="0004173E" w:rsidRPr="00E57BB1">
        <w:rPr>
          <w:rFonts w:ascii="Arial" w:hAnsi="Arial" w:cs="Arial"/>
          <w:sz w:val="22"/>
          <w:szCs w:val="22"/>
        </w:rPr>
        <w:lastRenderedPageBreak/>
        <w:t xml:space="preserve">a safety assessment is made before we proceed with </w:t>
      </w:r>
      <w:r w:rsidRPr="00E57BB1">
        <w:rPr>
          <w:rFonts w:ascii="Arial" w:hAnsi="Arial" w:cs="Arial"/>
          <w:sz w:val="22"/>
          <w:szCs w:val="22"/>
        </w:rPr>
        <w:t>the examination</w:t>
      </w:r>
      <w:r w:rsidR="0004173E" w:rsidRPr="00E57BB1">
        <w:rPr>
          <w:rFonts w:ascii="Arial" w:hAnsi="Arial" w:cs="Arial"/>
          <w:sz w:val="22"/>
          <w:szCs w:val="22"/>
        </w:rPr>
        <w:t xml:space="preserve">. If it is safe then the tests </w:t>
      </w:r>
      <w:proofErr w:type="gramStart"/>
      <w:r w:rsidR="0004173E" w:rsidRPr="00E57BB1">
        <w:rPr>
          <w:rFonts w:ascii="Arial" w:hAnsi="Arial" w:cs="Arial"/>
          <w:sz w:val="22"/>
          <w:szCs w:val="22"/>
        </w:rPr>
        <w:t>are</w:t>
      </w:r>
      <w:r w:rsidRPr="00E57BB1">
        <w:rPr>
          <w:rFonts w:ascii="Arial" w:hAnsi="Arial" w:cs="Arial"/>
          <w:sz w:val="22"/>
          <w:szCs w:val="22"/>
        </w:rPr>
        <w:t xml:space="preserve"> performed</w:t>
      </w:r>
      <w:proofErr w:type="gramEnd"/>
      <w:r w:rsidRPr="00E57BB1">
        <w:rPr>
          <w:rFonts w:ascii="Arial" w:hAnsi="Arial" w:cs="Arial"/>
          <w:sz w:val="22"/>
          <w:szCs w:val="22"/>
        </w:rPr>
        <w:t xml:space="preserve"> and a notation is made on the report.</w:t>
      </w:r>
    </w:p>
    <w:p w14:paraId="45C80DBF" w14:textId="709C5843" w:rsidR="00E53879" w:rsidRPr="00E57BB1" w:rsidRDefault="0081599D" w:rsidP="004E4A3E">
      <w:pPr>
        <w:tabs>
          <w:tab w:val="left" w:pos="0"/>
        </w:tabs>
        <w:jc w:val="both"/>
        <w:rPr>
          <w:rFonts w:ascii="Arial" w:hAnsi="Arial" w:cs="Arial"/>
          <w:sz w:val="22"/>
          <w:szCs w:val="22"/>
        </w:rPr>
      </w:pPr>
      <w:r w:rsidRPr="00E57BB1">
        <w:rPr>
          <w:rFonts w:ascii="Arial" w:hAnsi="Arial" w:cs="Arial"/>
          <w:sz w:val="22"/>
          <w:szCs w:val="22"/>
        </w:rPr>
        <w:t>For Clinical Tr</w:t>
      </w:r>
      <w:r w:rsidR="007D0AD2" w:rsidRPr="00E57BB1">
        <w:rPr>
          <w:rFonts w:ascii="Arial" w:hAnsi="Arial" w:cs="Arial"/>
          <w:sz w:val="22"/>
          <w:szCs w:val="22"/>
        </w:rPr>
        <w:t>i</w:t>
      </w:r>
      <w:r w:rsidRPr="00E57BB1">
        <w:rPr>
          <w:rFonts w:ascii="Arial" w:hAnsi="Arial" w:cs="Arial"/>
          <w:sz w:val="22"/>
          <w:szCs w:val="22"/>
        </w:rPr>
        <w:t>a</w:t>
      </w:r>
      <w:r w:rsidR="007D0AD2" w:rsidRPr="00E57BB1">
        <w:rPr>
          <w:rFonts w:ascii="Arial" w:hAnsi="Arial" w:cs="Arial"/>
          <w:sz w:val="22"/>
          <w:szCs w:val="22"/>
        </w:rPr>
        <w:t>ls a</w:t>
      </w:r>
      <w:r w:rsidR="00E53879" w:rsidRPr="00E57BB1">
        <w:rPr>
          <w:rFonts w:ascii="Arial" w:hAnsi="Arial" w:cs="Arial"/>
          <w:sz w:val="22"/>
          <w:szCs w:val="22"/>
        </w:rPr>
        <w:t xml:space="preserve"> unique registration number </w:t>
      </w:r>
      <w:proofErr w:type="gramStart"/>
      <w:r w:rsidR="00E53879" w:rsidRPr="00E57BB1">
        <w:rPr>
          <w:rFonts w:ascii="Arial" w:hAnsi="Arial" w:cs="Arial"/>
          <w:sz w:val="22"/>
          <w:szCs w:val="22"/>
        </w:rPr>
        <w:t>is assigned</w:t>
      </w:r>
      <w:proofErr w:type="gramEnd"/>
      <w:r w:rsidR="00E53879" w:rsidRPr="00E57BB1">
        <w:rPr>
          <w:rFonts w:ascii="Arial" w:hAnsi="Arial" w:cs="Arial"/>
          <w:sz w:val="22"/>
          <w:szCs w:val="22"/>
        </w:rPr>
        <w:t xml:space="preserve"> to each specimen/sample to be analysed as part of the study trials. This </w:t>
      </w:r>
      <w:proofErr w:type="gramStart"/>
      <w:r w:rsidR="00E53879" w:rsidRPr="00E57BB1">
        <w:rPr>
          <w:rFonts w:ascii="Arial" w:hAnsi="Arial" w:cs="Arial"/>
          <w:sz w:val="22"/>
          <w:szCs w:val="22"/>
        </w:rPr>
        <w:t>is generated</w:t>
      </w:r>
      <w:proofErr w:type="gramEnd"/>
      <w:r w:rsidR="00E53879" w:rsidRPr="00E57BB1">
        <w:rPr>
          <w:rFonts w:ascii="Arial" w:hAnsi="Arial" w:cs="Arial"/>
          <w:sz w:val="22"/>
          <w:szCs w:val="22"/>
        </w:rPr>
        <w:t xml:space="preserve"> a</w:t>
      </w:r>
      <w:r w:rsidR="00381DF9" w:rsidRPr="00E57BB1">
        <w:rPr>
          <w:rFonts w:ascii="Arial" w:hAnsi="Arial" w:cs="Arial"/>
          <w:sz w:val="22"/>
          <w:szCs w:val="22"/>
        </w:rPr>
        <w:t>t</w:t>
      </w:r>
      <w:r w:rsidR="00E53879" w:rsidRPr="00E57BB1">
        <w:rPr>
          <w:rFonts w:ascii="Arial" w:hAnsi="Arial" w:cs="Arial"/>
          <w:sz w:val="22"/>
          <w:szCs w:val="22"/>
        </w:rPr>
        <w:t xml:space="preserve"> the site laboratory and the same identifier is used for subsequent processing at </w:t>
      </w:r>
      <w:r w:rsidR="00FB0E36" w:rsidRPr="00E57BB1">
        <w:rPr>
          <w:rFonts w:ascii="Arial" w:hAnsi="Arial" w:cs="Arial"/>
          <w:color w:val="FF0000"/>
          <w:sz w:val="22"/>
          <w:szCs w:val="22"/>
        </w:rPr>
        <w:t>your department</w:t>
      </w:r>
      <w:r w:rsidR="00E53879" w:rsidRPr="00E57BB1">
        <w:rPr>
          <w:rFonts w:ascii="Arial" w:hAnsi="Arial" w:cs="Arial"/>
          <w:sz w:val="22"/>
          <w:szCs w:val="22"/>
        </w:rPr>
        <w:t>.</w:t>
      </w:r>
      <w:r w:rsidR="007D0AD2" w:rsidRPr="00E57BB1">
        <w:rPr>
          <w:rFonts w:ascii="Arial" w:hAnsi="Arial" w:cs="Arial"/>
          <w:sz w:val="22"/>
          <w:szCs w:val="22"/>
        </w:rPr>
        <w:t xml:space="preserve"> </w:t>
      </w:r>
      <w:r w:rsidR="00E53879" w:rsidRPr="00E57BB1">
        <w:rPr>
          <w:rFonts w:ascii="Arial" w:hAnsi="Arial" w:cs="Arial"/>
          <w:sz w:val="22"/>
          <w:szCs w:val="22"/>
        </w:rPr>
        <w:t xml:space="preserve">All patient’s data </w:t>
      </w:r>
      <w:proofErr w:type="gramStart"/>
      <w:r w:rsidR="00E53879" w:rsidRPr="00E57BB1">
        <w:rPr>
          <w:rFonts w:ascii="Arial" w:hAnsi="Arial" w:cs="Arial"/>
          <w:sz w:val="22"/>
          <w:szCs w:val="22"/>
        </w:rPr>
        <w:t>is removed</w:t>
      </w:r>
      <w:proofErr w:type="gramEnd"/>
      <w:r w:rsidR="00E53879" w:rsidRPr="00E57BB1">
        <w:rPr>
          <w:rFonts w:ascii="Arial" w:hAnsi="Arial" w:cs="Arial"/>
          <w:sz w:val="22"/>
          <w:szCs w:val="22"/>
        </w:rPr>
        <w:t xml:space="preserve"> and samples are shipped with only the study identifier</w:t>
      </w:r>
      <w:r w:rsidR="007D0AD2" w:rsidRPr="00E57BB1">
        <w:rPr>
          <w:rFonts w:ascii="Arial" w:hAnsi="Arial" w:cs="Arial"/>
          <w:sz w:val="22"/>
          <w:szCs w:val="22"/>
        </w:rPr>
        <w:t xml:space="preserve"> recorded.</w:t>
      </w:r>
    </w:p>
    <w:p w14:paraId="505B0B81" w14:textId="6907F918" w:rsidR="00167943" w:rsidRPr="00E57BB1" w:rsidRDefault="00167943" w:rsidP="00FB0E36">
      <w:pPr>
        <w:tabs>
          <w:tab w:val="left" w:pos="0"/>
        </w:tabs>
        <w:jc w:val="both"/>
        <w:rPr>
          <w:rFonts w:ascii="Arial" w:hAnsi="Arial" w:cs="Arial"/>
          <w:sz w:val="22"/>
          <w:szCs w:val="22"/>
        </w:rPr>
      </w:pPr>
      <w:r w:rsidRPr="00E57BB1">
        <w:rPr>
          <w:rFonts w:ascii="Arial" w:hAnsi="Arial" w:cs="Arial"/>
          <w:sz w:val="22"/>
          <w:szCs w:val="22"/>
        </w:rPr>
        <w:t xml:space="preserve">Other samples coming into </w:t>
      </w:r>
      <w:r w:rsidR="00FB0E36" w:rsidRPr="00E57BB1">
        <w:rPr>
          <w:rFonts w:ascii="Arial" w:hAnsi="Arial" w:cs="Arial"/>
          <w:color w:val="FF0000"/>
          <w:sz w:val="22"/>
          <w:szCs w:val="22"/>
        </w:rPr>
        <w:t>your department</w:t>
      </w:r>
    </w:p>
    <w:p w14:paraId="67800A43" w14:textId="70DAA99C" w:rsidR="005E48B0" w:rsidRPr="00E57BB1" w:rsidRDefault="006E7872" w:rsidP="004E4A3E">
      <w:pPr>
        <w:tabs>
          <w:tab w:val="left" w:pos="0"/>
        </w:tabs>
        <w:jc w:val="both"/>
        <w:rPr>
          <w:rFonts w:ascii="Arial" w:hAnsi="Arial" w:cs="Arial"/>
          <w:sz w:val="22"/>
          <w:szCs w:val="22"/>
        </w:rPr>
      </w:pPr>
      <w:r w:rsidRPr="00E57BB1">
        <w:rPr>
          <w:rFonts w:ascii="Arial" w:hAnsi="Arial" w:cs="Arial"/>
          <w:sz w:val="22"/>
          <w:szCs w:val="22"/>
        </w:rPr>
        <w:t xml:space="preserve">No patient identifiers are on samples. If patient identifiers are linked to a study number this is via a password protected database/spreadsheet held on </w:t>
      </w:r>
      <w:proofErr w:type="gramStart"/>
      <w:r w:rsidRPr="00E57BB1">
        <w:rPr>
          <w:rFonts w:ascii="Arial" w:hAnsi="Arial" w:cs="Arial"/>
          <w:sz w:val="22"/>
          <w:szCs w:val="22"/>
        </w:rPr>
        <w:t xml:space="preserve">a </w:t>
      </w:r>
      <w:r w:rsidR="00FB0E36" w:rsidRPr="00E57BB1">
        <w:rPr>
          <w:rFonts w:ascii="Arial" w:hAnsi="Arial" w:cs="Arial"/>
          <w:color w:val="FF0000"/>
          <w:sz w:val="22"/>
          <w:szCs w:val="22"/>
        </w:rPr>
        <w:t>your</w:t>
      </w:r>
      <w:proofErr w:type="gramEnd"/>
      <w:r w:rsidR="00FB0E36" w:rsidRPr="00E57BB1">
        <w:rPr>
          <w:rFonts w:ascii="Arial" w:hAnsi="Arial" w:cs="Arial"/>
          <w:color w:val="FF0000"/>
          <w:sz w:val="22"/>
          <w:szCs w:val="22"/>
        </w:rPr>
        <w:t xml:space="preserve"> department</w:t>
      </w:r>
      <w:r w:rsidRPr="00E57BB1">
        <w:rPr>
          <w:rFonts w:ascii="Arial" w:hAnsi="Arial" w:cs="Arial"/>
          <w:sz w:val="22"/>
          <w:szCs w:val="22"/>
        </w:rPr>
        <w:t xml:space="preserve"> computer. Patient information </w:t>
      </w:r>
      <w:proofErr w:type="gramStart"/>
      <w:r w:rsidRPr="00E57BB1">
        <w:rPr>
          <w:rFonts w:ascii="Arial" w:hAnsi="Arial" w:cs="Arial"/>
          <w:sz w:val="22"/>
          <w:szCs w:val="22"/>
        </w:rPr>
        <w:t>is not held</w:t>
      </w:r>
      <w:proofErr w:type="gramEnd"/>
      <w:r w:rsidRPr="00E57BB1">
        <w:rPr>
          <w:rFonts w:ascii="Arial" w:hAnsi="Arial" w:cs="Arial"/>
          <w:sz w:val="22"/>
          <w:szCs w:val="22"/>
        </w:rPr>
        <w:t xml:space="preserve"> on unencrypted devices. Questionnaires </w:t>
      </w:r>
      <w:r w:rsidR="0009564F" w:rsidRPr="00E57BB1">
        <w:rPr>
          <w:rFonts w:ascii="Arial" w:hAnsi="Arial" w:cs="Arial"/>
          <w:sz w:val="22"/>
          <w:szCs w:val="22"/>
        </w:rPr>
        <w:t xml:space="preserve">and other hardcopy data </w:t>
      </w:r>
      <w:proofErr w:type="gramStart"/>
      <w:r w:rsidR="0009564F" w:rsidRPr="00E57BB1">
        <w:rPr>
          <w:rFonts w:ascii="Arial" w:hAnsi="Arial" w:cs="Arial"/>
          <w:sz w:val="22"/>
          <w:szCs w:val="22"/>
        </w:rPr>
        <w:t>is maintained</w:t>
      </w:r>
      <w:proofErr w:type="gramEnd"/>
      <w:r w:rsidR="0009564F" w:rsidRPr="00E57BB1">
        <w:rPr>
          <w:rFonts w:ascii="Arial" w:hAnsi="Arial" w:cs="Arial"/>
          <w:sz w:val="22"/>
          <w:szCs w:val="22"/>
        </w:rPr>
        <w:t xml:space="preserve"> in a locked cupboard in </w:t>
      </w:r>
      <w:r w:rsidR="00FB0E36" w:rsidRPr="00E57BB1">
        <w:rPr>
          <w:rFonts w:ascii="Arial" w:hAnsi="Arial" w:cs="Arial"/>
          <w:color w:val="FF0000"/>
          <w:sz w:val="22"/>
          <w:szCs w:val="22"/>
        </w:rPr>
        <w:t>describe location</w:t>
      </w:r>
      <w:r w:rsidR="0009564F" w:rsidRPr="00E57BB1">
        <w:rPr>
          <w:rFonts w:ascii="Arial" w:hAnsi="Arial" w:cs="Arial"/>
          <w:sz w:val="22"/>
          <w:szCs w:val="22"/>
        </w:rPr>
        <w:t>.</w:t>
      </w:r>
      <w:bookmarkStart w:id="88" w:name="_Toc276618007"/>
      <w:bookmarkStart w:id="89" w:name="_Toc363218913"/>
    </w:p>
    <w:p w14:paraId="26C42D35" w14:textId="361692C5" w:rsidR="00E53879" w:rsidRPr="00E57BB1" w:rsidRDefault="00E53879" w:rsidP="004E4A3E">
      <w:pPr>
        <w:tabs>
          <w:tab w:val="left" w:pos="0"/>
        </w:tabs>
        <w:jc w:val="both"/>
        <w:rPr>
          <w:rFonts w:ascii="Arial" w:hAnsi="Arial" w:cs="Arial"/>
          <w:b/>
          <w:sz w:val="22"/>
          <w:szCs w:val="22"/>
        </w:rPr>
      </w:pPr>
      <w:r w:rsidRPr="00E57BB1">
        <w:rPr>
          <w:rFonts w:ascii="Arial" w:hAnsi="Arial" w:cs="Arial"/>
          <w:b/>
          <w:sz w:val="22"/>
          <w:szCs w:val="22"/>
        </w:rPr>
        <w:t>7.2.3. Specimen/sample handling, preparation and storage</w:t>
      </w:r>
      <w:bookmarkEnd w:id="88"/>
      <w:bookmarkEnd w:id="89"/>
    </w:p>
    <w:p w14:paraId="4F071568" w14:textId="77777777" w:rsidR="00E53879" w:rsidRPr="00E57BB1" w:rsidRDefault="00E53879" w:rsidP="004E4A3E">
      <w:pPr>
        <w:tabs>
          <w:tab w:val="left" w:pos="0"/>
        </w:tabs>
        <w:jc w:val="both"/>
        <w:rPr>
          <w:rFonts w:ascii="Arial" w:hAnsi="Arial" w:cs="Arial"/>
          <w:sz w:val="22"/>
          <w:szCs w:val="22"/>
        </w:rPr>
      </w:pPr>
      <w:r w:rsidRPr="00E57BB1">
        <w:rPr>
          <w:rFonts w:ascii="Arial" w:hAnsi="Arial" w:cs="Arial"/>
          <w:sz w:val="22"/>
          <w:szCs w:val="22"/>
        </w:rPr>
        <w:t xml:space="preserve">If the specimen needs to </w:t>
      </w:r>
      <w:proofErr w:type="gramStart"/>
      <w:r w:rsidRPr="00E57BB1">
        <w:rPr>
          <w:rFonts w:ascii="Arial" w:hAnsi="Arial" w:cs="Arial"/>
          <w:sz w:val="22"/>
          <w:szCs w:val="22"/>
        </w:rPr>
        <w:t>be shared</w:t>
      </w:r>
      <w:proofErr w:type="gramEnd"/>
      <w:r w:rsidRPr="00E57BB1">
        <w:rPr>
          <w:rFonts w:ascii="Arial" w:hAnsi="Arial" w:cs="Arial"/>
          <w:sz w:val="22"/>
          <w:szCs w:val="22"/>
        </w:rPr>
        <w:t xml:space="preserve"> for different tests throughout the laboratory and/or storage purposes, each aliquot (sample) is labelled individually with the unique registration number.</w:t>
      </w:r>
    </w:p>
    <w:p w14:paraId="5DCD17BD" w14:textId="77777777" w:rsidR="00E53879" w:rsidRPr="00E57BB1" w:rsidRDefault="00E53879" w:rsidP="004E4A3E">
      <w:pPr>
        <w:tabs>
          <w:tab w:val="left" w:pos="0"/>
        </w:tabs>
        <w:jc w:val="both"/>
        <w:rPr>
          <w:rFonts w:ascii="Arial" w:hAnsi="Arial" w:cs="Arial"/>
          <w:sz w:val="22"/>
          <w:szCs w:val="22"/>
        </w:rPr>
      </w:pPr>
      <w:r w:rsidRPr="00E57BB1">
        <w:rPr>
          <w:rFonts w:ascii="Arial" w:hAnsi="Arial" w:cs="Arial"/>
          <w:sz w:val="22"/>
          <w:szCs w:val="22"/>
        </w:rPr>
        <w:t>Samples are stored under proper temperature and safety conditions.</w:t>
      </w:r>
      <w:bookmarkStart w:id="90" w:name="_Toc276618009"/>
    </w:p>
    <w:p w14:paraId="5BD31AB2" w14:textId="77777777" w:rsidR="009979D5" w:rsidRPr="00E57BB1" w:rsidRDefault="00E53879" w:rsidP="004E4A3E">
      <w:pPr>
        <w:pStyle w:val="Heading2"/>
        <w:tabs>
          <w:tab w:val="left" w:pos="0"/>
        </w:tabs>
        <w:jc w:val="both"/>
        <w:rPr>
          <w:rFonts w:ascii="Arial" w:hAnsi="Arial" w:cs="Arial"/>
          <w:b/>
          <w:color w:val="auto"/>
          <w:sz w:val="22"/>
          <w:szCs w:val="22"/>
        </w:rPr>
      </w:pPr>
      <w:bookmarkStart w:id="91" w:name="_Toc363218914"/>
      <w:r w:rsidRPr="00E57BB1">
        <w:rPr>
          <w:rFonts w:ascii="Arial" w:hAnsi="Arial" w:cs="Arial"/>
          <w:b/>
          <w:color w:val="auto"/>
          <w:sz w:val="22"/>
          <w:szCs w:val="22"/>
        </w:rPr>
        <w:t>7.3 Method validation</w:t>
      </w:r>
      <w:bookmarkEnd w:id="90"/>
      <w:bookmarkEnd w:id="91"/>
    </w:p>
    <w:p w14:paraId="20148926" w14:textId="4CB4102E" w:rsidR="00E53879" w:rsidRPr="00E57BB1" w:rsidRDefault="00E53879" w:rsidP="004E4A3E">
      <w:pPr>
        <w:pStyle w:val="Heading2"/>
        <w:tabs>
          <w:tab w:val="left" w:pos="0"/>
        </w:tabs>
        <w:jc w:val="both"/>
        <w:rPr>
          <w:rFonts w:ascii="Arial" w:hAnsi="Arial" w:cs="Arial"/>
          <w:b/>
          <w:color w:val="auto"/>
          <w:sz w:val="22"/>
          <w:szCs w:val="22"/>
        </w:rPr>
      </w:pPr>
      <w:r w:rsidRPr="00E57BB1">
        <w:rPr>
          <w:rFonts w:ascii="Arial" w:hAnsi="Arial" w:cs="Arial"/>
          <w:b/>
          <w:color w:val="auto"/>
          <w:sz w:val="22"/>
          <w:szCs w:val="22"/>
        </w:rPr>
        <w:t xml:space="preserve"> </w:t>
      </w:r>
    </w:p>
    <w:p w14:paraId="4EDE4853" w14:textId="75B951BF" w:rsidR="00E53879" w:rsidRPr="00E57BB1" w:rsidRDefault="00E53879" w:rsidP="004E4A3E">
      <w:pPr>
        <w:tabs>
          <w:tab w:val="left" w:pos="0"/>
        </w:tabs>
        <w:jc w:val="both"/>
        <w:rPr>
          <w:rFonts w:ascii="Arial" w:hAnsi="Arial" w:cs="Arial"/>
          <w:sz w:val="22"/>
          <w:szCs w:val="22"/>
        </w:rPr>
      </w:pPr>
      <w:r w:rsidRPr="00E57BB1">
        <w:rPr>
          <w:rFonts w:ascii="Arial" w:hAnsi="Arial" w:cs="Arial"/>
          <w:sz w:val="22"/>
          <w:szCs w:val="22"/>
        </w:rPr>
        <w:t xml:space="preserve">The methods developed in the laboratory have been through a documented validation process. </w:t>
      </w:r>
      <w:r w:rsidR="00290FA3" w:rsidRPr="00E57BB1">
        <w:rPr>
          <w:rFonts w:ascii="Arial" w:hAnsi="Arial" w:cs="Arial"/>
          <w:sz w:val="22"/>
          <w:szCs w:val="22"/>
        </w:rPr>
        <w:t xml:space="preserve">Validation </w:t>
      </w:r>
      <w:proofErr w:type="gramStart"/>
      <w:r w:rsidR="00C438C5" w:rsidRPr="00E57BB1">
        <w:rPr>
          <w:rFonts w:ascii="Arial" w:hAnsi="Arial" w:cs="Arial"/>
          <w:sz w:val="22"/>
          <w:szCs w:val="22"/>
        </w:rPr>
        <w:t>is performed</w:t>
      </w:r>
      <w:proofErr w:type="gramEnd"/>
      <w:r w:rsidR="00290FA3" w:rsidRPr="00E57BB1">
        <w:rPr>
          <w:rFonts w:ascii="Arial" w:hAnsi="Arial" w:cs="Arial"/>
          <w:sz w:val="22"/>
          <w:szCs w:val="22"/>
        </w:rPr>
        <w:t xml:space="preserve"> with each batch of tests </w:t>
      </w:r>
      <w:proofErr w:type="spellStart"/>
      <w:r w:rsidR="00290FA3" w:rsidRPr="00E57BB1">
        <w:rPr>
          <w:rFonts w:ascii="Arial" w:hAnsi="Arial" w:cs="Arial"/>
          <w:sz w:val="22"/>
          <w:szCs w:val="22"/>
        </w:rPr>
        <w:t>e.g</w:t>
      </w:r>
      <w:proofErr w:type="spellEnd"/>
      <w:r w:rsidR="00290FA3" w:rsidRPr="00E57BB1">
        <w:rPr>
          <w:rFonts w:ascii="Arial" w:hAnsi="Arial" w:cs="Arial"/>
          <w:sz w:val="22"/>
          <w:szCs w:val="22"/>
        </w:rPr>
        <w:t xml:space="preserve"> DST for </w:t>
      </w:r>
      <w:r w:rsidR="00290FA3" w:rsidRPr="00E57BB1">
        <w:rPr>
          <w:rFonts w:ascii="Arial" w:hAnsi="Arial" w:cs="Arial"/>
          <w:i/>
          <w:sz w:val="22"/>
          <w:szCs w:val="22"/>
        </w:rPr>
        <w:t>M. tuberculosis</w:t>
      </w:r>
      <w:r w:rsidR="00290FA3" w:rsidRPr="00E57BB1">
        <w:rPr>
          <w:rFonts w:ascii="Arial" w:hAnsi="Arial" w:cs="Arial"/>
          <w:sz w:val="22"/>
          <w:szCs w:val="22"/>
        </w:rPr>
        <w:t xml:space="preserve"> clinical isolates is accompanied by simultaneously testing for </w:t>
      </w:r>
      <w:r w:rsidR="001E30A8" w:rsidRPr="00E57BB1">
        <w:rPr>
          <w:rFonts w:ascii="Arial" w:hAnsi="Arial" w:cs="Arial"/>
          <w:sz w:val="22"/>
          <w:szCs w:val="22"/>
        </w:rPr>
        <w:t xml:space="preserve">reference strain </w:t>
      </w:r>
      <w:r w:rsidR="00290FA3" w:rsidRPr="00E57BB1">
        <w:rPr>
          <w:rFonts w:ascii="Arial" w:hAnsi="Arial" w:cs="Arial"/>
          <w:sz w:val="22"/>
          <w:szCs w:val="22"/>
        </w:rPr>
        <w:t xml:space="preserve">H37Rv. </w:t>
      </w:r>
      <w:r w:rsidR="00C438C5" w:rsidRPr="00E57BB1">
        <w:rPr>
          <w:rFonts w:ascii="Arial" w:hAnsi="Arial" w:cs="Arial"/>
          <w:sz w:val="22"/>
          <w:szCs w:val="22"/>
        </w:rPr>
        <w:t>The validation o</w:t>
      </w:r>
      <w:r w:rsidR="001A314B" w:rsidRPr="00E57BB1">
        <w:rPr>
          <w:rFonts w:ascii="Arial" w:hAnsi="Arial" w:cs="Arial"/>
          <w:sz w:val="22"/>
          <w:szCs w:val="22"/>
        </w:rPr>
        <w:t xml:space="preserve">f a run </w:t>
      </w:r>
      <w:proofErr w:type="gramStart"/>
      <w:r w:rsidR="001A314B" w:rsidRPr="00E57BB1">
        <w:rPr>
          <w:rFonts w:ascii="Arial" w:hAnsi="Arial" w:cs="Arial"/>
          <w:sz w:val="22"/>
          <w:szCs w:val="22"/>
        </w:rPr>
        <w:t>is recorded</w:t>
      </w:r>
      <w:proofErr w:type="gramEnd"/>
      <w:r w:rsidR="001A314B" w:rsidRPr="00E57BB1">
        <w:rPr>
          <w:rFonts w:ascii="Arial" w:hAnsi="Arial" w:cs="Arial"/>
          <w:sz w:val="22"/>
          <w:szCs w:val="22"/>
        </w:rPr>
        <w:t xml:space="preserve"> on the </w:t>
      </w:r>
      <w:r w:rsidR="00B82550" w:rsidRPr="00E57BB1">
        <w:rPr>
          <w:rFonts w:ascii="Arial" w:hAnsi="Arial" w:cs="Arial"/>
          <w:sz w:val="22"/>
          <w:szCs w:val="22"/>
        </w:rPr>
        <w:t>LRF associated with the trial it</w:t>
      </w:r>
      <w:r w:rsidR="001A314B" w:rsidRPr="00E57BB1">
        <w:rPr>
          <w:rFonts w:ascii="Arial" w:hAnsi="Arial" w:cs="Arial"/>
          <w:sz w:val="22"/>
          <w:szCs w:val="22"/>
        </w:rPr>
        <w:t xml:space="preserve"> relates to. </w:t>
      </w:r>
      <w:r w:rsidR="00E81CC6" w:rsidRPr="00E57BB1">
        <w:rPr>
          <w:rFonts w:ascii="Arial" w:hAnsi="Arial" w:cs="Arial"/>
          <w:sz w:val="22"/>
          <w:szCs w:val="22"/>
        </w:rPr>
        <w:t xml:space="preserve">If the validation fails then this </w:t>
      </w:r>
      <w:proofErr w:type="gramStart"/>
      <w:r w:rsidR="00E81CC6" w:rsidRPr="00E57BB1">
        <w:rPr>
          <w:rFonts w:ascii="Arial" w:hAnsi="Arial" w:cs="Arial"/>
          <w:sz w:val="22"/>
          <w:szCs w:val="22"/>
        </w:rPr>
        <w:t>is highlighted</w:t>
      </w:r>
      <w:proofErr w:type="gramEnd"/>
      <w:r w:rsidR="00E81CC6" w:rsidRPr="00E57BB1">
        <w:rPr>
          <w:rFonts w:ascii="Arial" w:hAnsi="Arial" w:cs="Arial"/>
          <w:sz w:val="22"/>
          <w:szCs w:val="22"/>
        </w:rPr>
        <w:t xml:space="preserve"> and the LRF is scored through to indicate a failed run.</w:t>
      </w:r>
    </w:p>
    <w:p w14:paraId="408989F8" w14:textId="231274EE" w:rsidR="00E53879" w:rsidRPr="00E57BB1" w:rsidRDefault="00E53879" w:rsidP="004E4A3E">
      <w:pPr>
        <w:tabs>
          <w:tab w:val="left" w:pos="0"/>
        </w:tabs>
        <w:jc w:val="both"/>
        <w:rPr>
          <w:rFonts w:ascii="Arial" w:hAnsi="Arial" w:cs="Arial"/>
          <w:sz w:val="22"/>
          <w:szCs w:val="22"/>
        </w:rPr>
      </w:pPr>
      <w:r w:rsidRPr="00E57BB1">
        <w:rPr>
          <w:rFonts w:ascii="Arial" w:hAnsi="Arial" w:cs="Arial"/>
          <w:sz w:val="22"/>
          <w:szCs w:val="22"/>
        </w:rPr>
        <w:t>The methods used in the laboratory, that have been published in scientific reviews or transmitted by national or international reference centres, have been verified and documented under the laborato</w:t>
      </w:r>
      <w:r w:rsidR="001131FF" w:rsidRPr="00E57BB1">
        <w:rPr>
          <w:rFonts w:ascii="Arial" w:hAnsi="Arial" w:cs="Arial"/>
          <w:sz w:val="22"/>
          <w:szCs w:val="22"/>
        </w:rPr>
        <w:t>ry's conditions and adapted where</w:t>
      </w:r>
      <w:r w:rsidRPr="00E57BB1">
        <w:rPr>
          <w:rFonts w:ascii="Arial" w:hAnsi="Arial" w:cs="Arial"/>
          <w:sz w:val="22"/>
          <w:szCs w:val="22"/>
        </w:rPr>
        <w:t xml:space="preserve"> </w:t>
      </w:r>
      <w:r w:rsidR="00267858" w:rsidRPr="00E57BB1">
        <w:rPr>
          <w:rFonts w:ascii="Arial" w:hAnsi="Arial" w:cs="Arial"/>
          <w:sz w:val="22"/>
          <w:szCs w:val="22"/>
        </w:rPr>
        <w:t>necessary.</w:t>
      </w:r>
    </w:p>
    <w:p w14:paraId="777EC58F" w14:textId="1B44740E" w:rsidR="00E53879" w:rsidRPr="00E57BB1" w:rsidRDefault="00E53879" w:rsidP="004E4A3E">
      <w:pPr>
        <w:tabs>
          <w:tab w:val="left" w:pos="0"/>
        </w:tabs>
        <w:jc w:val="both"/>
        <w:rPr>
          <w:rFonts w:ascii="Arial" w:hAnsi="Arial" w:cs="Arial"/>
          <w:sz w:val="22"/>
          <w:szCs w:val="22"/>
        </w:rPr>
      </w:pPr>
      <w:r w:rsidRPr="00E57BB1">
        <w:rPr>
          <w:rFonts w:ascii="Arial" w:hAnsi="Arial" w:cs="Arial"/>
          <w:sz w:val="22"/>
          <w:szCs w:val="22"/>
        </w:rPr>
        <w:t xml:space="preserve">The methods and techniques used in the laboratory </w:t>
      </w:r>
      <w:proofErr w:type="gramStart"/>
      <w:r w:rsidRPr="00E57BB1">
        <w:rPr>
          <w:rFonts w:ascii="Arial" w:hAnsi="Arial" w:cs="Arial"/>
          <w:sz w:val="22"/>
          <w:szCs w:val="22"/>
        </w:rPr>
        <w:t>are described</w:t>
      </w:r>
      <w:proofErr w:type="gramEnd"/>
      <w:r w:rsidRPr="00E57BB1">
        <w:rPr>
          <w:rFonts w:ascii="Arial" w:hAnsi="Arial" w:cs="Arial"/>
          <w:sz w:val="22"/>
          <w:szCs w:val="22"/>
        </w:rPr>
        <w:t xml:space="preserve"> in the standard operating procedures (SOPs) and associated documents</w:t>
      </w:r>
      <w:r w:rsidR="00832E44" w:rsidRPr="00E57BB1">
        <w:rPr>
          <w:rFonts w:ascii="Arial" w:hAnsi="Arial" w:cs="Arial"/>
          <w:sz w:val="22"/>
          <w:szCs w:val="22"/>
        </w:rPr>
        <w:t xml:space="preserve"> (SOP Inventory and RA inventory)</w:t>
      </w:r>
      <w:r w:rsidRPr="00E57BB1">
        <w:rPr>
          <w:rFonts w:ascii="Arial" w:hAnsi="Arial" w:cs="Arial"/>
          <w:sz w:val="22"/>
          <w:szCs w:val="22"/>
        </w:rPr>
        <w:t>.</w:t>
      </w:r>
    </w:p>
    <w:p w14:paraId="32DD95AB" w14:textId="79C39C9B" w:rsidR="009979D5" w:rsidRPr="00E57BB1" w:rsidRDefault="00E53879" w:rsidP="004E4A3E">
      <w:pPr>
        <w:pStyle w:val="Heading2"/>
        <w:tabs>
          <w:tab w:val="left" w:pos="0"/>
        </w:tabs>
        <w:contextualSpacing/>
        <w:jc w:val="both"/>
        <w:rPr>
          <w:rFonts w:ascii="Arial" w:hAnsi="Arial" w:cs="Arial"/>
          <w:b/>
          <w:color w:val="auto"/>
          <w:sz w:val="22"/>
          <w:szCs w:val="22"/>
        </w:rPr>
      </w:pPr>
      <w:bookmarkStart w:id="92" w:name="_Toc276618010"/>
      <w:bookmarkStart w:id="93" w:name="_Toc363218915"/>
      <w:r w:rsidRPr="00E57BB1">
        <w:rPr>
          <w:rFonts w:ascii="Arial" w:hAnsi="Arial" w:cs="Arial"/>
          <w:b/>
          <w:color w:val="auto"/>
          <w:sz w:val="22"/>
          <w:szCs w:val="22"/>
        </w:rPr>
        <w:t xml:space="preserve">7.4 </w:t>
      </w:r>
      <w:bookmarkEnd w:id="92"/>
      <w:bookmarkEnd w:id="93"/>
      <w:r w:rsidRPr="00E57BB1">
        <w:rPr>
          <w:rFonts w:ascii="Arial" w:hAnsi="Arial" w:cs="Arial"/>
          <w:b/>
          <w:color w:val="auto"/>
          <w:sz w:val="22"/>
          <w:szCs w:val="22"/>
        </w:rPr>
        <w:t>Summary of the main laboratory tests performed:</w:t>
      </w:r>
    </w:p>
    <w:p w14:paraId="605BDE31" w14:textId="77777777" w:rsidR="009979D5" w:rsidRPr="00E57BB1" w:rsidRDefault="009979D5" w:rsidP="004E4A3E">
      <w:pPr>
        <w:tabs>
          <w:tab w:val="left" w:pos="0"/>
        </w:tabs>
        <w:contextualSpacing/>
        <w:rPr>
          <w:rFonts w:ascii="Arial" w:hAnsi="Arial" w:cs="Arial"/>
          <w:sz w:val="22"/>
          <w:szCs w:val="22"/>
        </w:rPr>
      </w:pPr>
    </w:p>
    <w:p w14:paraId="7537A703" w14:textId="2F7E33D1" w:rsidR="00E53879" w:rsidRPr="00E57BB1" w:rsidRDefault="00E53879" w:rsidP="004E4A3E">
      <w:pPr>
        <w:tabs>
          <w:tab w:val="left" w:pos="0"/>
        </w:tabs>
        <w:contextualSpacing/>
        <w:jc w:val="both"/>
        <w:rPr>
          <w:rFonts w:ascii="Arial" w:hAnsi="Arial" w:cs="Arial"/>
          <w:sz w:val="22"/>
          <w:szCs w:val="22"/>
        </w:rPr>
      </w:pPr>
      <w:r w:rsidRPr="00E57BB1">
        <w:rPr>
          <w:rFonts w:ascii="Arial" w:hAnsi="Arial" w:cs="Arial"/>
          <w:sz w:val="22"/>
          <w:szCs w:val="22"/>
        </w:rPr>
        <w:t xml:space="preserve">List examinations performed in the </w:t>
      </w:r>
      <w:r w:rsidR="00E915F5" w:rsidRPr="00E57BB1">
        <w:rPr>
          <w:rFonts w:ascii="Arial" w:hAnsi="Arial" w:cs="Arial"/>
          <w:sz w:val="22"/>
          <w:szCs w:val="22"/>
        </w:rPr>
        <w:t xml:space="preserve">CCM </w:t>
      </w:r>
      <w:r w:rsidRPr="00E57BB1">
        <w:rPr>
          <w:rFonts w:ascii="Arial" w:hAnsi="Arial" w:cs="Arial"/>
          <w:sz w:val="22"/>
          <w:szCs w:val="22"/>
        </w:rPr>
        <w:t>laboratory and references to the corresponding SOPs.</w:t>
      </w:r>
      <w:bookmarkStart w:id="94" w:name="_Toc2766180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8"/>
        <w:gridCol w:w="2136"/>
      </w:tblGrid>
      <w:tr w:rsidR="009B7304" w:rsidRPr="00E57BB1" w14:paraId="169FC7F4" w14:textId="77777777" w:rsidTr="00B34CC5">
        <w:tc>
          <w:tcPr>
            <w:tcW w:w="6920" w:type="dxa"/>
            <w:shd w:val="clear" w:color="auto" w:fill="BFBFBF"/>
          </w:tcPr>
          <w:p w14:paraId="730F111A" w14:textId="54F215EE" w:rsidR="00E53879" w:rsidRPr="00E57BB1" w:rsidRDefault="00E915F5"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Procedures</w:t>
            </w:r>
          </w:p>
        </w:tc>
        <w:tc>
          <w:tcPr>
            <w:tcW w:w="2136" w:type="dxa"/>
            <w:shd w:val="clear" w:color="auto" w:fill="BFBFBF"/>
          </w:tcPr>
          <w:p w14:paraId="24100BC2" w14:textId="77777777" w:rsidR="00E53879" w:rsidRPr="00E57BB1" w:rsidRDefault="00E53879"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ID Code</w:t>
            </w:r>
          </w:p>
        </w:tc>
      </w:tr>
      <w:tr w:rsidR="00AB0C20" w:rsidRPr="00E57BB1" w14:paraId="62333C7A" w14:textId="77777777" w:rsidTr="00B34CC5">
        <w:trPr>
          <w:trHeight w:val="418"/>
        </w:trPr>
        <w:tc>
          <w:tcPr>
            <w:tcW w:w="6920" w:type="dxa"/>
            <w:shd w:val="clear" w:color="auto" w:fill="auto"/>
          </w:tcPr>
          <w:p w14:paraId="0AC69125" w14:textId="3EA86687" w:rsidR="00AB0C20" w:rsidRPr="00E57BB1" w:rsidRDefault="00AB0C20" w:rsidP="004E4A3E">
            <w:pPr>
              <w:tabs>
                <w:tab w:val="left" w:pos="0"/>
              </w:tabs>
              <w:spacing w:before="60" w:after="60"/>
              <w:jc w:val="both"/>
              <w:rPr>
                <w:rFonts w:ascii="Arial" w:hAnsi="Arial" w:cs="Arial"/>
                <w:color w:val="FF0000"/>
                <w:sz w:val="22"/>
                <w:szCs w:val="22"/>
              </w:rPr>
            </w:pPr>
            <w:proofErr w:type="spellStart"/>
            <w:r w:rsidRPr="00E57BB1">
              <w:rPr>
                <w:rFonts w:ascii="Arial" w:hAnsi="Arial" w:cs="Arial"/>
                <w:color w:val="FF0000"/>
                <w:sz w:val="22"/>
                <w:szCs w:val="22"/>
              </w:rPr>
              <w:t>Ziehl-Neelsen</w:t>
            </w:r>
            <w:proofErr w:type="spellEnd"/>
            <w:r w:rsidRPr="00E57BB1">
              <w:rPr>
                <w:rFonts w:ascii="Arial" w:hAnsi="Arial" w:cs="Arial"/>
                <w:color w:val="FF0000"/>
                <w:sz w:val="22"/>
                <w:szCs w:val="22"/>
              </w:rPr>
              <w:t xml:space="preserve"> (Z-N) or Kinyoun Smear Microscopy </w:t>
            </w:r>
          </w:p>
        </w:tc>
        <w:tc>
          <w:tcPr>
            <w:tcW w:w="2136" w:type="dxa"/>
            <w:vMerge w:val="restart"/>
            <w:shd w:val="clear" w:color="auto" w:fill="auto"/>
          </w:tcPr>
          <w:p w14:paraId="7EBAE013" w14:textId="603029C8" w:rsidR="00AB0C20" w:rsidRPr="00E57BB1" w:rsidRDefault="00AB0C20"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Clinical Trial Manuals</w:t>
            </w:r>
          </w:p>
        </w:tc>
      </w:tr>
      <w:tr w:rsidR="00AB0C20" w:rsidRPr="00E57BB1" w14:paraId="2F758A41" w14:textId="77777777" w:rsidTr="00B34CC5">
        <w:tc>
          <w:tcPr>
            <w:tcW w:w="6920" w:type="dxa"/>
            <w:shd w:val="clear" w:color="auto" w:fill="auto"/>
          </w:tcPr>
          <w:p w14:paraId="62A3ECA9" w14:textId="53951935" w:rsidR="00AB0C20" w:rsidRPr="00E57BB1" w:rsidRDefault="00AB0C20"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 xml:space="preserve">HAIN </w:t>
            </w:r>
            <w:proofErr w:type="spellStart"/>
            <w:r w:rsidRPr="00E57BB1">
              <w:rPr>
                <w:rFonts w:ascii="Arial" w:hAnsi="Arial" w:cs="Arial"/>
                <w:color w:val="FF0000"/>
                <w:sz w:val="22"/>
                <w:szCs w:val="22"/>
              </w:rPr>
              <w:t>GenoType</w:t>
            </w:r>
            <w:proofErr w:type="spellEnd"/>
            <w:r w:rsidRPr="00E57BB1">
              <w:rPr>
                <w:rFonts w:ascii="Arial" w:hAnsi="Arial" w:cs="Arial"/>
                <w:color w:val="FF0000"/>
                <w:sz w:val="22"/>
                <w:szCs w:val="22"/>
              </w:rPr>
              <w:t xml:space="preserve"> Assays</w:t>
            </w:r>
          </w:p>
        </w:tc>
        <w:tc>
          <w:tcPr>
            <w:tcW w:w="2136" w:type="dxa"/>
            <w:vMerge/>
            <w:shd w:val="clear" w:color="auto" w:fill="auto"/>
          </w:tcPr>
          <w:p w14:paraId="45BAEF27" w14:textId="29FFF31C" w:rsidR="00AB0C20" w:rsidRPr="00E57BB1" w:rsidRDefault="00AB0C20" w:rsidP="004E4A3E">
            <w:pPr>
              <w:tabs>
                <w:tab w:val="left" w:pos="0"/>
              </w:tabs>
              <w:spacing w:before="60" w:after="60"/>
              <w:jc w:val="both"/>
              <w:rPr>
                <w:rFonts w:ascii="Arial" w:hAnsi="Arial" w:cs="Arial"/>
                <w:color w:val="FF0000"/>
                <w:sz w:val="22"/>
                <w:szCs w:val="22"/>
              </w:rPr>
            </w:pPr>
          </w:p>
        </w:tc>
      </w:tr>
      <w:tr w:rsidR="00AB0C20" w:rsidRPr="00E57BB1" w14:paraId="32E652D5" w14:textId="77777777" w:rsidTr="00B34CC5">
        <w:tc>
          <w:tcPr>
            <w:tcW w:w="6920" w:type="dxa"/>
            <w:shd w:val="clear" w:color="auto" w:fill="auto"/>
          </w:tcPr>
          <w:p w14:paraId="4B45A658" w14:textId="6C083A1D" w:rsidR="00AB0C20" w:rsidRPr="00E57BB1" w:rsidRDefault="00AB0C20"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Liquid Culture by Mycobacteria Growth Indicator Tube (MGIT)</w:t>
            </w:r>
          </w:p>
        </w:tc>
        <w:tc>
          <w:tcPr>
            <w:tcW w:w="2136" w:type="dxa"/>
            <w:vMerge/>
            <w:shd w:val="clear" w:color="auto" w:fill="auto"/>
          </w:tcPr>
          <w:p w14:paraId="4A0B69CA" w14:textId="5B1E45BF" w:rsidR="00AB0C20" w:rsidRPr="00E57BB1" w:rsidRDefault="00AB0C20" w:rsidP="004E4A3E">
            <w:pPr>
              <w:tabs>
                <w:tab w:val="left" w:pos="0"/>
              </w:tabs>
              <w:spacing w:before="60" w:after="60"/>
              <w:jc w:val="both"/>
              <w:rPr>
                <w:rFonts w:ascii="Arial" w:hAnsi="Arial" w:cs="Arial"/>
                <w:color w:val="FF0000"/>
                <w:sz w:val="22"/>
                <w:szCs w:val="22"/>
              </w:rPr>
            </w:pPr>
          </w:p>
        </w:tc>
      </w:tr>
      <w:tr w:rsidR="00AB0C20" w:rsidRPr="00E57BB1" w14:paraId="24153041" w14:textId="77777777" w:rsidTr="00B34CC5">
        <w:tc>
          <w:tcPr>
            <w:tcW w:w="6920" w:type="dxa"/>
            <w:shd w:val="clear" w:color="auto" w:fill="auto"/>
          </w:tcPr>
          <w:p w14:paraId="49049729" w14:textId="113B4BE8" w:rsidR="00AB0C20" w:rsidRPr="00E57BB1" w:rsidRDefault="00AB0C20"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Drug susceptibility Testing (DST) by MGIT</w:t>
            </w:r>
          </w:p>
        </w:tc>
        <w:tc>
          <w:tcPr>
            <w:tcW w:w="2136" w:type="dxa"/>
            <w:vMerge/>
            <w:shd w:val="clear" w:color="auto" w:fill="auto"/>
          </w:tcPr>
          <w:p w14:paraId="5027DB4E" w14:textId="3366A2A7" w:rsidR="00AB0C20" w:rsidRPr="00E57BB1" w:rsidRDefault="00AB0C20" w:rsidP="004E4A3E">
            <w:pPr>
              <w:tabs>
                <w:tab w:val="left" w:pos="0"/>
              </w:tabs>
              <w:spacing w:before="60" w:after="60"/>
              <w:jc w:val="both"/>
              <w:rPr>
                <w:rFonts w:ascii="Arial" w:hAnsi="Arial" w:cs="Arial"/>
                <w:color w:val="FF0000"/>
                <w:sz w:val="22"/>
                <w:szCs w:val="22"/>
              </w:rPr>
            </w:pPr>
          </w:p>
        </w:tc>
      </w:tr>
      <w:tr w:rsidR="00AB0C20" w:rsidRPr="00E57BB1" w14:paraId="5A295FEE" w14:textId="77777777" w:rsidTr="00B34CC5">
        <w:tc>
          <w:tcPr>
            <w:tcW w:w="6920" w:type="dxa"/>
            <w:shd w:val="clear" w:color="auto" w:fill="auto"/>
          </w:tcPr>
          <w:p w14:paraId="5BE8FD30" w14:textId="5FA4FCE4" w:rsidR="00AB0C20" w:rsidRPr="00E57BB1" w:rsidRDefault="00AB0C20"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Minimum inhibitory Concentration by agar proportion</w:t>
            </w:r>
          </w:p>
        </w:tc>
        <w:tc>
          <w:tcPr>
            <w:tcW w:w="2136" w:type="dxa"/>
            <w:vMerge/>
            <w:shd w:val="clear" w:color="auto" w:fill="auto"/>
          </w:tcPr>
          <w:p w14:paraId="1445F088" w14:textId="037ABA96" w:rsidR="00AB0C20" w:rsidRPr="00E57BB1" w:rsidRDefault="00AB0C20" w:rsidP="004E4A3E">
            <w:pPr>
              <w:tabs>
                <w:tab w:val="left" w:pos="0"/>
              </w:tabs>
              <w:spacing w:before="60" w:after="60"/>
              <w:jc w:val="both"/>
              <w:rPr>
                <w:rFonts w:ascii="Arial" w:hAnsi="Arial" w:cs="Arial"/>
                <w:color w:val="FF0000"/>
                <w:sz w:val="22"/>
                <w:szCs w:val="22"/>
              </w:rPr>
            </w:pPr>
          </w:p>
        </w:tc>
      </w:tr>
      <w:tr w:rsidR="00AB0C20" w:rsidRPr="00E57BB1" w14:paraId="03509646" w14:textId="77777777" w:rsidTr="00B34CC5">
        <w:tc>
          <w:tcPr>
            <w:tcW w:w="6920" w:type="dxa"/>
            <w:shd w:val="clear" w:color="auto" w:fill="auto"/>
          </w:tcPr>
          <w:p w14:paraId="7F1A71E0" w14:textId="708AE41F" w:rsidR="00AB0C20" w:rsidRPr="00E57BB1" w:rsidRDefault="00AB0C20"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lastRenderedPageBreak/>
              <w:t>Isolate subculture on Lowenstein Jensen (LJ)</w:t>
            </w:r>
          </w:p>
        </w:tc>
        <w:tc>
          <w:tcPr>
            <w:tcW w:w="2136" w:type="dxa"/>
            <w:vMerge/>
            <w:shd w:val="clear" w:color="auto" w:fill="auto"/>
          </w:tcPr>
          <w:p w14:paraId="348F94EA" w14:textId="1654BEC6" w:rsidR="00AB0C20" w:rsidRPr="00E57BB1" w:rsidRDefault="00AB0C20" w:rsidP="004E4A3E">
            <w:pPr>
              <w:tabs>
                <w:tab w:val="left" w:pos="0"/>
              </w:tabs>
              <w:spacing w:before="60" w:after="60"/>
              <w:jc w:val="both"/>
              <w:rPr>
                <w:rFonts w:ascii="Arial" w:hAnsi="Arial" w:cs="Arial"/>
                <w:color w:val="FF0000"/>
                <w:sz w:val="22"/>
                <w:szCs w:val="22"/>
              </w:rPr>
            </w:pPr>
          </w:p>
        </w:tc>
      </w:tr>
      <w:tr w:rsidR="00085876" w:rsidRPr="00E57BB1" w14:paraId="649BDFC8" w14:textId="77777777" w:rsidTr="00B34CC5">
        <w:tc>
          <w:tcPr>
            <w:tcW w:w="6920" w:type="dxa"/>
            <w:shd w:val="clear" w:color="auto" w:fill="auto"/>
          </w:tcPr>
          <w:p w14:paraId="1FFAAF67" w14:textId="52AC3DF7" w:rsidR="00085876" w:rsidRPr="00E57BB1" w:rsidRDefault="00085876"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Staining of slides</w:t>
            </w:r>
          </w:p>
        </w:tc>
        <w:tc>
          <w:tcPr>
            <w:tcW w:w="2136" w:type="dxa"/>
            <w:vMerge/>
            <w:shd w:val="clear" w:color="auto" w:fill="auto"/>
          </w:tcPr>
          <w:p w14:paraId="6F27CACC" w14:textId="77777777" w:rsidR="00085876" w:rsidRPr="00E57BB1" w:rsidRDefault="00085876" w:rsidP="004E4A3E">
            <w:pPr>
              <w:tabs>
                <w:tab w:val="left" w:pos="0"/>
              </w:tabs>
              <w:spacing w:before="60" w:after="60"/>
              <w:jc w:val="both"/>
              <w:rPr>
                <w:rFonts w:ascii="Arial" w:hAnsi="Arial" w:cs="Arial"/>
                <w:color w:val="FF0000"/>
                <w:sz w:val="22"/>
                <w:szCs w:val="22"/>
              </w:rPr>
            </w:pPr>
          </w:p>
        </w:tc>
      </w:tr>
      <w:tr w:rsidR="00085876" w:rsidRPr="00E57BB1" w14:paraId="5BAF3D37" w14:textId="77777777" w:rsidTr="00B34CC5">
        <w:tc>
          <w:tcPr>
            <w:tcW w:w="6920" w:type="dxa"/>
            <w:shd w:val="clear" w:color="auto" w:fill="auto"/>
          </w:tcPr>
          <w:p w14:paraId="00521517" w14:textId="7A4CC9F2" w:rsidR="00085876" w:rsidRPr="00E57BB1" w:rsidRDefault="00085876"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Culture of isolates on liquid and solid media</w:t>
            </w:r>
          </w:p>
        </w:tc>
        <w:tc>
          <w:tcPr>
            <w:tcW w:w="2136" w:type="dxa"/>
            <w:vMerge/>
            <w:shd w:val="clear" w:color="auto" w:fill="auto"/>
          </w:tcPr>
          <w:p w14:paraId="67FFCED9" w14:textId="6DBB84F9" w:rsidR="00085876" w:rsidRPr="00E57BB1" w:rsidRDefault="00085876" w:rsidP="004E4A3E">
            <w:pPr>
              <w:tabs>
                <w:tab w:val="left" w:pos="0"/>
              </w:tabs>
              <w:spacing w:before="60" w:after="60"/>
              <w:jc w:val="both"/>
              <w:rPr>
                <w:rFonts w:ascii="Arial" w:hAnsi="Arial" w:cs="Arial"/>
                <w:color w:val="FF0000"/>
                <w:sz w:val="22"/>
                <w:szCs w:val="22"/>
              </w:rPr>
            </w:pPr>
          </w:p>
        </w:tc>
      </w:tr>
      <w:tr w:rsidR="00085876" w:rsidRPr="00E57BB1" w14:paraId="284EC529" w14:textId="77777777" w:rsidTr="00B34CC5">
        <w:tc>
          <w:tcPr>
            <w:tcW w:w="6920" w:type="dxa"/>
            <w:shd w:val="clear" w:color="auto" w:fill="auto"/>
          </w:tcPr>
          <w:p w14:paraId="6CCC3BCC" w14:textId="7A369036" w:rsidR="00085876" w:rsidRPr="00E57BB1" w:rsidRDefault="00085876"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Specimen receipt and rejection</w:t>
            </w:r>
          </w:p>
        </w:tc>
        <w:tc>
          <w:tcPr>
            <w:tcW w:w="2136" w:type="dxa"/>
            <w:vMerge/>
            <w:shd w:val="clear" w:color="auto" w:fill="auto"/>
          </w:tcPr>
          <w:p w14:paraId="721EF29F" w14:textId="4DE94303" w:rsidR="00085876" w:rsidRPr="00E57BB1" w:rsidRDefault="00085876" w:rsidP="004E4A3E">
            <w:pPr>
              <w:tabs>
                <w:tab w:val="left" w:pos="0"/>
              </w:tabs>
              <w:spacing w:before="60" w:after="60"/>
              <w:jc w:val="both"/>
              <w:rPr>
                <w:rFonts w:ascii="Arial" w:hAnsi="Arial" w:cs="Arial"/>
                <w:color w:val="FF0000"/>
                <w:sz w:val="22"/>
                <w:szCs w:val="22"/>
              </w:rPr>
            </w:pPr>
          </w:p>
        </w:tc>
      </w:tr>
      <w:tr w:rsidR="00085876" w:rsidRPr="00E57BB1" w14:paraId="759966ED" w14:textId="77777777" w:rsidTr="00B34CC5">
        <w:tc>
          <w:tcPr>
            <w:tcW w:w="6920" w:type="dxa"/>
            <w:shd w:val="clear" w:color="auto" w:fill="auto"/>
          </w:tcPr>
          <w:p w14:paraId="70EE720F" w14:textId="3E728B8A" w:rsidR="00085876" w:rsidRPr="00E57BB1" w:rsidRDefault="00085876"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DNA extraction and quantification</w:t>
            </w:r>
          </w:p>
        </w:tc>
        <w:tc>
          <w:tcPr>
            <w:tcW w:w="2136" w:type="dxa"/>
            <w:vMerge/>
            <w:shd w:val="clear" w:color="auto" w:fill="auto"/>
          </w:tcPr>
          <w:p w14:paraId="069AA430" w14:textId="77777777" w:rsidR="00085876" w:rsidRPr="00E57BB1" w:rsidRDefault="00085876" w:rsidP="004E4A3E">
            <w:pPr>
              <w:tabs>
                <w:tab w:val="left" w:pos="0"/>
              </w:tabs>
              <w:spacing w:before="60" w:after="60"/>
              <w:jc w:val="both"/>
              <w:rPr>
                <w:rFonts w:ascii="Arial" w:hAnsi="Arial" w:cs="Arial"/>
                <w:color w:val="FF0000"/>
                <w:sz w:val="22"/>
                <w:szCs w:val="22"/>
              </w:rPr>
            </w:pPr>
          </w:p>
        </w:tc>
      </w:tr>
      <w:tr w:rsidR="00085876" w:rsidRPr="00E57BB1" w14:paraId="11FBF740" w14:textId="77777777" w:rsidTr="00B34CC5">
        <w:tc>
          <w:tcPr>
            <w:tcW w:w="6920" w:type="dxa"/>
            <w:shd w:val="clear" w:color="auto" w:fill="auto"/>
          </w:tcPr>
          <w:p w14:paraId="190E99B8" w14:textId="3D2C3950" w:rsidR="00085876" w:rsidRPr="00E57BB1" w:rsidRDefault="00085876" w:rsidP="004E4A3E">
            <w:pPr>
              <w:tabs>
                <w:tab w:val="left" w:pos="0"/>
              </w:tabs>
              <w:spacing w:before="60" w:after="60"/>
              <w:jc w:val="both"/>
              <w:rPr>
                <w:rFonts w:ascii="Arial" w:hAnsi="Arial" w:cs="Arial"/>
                <w:color w:val="FF0000"/>
                <w:sz w:val="22"/>
                <w:szCs w:val="22"/>
              </w:rPr>
            </w:pPr>
            <w:proofErr w:type="spellStart"/>
            <w:r w:rsidRPr="00E57BB1">
              <w:rPr>
                <w:rFonts w:ascii="Arial" w:hAnsi="Arial" w:cs="Arial"/>
                <w:color w:val="FF0000"/>
                <w:sz w:val="22"/>
                <w:szCs w:val="22"/>
              </w:rPr>
              <w:t>Rezazurin</w:t>
            </w:r>
            <w:proofErr w:type="spellEnd"/>
            <w:r w:rsidRPr="00E57BB1">
              <w:rPr>
                <w:rFonts w:ascii="Arial" w:hAnsi="Arial" w:cs="Arial"/>
                <w:color w:val="FF0000"/>
                <w:sz w:val="22"/>
                <w:szCs w:val="22"/>
              </w:rPr>
              <w:t xml:space="preserve"> </w:t>
            </w:r>
            <w:proofErr w:type="spellStart"/>
            <w:r w:rsidRPr="00E57BB1">
              <w:rPr>
                <w:rFonts w:ascii="Arial" w:hAnsi="Arial" w:cs="Arial"/>
                <w:color w:val="FF0000"/>
                <w:sz w:val="22"/>
                <w:szCs w:val="22"/>
              </w:rPr>
              <w:t>Microtitre</w:t>
            </w:r>
            <w:proofErr w:type="spellEnd"/>
            <w:r w:rsidRPr="00E57BB1">
              <w:rPr>
                <w:rFonts w:ascii="Arial" w:hAnsi="Arial" w:cs="Arial"/>
                <w:color w:val="FF0000"/>
                <w:sz w:val="22"/>
                <w:szCs w:val="22"/>
              </w:rPr>
              <w:t xml:space="preserve"> Assay (REMA)</w:t>
            </w:r>
          </w:p>
        </w:tc>
        <w:tc>
          <w:tcPr>
            <w:tcW w:w="2136" w:type="dxa"/>
            <w:vMerge/>
            <w:shd w:val="clear" w:color="auto" w:fill="auto"/>
          </w:tcPr>
          <w:p w14:paraId="602BF8FD" w14:textId="77777777" w:rsidR="00085876" w:rsidRPr="00E57BB1" w:rsidRDefault="00085876" w:rsidP="004E4A3E">
            <w:pPr>
              <w:tabs>
                <w:tab w:val="left" w:pos="0"/>
              </w:tabs>
              <w:spacing w:before="60" w:after="60"/>
              <w:jc w:val="both"/>
              <w:rPr>
                <w:rFonts w:ascii="Arial" w:hAnsi="Arial" w:cs="Arial"/>
                <w:color w:val="FF0000"/>
                <w:sz w:val="22"/>
                <w:szCs w:val="22"/>
              </w:rPr>
            </w:pPr>
          </w:p>
        </w:tc>
      </w:tr>
      <w:tr w:rsidR="00085876" w:rsidRPr="00E57BB1" w14:paraId="4D6D80C4" w14:textId="77777777" w:rsidTr="00B34CC5">
        <w:tc>
          <w:tcPr>
            <w:tcW w:w="6920" w:type="dxa"/>
            <w:tcBorders>
              <w:bottom w:val="single" w:sz="4" w:space="0" w:color="auto"/>
            </w:tcBorders>
            <w:shd w:val="clear" w:color="auto" w:fill="auto"/>
          </w:tcPr>
          <w:p w14:paraId="0A4916F6" w14:textId="5590A811" w:rsidR="00085876" w:rsidRPr="00E57BB1" w:rsidRDefault="00085876"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 xml:space="preserve">Whole Genome Sequencing </w:t>
            </w:r>
          </w:p>
        </w:tc>
        <w:tc>
          <w:tcPr>
            <w:tcW w:w="2136" w:type="dxa"/>
            <w:vMerge/>
            <w:shd w:val="clear" w:color="auto" w:fill="auto"/>
          </w:tcPr>
          <w:p w14:paraId="3102A480" w14:textId="2A6953F2" w:rsidR="00085876" w:rsidRPr="00E57BB1" w:rsidRDefault="00085876" w:rsidP="004E4A3E">
            <w:pPr>
              <w:tabs>
                <w:tab w:val="left" w:pos="0"/>
              </w:tabs>
              <w:spacing w:before="60" w:after="60"/>
              <w:jc w:val="both"/>
              <w:rPr>
                <w:rFonts w:ascii="Arial" w:hAnsi="Arial" w:cs="Arial"/>
                <w:color w:val="FF0000"/>
                <w:sz w:val="22"/>
                <w:szCs w:val="22"/>
              </w:rPr>
            </w:pPr>
          </w:p>
        </w:tc>
      </w:tr>
      <w:tr w:rsidR="00085876" w:rsidRPr="00E57BB1" w14:paraId="2D76F6C2" w14:textId="77777777" w:rsidTr="00B34CC5">
        <w:tc>
          <w:tcPr>
            <w:tcW w:w="6920" w:type="dxa"/>
            <w:shd w:val="clear" w:color="auto" w:fill="auto"/>
          </w:tcPr>
          <w:p w14:paraId="7CF1B6DE" w14:textId="298C73C9" w:rsidR="00085876" w:rsidRPr="00E57BB1" w:rsidRDefault="00085876" w:rsidP="004E4A3E">
            <w:pPr>
              <w:tabs>
                <w:tab w:val="left" w:pos="0"/>
              </w:tabs>
              <w:spacing w:before="60" w:after="60"/>
              <w:jc w:val="both"/>
              <w:rPr>
                <w:rFonts w:ascii="Arial" w:hAnsi="Arial" w:cs="Arial"/>
                <w:color w:val="FF0000"/>
                <w:sz w:val="22"/>
                <w:szCs w:val="22"/>
              </w:rPr>
            </w:pPr>
          </w:p>
        </w:tc>
        <w:tc>
          <w:tcPr>
            <w:tcW w:w="2136" w:type="dxa"/>
            <w:vMerge/>
            <w:tcBorders>
              <w:bottom w:val="single" w:sz="4" w:space="0" w:color="auto"/>
            </w:tcBorders>
            <w:shd w:val="clear" w:color="auto" w:fill="auto"/>
          </w:tcPr>
          <w:p w14:paraId="6001506B" w14:textId="25C63518" w:rsidR="00085876" w:rsidRPr="00E57BB1" w:rsidRDefault="00085876" w:rsidP="004E4A3E">
            <w:pPr>
              <w:tabs>
                <w:tab w:val="left" w:pos="0"/>
              </w:tabs>
              <w:spacing w:before="60" w:after="60"/>
              <w:jc w:val="both"/>
              <w:rPr>
                <w:rFonts w:ascii="Arial" w:hAnsi="Arial" w:cs="Arial"/>
                <w:color w:val="FF0000"/>
                <w:sz w:val="22"/>
                <w:szCs w:val="22"/>
              </w:rPr>
            </w:pPr>
          </w:p>
        </w:tc>
      </w:tr>
      <w:tr w:rsidR="00085876" w:rsidRPr="00E57BB1" w14:paraId="6D39141A" w14:textId="77777777" w:rsidTr="00B34CC5">
        <w:tc>
          <w:tcPr>
            <w:tcW w:w="6920" w:type="dxa"/>
            <w:shd w:val="clear" w:color="auto" w:fill="auto"/>
          </w:tcPr>
          <w:p w14:paraId="47E53ACE" w14:textId="29750E4C" w:rsidR="00085876" w:rsidRPr="00E57BB1" w:rsidRDefault="00585F9B"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SOP inventory log</w:t>
            </w:r>
          </w:p>
        </w:tc>
        <w:tc>
          <w:tcPr>
            <w:tcW w:w="2136" w:type="dxa"/>
            <w:shd w:val="clear" w:color="auto" w:fill="auto"/>
          </w:tcPr>
          <w:p w14:paraId="400DD1DE" w14:textId="0B14DF90" w:rsidR="00085876" w:rsidRPr="00E57BB1" w:rsidRDefault="00950F0D"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insert document number here</w:t>
            </w:r>
          </w:p>
        </w:tc>
      </w:tr>
      <w:tr w:rsidR="00085876" w:rsidRPr="00E57BB1" w14:paraId="5896043B" w14:textId="77777777" w:rsidTr="00B34CC5">
        <w:tc>
          <w:tcPr>
            <w:tcW w:w="6920" w:type="dxa"/>
            <w:shd w:val="clear" w:color="auto" w:fill="auto"/>
          </w:tcPr>
          <w:p w14:paraId="41C51D36" w14:textId="3535D162" w:rsidR="00085876" w:rsidRPr="00E57BB1" w:rsidRDefault="00386E7B"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Risk assessment inventory log</w:t>
            </w:r>
          </w:p>
        </w:tc>
        <w:tc>
          <w:tcPr>
            <w:tcW w:w="2136" w:type="dxa"/>
            <w:shd w:val="clear" w:color="auto" w:fill="auto"/>
          </w:tcPr>
          <w:p w14:paraId="41FE6C85" w14:textId="08699622" w:rsidR="00085876" w:rsidRPr="00E57BB1" w:rsidRDefault="00950F0D"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insert document number here</w:t>
            </w:r>
          </w:p>
        </w:tc>
      </w:tr>
      <w:tr w:rsidR="00085876" w:rsidRPr="00E57BB1" w14:paraId="149EE096" w14:textId="77777777" w:rsidTr="00B34CC5">
        <w:tc>
          <w:tcPr>
            <w:tcW w:w="6920" w:type="dxa"/>
            <w:shd w:val="clear" w:color="auto" w:fill="auto"/>
          </w:tcPr>
          <w:p w14:paraId="0E2D2414" w14:textId="5B6A6BF0" w:rsidR="00085876" w:rsidRPr="00E57BB1" w:rsidRDefault="00B34CC5"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 xml:space="preserve">Document control and archiving </w:t>
            </w:r>
            <w:proofErr w:type="spellStart"/>
            <w:r w:rsidRPr="00E57BB1">
              <w:rPr>
                <w:rFonts w:ascii="Arial" w:hAnsi="Arial" w:cs="Arial"/>
                <w:color w:val="FF0000"/>
                <w:sz w:val="22"/>
                <w:szCs w:val="22"/>
              </w:rPr>
              <w:t>polict</w:t>
            </w:r>
            <w:proofErr w:type="spellEnd"/>
          </w:p>
        </w:tc>
        <w:tc>
          <w:tcPr>
            <w:tcW w:w="2136" w:type="dxa"/>
            <w:shd w:val="clear" w:color="auto" w:fill="auto"/>
          </w:tcPr>
          <w:p w14:paraId="74CDC22B" w14:textId="59908B1F" w:rsidR="001E374B" w:rsidRPr="00E57BB1" w:rsidRDefault="00950F0D"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insert document number here</w:t>
            </w:r>
          </w:p>
        </w:tc>
      </w:tr>
      <w:tr w:rsidR="00F658DA" w:rsidRPr="00E57BB1" w14:paraId="57B60661" w14:textId="77777777" w:rsidTr="00B34CC5">
        <w:tc>
          <w:tcPr>
            <w:tcW w:w="6920" w:type="dxa"/>
            <w:shd w:val="clear" w:color="auto" w:fill="auto"/>
          </w:tcPr>
          <w:p w14:paraId="75054C59" w14:textId="407A8D83" w:rsidR="00F658DA" w:rsidRPr="00E57BB1" w:rsidRDefault="00F658DA"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GATB UCL Chain of custody</w:t>
            </w:r>
          </w:p>
        </w:tc>
        <w:tc>
          <w:tcPr>
            <w:tcW w:w="2136" w:type="dxa"/>
            <w:shd w:val="clear" w:color="auto" w:fill="auto"/>
          </w:tcPr>
          <w:p w14:paraId="674EDE60" w14:textId="1BC47615" w:rsidR="00F658DA" w:rsidRPr="00E57BB1" w:rsidRDefault="00F658DA" w:rsidP="004E4A3E">
            <w:pPr>
              <w:tabs>
                <w:tab w:val="left" w:pos="0"/>
              </w:tabs>
              <w:spacing w:before="60" w:after="60"/>
              <w:jc w:val="both"/>
              <w:rPr>
                <w:rFonts w:ascii="Arial" w:hAnsi="Arial" w:cs="Arial"/>
                <w:color w:val="FF0000"/>
                <w:sz w:val="22"/>
                <w:szCs w:val="22"/>
              </w:rPr>
            </w:pPr>
          </w:p>
        </w:tc>
      </w:tr>
    </w:tbl>
    <w:p w14:paraId="31B8F2EF" w14:textId="77777777" w:rsidR="00E53879" w:rsidRPr="00E57BB1" w:rsidRDefault="00E53879" w:rsidP="004E4A3E">
      <w:pPr>
        <w:tabs>
          <w:tab w:val="left" w:pos="0"/>
        </w:tabs>
        <w:jc w:val="both"/>
        <w:rPr>
          <w:rFonts w:ascii="Arial" w:hAnsi="Arial" w:cs="Arial"/>
          <w:b/>
          <w:sz w:val="22"/>
          <w:szCs w:val="22"/>
        </w:rPr>
      </w:pPr>
    </w:p>
    <w:p w14:paraId="21C0177A" w14:textId="7F8B7FB0" w:rsidR="00E53879" w:rsidRPr="00E57BB1" w:rsidRDefault="005B008B" w:rsidP="004E4A3E">
      <w:pPr>
        <w:pStyle w:val="Heading2"/>
        <w:tabs>
          <w:tab w:val="left" w:pos="0"/>
        </w:tabs>
        <w:contextualSpacing/>
        <w:jc w:val="both"/>
        <w:rPr>
          <w:rFonts w:ascii="Arial" w:hAnsi="Arial" w:cs="Arial"/>
          <w:b/>
          <w:color w:val="auto"/>
          <w:sz w:val="22"/>
          <w:szCs w:val="22"/>
        </w:rPr>
      </w:pPr>
      <w:bookmarkStart w:id="95" w:name="_Toc363218917"/>
      <w:bookmarkEnd w:id="94"/>
      <w:r w:rsidRPr="00E57BB1">
        <w:rPr>
          <w:rFonts w:ascii="Arial" w:hAnsi="Arial" w:cs="Arial"/>
          <w:b/>
          <w:color w:val="auto"/>
          <w:sz w:val="22"/>
          <w:szCs w:val="22"/>
        </w:rPr>
        <w:t>7.5</w:t>
      </w:r>
      <w:r w:rsidR="00E53879" w:rsidRPr="00E57BB1">
        <w:rPr>
          <w:rFonts w:ascii="Arial" w:hAnsi="Arial" w:cs="Arial"/>
          <w:b/>
          <w:color w:val="auto"/>
          <w:sz w:val="22"/>
          <w:szCs w:val="22"/>
        </w:rPr>
        <w:t xml:space="preserve"> Quality </w:t>
      </w:r>
      <w:commentRangeStart w:id="96"/>
      <w:r w:rsidR="00E53879" w:rsidRPr="00E57BB1">
        <w:rPr>
          <w:rFonts w:ascii="Arial" w:hAnsi="Arial" w:cs="Arial"/>
          <w:b/>
          <w:color w:val="auto"/>
          <w:sz w:val="22"/>
          <w:szCs w:val="22"/>
        </w:rPr>
        <w:t>Control</w:t>
      </w:r>
      <w:bookmarkEnd w:id="95"/>
      <w:commentRangeEnd w:id="96"/>
      <w:r w:rsidR="00950F0D" w:rsidRPr="00E57BB1">
        <w:rPr>
          <w:rStyle w:val="CommentReference"/>
          <w:rFonts w:ascii="Arial" w:eastAsia="Cambria" w:hAnsi="Arial" w:cs="Arial"/>
          <w:color w:val="auto"/>
          <w:sz w:val="22"/>
          <w:szCs w:val="22"/>
        </w:rPr>
        <w:commentReference w:id="96"/>
      </w:r>
      <w:r w:rsidR="00E53879" w:rsidRPr="00E57BB1">
        <w:rPr>
          <w:rFonts w:ascii="Arial" w:hAnsi="Arial" w:cs="Arial"/>
          <w:b/>
          <w:color w:val="auto"/>
          <w:sz w:val="22"/>
          <w:szCs w:val="22"/>
        </w:rPr>
        <w:t xml:space="preserve"> </w:t>
      </w:r>
    </w:p>
    <w:p w14:paraId="766A0FB6" w14:textId="77777777" w:rsidR="00F658DA" w:rsidRPr="00E57BB1" w:rsidRDefault="00F658DA" w:rsidP="004E4A3E">
      <w:pPr>
        <w:tabs>
          <w:tab w:val="left" w:pos="0"/>
        </w:tabs>
        <w:contextualSpacing/>
        <w:rPr>
          <w:rFonts w:ascii="Arial" w:hAnsi="Arial" w:cs="Arial"/>
          <w:sz w:val="22"/>
          <w:szCs w:val="22"/>
        </w:rPr>
      </w:pPr>
    </w:p>
    <w:p w14:paraId="6151748A" w14:textId="77777777" w:rsidR="00E53879" w:rsidRPr="00E57BB1" w:rsidRDefault="00E53879" w:rsidP="004E4A3E">
      <w:pPr>
        <w:tabs>
          <w:tab w:val="left" w:pos="0"/>
        </w:tabs>
        <w:jc w:val="both"/>
        <w:rPr>
          <w:rFonts w:ascii="Arial" w:hAnsi="Arial" w:cs="Arial"/>
          <w:iCs/>
          <w:sz w:val="22"/>
          <w:szCs w:val="22"/>
        </w:rPr>
      </w:pPr>
      <w:r w:rsidRPr="00E57BB1">
        <w:rPr>
          <w:rFonts w:ascii="Arial" w:hAnsi="Arial" w:cs="Arial"/>
          <w:iCs/>
          <w:sz w:val="22"/>
          <w:szCs w:val="22"/>
        </w:rPr>
        <w:t>The laboratory has a Quality Control (QC) programme with written policies and procedures.</w:t>
      </w:r>
    </w:p>
    <w:p w14:paraId="0CF0CE71" w14:textId="77777777" w:rsidR="00E53879" w:rsidRPr="00E57BB1" w:rsidRDefault="00E53879" w:rsidP="004E4A3E">
      <w:pPr>
        <w:tabs>
          <w:tab w:val="left" w:pos="0"/>
        </w:tabs>
        <w:jc w:val="both"/>
        <w:rPr>
          <w:rFonts w:ascii="Arial" w:hAnsi="Arial" w:cs="Arial"/>
          <w:iCs/>
          <w:sz w:val="22"/>
          <w:szCs w:val="22"/>
        </w:rPr>
      </w:pPr>
      <w:r w:rsidRPr="00E57BB1">
        <w:rPr>
          <w:rFonts w:ascii="Arial" w:hAnsi="Arial" w:cs="Arial"/>
          <w:iCs/>
          <w:sz w:val="22"/>
          <w:szCs w:val="22"/>
        </w:rPr>
        <w:t xml:space="preserve">Laboratory technical staff </w:t>
      </w:r>
      <w:proofErr w:type="gramStart"/>
      <w:r w:rsidRPr="00E57BB1">
        <w:rPr>
          <w:rFonts w:ascii="Arial" w:hAnsi="Arial" w:cs="Arial"/>
          <w:iCs/>
          <w:sz w:val="22"/>
          <w:szCs w:val="22"/>
        </w:rPr>
        <w:t>are trained</w:t>
      </w:r>
      <w:proofErr w:type="gramEnd"/>
      <w:r w:rsidRPr="00E57BB1">
        <w:rPr>
          <w:rFonts w:ascii="Arial" w:hAnsi="Arial" w:cs="Arial"/>
          <w:iCs/>
          <w:sz w:val="22"/>
          <w:szCs w:val="22"/>
        </w:rPr>
        <w:t xml:space="preserve"> to review and take appropriate action regarding quality control data.</w:t>
      </w:r>
    </w:p>
    <w:p w14:paraId="0D2C85A4" w14:textId="77777777" w:rsidR="00E53879" w:rsidRPr="00E57BB1" w:rsidRDefault="00E53879" w:rsidP="004E4A3E">
      <w:pPr>
        <w:tabs>
          <w:tab w:val="left" w:pos="0"/>
        </w:tabs>
        <w:jc w:val="both"/>
        <w:rPr>
          <w:rFonts w:ascii="Arial" w:hAnsi="Arial" w:cs="Arial"/>
          <w:sz w:val="22"/>
          <w:szCs w:val="22"/>
        </w:rPr>
      </w:pPr>
      <w:r w:rsidRPr="00E57BB1">
        <w:rPr>
          <w:rFonts w:ascii="Arial" w:hAnsi="Arial" w:cs="Arial"/>
          <w:sz w:val="22"/>
          <w:szCs w:val="22"/>
        </w:rPr>
        <w:t>Internal quality controls are required to ensure the results are valid.</w:t>
      </w:r>
    </w:p>
    <w:p w14:paraId="000FAE16" w14:textId="77777777" w:rsidR="00E53879" w:rsidRPr="00E57BB1" w:rsidRDefault="00E53879" w:rsidP="004E4A3E">
      <w:pPr>
        <w:tabs>
          <w:tab w:val="left" w:pos="0"/>
        </w:tabs>
        <w:spacing w:after="0"/>
        <w:jc w:val="both"/>
        <w:rPr>
          <w:rFonts w:ascii="Arial" w:hAnsi="Arial" w:cs="Arial"/>
          <w:sz w:val="22"/>
          <w:szCs w:val="22"/>
        </w:rPr>
      </w:pPr>
      <w:r w:rsidRPr="00E57BB1">
        <w:rPr>
          <w:rFonts w:ascii="Arial" w:hAnsi="Arial" w:cs="Arial"/>
          <w:sz w:val="22"/>
          <w:szCs w:val="22"/>
        </w:rPr>
        <w:t>The laboratory quality control program is a monitoring system that:</w:t>
      </w:r>
    </w:p>
    <w:p w14:paraId="74963CBC" w14:textId="77777777" w:rsidR="00E53879" w:rsidRPr="00E57BB1" w:rsidRDefault="00E53879" w:rsidP="004E4A3E">
      <w:pPr>
        <w:numPr>
          <w:ilvl w:val="0"/>
          <w:numId w:val="19"/>
        </w:numPr>
        <w:tabs>
          <w:tab w:val="left" w:pos="0"/>
        </w:tabs>
        <w:spacing w:after="0"/>
        <w:ind w:left="714" w:hanging="357"/>
        <w:jc w:val="both"/>
        <w:rPr>
          <w:rFonts w:ascii="Arial" w:hAnsi="Arial" w:cs="Arial"/>
          <w:sz w:val="22"/>
          <w:szCs w:val="22"/>
        </w:rPr>
      </w:pPr>
      <w:r w:rsidRPr="00E57BB1">
        <w:rPr>
          <w:rFonts w:ascii="Arial" w:hAnsi="Arial" w:cs="Arial"/>
          <w:sz w:val="22"/>
          <w:szCs w:val="22"/>
        </w:rPr>
        <w:t xml:space="preserve">first, provides immediate information for making the decision about the acceptability of sample processing results; </w:t>
      </w:r>
    </w:p>
    <w:p w14:paraId="42A4E1B9" w14:textId="77777777" w:rsidR="00E53879" w:rsidRPr="00E57BB1" w:rsidRDefault="00E53879" w:rsidP="004E4A3E">
      <w:pPr>
        <w:numPr>
          <w:ilvl w:val="0"/>
          <w:numId w:val="19"/>
        </w:numPr>
        <w:tabs>
          <w:tab w:val="left" w:pos="0"/>
        </w:tabs>
        <w:jc w:val="both"/>
        <w:rPr>
          <w:rFonts w:ascii="Arial" w:hAnsi="Arial" w:cs="Arial"/>
          <w:sz w:val="22"/>
          <w:szCs w:val="22"/>
        </w:rPr>
      </w:pPr>
      <w:proofErr w:type="gramStart"/>
      <w:r w:rsidRPr="00E57BB1">
        <w:rPr>
          <w:rFonts w:ascii="Arial" w:hAnsi="Arial" w:cs="Arial"/>
          <w:sz w:val="22"/>
          <w:szCs w:val="22"/>
        </w:rPr>
        <w:t>second</w:t>
      </w:r>
      <w:proofErr w:type="gramEnd"/>
      <w:r w:rsidRPr="00E57BB1">
        <w:rPr>
          <w:rFonts w:ascii="Arial" w:hAnsi="Arial" w:cs="Arial"/>
          <w:sz w:val="22"/>
          <w:szCs w:val="22"/>
        </w:rPr>
        <w:t xml:space="preserve">, provides a method for evaluating data over time to help in making decisions about the overall performance of the test procedure. These controls are run on both qualitative (result is positive or negative) and quantitative (result is a number or value) tests. The resulting data </w:t>
      </w:r>
      <w:proofErr w:type="gramStart"/>
      <w:r w:rsidRPr="00E57BB1">
        <w:rPr>
          <w:rFonts w:ascii="Arial" w:hAnsi="Arial" w:cs="Arial"/>
          <w:sz w:val="22"/>
          <w:szCs w:val="22"/>
        </w:rPr>
        <w:t>is recorded</w:t>
      </w:r>
      <w:proofErr w:type="gramEnd"/>
      <w:r w:rsidRPr="00E57BB1">
        <w:rPr>
          <w:rFonts w:ascii="Arial" w:hAnsi="Arial" w:cs="Arial"/>
          <w:sz w:val="22"/>
          <w:szCs w:val="22"/>
        </w:rPr>
        <w:t xml:space="preserve"> in such a way that trends are detectable and, where practicable, statistical techniques are applied to the reviewing of the results.</w:t>
      </w:r>
    </w:p>
    <w:p w14:paraId="4A744D33" w14:textId="77777777" w:rsidR="00E53879" w:rsidRPr="00E57BB1" w:rsidRDefault="00E53879" w:rsidP="004E4A3E">
      <w:pPr>
        <w:numPr>
          <w:ilvl w:val="0"/>
          <w:numId w:val="19"/>
        </w:numPr>
        <w:tabs>
          <w:tab w:val="left" w:pos="0"/>
        </w:tabs>
        <w:jc w:val="both"/>
        <w:rPr>
          <w:rFonts w:ascii="Arial" w:hAnsi="Arial" w:cs="Arial"/>
          <w:sz w:val="22"/>
          <w:szCs w:val="22"/>
        </w:rPr>
      </w:pPr>
      <w:r w:rsidRPr="00E57BB1">
        <w:rPr>
          <w:rFonts w:ascii="Arial" w:hAnsi="Arial" w:cs="Arial"/>
          <w:sz w:val="22"/>
          <w:szCs w:val="22"/>
        </w:rPr>
        <w:t xml:space="preserve">Equipment calibration and servicing </w:t>
      </w:r>
      <w:proofErr w:type="gramStart"/>
      <w:r w:rsidRPr="00E57BB1">
        <w:rPr>
          <w:rFonts w:ascii="Arial" w:hAnsi="Arial" w:cs="Arial"/>
          <w:sz w:val="22"/>
          <w:szCs w:val="22"/>
        </w:rPr>
        <w:t>are monitored</w:t>
      </w:r>
      <w:proofErr w:type="gramEnd"/>
      <w:r w:rsidRPr="00E57BB1">
        <w:rPr>
          <w:rFonts w:ascii="Arial" w:hAnsi="Arial" w:cs="Arial"/>
          <w:sz w:val="22"/>
          <w:szCs w:val="22"/>
        </w:rPr>
        <w:t>.</w:t>
      </w:r>
    </w:p>
    <w:p w14:paraId="6A49C0E2" w14:textId="68F195A6" w:rsidR="00490485" w:rsidRPr="00E57BB1" w:rsidRDefault="006B5E57" w:rsidP="004E4A3E">
      <w:pPr>
        <w:numPr>
          <w:ilvl w:val="0"/>
          <w:numId w:val="19"/>
        </w:numPr>
        <w:tabs>
          <w:tab w:val="left" w:pos="0"/>
        </w:tabs>
        <w:jc w:val="both"/>
        <w:rPr>
          <w:rFonts w:ascii="Arial" w:hAnsi="Arial" w:cs="Arial"/>
          <w:color w:val="FF0000"/>
          <w:sz w:val="22"/>
          <w:szCs w:val="22"/>
        </w:rPr>
      </w:pPr>
      <w:r w:rsidRPr="00E57BB1">
        <w:rPr>
          <w:rFonts w:ascii="Arial" w:hAnsi="Arial" w:cs="Arial"/>
          <w:color w:val="FF0000"/>
          <w:sz w:val="22"/>
          <w:szCs w:val="22"/>
        </w:rPr>
        <w:t xml:space="preserve">We are part of </w:t>
      </w:r>
      <w:r w:rsidR="00490485" w:rsidRPr="00E57BB1">
        <w:rPr>
          <w:rFonts w:ascii="Arial" w:hAnsi="Arial" w:cs="Arial"/>
          <w:color w:val="FF0000"/>
          <w:sz w:val="22"/>
          <w:szCs w:val="22"/>
        </w:rPr>
        <w:t xml:space="preserve">an External Quality Assessment (EQA) with INSTAND. </w:t>
      </w:r>
      <w:proofErr w:type="gramStart"/>
      <w:r w:rsidR="00490485" w:rsidRPr="00E57BB1">
        <w:rPr>
          <w:rFonts w:ascii="Arial" w:hAnsi="Arial" w:cs="Arial"/>
          <w:color w:val="FF0000"/>
          <w:sz w:val="22"/>
          <w:szCs w:val="22"/>
        </w:rPr>
        <w:t>Bi-annually</w:t>
      </w:r>
      <w:proofErr w:type="gramEnd"/>
      <w:r w:rsidR="00490485" w:rsidRPr="00E57BB1">
        <w:rPr>
          <w:rFonts w:ascii="Arial" w:hAnsi="Arial" w:cs="Arial"/>
          <w:color w:val="FF0000"/>
          <w:sz w:val="22"/>
          <w:szCs w:val="22"/>
        </w:rPr>
        <w:t xml:space="preserve"> we receive </w:t>
      </w:r>
      <w:r w:rsidR="00490485" w:rsidRPr="00E57BB1">
        <w:rPr>
          <w:rFonts w:ascii="Arial" w:hAnsi="Arial" w:cs="Arial"/>
          <w:i/>
          <w:color w:val="FF0000"/>
          <w:sz w:val="22"/>
          <w:szCs w:val="22"/>
        </w:rPr>
        <w:t>M. tuberculosis</w:t>
      </w:r>
      <w:r w:rsidR="00490485" w:rsidRPr="00E57BB1">
        <w:rPr>
          <w:rFonts w:ascii="Arial" w:hAnsi="Arial" w:cs="Arial"/>
          <w:color w:val="FF0000"/>
          <w:sz w:val="22"/>
          <w:szCs w:val="22"/>
        </w:rPr>
        <w:t xml:space="preserve"> isolates to test for Mycobacteriology to check drug sensitivity for the following drugs: </w:t>
      </w:r>
      <w:r w:rsidR="00490485" w:rsidRPr="00E57BB1">
        <w:rPr>
          <w:rFonts w:ascii="Arial" w:hAnsi="Arial" w:cs="Arial"/>
          <w:color w:val="FF0000"/>
          <w:sz w:val="22"/>
          <w:szCs w:val="22"/>
          <w:lang w:val="en-US"/>
        </w:rPr>
        <w:t>INH, RMP, EMB, PZA, MFX, KAN and SM and MIC for LZD and BDQ.</w:t>
      </w:r>
      <w:r w:rsidR="0008003F" w:rsidRPr="00E57BB1">
        <w:rPr>
          <w:rFonts w:ascii="Arial" w:hAnsi="Arial" w:cs="Arial"/>
          <w:color w:val="FF0000"/>
          <w:sz w:val="22"/>
          <w:szCs w:val="22"/>
          <w:lang w:val="en-US"/>
        </w:rPr>
        <w:t xml:space="preserve"> The EQA certificates are stored in the QM folder</w:t>
      </w:r>
      <w:r w:rsidR="00734189" w:rsidRPr="00E57BB1">
        <w:rPr>
          <w:rFonts w:ascii="Arial" w:hAnsi="Arial" w:cs="Arial"/>
          <w:color w:val="FF0000"/>
          <w:sz w:val="22"/>
          <w:szCs w:val="22"/>
          <w:lang w:val="en-US"/>
        </w:rPr>
        <w:t xml:space="preserve"> under Process Management</w:t>
      </w:r>
      <w:r w:rsidR="0008003F" w:rsidRPr="00E57BB1">
        <w:rPr>
          <w:rFonts w:ascii="Arial" w:hAnsi="Arial" w:cs="Arial"/>
          <w:color w:val="FF0000"/>
          <w:sz w:val="22"/>
          <w:szCs w:val="22"/>
          <w:lang w:val="en-US"/>
        </w:rPr>
        <w:t>.</w:t>
      </w:r>
    </w:p>
    <w:p w14:paraId="6AC272F1" w14:textId="2C14F161" w:rsidR="00E53879" w:rsidRPr="00E57BB1" w:rsidRDefault="00E53879" w:rsidP="004E4A3E">
      <w:pPr>
        <w:tabs>
          <w:tab w:val="left" w:pos="0"/>
        </w:tabs>
        <w:jc w:val="both"/>
        <w:rPr>
          <w:rFonts w:ascii="Arial" w:hAnsi="Arial" w:cs="Arial"/>
          <w:sz w:val="22"/>
          <w:szCs w:val="22"/>
        </w:rPr>
      </w:pPr>
      <w:r w:rsidRPr="00E57BB1">
        <w:rPr>
          <w:rFonts w:ascii="Arial" w:hAnsi="Arial" w:cs="Arial"/>
          <w:sz w:val="22"/>
          <w:szCs w:val="22"/>
        </w:rPr>
        <w:lastRenderedPageBreak/>
        <w:t xml:space="preserve">The examinations’ results </w:t>
      </w:r>
      <w:proofErr w:type="gramStart"/>
      <w:r w:rsidRPr="00E57BB1">
        <w:rPr>
          <w:rFonts w:ascii="Arial" w:hAnsi="Arial" w:cs="Arial"/>
          <w:sz w:val="22"/>
          <w:szCs w:val="22"/>
        </w:rPr>
        <w:t xml:space="preserve">are documented by the </w:t>
      </w:r>
      <w:r w:rsidR="009124EF" w:rsidRPr="00E57BB1">
        <w:rPr>
          <w:rFonts w:ascii="Arial" w:hAnsi="Arial" w:cs="Arial"/>
          <w:sz w:val="22"/>
          <w:szCs w:val="22"/>
        </w:rPr>
        <w:t>Research Assistants/Laboratory Manager</w:t>
      </w:r>
      <w:r w:rsidRPr="00E57BB1">
        <w:rPr>
          <w:rFonts w:ascii="Arial" w:hAnsi="Arial" w:cs="Arial"/>
          <w:sz w:val="22"/>
          <w:szCs w:val="22"/>
        </w:rPr>
        <w:t xml:space="preserve"> on the corresponding</w:t>
      </w:r>
      <w:r w:rsidR="009124EF" w:rsidRPr="00E57BB1">
        <w:rPr>
          <w:rFonts w:ascii="Arial" w:hAnsi="Arial" w:cs="Arial"/>
          <w:sz w:val="22"/>
          <w:szCs w:val="22"/>
        </w:rPr>
        <w:t xml:space="preserve"> paper</w:t>
      </w:r>
      <w:r w:rsidRPr="00E57BB1">
        <w:rPr>
          <w:rFonts w:ascii="Arial" w:hAnsi="Arial" w:cs="Arial"/>
          <w:sz w:val="22"/>
          <w:szCs w:val="22"/>
        </w:rPr>
        <w:t xml:space="preserve"> </w:t>
      </w:r>
      <w:r w:rsidR="009124EF" w:rsidRPr="00E57BB1">
        <w:rPr>
          <w:rFonts w:ascii="Arial" w:hAnsi="Arial" w:cs="Arial"/>
          <w:sz w:val="22"/>
          <w:szCs w:val="22"/>
        </w:rPr>
        <w:t xml:space="preserve">trial </w:t>
      </w:r>
      <w:r w:rsidRPr="00E57BB1">
        <w:rPr>
          <w:rFonts w:ascii="Arial" w:hAnsi="Arial" w:cs="Arial"/>
          <w:sz w:val="22"/>
          <w:szCs w:val="22"/>
        </w:rPr>
        <w:t>records and recorded in a computer to create a permanent traceable record</w:t>
      </w:r>
      <w:proofErr w:type="gramEnd"/>
      <w:r w:rsidRPr="00E57BB1">
        <w:rPr>
          <w:rFonts w:ascii="Arial" w:hAnsi="Arial" w:cs="Arial"/>
          <w:sz w:val="22"/>
          <w:szCs w:val="22"/>
        </w:rPr>
        <w:t>.</w:t>
      </w:r>
    </w:p>
    <w:p w14:paraId="40C08A73" w14:textId="77777777" w:rsidR="00E53879" w:rsidRPr="00E57BB1" w:rsidRDefault="00E53879" w:rsidP="004E4A3E">
      <w:pPr>
        <w:tabs>
          <w:tab w:val="left" w:pos="0"/>
        </w:tabs>
        <w:jc w:val="both"/>
        <w:rPr>
          <w:rFonts w:ascii="Arial" w:hAnsi="Arial" w:cs="Arial"/>
          <w:sz w:val="22"/>
          <w:szCs w:val="22"/>
        </w:rPr>
      </w:pPr>
      <w:r w:rsidRPr="00E57BB1">
        <w:rPr>
          <w:rFonts w:ascii="Arial" w:hAnsi="Arial" w:cs="Arial"/>
          <w:sz w:val="22"/>
          <w:szCs w:val="22"/>
        </w:rPr>
        <w:t xml:space="preserve">If QC results </w:t>
      </w:r>
      <w:proofErr w:type="gramStart"/>
      <w:r w:rsidRPr="00E57BB1">
        <w:rPr>
          <w:rFonts w:ascii="Arial" w:hAnsi="Arial" w:cs="Arial"/>
          <w:sz w:val="22"/>
          <w:szCs w:val="22"/>
        </w:rPr>
        <w:t>are not validated</w:t>
      </w:r>
      <w:proofErr w:type="gramEnd"/>
      <w:r w:rsidRPr="00E57BB1">
        <w:rPr>
          <w:rFonts w:ascii="Arial" w:hAnsi="Arial" w:cs="Arial"/>
          <w:sz w:val="22"/>
          <w:szCs w:val="22"/>
        </w:rPr>
        <w:t>, sample examination results cannot be reported.</w:t>
      </w:r>
    </w:p>
    <w:p w14:paraId="358C4421" w14:textId="34920948" w:rsidR="00E53879" w:rsidRPr="00E57BB1" w:rsidRDefault="00E53879" w:rsidP="004E4A3E">
      <w:pPr>
        <w:tabs>
          <w:tab w:val="left" w:pos="0"/>
        </w:tabs>
        <w:jc w:val="both"/>
        <w:rPr>
          <w:rFonts w:ascii="Arial" w:hAnsi="Arial" w:cs="Arial"/>
          <w:sz w:val="22"/>
          <w:szCs w:val="22"/>
        </w:rPr>
      </w:pPr>
      <w:r w:rsidRPr="00E57BB1">
        <w:rPr>
          <w:rFonts w:ascii="Arial" w:hAnsi="Arial" w:cs="Arial"/>
          <w:sz w:val="22"/>
          <w:szCs w:val="22"/>
        </w:rPr>
        <w:t xml:space="preserve">When problems </w:t>
      </w:r>
      <w:proofErr w:type="gramStart"/>
      <w:r w:rsidRPr="00E57BB1">
        <w:rPr>
          <w:rFonts w:ascii="Arial" w:hAnsi="Arial" w:cs="Arial"/>
          <w:sz w:val="22"/>
          <w:szCs w:val="22"/>
        </w:rPr>
        <w:t>occur</w:t>
      </w:r>
      <w:proofErr w:type="gramEnd"/>
      <w:r w:rsidRPr="00E57BB1">
        <w:rPr>
          <w:rFonts w:ascii="Arial" w:hAnsi="Arial" w:cs="Arial"/>
          <w:sz w:val="22"/>
          <w:szCs w:val="22"/>
        </w:rPr>
        <w:t xml:space="preserve"> the laboratory investigates, corrects and repeats sample testing (see chapter 11 Nonconforming Event Management).</w:t>
      </w:r>
      <w:r w:rsidR="0028503A" w:rsidRPr="00E57BB1">
        <w:rPr>
          <w:rFonts w:ascii="Arial" w:hAnsi="Arial" w:cs="Arial"/>
          <w:sz w:val="22"/>
          <w:szCs w:val="22"/>
        </w:rPr>
        <w:t xml:space="preserve"> </w:t>
      </w:r>
      <w:r w:rsidR="008D2B7D" w:rsidRPr="00E57BB1">
        <w:rPr>
          <w:rFonts w:ascii="Arial" w:hAnsi="Arial" w:cs="Arial"/>
          <w:sz w:val="22"/>
          <w:szCs w:val="22"/>
        </w:rPr>
        <w:t xml:space="preserve">Non-conformities </w:t>
      </w:r>
      <w:r w:rsidR="007221AC" w:rsidRPr="00E57BB1">
        <w:rPr>
          <w:rFonts w:ascii="Arial" w:hAnsi="Arial" w:cs="Arial"/>
          <w:sz w:val="22"/>
          <w:szCs w:val="22"/>
        </w:rPr>
        <w:t xml:space="preserve">and items requiring improvement </w:t>
      </w:r>
      <w:proofErr w:type="gramStart"/>
      <w:r w:rsidR="007221AC" w:rsidRPr="00E57BB1">
        <w:rPr>
          <w:rFonts w:ascii="Arial" w:hAnsi="Arial" w:cs="Arial"/>
          <w:sz w:val="22"/>
          <w:szCs w:val="22"/>
        </w:rPr>
        <w:t>are</w:t>
      </w:r>
      <w:r w:rsidR="0028503A" w:rsidRPr="00E57BB1">
        <w:rPr>
          <w:rFonts w:ascii="Arial" w:hAnsi="Arial" w:cs="Arial"/>
          <w:sz w:val="22"/>
          <w:szCs w:val="22"/>
        </w:rPr>
        <w:t xml:space="preserve"> captured</w:t>
      </w:r>
      <w:proofErr w:type="gramEnd"/>
      <w:r w:rsidR="0028503A" w:rsidRPr="00E57BB1">
        <w:rPr>
          <w:rFonts w:ascii="Arial" w:hAnsi="Arial" w:cs="Arial"/>
          <w:sz w:val="22"/>
          <w:szCs w:val="22"/>
        </w:rPr>
        <w:t xml:space="preserve"> on continuous </w:t>
      </w:r>
      <w:r w:rsidR="007221AC" w:rsidRPr="00E57BB1">
        <w:rPr>
          <w:rFonts w:ascii="Arial" w:hAnsi="Arial" w:cs="Arial"/>
          <w:sz w:val="22"/>
          <w:szCs w:val="22"/>
        </w:rPr>
        <w:t>quality improvement (CQIF) form (</w:t>
      </w:r>
      <w:r w:rsidR="00950F0D" w:rsidRPr="00E57BB1">
        <w:rPr>
          <w:rFonts w:ascii="Arial" w:hAnsi="Arial" w:cs="Arial"/>
          <w:color w:val="FF0000"/>
          <w:sz w:val="22"/>
          <w:szCs w:val="22"/>
        </w:rPr>
        <w:t>insert document number here</w:t>
      </w:r>
      <w:r w:rsidR="007221AC" w:rsidRPr="00E57BB1">
        <w:rPr>
          <w:rFonts w:ascii="Arial" w:hAnsi="Arial" w:cs="Arial"/>
          <w:sz w:val="22"/>
          <w:szCs w:val="22"/>
        </w:rPr>
        <w:t>)</w:t>
      </w:r>
      <w:r w:rsidR="0028503A" w:rsidRPr="00E57BB1">
        <w:rPr>
          <w:rFonts w:ascii="Arial" w:hAnsi="Arial" w:cs="Arial"/>
          <w:sz w:val="22"/>
          <w:szCs w:val="22"/>
        </w:rPr>
        <w:t>.</w:t>
      </w:r>
      <w:r w:rsidR="00CA569B" w:rsidRPr="00E57BB1">
        <w:rPr>
          <w:rFonts w:ascii="Arial" w:hAnsi="Arial" w:cs="Arial"/>
          <w:sz w:val="22"/>
          <w:szCs w:val="22"/>
        </w:rPr>
        <w:t xml:space="preserve"> </w:t>
      </w:r>
      <w:r w:rsidR="007221AC" w:rsidRPr="00E57BB1">
        <w:rPr>
          <w:rFonts w:ascii="Arial" w:hAnsi="Arial" w:cs="Arial"/>
          <w:sz w:val="22"/>
          <w:szCs w:val="22"/>
        </w:rPr>
        <w:t xml:space="preserve">Any trial-specific QC failures </w:t>
      </w:r>
      <w:proofErr w:type="gramStart"/>
      <w:r w:rsidR="007221AC" w:rsidRPr="00E57BB1">
        <w:rPr>
          <w:rFonts w:ascii="Arial" w:hAnsi="Arial" w:cs="Arial"/>
          <w:sz w:val="22"/>
          <w:szCs w:val="22"/>
        </w:rPr>
        <w:t>are recorded</w:t>
      </w:r>
      <w:proofErr w:type="gramEnd"/>
      <w:r w:rsidR="007221AC" w:rsidRPr="00E57BB1">
        <w:rPr>
          <w:rFonts w:ascii="Arial" w:hAnsi="Arial" w:cs="Arial"/>
          <w:sz w:val="22"/>
          <w:szCs w:val="22"/>
        </w:rPr>
        <w:t xml:space="preserve"> on the relevant CQIF form for the trial.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7"/>
        <w:gridCol w:w="1977"/>
      </w:tblGrid>
      <w:tr w:rsidR="009B7304" w:rsidRPr="00E57BB1" w14:paraId="477DC796" w14:textId="77777777" w:rsidTr="008A65A2">
        <w:tc>
          <w:tcPr>
            <w:tcW w:w="7079" w:type="dxa"/>
            <w:shd w:val="clear" w:color="auto" w:fill="BFBFBF"/>
          </w:tcPr>
          <w:p w14:paraId="72DF4F82" w14:textId="1CBD02A4" w:rsidR="005152AB" w:rsidRPr="00E57BB1" w:rsidRDefault="001E06E1" w:rsidP="004E4A3E">
            <w:pPr>
              <w:tabs>
                <w:tab w:val="left" w:pos="0"/>
              </w:tabs>
              <w:spacing w:before="60" w:after="60"/>
              <w:jc w:val="both"/>
              <w:rPr>
                <w:rFonts w:ascii="Arial" w:hAnsi="Arial" w:cs="Arial"/>
                <w:sz w:val="22"/>
                <w:szCs w:val="22"/>
              </w:rPr>
            </w:pPr>
            <w:r w:rsidRPr="00E57BB1">
              <w:rPr>
                <w:rFonts w:ascii="Arial" w:hAnsi="Arial" w:cs="Arial"/>
                <w:sz w:val="22"/>
                <w:szCs w:val="22"/>
              </w:rPr>
              <w:t xml:space="preserve">Quality Control - </w:t>
            </w:r>
            <w:r w:rsidR="005152AB" w:rsidRPr="00E57BB1">
              <w:rPr>
                <w:rFonts w:ascii="Arial" w:hAnsi="Arial" w:cs="Arial"/>
                <w:sz w:val="22"/>
                <w:szCs w:val="22"/>
              </w:rPr>
              <w:t>Procedures</w:t>
            </w:r>
          </w:p>
        </w:tc>
        <w:tc>
          <w:tcPr>
            <w:tcW w:w="1977" w:type="dxa"/>
            <w:shd w:val="clear" w:color="auto" w:fill="BFBFBF"/>
          </w:tcPr>
          <w:p w14:paraId="7BFA2C2D" w14:textId="77777777" w:rsidR="005152AB" w:rsidRPr="00E57BB1" w:rsidRDefault="005152AB" w:rsidP="004E4A3E">
            <w:pPr>
              <w:tabs>
                <w:tab w:val="left" w:pos="0"/>
              </w:tabs>
              <w:spacing w:before="60" w:after="60"/>
              <w:jc w:val="both"/>
              <w:rPr>
                <w:rFonts w:ascii="Arial" w:hAnsi="Arial" w:cs="Arial"/>
                <w:sz w:val="22"/>
                <w:szCs w:val="22"/>
              </w:rPr>
            </w:pPr>
            <w:r w:rsidRPr="00E57BB1">
              <w:rPr>
                <w:rFonts w:ascii="Arial" w:hAnsi="Arial" w:cs="Arial"/>
                <w:sz w:val="22"/>
                <w:szCs w:val="22"/>
              </w:rPr>
              <w:t>ID Code</w:t>
            </w:r>
          </w:p>
        </w:tc>
      </w:tr>
      <w:tr w:rsidR="009B7304" w:rsidRPr="00E57BB1" w14:paraId="7FBBF586" w14:textId="77777777" w:rsidTr="008A65A2">
        <w:trPr>
          <w:trHeight w:val="418"/>
        </w:trPr>
        <w:tc>
          <w:tcPr>
            <w:tcW w:w="7079" w:type="dxa"/>
            <w:shd w:val="clear" w:color="auto" w:fill="auto"/>
          </w:tcPr>
          <w:p w14:paraId="3F5EAE78" w14:textId="77777777" w:rsidR="005152AB" w:rsidRPr="00E57BB1" w:rsidRDefault="005152AB" w:rsidP="004E4A3E">
            <w:pPr>
              <w:tabs>
                <w:tab w:val="left" w:pos="0"/>
              </w:tabs>
              <w:spacing w:before="60" w:after="60"/>
              <w:jc w:val="both"/>
              <w:rPr>
                <w:rFonts w:ascii="Arial" w:hAnsi="Arial" w:cs="Arial"/>
                <w:color w:val="FF0000"/>
                <w:sz w:val="22"/>
                <w:szCs w:val="22"/>
              </w:rPr>
            </w:pPr>
            <w:proofErr w:type="spellStart"/>
            <w:r w:rsidRPr="00E57BB1">
              <w:rPr>
                <w:rFonts w:ascii="Arial" w:hAnsi="Arial" w:cs="Arial"/>
                <w:color w:val="FF0000"/>
                <w:sz w:val="22"/>
                <w:szCs w:val="22"/>
              </w:rPr>
              <w:t>Ziehl-Neelsen</w:t>
            </w:r>
            <w:proofErr w:type="spellEnd"/>
            <w:r w:rsidRPr="00E57BB1">
              <w:rPr>
                <w:rFonts w:ascii="Arial" w:hAnsi="Arial" w:cs="Arial"/>
                <w:color w:val="FF0000"/>
                <w:sz w:val="22"/>
                <w:szCs w:val="22"/>
              </w:rPr>
              <w:t xml:space="preserve"> (Z-N) or Kinyoun Smear Microscopy </w:t>
            </w:r>
          </w:p>
        </w:tc>
        <w:tc>
          <w:tcPr>
            <w:tcW w:w="1977" w:type="dxa"/>
            <w:shd w:val="clear" w:color="auto" w:fill="auto"/>
          </w:tcPr>
          <w:p w14:paraId="2E57F76E" w14:textId="77777777" w:rsidR="005152AB" w:rsidRPr="00E57BB1" w:rsidRDefault="005152AB" w:rsidP="004E4A3E">
            <w:pPr>
              <w:tabs>
                <w:tab w:val="left" w:pos="0"/>
              </w:tabs>
              <w:spacing w:before="60" w:after="60"/>
              <w:jc w:val="both"/>
              <w:rPr>
                <w:rFonts w:ascii="Arial" w:hAnsi="Arial" w:cs="Arial"/>
                <w:color w:val="FF0000"/>
                <w:sz w:val="22"/>
                <w:szCs w:val="22"/>
              </w:rPr>
            </w:pPr>
            <w:proofErr w:type="spellStart"/>
            <w:r w:rsidRPr="00E57BB1">
              <w:rPr>
                <w:rFonts w:ascii="Arial" w:hAnsi="Arial" w:cs="Arial"/>
                <w:color w:val="FF0000"/>
                <w:sz w:val="22"/>
                <w:szCs w:val="22"/>
              </w:rPr>
              <w:t>GATB_Myco</w:t>
            </w:r>
            <w:proofErr w:type="spellEnd"/>
            <w:r w:rsidRPr="00E57BB1">
              <w:rPr>
                <w:rFonts w:ascii="Arial" w:hAnsi="Arial" w:cs="Arial"/>
                <w:color w:val="FF0000"/>
                <w:sz w:val="22"/>
                <w:szCs w:val="22"/>
              </w:rPr>
              <w:t xml:space="preserve"> Lab Control Manual_V1.0_12 July 2018</w:t>
            </w:r>
          </w:p>
        </w:tc>
      </w:tr>
      <w:tr w:rsidR="009B7304" w:rsidRPr="00E57BB1" w14:paraId="06746D8B" w14:textId="77777777" w:rsidTr="008A65A2">
        <w:tc>
          <w:tcPr>
            <w:tcW w:w="7079" w:type="dxa"/>
            <w:shd w:val="clear" w:color="auto" w:fill="auto"/>
          </w:tcPr>
          <w:p w14:paraId="68C70938" w14:textId="77777777" w:rsidR="005152AB" w:rsidRPr="00E57BB1" w:rsidRDefault="005152AB"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 xml:space="preserve">HAIN </w:t>
            </w:r>
            <w:proofErr w:type="spellStart"/>
            <w:r w:rsidRPr="00E57BB1">
              <w:rPr>
                <w:rFonts w:ascii="Arial" w:hAnsi="Arial" w:cs="Arial"/>
                <w:color w:val="FF0000"/>
                <w:sz w:val="22"/>
                <w:szCs w:val="22"/>
              </w:rPr>
              <w:t>GenoType</w:t>
            </w:r>
            <w:proofErr w:type="spellEnd"/>
            <w:r w:rsidRPr="00E57BB1">
              <w:rPr>
                <w:rFonts w:ascii="Arial" w:hAnsi="Arial" w:cs="Arial"/>
                <w:color w:val="FF0000"/>
                <w:sz w:val="22"/>
                <w:szCs w:val="22"/>
              </w:rPr>
              <w:t xml:space="preserve"> Assays</w:t>
            </w:r>
          </w:p>
        </w:tc>
        <w:tc>
          <w:tcPr>
            <w:tcW w:w="1977" w:type="dxa"/>
            <w:shd w:val="clear" w:color="auto" w:fill="auto"/>
          </w:tcPr>
          <w:p w14:paraId="36B986C8" w14:textId="77777777" w:rsidR="005152AB" w:rsidRPr="00E57BB1" w:rsidRDefault="005152AB" w:rsidP="004E4A3E">
            <w:pPr>
              <w:tabs>
                <w:tab w:val="left" w:pos="0"/>
              </w:tabs>
              <w:spacing w:before="60" w:after="60"/>
              <w:jc w:val="both"/>
              <w:rPr>
                <w:rFonts w:ascii="Arial" w:hAnsi="Arial" w:cs="Arial"/>
                <w:color w:val="FF0000"/>
                <w:sz w:val="22"/>
                <w:szCs w:val="22"/>
              </w:rPr>
            </w:pPr>
            <w:proofErr w:type="spellStart"/>
            <w:r w:rsidRPr="00E57BB1">
              <w:rPr>
                <w:rFonts w:ascii="Arial" w:hAnsi="Arial" w:cs="Arial"/>
                <w:color w:val="FF0000"/>
                <w:sz w:val="22"/>
                <w:szCs w:val="22"/>
              </w:rPr>
              <w:t>GATB_Myco</w:t>
            </w:r>
            <w:proofErr w:type="spellEnd"/>
            <w:r w:rsidRPr="00E57BB1">
              <w:rPr>
                <w:rFonts w:ascii="Arial" w:hAnsi="Arial" w:cs="Arial"/>
                <w:color w:val="FF0000"/>
                <w:sz w:val="22"/>
                <w:szCs w:val="22"/>
              </w:rPr>
              <w:t xml:space="preserve"> Lab Control Manual_V1.0_12 July 2018</w:t>
            </w:r>
          </w:p>
        </w:tc>
      </w:tr>
      <w:tr w:rsidR="009B7304" w:rsidRPr="00E57BB1" w14:paraId="1518B2C9" w14:textId="77777777" w:rsidTr="008A65A2">
        <w:tc>
          <w:tcPr>
            <w:tcW w:w="7079" w:type="dxa"/>
            <w:shd w:val="clear" w:color="auto" w:fill="auto"/>
          </w:tcPr>
          <w:p w14:paraId="3B9B1A87" w14:textId="77777777" w:rsidR="005152AB" w:rsidRPr="00E57BB1" w:rsidRDefault="005152AB"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Liquid Culture by Mycobacteria Growth Indicator Tube (MGIT)</w:t>
            </w:r>
          </w:p>
        </w:tc>
        <w:tc>
          <w:tcPr>
            <w:tcW w:w="1977" w:type="dxa"/>
            <w:shd w:val="clear" w:color="auto" w:fill="auto"/>
          </w:tcPr>
          <w:p w14:paraId="48558D40" w14:textId="77777777" w:rsidR="005152AB" w:rsidRPr="00E57BB1" w:rsidRDefault="005152AB" w:rsidP="004E4A3E">
            <w:pPr>
              <w:tabs>
                <w:tab w:val="left" w:pos="0"/>
              </w:tabs>
              <w:spacing w:before="60" w:after="60"/>
              <w:jc w:val="both"/>
              <w:rPr>
                <w:rFonts w:ascii="Arial" w:hAnsi="Arial" w:cs="Arial"/>
                <w:color w:val="FF0000"/>
                <w:sz w:val="22"/>
                <w:szCs w:val="22"/>
              </w:rPr>
            </w:pPr>
            <w:proofErr w:type="spellStart"/>
            <w:r w:rsidRPr="00E57BB1">
              <w:rPr>
                <w:rFonts w:ascii="Arial" w:hAnsi="Arial" w:cs="Arial"/>
                <w:color w:val="FF0000"/>
                <w:sz w:val="22"/>
                <w:szCs w:val="22"/>
              </w:rPr>
              <w:t>GATB_Myco</w:t>
            </w:r>
            <w:proofErr w:type="spellEnd"/>
            <w:r w:rsidRPr="00E57BB1">
              <w:rPr>
                <w:rFonts w:ascii="Arial" w:hAnsi="Arial" w:cs="Arial"/>
                <w:color w:val="FF0000"/>
                <w:sz w:val="22"/>
                <w:szCs w:val="22"/>
              </w:rPr>
              <w:t xml:space="preserve"> Lab Control Manual_V1.0_12 July 2018</w:t>
            </w:r>
          </w:p>
        </w:tc>
      </w:tr>
      <w:tr w:rsidR="009B7304" w:rsidRPr="00E57BB1" w14:paraId="4813DDA5" w14:textId="77777777" w:rsidTr="008A65A2">
        <w:tc>
          <w:tcPr>
            <w:tcW w:w="7079" w:type="dxa"/>
            <w:shd w:val="clear" w:color="auto" w:fill="auto"/>
          </w:tcPr>
          <w:p w14:paraId="6F8F7706" w14:textId="77777777" w:rsidR="005152AB" w:rsidRPr="00E57BB1" w:rsidRDefault="005152AB"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Drug susceptibility Testing (DST) by MGIT</w:t>
            </w:r>
          </w:p>
        </w:tc>
        <w:tc>
          <w:tcPr>
            <w:tcW w:w="1977" w:type="dxa"/>
            <w:shd w:val="clear" w:color="auto" w:fill="auto"/>
          </w:tcPr>
          <w:p w14:paraId="6DD60F3F" w14:textId="77777777" w:rsidR="005152AB" w:rsidRPr="00E57BB1" w:rsidRDefault="005152AB" w:rsidP="004E4A3E">
            <w:pPr>
              <w:tabs>
                <w:tab w:val="left" w:pos="0"/>
              </w:tabs>
              <w:spacing w:before="60" w:after="60"/>
              <w:jc w:val="both"/>
              <w:rPr>
                <w:rFonts w:ascii="Arial" w:hAnsi="Arial" w:cs="Arial"/>
                <w:color w:val="FF0000"/>
                <w:sz w:val="22"/>
                <w:szCs w:val="22"/>
              </w:rPr>
            </w:pPr>
            <w:proofErr w:type="spellStart"/>
            <w:r w:rsidRPr="00E57BB1">
              <w:rPr>
                <w:rFonts w:ascii="Arial" w:hAnsi="Arial" w:cs="Arial"/>
                <w:color w:val="FF0000"/>
                <w:sz w:val="22"/>
                <w:szCs w:val="22"/>
              </w:rPr>
              <w:t>GATB_Myco</w:t>
            </w:r>
            <w:proofErr w:type="spellEnd"/>
            <w:r w:rsidRPr="00E57BB1">
              <w:rPr>
                <w:rFonts w:ascii="Arial" w:hAnsi="Arial" w:cs="Arial"/>
                <w:color w:val="FF0000"/>
                <w:sz w:val="22"/>
                <w:szCs w:val="22"/>
              </w:rPr>
              <w:t xml:space="preserve"> Lab Control Manual_V1.0_12 July 2018</w:t>
            </w:r>
          </w:p>
        </w:tc>
      </w:tr>
      <w:tr w:rsidR="009B7304" w:rsidRPr="00E57BB1" w14:paraId="2E5B2081" w14:textId="77777777" w:rsidTr="008A65A2">
        <w:tc>
          <w:tcPr>
            <w:tcW w:w="7079" w:type="dxa"/>
            <w:shd w:val="clear" w:color="auto" w:fill="auto"/>
          </w:tcPr>
          <w:p w14:paraId="3D2AE33A" w14:textId="77777777" w:rsidR="005152AB" w:rsidRPr="00E57BB1" w:rsidRDefault="005152AB"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Minimum inhibitory Concentration</w:t>
            </w:r>
          </w:p>
        </w:tc>
        <w:tc>
          <w:tcPr>
            <w:tcW w:w="1977" w:type="dxa"/>
            <w:shd w:val="clear" w:color="auto" w:fill="auto"/>
          </w:tcPr>
          <w:p w14:paraId="315BEB35" w14:textId="77777777" w:rsidR="005152AB" w:rsidRPr="00E57BB1" w:rsidRDefault="005152AB" w:rsidP="004E4A3E">
            <w:pPr>
              <w:tabs>
                <w:tab w:val="left" w:pos="0"/>
              </w:tabs>
              <w:spacing w:before="60" w:after="60"/>
              <w:jc w:val="both"/>
              <w:rPr>
                <w:rFonts w:ascii="Arial" w:hAnsi="Arial" w:cs="Arial"/>
                <w:color w:val="FF0000"/>
                <w:sz w:val="22"/>
                <w:szCs w:val="22"/>
              </w:rPr>
            </w:pPr>
            <w:proofErr w:type="spellStart"/>
            <w:r w:rsidRPr="00E57BB1">
              <w:rPr>
                <w:rFonts w:ascii="Arial" w:hAnsi="Arial" w:cs="Arial"/>
                <w:color w:val="FF0000"/>
                <w:sz w:val="22"/>
                <w:szCs w:val="22"/>
              </w:rPr>
              <w:t>GATB_Myco</w:t>
            </w:r>
            <w:proofErr w:type="spellEnd"/>
            <w:r w:rsidRPr="00E57BB1">
              <w:rPr>
                <w:rFonts w:ascii="Arial" w:hAnsi="Arial" w:cs="Arial"/>
                <w:color w:val="FF0000"/>
                <w:sz w:val="22"/>
                <w:szCs w:val="22"/>
              </w:rPr>
              <w:t xml:space="preserve"> Lab Control Manual_V1.0_12 July 2018</w:t>
            </w:r>
          </w:p>
        </w:tc>
      </w:tr>
      <w:tr w:rsidR="009B7304" w:rsidRPr="00E57BB1" w14:paraId="2277B431" w14:textId="77777777" w:rsidTr="008A65A2">
        <w:tc>
          <w:tcPr>
            <w:tcW w:w="7079" w:type="dxa"/>
            <w:shd w:val="clear" w:color="auto" w:fill="auto"/>
          </w:tcPr>
          <w:p w14:paraId="78FABCF1" w14:textId="77777777" w:rsidR="005152AB" w:rsidRPr="00E57BB1" w:rsidRDefault="005152AB"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Isolate subculture on Lowenstein Jensen (LJ)</w:t>
            </w:r>
          </w:p>
        </w:tc>
        <w:tc>
          <w:tcPr>
            <w:tcW w:w="1977" w:type="dxa"/>
            <w:shd w:val="clear" w:color="auto" w:fill="auto"/>
          </w:tcPr>
          <w:p w14:paraId="462F5FB6" w14:textId="77777777" w:rsidR="005152AB" w:rsidRPr="00E57BB1" w:rsidRDefault="005152AB" w:rsidP="004E4A3E">
            <w:pPr>
              <w:tabs>
                <w:tab w:val="left" w:pos="0"/>
              </w:tabs>
              <w:spacing w:before="60" w:after="60"/>
              <w:jc w:val="both"/>
              <w:rPr>
                <w:rFonts w:ascii="Arial" w:hAnsi="Arial" w:cs="Arial"/>
                <w:color w:val="FF0000"/>
                <w:sz w:val="22"/>
                <w:szCs w:val="22"/>
              </w:rPr>
            </w:pPr>
            <w:proofErr w:type="spellStart"/>
            <w:r w:rsidRPr="00E57BB1">
              <w:rPr>
                <w:rFonts w:ascii="Arial" w:hAnsi="Arial" w:cs="Arial"/>
                <w:color w:val="FF0000"/>
                <w:sz w:val="22"/>
                <w:szCs w:val="22"/>
              </w:rPr>
              <w:t>GATB_Myco</w:t>
            </w:r>
            <w:proofErr w:type="spellEnd"/>
            <w:r w:rsidRPr="00E57BB1">
              <w:rPr>
                <w:rFonts w:ascii="Arial" w:hAnsi="Arial" w:cs="Arial"/>
                <w:color w:val="FF0000"/>
                <w:sz w:val="22"/>
                <w:szCs w:val="22"/>
              </w:rPr>
              <w:t xml:space="preserve"> Lab Control Manual_V1.0_12 July 2018</w:t>
            </w:r>
          </w:p>
        </w:tc>
      </w:tr>
      <w:tr w:rsidR="009B7304" w:rsidRPr="00E57BB1" w14:paraId="18FB4987" w14:textId="77777777" w:rsidTr="008A65A2">
        <w:tc>
          <w:tcPr>
            <w:tcW w:w="7079" w:type="dxa"/>
            <w:shd w:val="clear" w:color="auto" w:fill="auto"/>
          </w:tcPr>
          <w:p w14:paraId="1792C7C5" w14:textId="17948159" w:rsidR="00D50988" w:rsidRPr="00E57BB1" w:rsidRDefault="00D50988"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 xml:space="preserve">Maintenance of QC Strains </w:t>
            </w:r>
          </w:p>
        </w:tc>
        <w:tc>
          <w:tcPr>
            <w:tcW w:w="1977" w:type="dxa"/>
            <w:shd w:val="clear" w:color="auto" w:fill="auto"/>
          </w:tcPr>
          <w:p w14:paraId="750697D2" w14:textId="424F5D16" w:rsidR="00D50988" w:rsidRPr="00E57BB1" w:rsidRDefault="00950F0D"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insert document number here</w:t>
            </w:r>
          </w:p>
        </w:tc>
      </w:tr>
      <w:tr w:rsidR="009B7304" w:rsidRPr="00E57BB1" w14:paraId="37D6A5B3" w14:textId="77777777" w:rsidTr="008A65A2">
        <w:trPr>
          <w:trHeight w:val="1863"/>
        </w:trPr>
        <w:tc>
          <w:tcPr>
            <w:tcW w:w="7079" w:type="dxa"/>
            <w:shd w:val="clear" w:color="auto" w:fill="BFBFBF"/>
          </w:tcPr>
          <w:p w14:paraId="2C326A96" w14:textId="16C8A6F4" w:rsidR="005152AB" w:rsidRPr="00E57BB1" w:rsidRDefault="001E06E1"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lastRenderedPageBreak/>
              <w:t xml:space="preserve">Quality Control </w:t>
            </w:r>
            <w:r w:rsidR="005152AB" w:rsidRPr="00E57BB1">
              <w:rPr>
                <w:rFonts w:ascii="Arial" w:hAnsi="Arial" w:cs="Arial"/>
                <w:color w:val="FF0000"/>
                <w:sz w:val="22"/>
                <w:szCs w:val="22"/>
              </w:rPr>
              <w:t xml:space="preserve">Forms </w:t>
            </w:r>
            <w:r w:rsidR="00041D07" w:rsidRPr="00E57BB1">
              <w:rPr>
                <w:rFonts w:ascii="Arial" w:hAnsi="Arial" w:cs="Arial"/>
                <w:color w:val="FF0000"/>
                <w:sz w:val="22"/>
                <w:szCs w:val="22"/>
              </w:rPr>
              <w:t xml:space="preserve"> </w:t>
            </w:r>
          </w:p>
        </w:tc>
        <w:tc>
          <w:tcPr>
            <w:tcW w:w="1977" w:type="dxa"/>
            <w:shd w:val="clear" w:color="auto" w:fill="BFBFBF"/>
          </w:tcPr>
          <w:p w14:paraId="252FDA4E" w14:textId="5B8B29EC" w:rsidR="005152AB" w:rsidRPr="00E57BB1" w:rsidRDefault="00041D07"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 xml:space="preserve">All attachments are part of main document: </w:t>
            </w:r>
            <w:proofErr w:type="spellStart"/>
            <w:r w:rsidRPr="00E57BB1">
              <w:rPr>
                <w:rFonts w:ascii="Arial" w:hAnsi="Arial" w:cs="Arial"/>
                <w:color w:val="FF0000"/>
                <w:sz w:val="22"/>
                <w:szCs w:val="22"/>
              </w:rPr>
              <w:t>GATB_Myco</w:t>
            </w:r>
            <w:proofErr w:type="spellEnd"/>
            <w:r w:rsidRPr="00E57BB1">
              <w:rPr>
                <w:rFonts w:ascii="Arial" w:hAnsi="Arial" w:cs="Arial"/>
                <w:color w:val="FF0000"/>
                <w:sz w:val="22"/>
                <w:szCs w:val="22"/>
              </w:rPr>
              <w:t xml:space="preserve"> Lab Control Manual_V1.0_12 July 2018</w:t>
            </w:r>
          </w:p>
        </w:tc>
      </w:tr>
      <w:tr w:rsidR="009B7304" w:rsidRPr="00E57BB1" w14:paraId="080B13A7" w14:textId="77777777" w:rsidTr="008A65A2">
        <w:tc>
          <w:tcPr>
            <w:tcW w:w="7079" w:type="dxa"/>
            <w:shd w:val="clear" w:color="auto" w:fill="auto"/>
          </w:tcPr>
          <w:p w14:paraId="409F82D1" w14:textId="446BBA68" w:rsidR="005152AB" w:rsidRPr="00E57BB1" w:rsidRDefault="00041D07"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 xml:space="preserve">Location of work </w:t>
            </w:r>
          </w:p>
        </w:tc>
        <w:tc>
          <w:tcPr>
            <w:tcW w:w="1977" w:type="dxa"/>
            <w:shd w:val="clear" w:color="auto" w:fill="auto"/>
          </w:tcPr>
          <w:p w14:paraId="426A6E02" w14:textId="4CBEF839" w:rsidR="005152AB" w:rsidRPr="00E57BB1" w:rsidRDefault="00041D07"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Attachment Ai</w:t>
            </w:r>
          </w:p>
        </w:tc>
      </w:tr>
      <w:tr w:rsidR="009B7304" w:rsidRPr="00E57BB1" w14:paraId="7BBFCA4D" w14:textId="77777777" w:rsidTr="008A65A2">
        <w:tc>
          <w:tcPr>
            <w:tcW w:w="7079" w:type="dxa"/>
            <w:shd w:val="clear" w:color="auto" w:fill="auto"/>
          </w:tcPr>
          <w:p w14:paraId="2BFDA7BD" w14:textId="52C00627" w:rsidR="005152AB" w:rsidRPr="00E57BB1" w:rsidRDefault="00041D07"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Laboratory Staff responsibility log</w:t>
            </w:r>
          </w:p>
        </w:tc>
        <w:tc>
          <w:tcPr>
            <w:tcW w:w="1977" w:type="dxa"/>
            <w:shd w:val="clear" w:color="auto" w:fill="auto"/>
          </w:tcPr>
          <w:p w14:paraId="3D18CEBC" w14:textId="170FCBF1" w:rsidR="005152AB" w:rsidRPr="00E57BB1" w:rsidRDefault="00041D07"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 xml:space="preserve">Attachment </w:t>
            </w:r>
            <w:proofErr w:type="spellStart"/>
            <w:r w:rsidRPr="00E57BB1">
              <w:rPr>
                <w:rFonts w:ascii="Arial" w:hAnsi="Arial" w:cs="Arial"/>
                <w:color w:val="FF0000"/>
                <w:sz w:val="22"/>
                <w:szCs w:val="22"/>
              </w:rPr>
              <w:t>Aii</w:t>
            </w:r>
            <w:proofErr w:type="spellEnd"/>
          </w:p>
        </w:tc>
      </w:tr>
      <w:tr w:rsidR="009B7304" w:rsidRPr="00E57BB1" w14:paraId="28CE5007" w14:textId="77777777" w:rsidTr="008A65A2">
        <w:tc>
          <w:tcPr>
            <w:tcW w:w="7079" w:type="dxa"/>
            <w:shd w:val="clear" w:color="auto" w:fill="auto"/>
          </w:tcPr>
          <w:p w14:paraId="07C0DB2C" w14:textId="667733DC" w:rsidR="005152AB" w:rsidRPr="00E57BB1" w:rsidRDefault="00041D07" w:rsidP="004E4A3E">
            <w:pPr>
              <w:tabs>
                <w:tab w:val="left" w:pos="0"/>
              </w:tabs>
              <w:spacing w:before="60" w:after="60"/>
              <w:jc w:val="both"/>
              <w:rPr>
                <w:rFonts w:ascii="Arial" w:hAnsi="Arial" w:cs="Arial"/>
                <w:color w:val="FF0000"/>
                <w:sz w:val="22"/>
                <w:szCs w:val="22"/>
              </w:rPr>
            </w:pPr>
            <w:r w:rsidRPr="00E57BB1">
              <w:rPr>
                <w:rFonts w:ascii="Arial" w:eastAsiaTheme="minorHAnsi" w:hAnsi="Arial" w:cs="Arial"/>
                <w:bCs/>
                <w:color w:val="FF0000"/>
                <w:sz w:val="22"/>
                <w:szCs w:val="22"/>
              </w:rPr>
              <w:t>Equipment Temperature Log Form</w:t>
            </w:r>
          </w:p>
        </w:tc>
        <w:tc>
          <w:tcPr>
            <w:tcW w:w="1977" w:type="dxa"/>
            <w:shd w:val="clear" w:color="auto" w:fill="auto"/>
          </w:tcPr>
          <w:p w14:paraId="0CA4C961" w14:textId="74F28441" w:rsidR="005152AB" w:rsidRPr="00E57BB1" w:rsidRDefault="00041D07"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Attachment B</w:t>
            </w:r>
          </w:p>
        </w:tc>
      </w:tr>
      <w:tr w:rsidR="009B7304" w:rsidRPr="00E57BB1" w14:paraId="795052E6" w14:textId="77777777" w:rsidTr="008A65A2">
        <w:tc>
          <w:tcPr>
            <w:tcW w:w="7079" w:type="dxa"/>
            <w:shd w:val="clear" w:color="auto" w:fill="auto"/>
          </w:tcPr>
          <w:p w14:paraId="0DE0E274" w14:textId="23F80270" w:rsidR="005152AB" w:rsidRPr="00E57BB1" w:rsidRDefault="0033778C" w:rsidP="004E4A3E">
            <w:pPr>
              <w:tabs>
                <w:tab w:val="left" w:pos="0"/>
              </w:tabs>
              <w:spacing w:before="60" w:after="60"/>
              <w:jc w:val="both"/>
              <w:rPr>
                <w:rFonts w:ascii="Arial" w:hAnsi="Arial" w:cs="Arial"/>
                <w:color w:val="FF0000"/>
                <w:sz w:val="22"/>
                <w:szCs w:val="22"/>
              </w:rPr>
            </w:pPr>
            <w:r w:rsidRPr="00E57BB1">
              <w:rPr>
                <w:rFonts w:ascii="Arial" w:eastAsiaTheme="minorHAnsi" w:hAnsi="Arial" w:cs="Arial"/>
                <w:bCs/>
                <w:color w:val="FF0000"/>
                <w:sz w:val="22"/>
                <w:szCs w:val="22"/>
              </w:rPr>
              <w:t>Biosafety level</w:t>
            </w:r>
            <w:r w:rsidR="003444C4" w:rsidRPr="00E57BB1">
              <w:rPr>
                <w:rFonts w:ascii="Arial" w:eastAsiaTheme="minorHAnsi" w:hAnsi="Arial" w:cs="Arial"/>
                <w:bCs/>
                <w:color w:val="FF0000"/>
                <w:sz w:val="22"/>
                <w:szCs w:val="22"/>
              </w:rPr>
              <w:t xml:space="preserve"> 3 Laboratory Daily Checklist</w:t>
            </w:r>
          </w:p>
        </w:tc>
        <w:tc>
          <w:tcPr>
            <w:tcW w:w="1977" w:type="dxa"/>
            <w:shd w:val="clear" w:color="auto" w:fill="auto"/>
          </w:tcPr>
          <w:p w14:paraId="075C41AE" w14:textId="621F440F" w:rsidR="005152AB" w:rsidRPr="00E57BB1" w:rsidRDefault="003444C4"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Attachment C</w:t>
            </w:r>
          </w:p>
        </w:tc>
      </w:tr>
      <w:tr w:rsidR="009B7304" w:rsidRPr="00E57BB1" w14:paraId="09F0405D" w14:textId="77777777" w:rsidTr="008A65A2">
        <w:tc>
          <w:tcPr>
            <w:tcW w:w="7079" w:type="dxa"/>
            <w:tcBorders>
              <w:bottom w:val="single" w:sz="4" w:space="0" w:color="auto"/>
            </w:tcBorders>
            <w:shd w:val="clear" w:color="auto" w:fill="auto"/>
          </w:tcPr>
          <w:p w14:paraId="19894595" w14:textId="09A59A93" w:rsidR="005152AB" w:rsidRPr="00E57BB1" w:rsidRDefault="003444C4" w:rsidP="004E4A3E">
            <w:pPr>
              <w:tabs>
                <w:tab w:val="left" w:pos="0"/>
              </w:tabs>
              <w:spacing w:before="60" w:after="60"/>
              <w:jc w:val="both"/>
              <w:rPr>
                <w:rFonts w:ascii="Arial" w:hAnsi="Arial" w:cs="Arial"/>
                <w:color w:val="FF0000"/>
                <w:sz w:val="22"/>
                <w:szCs w:val="22"/>
              </w:rPr>
            </w:pPr>
            <w:r w:rsidRPr="00E57BB1">
              <w:rPr>
                <w:rFonts w:ascii="Arial" w:eastAsiaTheme="minorHAnsi" w:hAnsi="Arial" w:cs="Arial"/>
                <w:bCs/>
                <w:color w:val="FF0000"/>
                <w:sz w:val="22"/>
                <w:szCs w:val="22"/>
              </w:rPr>
              <w:t>Room Temperature Log Form</w:t>
            </w:r>
          </w:p>
        </w:tc>
        <w:tc>
          <w:tcPr>
            <w:tcW w:w="1977" w:type="dxa"/>
            <w:tcBorders>
              <w:bottom w:val="single" w:sz="4" w:space="0" w:color="auto"/>
            </w:tcBorders>
            <w:shd w:val="clear" w:color="auto" w:fill="auto"/>
          </w:tcPr>
          <w:p w14:paraId="423F1AB4" w14:textId="73E41C09" w:rsidR="005152AB" w:rsidRPr="00E57BB1" w:rsidRDefault="003444C4"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Attachment D</w:t>
            </w:r>
          </w:p>
        </w:tc>
      </w:tr>
      <w:tr w:rsidR="009B7304" w:rsidRPr="00E57BB1" w14:paraId="17EBF0F8" w14:textId="77777777" w:rsidTr="008A65A2">
        <w:tc>
          <w:tcPr>
            <w:tcW w:w="7079" w:type="dxa"/>
            <w:shd w:val="clear" w:color="auto" w:fill="auto"/>
          </w:tcPr>
          <w:p w14:paraId="0760E1E3" w14:textId="55A958B1" w:rsidR="005152AB" w:rsidRPr="00E57BB1" w:rsidRDefault="00847546" w:rsidP="004E4A3E">
            <w:pPr>
              <w:tabs>
                <w:tab w:val="left" w:pos="0"/>
              </w:tabs>
              <w:spacing w:before="60" w:after="60"/>
              <w:jc w:val="both"/>
              <w:rPr>
                <w:rFonts w:ascii="Arial" w:hAnsi="Arial" w:cs="Arial"/>
                <w:color w:val="FF0000"/>
                <w:sz w:val="22"/>
                <w:szCs w:val="22"/>
              </w:rPr>
            </w:pPr>
            <w:proofErr w:type="spellStart"/>
            <w:r w:rsidRPr="00E57BB1">
              <w:rPr>
                <w:rFonts w:ascii="Arial" w:eastAsiaTheme="minorHAnsi" w:hAnsi="Arial" w:cs="Arial"/>
                <w:bCs/>
                <w:color w:val="FF0000"/>
                <w:sz w:val="22"/>
                <w:szCs w:val="22"/>
              </w:rPr>
              <w:t>Ziehl-Neelsen</w:t>
            </w:r>
            <w:proofErr w:type="spellEnd"/>
            <w:r w:rsidRPr="00E57BB1">
              <w:rPr>
                <w:rFonts w:ascii="Arial" w:eastAsiaTheme="minorHAnsi" w:hAnsi="Arial" w:cs="Arial"/>
                <w:bCs/>
                <w:color w:val="FF0000"/>
                <w:sz w:val="22"/>
                <w:szCs w:val="22"/>
              </w:rPr>
              <w:t xml:space="preserve"> or Kinyoun Stain Reagents</w:t>
            </w:r>
          </w:p>
        </w:tc>
        <w:tc>
          <w:tcPr>
            <w:tcW w:w="1977" w:type="dxa"/>
            <w:shd w:val="clear" w:color="auto" w:fill="auto"/>
          </w:tcPr>
          <w:p w14:paraId="2AC663B5" w14:textId="5CBC5AFC" w:rsidR="005152AB" w:rsidRPr="00E57BB1" w:rsidRDefault="00847546"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 xml:space="preserve">Attachment </w:t>
            </w:r>
            <w:proofErr w:type="spellStart"/>
            <w:r w:rsidRPr="00E57BB1">
              <w:rPr>
                <w:rFonts w:ascii="Arial" w:hAnsi="Arial" w:cs="Arial"/>
                <w:color w:val="FF0000"/>
                <w:sz w:val="22"/>
                <w:szCs w:val="22"/>
              </w:rPr>
              <w:t>Eii</w:t>
            </w:r>
            <w:proofErr w:type="spellEnd"/>
          </w:p>
        </w:tc>
      </w:tr>
      <w:tr w:rsidR="009B7304" w:rsidRPr="00E57BB1" w14:paraId="1F853F96" w14:textId="77777777" w:rsidTr="008A65A2">
        <w:tc>
          <w:tcPr>
            <w:tcW w:w="7079" w:type="dxa"/>
            <w:shd w:val="clear" w:color="auto" w:fill="auto"/>
          </w:tcPr>
          <w:p w14:paraId="5188283E" w14:textId="08180CFD" w:rsidR="005152AB" w:rsidRPr="00E57BB1" w:rsidRDefault="00847546" w:rsidP="004E4A3E">
            <w:pPr>
              <w:tabs>
                <w:tab w:val="left" w:pos="0"/>
              </w:tabs>
              <w:spacing w:before="60" w:after="60"/>
              <w:jc w:val="both"/>
              <w:rPr>
                <w:rFonts w:ascii="Arial" w:hAnsi="Arial" w:cs="Arial"/>
                <w:color w:val="FF0000"/>
                <w:sz w:val="22"/>
                <w:szCs w:val="22"/>
              </w:rPr>
            </w:pPr>
            <w:r w:rsidRPr="00E57BB1">
              <w:rPr>
                <w:rFonts w:ascii="Arial" w:eastAsiaTheme="minorHAnsi" w:hAnsi="Arial" w:cs="Arial"/>
                <w:bCs/>
                <w:color w:val="FF0000"/>
                <w:sz w:val="22"/>
                <w:szCs w:val="22"/>
              </w:rPr>
              <w:t>MGIT TUBES and PANTA/Growth Supplement</w:t>
            </w:r>
          </w:p>
        </w:tc>
        <w:tc>
          <w:tcPr>
            <w:tcW w:w="1977" w:type="dxa"/>
            <w:shd w:val="clear" w:color="auto" w:fill="auto"/>
          </w:tcPr>
          <w:p w14:paraId="6F7CBDAB" w14:textId="0EEA2F71" w:rsidR="005152AB" w:rsidRPr="00E57BB1" w:rsidRDefault="00847546"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 xml:space="preserve">Attachment </w:t>
            </w:r>
            <w:proofErr w:type="spellStart"/>
            <w:r w:rsidRPr="00E57BB1">
              <w:rPr>
                <w:rFonts w:ascii="Arial" w:hAnsi="Arial" w:cs="Arial"/>
                <w:color w:val="FF0000"/>
                <w:sz w:val="22"/>
                <w:szCs w:val="22"/>
              </w:rPr>
              <w:t>Eiii</w:t>
            </w:r>
            <w:proofErr w:type="spellEnd"/>
          </w:p>
        </w:tc>
      </w:tr>
      <w:tr w:rsidR="009B7304" w:rsidRPr="00E57BB1" w14:paraId="29FF31C1" w14:textId="77777777" w:rsidTr="008A65A2">
        <w:tc>
          <w:tcPr>
            <w:tcW w:w="7079" w:type="dxa"/>
            <w:shd w:val="clear" w:color="auto" w:fill="auto"/>
          </w:tcPr>
          <w:p w14:paraId="55E517B6" w14:textId="2E65974B" w:rsidR="005152AB" w:rsidRPr="00E57BB1" w:rsidRDefault="00207DF8" w:rsidP="004E4A3E">
            <w:pPr>
              <w:tabs>
                <w:tab w:val="left" w:pos="0"/>
              </w:tabs>
              <w:spacing w:before="60" w:after="60"/>
              <w:jc w:val="both"/>
              <w:rPr>
                <w:rFonts w:ascii="Arial" w:hAnsi="Arial" w:cs="Arial"/>
                <w:color w:val="FF0000"/>
                <w:sz w:val="22"/>
                <w:szCs w:val="22"/>
              </w:rPr>
            </w:pPr>
            <w:r w:rsidRPr="00E57BB1">
              <w:rPr>
                <w:rFonts w:ascii="Arial" w:eastAsiaTheme="minorHAnsi" w:hAnsi="Arial" w:cs="Arial"/>
                <w:bCs/>
                <w:color w:val="FF0000"/>
                <w:sz w:val="22"/>
                <w:szCs w:val="22"/>
              </w:rPr>
              <w:t>Blood Agar Plates</w:t>
            </w:r>
          </w:p>
        </w:tc>
        <w:tc>
          <w:tcPr>
            <w:tcW w:w="1977" w:type="dxa"/>
            <w:shd w:val="clear" w:color="auto" w:fill="auto"/>
          </w:tcPr>
          <w:p w14:paraId="50CB8020" w14:textId="53C85999" w:rsidR="005152AB" w:rsidRPr="00E57BB1" w:rsidRDefault="00207DF8"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 xml:space="preserve">Attachment </w:t>
            </w:r>
            <w:proofErr w:type="spellStart"/>
            <w:r w:rsidRPr="00E57BB1">
              <w:rPr>
                <w:rFonts w:ascii="Arial" w:hAnsi="Arial" w:cs="Arial"/>
                <w:color w:val="FF0000"/>
                <w:sz w:val="22"/>
                <w:szCs w:val="22"/>
              </w:rPr>
              <w:t>Eiv</w:t>
            </w:r>
            <w:proofErr w:type="spellEnd"/>
          </w:p>
        </w:tc>
      </w:tr>
      <w:tr w:rsidR="009B7304" w:rsidRPr="00E57BB1" w14:paraId="0F66502E" w14:textId="77777777" w:rsidTr="008A65A2">
        <w:tc>
          <w:tcPr>
            <w:tcW w:w="7079" w:type="dxa"/>
            <w:shd w:val="clear" w:color="auto" w:fill="auto"/>
          </w:tcPr>
          <w:p w14:paraId="3E2482B1" w14:textId="624CAE83" w:rsidR="005152AB" w:rsidRPr="00E57BB1" w:rsidRDefault="00207DF8" w:rsidP="004E4A3E">
            <w:pPr>
              <w:tabs>
                <w:tab w:val="left" w:pos="0"/>
              </w:tabs>
              <w:spacing w:before="60" w:after="60"/>
              <w:jc w:val="both"/>
              <w:rPr>
                <w:rFonts w:ascii="Arial" w:hAnsi="Arial" w:cs="Arial"/>
                <w:color w:val="FF0000"/>
                <w:sz w:val="22"/>
                <w:szCs w:val="22"/>
              </w:rPr>
            </w:pPr>
            <w:r w:rsidRPr="00E57BB1">
              <w:rPr>
                <w:rFonts w:ascii="Arial" w:eastAsiaTheme="minorHAnsi" w:hAnsi="Arial" w:cs="Arial"/>
                <w:bCs/>
                <w:color w:val="FF0000"/>
                <w:sz w:val="22"/>
                <w:szCs w:val="22"/>
              </w:rPr>
              <w:t>Lowenstein Jensen Media</w:t>
            </w:r>
          </w:p>
        </w:tc>
        <w:tc>
          <w:tcPr>
            <w:tcW w:w="1977" w:type="dxa"/>
            <w:shd w:val="clear" w:color="auto" w:fill="auto"/>
          </w:tcPr>
          <w:p w14:paraId="19B6A861" w14:textId="36C2AA96" w:rsidR="005152AB" w:rsidRPr="00E57BB1" w:rsidRDefault="00207DF8"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 xml:space="preserve">Attachment </w:t>
            </w:r>
            <w:proofErr w:type="spellStart"/>
            <w:r w:rsidRPr="00E57BB1">
              <w:rPr>
                <w:rFonts w:ascii="Arial" w:hAnsi="Arial" w:cs="Arial"/>
                <w:color w:val="FF0000"/>
                <w:sz w:val="22"/>
                <w:szCs w:val="22"/>
              </w:rPr>
              <w:t>Ev</w:t>
            </w:r>
            <w:proofErr w:type="spellEnd"/>
          </w:p>
        </w:tc>
      </w:tr>
      <w:tr w:rsidR="009B7304" w:rsidRPr="00E57BB1" w14:paraId="35F3D661" w14:textId="77777777" w:rsidTr="008A65A2">
        <w:tc>
          <w:tcPr>
            <w:tcW w:w="7079" w:type="dxa"/>
            <w:shd w:val="clear" w:color="auto" w:fill="auto"/>
          </w:tcPr>
          <w:p w14:paraId="1C0A973E" w14:textId="64A648C4" w:rsidR="00DD2AFD" w:rsidRPr="00E57BB1" w:rsidRDefault="00C533D6" w:rsidP="004E4A3E">
            <w:pPr>
              <w:tabs>
                <w:tab w:val="left" w:pos="0"/>
              </w:tabs>
              <w:spacing w:before="60" w:after="60"/>
              <w:jc w:val="both"/>
              <w:rPr>
                <w:rFonts w:ascii="Arial" w:eastAsiaTheme="minorHAnsi" w:hAnsi="Arial" w:cs="Arial"/>
                <w:bCs/>
                <w:color w:val="FF0000"/>
                <w:sz w:val="22"/>
                <w:szCs w:val="22"/>
              </w:rPr>
            </w:pPr>
            <w:r w:rsidRPr="00E57BB1">
              <w:rPr>
                <w:rFonts w:ascii="Arial" w:eastAsiaTheme="minorHAnsi" w:hAnsi="Arial" w:cs="Arial"/>
                <w:bCs/>
                <w:color w:val="FF0000"/>
                <w:sz w:val="22"/>
                <w:szCs w:val="22"/>
              </w:rPr>
              <w:t>MPT64 Antigen Assay</w:t>
            </w:r>
          </w:p>
        </w:tc>
        <w:tc>
          <w:tcPr>
            <w:tcW w:w="1977" w:type="dxa"/>
            <w:shd w:val="clear" w:color="auto" w:fill="auto"/>
          </w:tcPr>
          <w:p w14:paraId="5D58E270" w14:textId="5A427951" w:rsidR="00DD2AFD" w:rsidRPr="00E57BB1" w:rsidRDefault="00C533D6"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 xml:space="preserve">Attachment </w:t>
            </w:r>
            <w:proofErr w:type="spellStart"/>
            <w:r w:rsidRPr="00E57BB1">
              <w:rPr>
                <w:rFonts w:ascii="Arial" w:hAnsi="Arial" w:cs="Arial"/>
                <w:color w:val="FF0000"/>
                <w:sz w:val="22"/>
                <w:szCs w:val="22"/>
              </w:rPr>
              <w:t>Evii</w:t>
            </w:r>
            <w:proofErr w:type="spellEnd"/>
          </w:p>
        </w:tc>
      </w:tr>
      <w:tr w:rsidR="009B7304" w:rsidRPr="00E57BB1" w14:paraId="78567830" w14:textId="77777777" w:rsidTr="008A65A2">
        <w:tc>
          <w:tcPr>
            <w:tcW w:w="7079" w:type="dxa"/>
            <w:shd w:val="clear" w:color="auto" w:fill="auto"/>
          </w:tcPr>
          <w:p w14:paraId="66740C18" w14:textId="3FBE890C" w:rsidR="00DD2AFD" w:rsidRPr="00E57BB1" w:rsidRDefault="00031B6B" w:rsidP="004E4A3E">
            <w:pPr>
              <w:tabs>
                <w:tab w:val="left" w:pos="0"/>
              </w:tabs>
              <w:spacing w:before="60" w:after="60"/>
              <w:jc w:val="both"/>
              <w:rPr>
                <w:rFonts w:ascii="Arial" w:eastAsiaTheme="minorHAnsi" w:hAnsi="Arial" w:cs="Arial"/>
                <w:bCs/>
                <w:color w:val="FF0000"/>
                <w:sz w:val="22"/>
                <w:szCs w:val="22"/>
              </w:rPr>
            </w:pPr>
            <w:r w:rsidRPr="00E57BB1">
              <w:rPr>
                <w:rFonts w:ascii="Arial" w:eastAsiaTheme="minorHAnsi" w:hAnsi="Arial" w:cs="Arial"/>
                <w:bCs/>
                <w:color w:val="FF0000"/>
                <w:sz w:val="22"/>
                <w:szCs w:val="22"/>
              </w:rPr>
              <w:t>MGIT SIRE Drug Susceptibility Testing Kit</w:t>
            </w:r>
          </w:p>
        </w:tc>
        <w:tc>
          <w:tcPr>
            <w:tcW w:w="1977" w:type="dxa"/>
            <w:shd w:val="clear" w:color="auto" w:fill="auto"/>
          </w:tcPr>
          <w:p w14:paraId="0D00F227" w14:textId="0B9C6715" w:rsidR="00DD2AFD" w:rsidRPr="00E57BB1" w:rsidRDefault="00031B6B"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 xml:space="preserve">Attachment </w:t>
            </w:r>
            <w:proofErr w:type="spellStart"/>
            <w:r w:rsidRPr="00E57BB1">
              <w:rPr>
                <w:rFonts w:ascii="Arial" w:hAnsi="Arial" w:cs="Arial"/>
                <w:color w:val="FF0000"/>
                <w:sz w:val="22"/>
                <w:szCs w:val="22"/>
              </w:rPr>
              <w:t>Eviii</w:t>
            </w:r>
            <w:proofErr w:type="spellEnd"/>
          </w:p>
        </w:tc>
      </w:tr>
      <w:tr w:rsidR="009B7304" w:rsidRPr="00E57BB1" w14:paraId="5EE816B7" w14:textId="77777777" w:rsidTr="008A65A2">
        <w:tc>
          <w:tcPr>
            <w:tcW w:w="7079" w:type="dxa"/>
            <w:shd w:val="clear" w:color="auto" w:fill="auto"/>
          </w:tcPr>
          <w:p w14:paraId="284DC838" w14:textId="4ECD8C42" w:rsidR="00DD2AFD" w:rsidRPr="00E57BB1" w:rsidRDefault="00BC7804" w:rsidP="004E4A3E">
            <w:pPr>
              <w:tabs>
                <w:tab w:val="left" w:pos="0"/>
              </w:tabs>
              <w:spacing w:before="60" w:after="60"/>
              <w:jc w:val="both"/>
              <w:rPr>
                <w:rFonts w:ascii="Arial" w:eastAsiaTheme="minorHAnsi" w:hAnsi="Arial" w:cs="Arial"/>
                <w:bCs/>
                <w:color w:val="FF0000"/>
                <w:sz w:val="22"/>
                <w:szCs w:val="22"/>
              </w:rPr>
            </w:pPr>
            <w:r w:rsidRPr="00E57BB1">
              <w:rPr>
                <w:rFonts w:ascii="Arial" w:eastAsiaTheme="minorHAnsi" w:hAnsi="Arial" w:cs="Arial"/>
                <w:bCs/>
                <w:color w:val="FF0000"/>
                <w:sz w:val="22"/>
                <w:szCs w:val="22"/>
              </w:rPr>
              <w:t>MGIT PZA Drug Susceptibility Testing Kit</w:t>
            </w:r>
          </w:p>
        </w:tc>
        <w:tc>
          <w:tcPr>
            <w:tcW w:w="1977" w:type="dxa"/>
            <w:shd w:val="clear" w:color="auto" w:fill="auto"/>
          </w:tcPr>
          <w:p w14:paraId="4B06CCB5" w14:textId="66023B2F" w:rsidR="00DD2AFD" w:rsidRPr="00E57BB1" w:rsidRDefault="00BC7804"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 xml:space="preserve">Attachment </w:t>
            </w:r>
            <w:proofErr w:type="spellStart"/>
            <w:r w:rsidRPr="00E57BB1">
              <w:rPr>
                <w:rFonts w:ascii="Arial" w:hAnsi="Arial" w:cs="Arial"/>
                <w:color w:val="FF0000"/>
                <w:sz w:val="22"/>
                <w:szCs w:val="22"/>
              </w:rPr>
              <w:t>Eix</w:t>
            </w:r>
            <w:proofErr w:type="spellEnd"/>
          </w:p>
        </w:tc>
      </w:tr>
      <w:tr w:rsidR="009B7304" w:rsidRPr="00E57BB1" w14:paraId="1F551A9D" w14:textId="77777777" w:rsidTr="008A65A2">
        <w:tc>
          <w:tcPr>
            <w:tcW w:w="7079" w:type="dxa"/>
            <w:shd w:val="clear" w:color="auto" w:fill="auto"/>
          </w:tcPr>
          <w:p w14:paraId="08BC57F4" w14:textId="7983E303" w:rsidR="00DD2AFD" w:rsidRPr="00E57BB1" w:rsidRDefault="00061AC5" w:rsidP="004E4A3E">
            <w:pPr>
              <w:tabs>
                <w:tab w:val="left" w:pos="0"/>
              </w:tabs>
              <w:spacing w:before="60" w:after="60"/>
              <w:jc w:val="both"/>
              <w:rPr>
                <w:rFonts w:ascii="Arial" w:eastAsiaTheme="minorHAnsi" w:hAnsi="Arial" w:cs="Arial"/>
                <w:bCs/>
                <w:color w:val="FF0000"/>
                <w:sz w:val="22"/>
                <w:szCs w:val="22"/>
              </w:rPr>
            </w:pPr>
            <w:r w:rsidRPr="00E57BB1">
              <w:rPr>
                <w:rFonts w:ascii="Arial" w:eastAsiaTheme="minorHAnsi" w:hAnsi="Arial" w:cs="Arial"/>
                <w:bCs/>
                <w:color w:val="FF0000"/>
                <w:sz w:val="22"/>
                <w:szCs w:val="22"/>
              </w:rPr>
              <w:t>Moxifloxacin and Kanamycin Drug Susceptibility Testing</w:t>
            </w:r>
          </w:p>
        </w:tc>
        <w:tc>
          <w:tcPr>
            <w:tcW w:w="1977" w:type="dxa"/>
            <w:shd w:val="clear" w:color="auto" w:fill="auto"/>
          </w:tcPr>
          <w:p w14:paraId="3C86ED94" w14:textId="53A8F561" w:rsidR="00DD2AFD" w:rsidRPr="00E57BB1" w:rsidRDefault="00061AC5"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Attachment Ex</w:t>
            </w:r>
          </w:p>
        </w:tc>
      </w:tr>
      <w:tr w:rsidR="009B7304" w:rsidRPr="00E57BB1" w14:paraId="1037E669" w14:textId="77777777" w:rsidTr="008A65A2">
        <w:tc>
          <w:tcPr>
            <w:tcW w:w="7079" w:type="dxa"/>
            <w:shd w:val="clear" w:color="auto" w:fill="auto"/>
          </w:tcPr>
          <w:p w14:paraId="1EEAB654" w14:textId="401AF873" w:rsidR="00DD2AFD" w:rsidRPr="00E57BB1" w:rsidRDefault="00061AC5" w:rsidP="004E4A3E">
            <w:pPr>
              <w:tabs>
                <w:tab w:val="left" w:pos="0"/>
              </w:tabs>
              <w:spacing w:before="60" w:after="60"/>
              <w:jc w:val="both"/>
              <w:rPr>
                <w:rFonts w:ascii="Arial" w:eastAsiaTheme="minorHAnsi" w:hAnsi="Arial" w:cs="Arial"/>
                <w:bCs/>
                <w:color w:val="FF0000"/>
                <w:sz w:val="22"/>
                <w:szCs w:val="22"/>
              </w:rPr>
            </w:pPr>
            <w:r w:rsidRPr="00E57BB1">
              <w:rPr>
                <w:rFonts w:ascii="Arial" w:eastAsiaTheme="minorHAnsi" w:hAnsi="Arial" w:cs="Arial"/>
                <w:bCs/>
                <w:color w:val="FF0000"/>
                <w:sz w:val="22"/>
                <w:szCs w:val="22"/>
              </w:rPr>
              <w:t>MIC Testing: Drug</w:t>
            </w:r>
          </w:p>
        </w:tc>
        <w:tc>
          <w:tcPr>
            <w:tcW w:w="1977" w:type="dxa"/>
            <w:shd w:val="clear" w:color="auto" w:fill="auto"/>
          </w:tcPr>
          <w:p w14:paraId="2D617E52" w14:textId="030B3357" w:rsidR="00DD2AFD" w:rsidRPr="00E57BB1" w:rsidRDefault="00061AC5"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 xml:space="preserve">Attachment </w:t>
            </w:r>
            <w:proofErr w:type="spellStart"/>
            <w:r w:rsidRPr="00E57BB1">
              <w:rPr>
                <w:rFonts w:ascii="Arial" w:hAnsi="Arial" w:cs="Arial"/>
                <w:color w:val="FF0000"/>
                <w:sz w:val="22"/>
                <w:szCs w:val="22"/>
              </w:rPr>
              <w:t>Exi</w:t>
            </w:r>
            <w:proofErr w:type="spellEnd"/>
          </w:p>
        </w:tc>
      </w:tr>
      <w:tr w:rsidR="009B7304" w:rsidRPr="00E57BB1" w14:paraId="20ED7EF8" w14:textId="77777777" w:rsidTr="008A65A2">
        <w:tc>
          <w:tcPr>
            <w:tcW w:w="7079" w:type="dxa"/>
            <w:shd w:val="clear" w:color="auto" w:fill="auto"/>
          </w:tcPr>
          <w:p w14:paraId="424C2F56" w14:textId="06DC10CE" w:rsidR="006F24D9" w:rsidRPr="00E57BB1" w:rsidRDefault="006F24D9" w:rsidP="004E4A3E">
            <w:pPr>
              <w:tabs>
                <w:tab w:val="left" w:pos="0"/>
              </w:tabs>
              <w:spacing w:before="60" w:after="60"/>
              <w:jc w:val="both"/>
              <w:rPr>
                <w:rFonts w:ascii="Arial" w:eastAsiaTheme="minorHAnsi" w:hAnsi="Arial" w:cs="Arial"/>
                <w:bCs/>
                <w:color w:val="FF0000"/>
                <w:sz w:val="22"/>
                <w:szCs w:val="22"/>
              </w:rPr>
            </w:pPr>
            <w:r w:rsidRPr="00E57BB1">
              <w:rPr>
                <w:rFonts w:ascii="Arial" w:eastAsiaTheme="minorHAnsi" w:hAnsi="Arial" w:cs="Arial"/>
                <w:bCs/>
                <w:color w:val="FF0000"/>
                <w:sz w:val="22"/>
                <w:szCs w:val="22"/>
              </w:rPr>
              <w:t>Microscopic Examination of Acid-Fast Smears</w:t>
            </w:r>
          </w:p>
        </w:tc>
        <w:tc>
          <w:tcPr>
            <w:tcW w:w="1977" w:type="dxa"/>
            <w:shd w:val="clear" w:color="auto" w:fill="auto"/>
          </w:tcPr>
          <w:p w14:paraId="7FC0C25E" w14:textId="5BFFF436" w:rsidR="006F24D9" w:rsidRPr="00E57BB1" w:rsidRDefault="006F24D9"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 xml:space="preserve">Attachment </w:t>
            </w:r>
            <w:r w:rsidR="00C938F5" w:rsidRPr="00E57BB1">
              <w:rPr>
                <w:rFonts w:ascii="Arial" w:hAnsi="Arial" w:cs="Arial"/>
                <w:color w:val="FF0000"/>
                <w:sz w:val="22"/>
                <w:szCs w:val="22"/>
              </w:rPr>
              <w:t>I</w:t>
            </w:r>
          </w:p>
        </w:tc>
      </w:tr>
      <w:tr w:rsidR="009B7304" w:rsidRPr="00E57BB1" w14:paraId="36E31835" w14:textId="77777777" w:rsidTr="008A65A2">
        <w:tc>
          <w:tcPr>
            <w:tcW w:w="7079" w:type="dxa"/>
            <w:shd w:val="clear" w:color="auto" w:fill="auto"/>
          </w:tcPr>
          <w:p w14:paraId="522CBC72" w14:textId="4F1324E4" w:rsidR="006F24D9" w:rsidRPr="00E57BB1" w:rsidRDefault="00DA3A84" w:rsidP="004E4A3E">
            <w:pPr>
              <w:tabs>
                <w:tab w:val="left" w:pos="0"/>
              </w:tabs>
              <w:spacing w:before="60" w:after="60"/>
              <w:jc w:val="both"/>
              <w:rPr>
                <w:rFonts w:ascii="Arial" w:eastAsiaTheme="minorHAnsi" w:hAnsi="Arial" w:cs="Arial"/>
                <w:bCs/>
                <w:color w:val="FF0000"/>
                <w:sz w:val="22"/>
                <w:szCs w:val="22"/>
              </w:rPr>
            </w:pPr>
            <w:r w:rsidRPr="00E57BB1">
              <w:rPr>
                <w:rFonts w:ascii="Arial" w:eastAsiaTheme="minorHAnsi" w:hAnsi="Arial" w:cs="Arial"/>
                <w:bCs/>
                <w:color w:val="FF0000"/>
                <w:sz w:val="22"/>
                <w:szCs w:val="22"/>
              </w:rPr>
              <w:t>MGIT 960 Daily Maintenance Log</w:t>
            </w:r>
          </w:p>
        </w:tc>
        <w:tc>
          <w:tcPr>
            <w:tcW w:w="1977" w:type="dxa"/>
            <w:shd w:val="clear" w:color="auto" w:fill="auto"/>
          </w:tcPr>
          <w:p w14:paraId="19463EC7" w14:textId="2C7B13E0" w:rsidR="006F24D9" w:rsidRPr="00E57BB1" w:rsidRDefault="00DA3A84"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Attachment J</w:t>
            </w:r>
          </w:p>
        </w:tc>
      </w:tr>
      <w:tr w:rsidR="009B7304" w:rsidRPr="00E57BB1" w14:paraId="5CA9601B" w14:textId="77777777" w:rsidTr="008A65A2">
        <w:tc>
          <w:tcPr>
            <w:tcW w:w="7079" w:type="dxa"/>
            <w:shd w:val="clear" w:color="auto" w:fill="auto"/>
          </w:tcPr>
          <w:p w14:paraId="412480C5" w14:textId="50ABB122" w:rsidR="006F24D9" w:rsidRPr="00E57BB1" w:rsidRDefault="00DA3A84" w:rsidP="004E4A3E">
            <w:pPr>
              <w:tabs>
                <w:tab w:val="left" w:pos="0"/>
              </w:tabs>
              <w:spacing w:before="60" w:after="60"/>
              <w:jc w:val="both"/>
              <w:rPr>
                <w:rFonts w:ascii="Arial" w:eastAsiaTheme="minorHAnsi" w:hAnsi="Arial" w:cs="Arial"/>
                <w:bCs/>
                <w:color w:val="FF0000"/>
                <w:sz w:val="22"/>
                <w:szCs w:val="22"/>
              </w:rPr>
            </w:pPr>
            <w:r w:rsidRPr="00E57BB1">
              <w:rPr>
                <w:rFonts w:ascii="Arial" w:eastAsiaTheme="minorHAnsi" w:hAnsi="Arial" w:cs="Arial"/>
                <w:bCs/>
                <w:color w:val="FF0000"/>
                <w:sz w:val="22"/>
                <w:szCs w:val="22"/>
              </w:rPr>
              <w:t>MGIT Calibration Tube Log</w:t>
            </w:r>
          </w:p>
        </w:tc>
        <w:tc>
          <w:tcPr>
            <w:tcW w:w="1977" w:type="dxa"/>
            <w:shd w:val="clear" w:color="auto" w:fill="auto"/>
          </w:tcPr>
          <w:p w14:paraId="306CE567" w14:textId="713ABD5A" w:rsidR="006F24D9" w:rsidRPr="00E57BB1" w:rsidRDefault="00DA3A84"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Attachment K</w:t>
            </w:r>
          </w:p>
        </w:tc>
      </w:tr>
      <w:tr w:rsidR="009B7304" w:rsidRPr="00E57BB1" w14:paraId="6A5CD81F" w14:textId="77777777" w:rsidTr="008A65A2">
        <w:tc>
          <w:tcPr>
            <w:tcW w:w="7079" w:type="dxa"/>
            <w:shd w:val="clear" w:color="auto" w:fill="auto"/>
          </w:tcPr>
          <w:p w14:paraId="68D8D4C8" w14:textId="2884C9D3" w:rsidR="006F24D9" w:rsidRPr="00E57BB1" w:rsidRDefault="00DA3A84" w:rsidP="004E4A3E">
            <w:pPr>
              <w:tabs>
                <w:tab w:val="left" w:pos="0"/>
              </w:tabs>
              <w:spacing w:before="60" w:after="60"/>
              <w:jc w:val="both"/>
              <w:rPr>
                <w:rFonts w:ascii="Arial" w:eastAsiaTheme="minorHAnsi" w:hAnsi="Arial" w:cs="Arial"/>
                <w:bCs/>
                <w:color w:val="FF0000"/>
                <w:sz w:val="22"/>
                <w:szCs w:val="22"/>
              </w:rPr>
            </w:pPr>
            <w:proofErr w:type="spellStart"/>
            <w:r w:rsidRPr="00E57BB1">
              <w:rPr>
                <w:rFonts w:ascii="Arial" w:eastAsiaTheme="minorHAnsi" w:hAnsi="Arial" w:cs="Arial"/>
                <w:bCs/>
                <w:color w:val="FF0000"/>
                <w:sz w:val="22"/>
                <w:szCs w:val="22"/>
              </w:rPr>
              <w:t>GenoType</w:t>
            </w:r>
            <w:proofErr w:type="spellEnd"/>
            <w:r w:rsidRPr="00E57BB1">
              <w:rPr>
                <w:rFonts w:ascii="Arial" w:eastAsiaTheme="minorHAnsi" w:hAnsi="Arial" w:cs="Arial"/>
                <w:bCs/>
                <w:color w:val="FF0000"/>
                <w:sz w:val="22"/>
                <w:szCs w:val="22"/>
              </w:rPr>
              <w:t xml:space="preserve">® </w:t>
            </w:r>
            <w:proofErr w:type="spellStart"/>
            <w:r w:rsidRPr="00E57BB1">
              <w:rPr>
                <w:rFonts w:ascii="Arial" w:eastAsiaTheme="minorHAnsi" w:hAnsi="Arial" w:cs="Arial"/>
                <w:bCs/>
                <w:color w:val="FF0000"/>
                <w:sz w:val="22"/>
                <w:szCs w:val="22"/>
              </w:rPr>
              <w:t>MTBDR</w:t>
            </w:r>
            <w:r w:rsidRPr="00E57BB1">
              <w:rPr>
                <w:rFonts w:ascii="Arial" w:eastAsiaTheme="minorHAnsi" w:hAnsi="Arial" w:cs="Arial"/>
                <w:bCs/>
                <w:iCs/>
                <w:color w:val="FF0000"/>
                <w:sz w:val="22"/>
                <w:szCs w:val="22"/>
              </w:rPr>
              <w:t>plus</w:t>
            </w:r>
            <w:proofErr w:type="spellEnd"/>
            <w:r w:rsidRPr="00E57BB1">
              <w:rPr>
                <w:rFonts w:ascii="Arial" w:eastAsiaTheme="minorHAnsi" w:hAnsi="Arial" w:cs="Arial"/>
                <w:bCs/>
                <w:iCs/>
                <w:color w:val="FF0000"/>
                <w:sz w:val="22"/>
                <w:szCs w:val="22"/>
              </w:rPr>
              <w:t xml:space="preserve"> </w:t>
            </w:r>
            <w:r w:rsidRPr="00E57BB1">
              <w:rPr>
                <w:rFonts w:ascii="Arial" w:eastAsiaTheme="minorHAnsi" w:hAnsi="Arial" w:cs="Arial"/>
                <w:bCs/>
                <w:color w:val="FF0000"/>
                <w:sz w:val="22"/>
                <w:szCs w:val="22"/>
              </w:rPr>
              <w:t>Version 2</w:t>
            </w:r>
          </w:p>
        </w:tc>
        <w:tc>
          <w:tcPr>
            <w:tcW w:w="1977" w:type="dxa"/>
            <w:shd w:val="clear" w:color="auto" w:fill="auto"/>
          </w:tcPr>
          <w:p w14:paraId="6167E8DA" w14:textId="093F5988" w:rsidR="006F24D9" w:rsidRPr="00E57BB1" w:rsidRDefault="00DA3A84"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Attachment Li</w:t>
            </w:r>
          </w:p>
        </w:tc>
      </w:tr>
      <w:tr w:rsidR="009B7304" w:rsidRPr="00E57BB1" w14:paraId="0E8174A2" w14:textId="77777777" w:rsidTr="008A65A2">
        <w:tc>
          <w:tcPr>
            <w:tcW w:w="7079" w:type="dxa"/>
            <w:shd w:val="clear" w:color="auto" w:fill="auto"/>
          </w:tcPr>
          <w:p w14:paraId="375BAD86" w14:textId="4B4F8F49" w:rsidR="006F24D9" w:rsidRPr="00E57BB1" w:rsidRDefault="00DA3A84" w:rsidP="004E4A3E">
            <w:pPr>
              <w:tabs>
                <w:tab w:val="left" w:pos="0"/>
              </w:tabs>
              <w:spacing w:before="60" w:after="60"/>
              <w:jc w:val="both"/>
              <w:rPr>
                <w:rFonts w:ascii="Arial" w:eastAsiaTheme="minorHAnsi" w:hAnsi="Arial" w:cs="Arial"/>
                <w:bCs/>
                <w:color w:val="FF0000"/>
                <w:sz w:val="22"/>
                <w:szCs w:val="22"/>
              </w:rPr>
            </w:pPr>
            <w:proofErr w:type="spellStart"/>
            <w:r w:rsidRPr="00E57BB1">
              <w:rPr>
                <w:rFonts w:ascii="Arial" w:eastAsiaTheme="minorHAnsi" w:hAnsi="Arial" w:cs="Arial"/>
                <w:bCs/>
                <w:color w:val="FF0000"/>
                <w:sz w:val="22"/>
                <w:szCs w:val="22"/>
              </w:rPr>
              <w:t>GenoType</w:t>
            </w:r>
            <w:proofErr w:type="spellEnd"/>
            <w:r w:rsidRPr="00E57BB1">
              <w:rPr>
                <w:rFonts w:ascii="Arial" w:eastAsiaTheme="minorHAnsi" w:hAnsi="Arial" w:cs="Arial"/>
                <w:bCs/>
                <w:color w:val="FF0000"/>
                <w:sz w:val="22"/>
                <w:szCs w:val="22"/>
              </w:rPr>
              <w:t>® MTBC</w:t>
            </w:r>
          </w:p>
        </w:tc>
        <w:tc>
          <w:tcPr>
            <w:tcW w:w="1977" w:type="dxa"/>
            <w:shd w:val="clear" w:color="auto" w:fill="auto"/>
          </w:tcPr>
          <w:p w14:paraId="531CAF64" w14:textId="7C8A5F68" w:rsidR="006F24D9" w:rsidRPr="00E57BB1" w:rsidRDefault="00DA3A84"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 xml:space="preserve">Attachment </w:t>
            </w:r>
            <w:proofErr w:type="spellStart"/>
            <w:r w:rsidRPr="00E57BB1">
              <w:rPr>
                <w:rFonts w:ascii="Arial" w:hAnsi="Arial" w:cs="Arial"/>
                <w:color w:val="FF0000"/>
                <w:sz w:val="22"/>
                <w:szCs w:val="22"/>
              </w:rPr>
              <w:t>Lii</w:t>
            </w:r>
            <w:proofErr w:type="spellEnd"/>
          </w:p>
        </w:tc>
      </w:tr>
      <w:tr w:rsidR="009B7304" w:rsidRPr="00E57BB1" w14:paraId="2D567FE1" w14:textId="77777777" w:rsidTr="008A65A2">
        <w:tc>
          <w:tcPr>
            <w:tcW w:w="7079" w:type="dxa"/>
            <w:shd w:val="clear" w:color="auto" w:fill="auto"/>
          </w:tcPr>
          <w:p w14:paraId="111918B2" w14:textId="6820040A" w:rsidR="00DA3A84" w:rsidRPr="00E57BB1" w:rsidRDefault="00DA3A84" w:rsidP="004E4A3E">
            <w:pPr>
              <w:tabs>
                <w:tab w:val="left" w:pos="0"/>
              </w:tabs>
              <w:spacing w:before="60" w:after="60"/>
              <w:jc w:val="both"/>
              <w:rPr>
                <w:rFonts w:ascii="Arial" w:eastAsiaTheme="minorHAnsi" w:hAnsi="Arial" w:cs="Arial"/>
                <w:bCs/>
                <w:color w:val="FF0000"/>
                <w:sz w:val="22"/>
                <w:szCs w:val="22"/>
              </w:rPr>
            </w:pPr>
            <w:proofErr w:type="spellStart"/>
            <w:r w:rsidRPr="00E57BB1">
              <w:rPr>
                <w:rFonts w:ascii="Arial" w:eastAsiaTheme="minorHAnsi" w:hAnsi="Arial" w:cs="Arial"/>
                <w:bCs/>
                <w:color w:val="FF0000"/>
                <w:sz w:val="22"/>
                <w:szCs w:val="22"/>
              </w:rPr>
              <w:t>GenoType</w:t>
            </w:r>
            <w:proofErr w:type="spellEnd"/>
            <w:r w:rsidRPr="00E57BB1">
              <w:rPr>
                <w:rFonts w:ascii="Arial" w:eastAsiaTheme="minorHAnsi" w:hAnsi="Arial" w:cs="Arial"/>
                <w:bCs/>
                <w:color w:val="FF0000"/>
                <w:sz w:val="22"/>
                <w:szCs w:val="22"/>
              </w:rPr>
              <w:t xml:space="preserve">® </w:t>
            </w:r>
            <w:proofErr w:type="spellStart"/>
            <w:r w:rsidRPr="00E57BB1">
              <w:rPr>
                <w:rFonts w:ascii="Arial" w:eastAsiaTheme="minorHAnsi" w:hAnsi="Arial" w:cs="Arial"/>
                <w:bCs/>
                <w:color w:val="FF0000"/>
                <w:sz w:val="22"/>
                <w:szCs w:val="22"/>
              </w:rPr>
              <w:t>MTBDR</w:t>
            </w:r>
            <w:r w:rsidRPr="00E57BB1">
              <w:rPr>
                <w:rFonts w:ascii="Arial" w:eastAsiaTheme="minorHAnsi" w:hAnsi="Arial" w:cs="Arial"/>
                <w:bCs/>
                <w:iCs/>
                <w:color w:val="FF0000"/>
                <w:sz w:val="22"/>
                <w:szCs w:val="22"/>
              </w:rPr>
              <w:t>sl</w:t>
            </w:r>
            <w:proofErr w:type="spellEnd"/>
            <w:r w:rsidRPr="00E57BB1">
              <w:rPr>
                <w:rFonts w:ascii="Arial" w:eastAsiaTheme="minorHAnsi" w:hAnsi="Arial" w:cs="Arial"/>
                <w:bCs/>
                <w:iCs/>
                <w:color w:val="FF0000"/>
                <w:sz w:val="22"/>
                <w:szCs w:val="22"/>
              </w:rPr>
              <w:t xml:space="preserve"> </w:t>
            </w:r>
            <w:r w:rsidRPr="00E57BB1">
              <w:rPr>
                <w:rFonts w:ascii="Arial" w:eastAsiaTheme="minorHAnsi" w:hAnsi="Arial" w:cs="Arial"/>
                <w:bCs/>
                <w:color w:val="FF0000"/>
                <w:sz w:val="22"/>
                <w:szCs w:val="22"/>
              </w:rPr>
              <w:t>(Version 2)</w:t>
            </w:r>
          </w:p>
        </w:tc>
        <w:tc>
          <w:tcPr>
            <w:tcW w:w="1977" w:type="dxa"/>
            <w:shd w:val="clear" w:color="auto" w:fill="auto"/>
          </w:tcPr>
          <w:p w14:paraId="0AD520C3" w14:textId="666286FB" w:rsidR="00DA3A84" w:rsidRPr="00E57BB1" w:rsidRDefault="00DA3A84"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 xml:space="preserve">Attachment </w:t>
            </w:r>
            <w:proofErr w:type="spellStart"/>
            <w:r w:rsidRPr="00E57BB1">
              <w:rPr>
                <w:rFonts w:ascii="Arial" w:hAnsi="Arial" w:cs="Arial"/>
                <w:color w:val="FF0000"/>
                <w:sz w:val="22"/>
                <w:szCs w:val="22"/>
              </w:rPr>
              <w:t>Liii</w:t>
            </w:r>
            <w:proofErr w:type="spellEnd"/>
          </w:p>
        </w:tc>
      </w:tr>
      <w:tr w:rsidR="009B7304" w:rsidRPr="00E57BB1" w14:paraId="25C43F86" w14:textId="77777777" w:rsidTr="008A65A2">
        <w:tc>
          <w:tcPr>
            <w:tcW w:w="7079" w:type="dxa"/>
            <w:shd w:val="clear" w:color="auto" w:fill="auto"/>
          </w:tcPr>
          <w:p w14:paraId="6A74A690" w14:textId="1686AFA3" w:rsidR="00DA3A84" w:rsidRPr="00E57BB1" w:rsidRDefault="00DA3A84" w:rsidP="004E4A3E">
            <w:pPr>
              <w:tabs>
                <w:tab w:val="left" w:pos="0"/>
              </w:tabs>
              <w:spacing w:before="60" w:after="60"/>
              <w:jc w:val="both"/>
              <w:rPr>
                <w:rFonts w:ascii="Arial" w:eastAsiaTheme="minorHAnsi" w:hAnsi="Arial" w:cs="Arial"/>
                <w:bCs/>
                <w:color w:val="FF0000"/>
                <w:sz w:val="22"/>
                <w:szCs w:val="22"/>
              </w:rPr>
            </w:pPr>
            <w:proofErr w:type="spellStart"/>
            <w:r w:rsidRPr="00E57BB1">
              <w:rPr>
                <w:rFonts w:ascii="Arial" w:eastAsiaTheme="minorHAnsi" w:hAnsi="Arial" w:cs="Arial"/>
                <w:bCs/>
                <w:color w:val="FF0000"/>
                <w:sz w:val="22"/>
                <w:szCs w:val="22"/>
              </w:rPr>
              <w:t>GenoType</w:t>
            </w:r>
            <w:proofErr w:type="spellEnd"/>
            <w:r w:rsidRPr="00E57BB1">
              <w:rPr>
                <w:rFonts w:ascii="Arial" w:eastAsiaTheme="minorHAnsi" w:hAnsi="Arial" w:cs="Arial"/>
                <w:bCs/>
                <w:color w:val="FF0000"/>
                <w:sz w:val="22"/>
                <w:szCs w:val="22"/>
              </w:rPr>
              <w:t>® Mycobacterium CM/AS</w:t>
            </w:r>
          </w:p>
        </w:tc>
        <w:tc>
          <w:tcPr>
            <w:tcW w:w="1977" w:type="dxa"/>
            <w:shd w:val="clear" w:color="auto" w:fill="auto"/>
          </w:tcPr>
          <w:p w14:paraId="1826DBA0" w14:textId="480CB557" w:rsidR="00DA3A84" w:rsidRPr="00E57BB1" w:rsidRDefault="00DA3A84"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Attachment Liv</w:t>
            </w:r>
          </w:p>
        </w:tc>
      </w:tr>
      <w:tr w:rsidR="009B7304" w:rsidRPr="00E57BB1" w14:paraId="0DE8F285" w14:textId="77777777" w:rsidTr="008A65A2">
        <w:tc>
          <w:tcPr>
            <w:tcW w:w="7079" w:type="dxa"/>
            <w:shd w:val="clear" w:color="auto" w:fill="auto"/>
          </w:tcPr>
          <w:p w14:paraId="74C5CC92" w14:textId="0C985A06" w:rsidR="00DA3A84" w:rsidRPr="00E57BB1" w:rsidRDefault="00D50988" w:rsidP="004E4A3E">
            <w:pPr>
              <w:tabs>
                <w:tab w:val="left" w:pos="0"/>
              </w:tabs>
              <w:spacing w:before="60" w:after="60"/>
              <w:jc w:val="both"/>
              <w:rPr>
                <w:rFonts w:ascii="Arial" w:eastAsiaTheme="minorHAnsi" w:hAnsi="Arial" w:cs="Arial"/>
                <w:bCs/>
                <w:color w:val="FF0000"/>
                <w:sz w:val="22"/>
                <w:szCs w:val="22"/>
              </w:rPr>
            </w:pPr>
            <w:r w:rsidRPr="00E57BB1">
              <w:rPr>
                <w:rFonts w:ascii="Arial" w:eastAsiaTheme="minorHAnsi" w:hAnsi="Arial" w:cs="Arial"/>
                <w:bCs/>
                <w:color w:val="FF0000"/>
                <w:sz w:val="22"/>
                <w:szCs w:val="22"/>
              </w:rPr>
              <w:t>MPT64 Antigen Assay Routine QC</w:t>
            </w:r>
          </w:p>
        </w:tc>
        <w:tc>
          <w:tcPr>
            <w:tcW w:w="1977" w:type="dxa"/>
            <w:shd w:val="clear" w:color="auto" w:fill="auto"/>
          </w:tcPr>
          <w:p w14:paraId="6345F586" w14:textId="776D22BE" w:rsidR="00DA3A84" w:rsidRPr="00E57BB1" w:rsidRDefault="00D50988"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 xml:space="preserve">Attachment </w:t>
            </w:r>
            <w:proofErr w:type="spellStart"/>
            <w:r w:rsidRPr="00E57BB1">
              <w:rPr>
                <w:rFonts w:ascii="Arial" w:hAnsi="Arial" w:cs="Arial"/>
                <w:color w:val="FF0000"/>
                <w:sz w:val="22"/>
                <w:szCs w:val="22"/>
              </w:rPr>
              <w:t>Lv</w:t>
            </w:r>
            <w:proofErr w:type="spellEnd"/>
          </w:p>
        </w:tc>
      </w:tr>
      <w:tr w:rsidR="009B7304" w:rsidRPr="00E57BB1" w14:paraId="4165594F" w14:textId="77777777" w:rsidTr="008A65A2">
        <w:tc>
          <w:tcPr>
            <w:tcW w:w="7079" w:type="dxa"/>
            <w:shd w:val="clear" w:color="auto" w:fill="auto"/>
          </w:tcPr>
          <w:p w14:paraId="3CAC8DD1" w14:textId="3BF64087" w:rsidR="00DA3A84" w:rsidRPr="00E57BB1" w:rsidRDefault="000722EE" w:rsidP="004E4A3E">
            <w:pPr>
              <w:tabs>
                <w:tab w:val="left" w:pos="0"/>
              </w:tabs>
              <w:spacing w:before="60" w:after="60"/>
              <w:jc w:val="both"/>
              <w:rPr>
                <w:rFonts w:ascii="Arial" w:eastAsiaTheme="minorHAnsi" w:hAnsi="Arial" w:cs="Arial"/>
                <w:bCs/>
                <w:color w:val="FF0000"/>
                <w:sz w:val="22"/>
                <w:szCs w:val="22"/>
              </w:rPr>
            </w:pPr>
            <w:r w:rsidRPr="00E57BB1">
              <w:rPr>
                <w:rFonts w:ascii="Arial" w:eastAsiaTheme="minorHAnsi" w:hAnsi="Arial" w:cs="Arial"/>
                <w:bCs/>
                <w:color w:val="FF0000"/>
                <w:sz w:val="22"/>
                <w:szCs w:val="22"/>
              </w:rPr>
              <w:t>EQA certificates</w:t>
            </w:r>
          </w:p>
        </w:tc>
        <w:tc>
          <w:tcPr>
            <w:tcW w:w="1977" w:type="dxa"/>
            <w:shd w:val="clear" w:color="auto" w:fill="auto"/>
          </w:tcPr>
          <w:p w14:paraId="42C958ED" w14:textId="71165B2C" w:rsidR="00DA3A84" w:rsidRPr="00E57BB1" w:rsidRDefault="000722EE"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Quality Manual</w:t>
            </w:r>
          </w:p>
        </w:tc>
      </w:tr>
      <w:tr w:rsidR="00CC5B78" w:rsidRPr="00E57BB1" w14:paraId="0B0ADB47" w14:textId="77777777" w:rsidTr="008A65A2">
        <w:tc>
          <w:tcPr>
            <w:tcW w:w="7079" w:type="dxa"/>
            <w:shd w:val="clear" w:color="auto" w:fill="auto"/>
          </w:tcPr>
          <w:p w14:paraId="5A85570C" w14:textId="48853A5D" w:rsidR="00CC5B78" w:rsidRPr="00E57BB1" w:rsidRDefault="00CC5B78" w:rsidP="004E4A3E">
            <w:pPr>
              <w:tabs>
                <w:tab w:val="left" w:pos="0"/>
              </w:tabs>
              <w:spacing w:before="60" w:after="60"/>
              <w:jc w:val="both"/>
              <w:rPr>
                <w:rFonts w:ascii="Arial" w:eastAsiaTheme="minorHAnsi" w:hAnsi="Arial" w:cs="Arial"/>
                <w:bCs/>
                <w:color w:val="FF0000"/>
                <w:sz w:val="22"/>
                <w:szCs w:val="22"/>
              </w:rPr>
            </w:pPr>
            <w:r w:rsidRPr="00E57BB1">
              <w:rPr>
                <w:rFonts w:ascii="Arial" w:eastAsiaTheme="minorHAnsi" w:hAnsi="Arial" w:cs="Arial"/>
                <w:bCs/>
                <w:color w:val="FF0000"/>
                <w:sz w:val="22"/>
                <w:szCs w:val="22"/>
              </w:rPr>
              <w:t>Continuous quality improvement forms (CQIF)</w:t>
            </w:r>
          </w:p>
        </w:tc>
        <w:tc>
          <w:tcPr>
            <w:tcW w:w="1977" w:type="dxa"/>
            <w:shd w:val="clear" w:color="auto" w:fill="auto"/>
          </w:tcPr>
          <w:p w14:paraId="48694F0F" w14:textId="696BE4D4" w:rsidR="00CC5B78" w:rsidRPr="00E57BB1" w:rsidRDefault="00950F0D"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insert document number here</w:t>
            </w:r>
          </w:p>
        </w:tc>
      </w:tr>
    </w:tbl>
    <w:p w14:paraId="54F9A150" w14:textId="77777777" w:rsidR="005152AB" w:rsidRPr="00E57BB1" w:rsidRDefault="005152AB" w:rsidP="004E4A3E">
      <w:pPr>
        <w:tabs>
          <w:tab w:val="left" w:pos="0"/>
        </w:tabs>
        <w:jc w:val="both"/>
        <w:rPr>
          <w:rFonts w:ascii="Arial" w:hAnsi="Arial" w:cs="Arial"/>
          <w:sz w:val="22"/>
          <w:szCs w:val="22"/>
        </w:rPr>
      </w:pPr>
    </w:p>
    <w:p w14:paraId="611E8479" w14:textId="70DFA1B1" w:rsidR="00E53879" w:rsidRPr="00E57BB1" w:rsidRDefault="000E4365" w:rsidP="004E4A3E">
      <w:pPr>
        <w:pStyle w:val="Heading2"/>
        <w:tabs>
          <w:tab w:val="left" w:pos="0"/>
        </w:tabs>
        <w:contextualSpacing/>
        <w:jc w:val="both"/>
        <w:rPr>
          <w:rFonts w:ascii="Arial" w:hAnsi="Arial" w:cs="Arial"/>
          <w:b/>
          <w:color w:val="auto"/>
          <w:sz w:val="22"/>
          <w:szCs w:val="22"/>
        </w:rPr>
      </w:pPr>
      <w:bookmarkStart w:id="97" w:name="_Toc363218918"/>
      <w:r w:rsidRPr="00E57BB1">
        <w:rPr>
          <w:rFonts w:ascii="Arial" w:hAnsi="Arial" w:cs="Arial"/>
          <w:b/>
          <w:color w:val="auto"/>
          <w:sz w:val="22"/>
          <w:szCs w:val="22"/>
        </w:rPr>
        <w:t>7.6</w:t>
      </w:r>
      <w:r w:rsidR="00E53879" w:rsidRPr="00E57BB1">
        <w:rPr>
          <w:rFonts w:ascii="Arial" w:hAnsi="Arial" w:cs="Arial"/>
          <w:b/>
          <w:color w:val="auto"/>
          <w:sz w:val="22"/>
          <w:szCs w:val="22"/>
        </w:rPr>
        <w:t xml:space="preserve"> Reporting</w:t>
      </w:r>
      <w:bookmarkEnd w:id="97"/>
    </w:p>
    <w:p w14:paraId="42C73D04" w14:textId="77777777" w:rsidR="00FD5042" w:rsidRPr="00E57BB1" w:rsidRDefault="00FD5042" w:rsidP="004E4A3E">
      <w:pPr>
        <w:tabs>
          <w:tab w:val="left" w:pos="0"/>
        </w:tabs>
        <w:contextualSpacing/>
        <w:rPr>
          <w:rFonts w:ascii="Arial" w:hAnsi="Arial" w:cs="Arial"/>
          <w:sz w:val="22"/>
          <w:szCs w:val="22"/>
        </w:rPr>
      </w:pPr>
    </w:p>
    <w:p w14:paraId="6ACCF1AB" w14:textId="492F2CDC" w:rsidR="00E53879" w:rsidRPr="00E57BB1" w:rsidRDefault="00E53879" w:rsidP="004E4A3E">
      <w:pPr>
        <w:tabs>
          <w:tab w:val="left" w:pos="0"/>
        </w:tabs>
        <w:jc w:val="both"/>
        <w:rPr>
          <w:rFonts w:ascii="Arial" w:hAnsi="Arial" w:cs="Arial"/>
          <w:sz w:val="22"/>
          <w:szCs w:val="22"/>
        </w:rPr>
      </w:pPr>
      <w:r w:rsidRPr="00E57BB1">
        <w:rPr>
          <w:rFonts w:ascii="Arial" w:hAnsi="Arial" w:cs="Arial"/>
          <w:sz w:val="22"/>
          <w:szCs w:val="22"/>
        </w:rPr>
        <w:lastRenderedPageBreak/>
        <w:t xml:space="preserve">Clinical trial relevant results </w:t>
      </w:r>
      <w:proofErr w:type="gramStart"/>
      <w:r w:rsidRPr="00E57BB1">
        <w:rPr>
          <w:rFonts w:ascii="Arial" w:hAnsi="Arial" w:cs="Arial"/>
          <w:sz w:val="22"/>
          <w:szCs w:val="22"/>
        </w:rPr>
        <w:t>are reviewed by the</w:t>
      </w:r>
      <w:r w:rsidR="00F00037" w:rsidRPr="00E57BB1">
        <w:rPr>
          <w:rFonts w:ascii="Arial" w:hAnsi="Arial" w:cs="Arial"/>
          <w:sz w:val="22"/>
          <w:szCs w:val="22"/>
        </w:rPr>
        <w:t xml:space="preserve"> Clinical Trials Assurance &amp; D</w:t>
      </w:r>
      <w:r w:rsidRPr="00E57BB1">
        <w:rPr>
          <w:rFonts w:ascii="Arial" w:hAnsi="Arial" w:cs="Arial"/>
          <w:sz w:val="22"/>
          <w:szCs w:val="22"/>
        </w:rPr>
        <w:t xml:space="preserve">ata Manager or </w:t>
      </w:r>
      <w:r w:rsidR="00DB1AD9" w:rsidRPr="00E57BB1">
        <w:rPr>
          <w:rFonts w:ascii="Arial" w:hAnsi="Arial" w:cs="Arial"/>
          <w:sz w:val="22"/>
          <w:szCs w:val="22"/>
        </w:rPr>
        <w:t xml:space="preserve">delegated </w:t>
      </w:r>
      <w:r w:rsidRPr="00E57BB1">
        <w:rPr>
          <w:rFonts w:ascii="Arial" w:hAnsi="Arial" w:cs="Arial"/>
          <w:sz w:val="22"/>
          <w:szCs w:val="22"/>
        </w:rPr>
        <w:t>and agreed upon before transmission</w:t>
      </w:r>
      <w:proofErr w:type="gramEnd"/>
      <w:r w:rsidRPr="00E57BB1">
        <w:rPr>
          <w:rFonts w:ascii="Arial" w:hAnsi="Arial" w:cs="Arial"/>
          <w:sz w:val="22"/>
          <w:szCs w:val="22"/>
        </w:rPr>
        <w:t xml:space="preserve">. If discrepancies occur the </w:t>
      </w:r>
      <w:r w:rsidR="00F00037" w:rsidRPr="00E57BB1">
        <w:rPr>
          <w:rFonts w:ascii="Arial" w:hAnsi="Arial" w:cs="Arial"/>
          <w:sz w:val="22"/>
          <w:szCs w:val="22"/>
        </w:rPr>
        <w:t>Clinical Trials Assurance &amp;</w:t>
      </w:r>
      <w:r w:rsidR="003D1C86" w:rsidRPr="00E57BB1">
        <w:rPr>
          <w:rFonts w:ascii="Arial" w:hAnsi="Arial" w:cs="Arial"/>
          <w:sz w:val="22"/>
          <w:szCs w:val="22"/>
        </w:rPr>
        <w:t xml:space="preserve"> D</w:t>
      </w:r>
      <w:r w:rsidRPr="00E57BB1">
        <w:rPr>
          <w:rFonts w:ascii="Arial" w:hAnsi="Arial" w:cs="Arial"/>
          <w:sz w:val="22"/>
          <w:szCs w:val="22"/>
        </w:rPr>
        <w:t xml:space="preserve">ata Manager or </w:t>
      </w:r>
      <w:r w:rsidR="00DB1AD9" w:rsidRPr="00E57BB1">
        <w:rPr>
          <w:rFonts w:ascii="Arial" w:hAnsi="Arial" w:cs="Arial"/>
          <w:sz w:val="22"/>
          <w:szCs w:val="22"/>
        </w:rPr>
        <w:t>delegated individual</w:t>
      </w:r>
      <w:r w:rsidRPr="00E57BB1">
        <w:rPr>
          <w:rFonts w:ascii="Arial" w:hAnsi="Arial" w:cs="Arial"/>
          <w:sz w:val="22"/>
          <w:szCs w:val="22"/>
        </w:rPr>
        <w:t xml:space="preserve"> initiates corrective actions. </w:t>
      </w:r>
    </w:p>
    <w:p w14:paraId="7C666E8D" w14:textId="685B70F4" w:rsidR="002B3762" w:rsidRPr="00E57BB1" w:rsidRDefault="002B3762" w:rsidP="004E4A3E">
      <w:pPr>
        <w:tabs>
          <w:tab w:val="left" w:pos="0"/>
        </w:tabs>
        <w:jc w:val="both"/>
        <w:rPr>
          <w:rFonts w:ascii="Arial" w:hAnsi="Arial" w:cs="Arial"/>
          <w:sz w:val="22"/>
          <w:szCs w:val="22"/>
        </w:rPr>
      </w:pPr>
      <w:r w:rsidRPr="00E57BB1">
        <w:rPr>
          <w:rFonts w:ascii="Arial" w:hAnsi="Arial" w:cs="Arial"/>
          <w:sz w:val="22"/>
          <w:szCs w:val="22"/>
        </w:rPr>
        <w:t xml:space="preserve">Final reports </w:t>
      </w:r>
      <w:proofErr w:type="gramStart"/>
      <w:r w:rsidRPr="00E57BB1">
        <w:rPr>
          <w:rFonts w:ascii="Arial" w:hAnsi="Arial" w:cs="Arial"/>
          <w:sz w:val="22"/>
          <w:szCs w:val="22"/>
        </w:rPr>
        <w:t>are signed by the</w:t>
      </w:r>
      <w:r w:rsidR="003D1C86" w:rsidRPr="00E57BB1">
        <w:rPr>
          <w:rFonts w:ascii="Arial" w:hAnsi="Arial" w:cs="Arial"/>
          <w:sz w:val="22"/>
          <w:szCs w:val="22"/>
        </w:rPr>
        <w:t xml:space="preserve"> Clinical Trials Assurance &amp; D</w:t>
      </w:r>
      <w:r w:rsidRPr="00E57BB1">
        <w:rPr>
          <w:rFonts w:ascii="Arial" w:hAnsi="Arial" w:cs="Arial"/>
          <w:sz w:val="22"/>
          <w:szCs w:val="22"/>
        </w:rPr>
        <w:t>ata Manager or Laboratory Monitoring Lead and released to the requestor</w:t>
      </w:r>
      <w:proofErr w:type="gramEnd"/>
      <w:r w:rsidRPr="00E57BB1">
        <w:rPr>
          <w:rFonts w:ascii="Arial" w:hAnsi="Arial" w:cs="Arial"/>
          <w:sz w:val="22"/>
          <w:szCs w:val="22"/>
        </w:rPr>
        <w:t>.</w:t>
      </w:r>
    </w:p>
    <w:p w14:paraId="27DAC764" w14:textId="2F0E9AD2" w:rsidR="00E53879" w:rsidRPr="00E57BB1" w:rsidRDefault="000E4365" w:rsidP="004E4A3E">
      <w:pPr>
        <w:pStyle w:val="Heading2"/>
        <w:tabs>
          <w:tab w:val="left" w:pos="0"/>
        </w:tabs>
        <w:contextualSpacing/>
        <w:jc w:val="both"/>
        <w:rPr>
          <w:rFonts w:ascii="Arial" w:hAnsi="Arial" w:cs="Arial"/>
          <w:b/>
          <w:color w:val="auto"/>
          <w:sz w:val="22"/>
          <w:szCs w:val="22"/>
        </w:rPr>
      </w:pPr>
      <w:bookmarkStart w:id="98" w:name="_Toc363218919"/>
      <w:r w:rsidRPr="00E57BB1">
        <w:rPr>
          <w:rFonts w:ascii="Arial" w:hAnsi="Arial" w:cs="Arial"/>
          <w:b/>
          <w:color w:val="auto"/>
          <w:sz w:val="22"/>
          <w:szCs w:val="22"/>
        </w:rPr>
        <w:t>7.7</w:t>
      </w:r>
      <w:r w:rsidR="00E53879" w:rsidRPr="00E57BB1">
        <w:rPr>
          <w:rFonts w:ascii="Arial" w:hAnsi="Arial" w:cs="Arial"/>
          <w:b/>
          <w:color w:val="auto"/>
          <w:sz w:val="22"/>
          <w:szCs w:val="22"/>
        </w:rPr>
        <w:t xml:space="preserve"> Sample retention and disposal</w:t>
      </w:r>
      <w:bookmarkEnd w:id="98"/>
    </w:p>
    <w:p w14:paraId="707C9732" w14:textId="77777777" w:rsidR="00FD5042" w:rsidRPr="00E57BB1" w:rsidRDefault="00FD5042" w:rsidP="004E4A3E">
      <w:pPr>
        <w:tabs>
          <w:tab w:val="left" w:pos="0"/>
        </w:tabs>
        <w:contextualSpacing/>
        <w:rPr>
          <w:rFonts w:ascii="Arial" w:hAnsi="Arial" w:cs="Arial"/>
          <w:sz w:val="22"/>
          <w:szCs w:val="22"/>
        </w:rPr>
      </w:pPr>
    </w:p>
    <w:p w14:paraId="0F1FFF87" w14:textId="7A15883F" w:rsidR="00E53879" w:rsidRPr="00E57BB1" w:rsidRDefault="00E53879" w:rsidP="004E4A3E">
      <w:pPr>
        <w:tabs>
          <w:tab w:val="left" w:pos="0"/>
        </w:tabs>
        <w:jc w:val="both"/>
        <w:rPr>
          <w:rFonts w:ascii="Arial" w:hAnsi="Arial" w:cs="Arial"/>
          <w:sz w:val="22"/>
          <w:szCs w:val="22"/>
        </w:rPr>
      </w:pPr>
      <w:r w:rsidRPr="00E57BB1">
        <w:rPr>
          <w:rFonts w:ascii="Arial" w:hAnsi="Arial" w:cs="Arial"/>
          <w:sz w:val="22"/>
          <w:szCs w:val="22"/>
        </w:rPr>
        <w:t xml:space="preserve">Retention of </w:t>
      </w:r>
      <w:r w:rsidR="00284FCF" w:rsidRPr="00E57BB1">
        <w:rPr>
          <w:rFonts w:ascii="Arial" w:hAnsi="Arial" w:cs="Arial"/>
          <w:sz w:val="22"/>
          <w:szCs w:val="22"/>
        </w:rPr>
        <w:t xml:space="preserve">clinical trial </w:t>
      </w:r>
      <w:r w:rsidRPr="00E57BB1">
        <w:rPr>
          <w:rFonts w:ascii="Arial" w:hAnsi="Arial" w:cs="Arial"/>
          <w:sz w:val="22"/>
          <w:szCs w:val="22"/>
        </w:rPr>
        <w:t xml:space="preserve">samples </w:t>
      </w:r>
      <w:proofErr w:type="gramStart"/>
      <w:r w:rsidRPr="00E57BB1">
        <w:rPr>
          <w:rFonts w:ascii="Arial" w:hAnsi="Arial" w:cs="Arial"/>
          <w:sz w:val="22"/>
          <w:szCs w:val="22"/>
        </w:rPr>
        <w:t>is done</w:t>
      </w:r>
      <w:proofErr w:type="gramEnd"/>
      <w:r w:rsidRPr="00E57BB1">
        <w:rPr>
          <w:rFonts w:ascii="Arial" w:hAnsi="Arial" w:cs="Arial"/>
          <w:sz w:val="22"/>
          <w:szCs w:val="22"/>
        </w:rPr>
        <w:t xml:space="preserve"> according to the study’s specified criteria and respects national regulations.</w:t>
      </w:r>
      <w:r w:rsidR="00E150BE" w:rsidRPr="00E57BB1">
        <w:rPr>
          <w:rFonts w:ascii="Arial" w:hAnsi="Arial" w:cs="Arial"/>
          <w:sz w:val="22"/>
          <w:szCs w:val="22"/>
        </w:rPr>
        <w:t xml:space="preserve"> </w:t>
      </w:r>
    </w:p>
    <w:p w14:paraId="2718C54F" w14:textId="7F930BEA" w:rsidR="00284FCF" w:rsidRPr="00E57BB1" w:rsidRDefault="00BB6FF5" w:rsidP="004E4A3E">
      <w:pPr>
        <w:tabs>
          <w:tab w:val="left" w:pos="0"/>
        </w:tabs>
        <w:jc w:val="both"/>
        <w:rPr>
          <w:rFonts w:ascii="Arial" w:hAnsi="Arial" w:cs="Arial"/>
          <w:sz w:val="22"/>
          <w:szCs w:val="22"/>
        </w:rPr>
      </w:pPr>
      <w:r w:rsidRPr="00E57BB1">
        <w:rPr>
          <w:rFonts w:ascii="Arial" w:hAnsi="Arial" w:cs="Arial"/>
          <w:sz w:val="22"/>
          <w:szCs w:val="22"/>
        </w:rPr>
        <w:t xml:space="preserve">Research samples are disposed of at the end of a project or sooner if they are </w:t>
      </w:r>
      <w:proofErr w:type="gramStart"/>
      <w:r w:rsidRPr="00E57BB1">
        <w:rPr>
          <w:rFonts w:ascii="Arial" w:hAnsi="Arial" w:cs="Arial"/>
          <w:sz w:val="22"/>
          <w:szCs w:val="22"/>
        </w:rPr>
        <w:t>no-longer</w:t>
      </w:r>
      <w:proofErr w:type="gramEnd"/>
      <w:r w:rsidRPr="00E57BB1">
        <w:rPr>
          <w:rFonts w:ascii="Arial" w:hAnsi="Arial" w:cs="Arial"/>
          <w:sz w:val="22"/>
          <w:szCs w:val="22"/>
        </w:rPr>
        <w:t xml:space="preserve"> required. It is </w:t>
      </w:r>
      <w:proofErr w:type="gramStart"/>
      <w:r w:rsidRPr="00E57BB1">
        <w:rPr>
          <w:rFonts w:ascii="Arial" w:hAnsi="Arial" w:cs="Arial"/>
          <w:sz w:val="22"/>
          <w:szCs w:val="22"/>
        </w:rPr>
        <w:t xml:space="preserve">a </w:t>
      </w:r>
      <w:r w:rsidR="00FB0E36" w:rsidRPr="00E57BB1">
        <w:rPr>
          <w:rFonts w:ascii="Arial" w:hAnsi="Arial" w:cs="Arial"/>
          <w:color w:val="FF0000"/>
          <w:sz w:val="22"/>
          <w:szCs w:val="22"/>
        </w:rPr>
        <w:t>your</w:t>
      </w:r>
      <w:proofErr w:type="gramEnd"/>
      <w:r w:rsidR="00FB0E36" w:rsidRPr="00E57BB1">
        <w:rPr>
          <w:rFonts w:ascii="Arial" w:hAnsi="Arial" w:cs="Arial"/>
          <w:color w:val="FF0000"/>
          <w:sz w:val="22"/>
          <w:szCs w:val="22"/>
        </w:rPr>
        <w:t xml:space="preserve"> institute and department </w:t>
      </w:r>
      <w:r w:rsidRPr="00E57BB1">
        <w:rPr>
          <w:rFonts w:ascii="Arial" w:hAnsi="Arial" w:cs="Arial"/>
          <w:sz w:val="22"/>
          <w:szCs w:val="22"/>
        </w:rPr>
        <w:t xml:space="preserve">policy that unlabelled or poorly labelled samples are discarded. </w:t>
      </w:r>
    </w:p>
    <w:p w14:paraId="599A9A5C" w14:textId="00EE2473" w:rsidR="00E53879" w:rsidRPr="00E57BB1" w:rsidRDefault="00E53879" w:rsidP="004E4A3E">
      <w:pPr>
        <w:tabs>
          <w:tab w:val="left" w:pos="0"/>
        </w:tabs>
        <w:jc w:val="both"/>
        <w:rPr>
          <w:rFonts w:ascii="Arial" w:hAnsi="Arial" w:cs="Arial"/>
          <w:sz w:val="22"/>
          <w:szCs w:val="22"/>
        </w:rPr>
      </w:pPr>
      <w:r w:rsidRPr="00E57BB1">
        <w:rPr>
          <w:rFonts w:ascii="Arial" w:hAnsi="Arial" w:cs="Arial"/>
          <w:sz w:val="22"/>
          <w:szCs w:val="22"/>
        </w:rPr>
        <w:t xml:space="preserve">For disposal of samples, refer to </w:t>
      </w:r>
      <w:r w:rsidR="00AE320F" w:rsidRPr="00E57BB1">
        <w:rPr>
          <w:rFonts w:ascii="Arial" w:hAnsi="Arial" w:cs="Arial"/>
          <w:sz w:val="22"/>
          <w:szCs w:val="22"/>
        </w:rPr>
        <w:t>chapter</w:t>
      </w:r>
      <w:r w:rsidRPr="00E57BB1">
        <w:rPr>
          <w:rFonts w:ascii="Arial" w:hAnsi="Arial" w:cs="Arial"/>
          <w:sz w:val="22"/>
          <w:szCs w:val="22"/>
        </w:rPr>
        <w:t xml:space="preserve"> </w:t>
      </w:r>
      <w:proofErr w:type="gramStart"/>
      <w:r w:rsidRPr="00E57BB1">
        <w:rPr>
          <w:rFonts w:ascii="Arial" w:hAnsi="Arial" w:cs="Arial"/>
          <w:sz w:val="22"/>
          <w:szCs w:val="22"/>
        </w:rPr>
        <w:t>4</w:t>
      </w:r>
      <w:proofErr w:type="gramEnd"/>
      <w:r w:rsidRPr="00E57BB1">
        <w:rPr>
          <w:rFonts w:ascii="Arial" w:hAnsi="Arial" w:cs="Arial"/>
          <w:sz w:val="22"/>
          <w:szCs w:val="22"/>
        </w:rPr>
        <w:t xml:space="preserve"> Facilities and Safety.</w:t>
      </w:r>
    </w:p>
    <w:p w14:paraId="1B209DBB" w14:textId="2CF6A961" w:rsidR="00E53879" w:rsidRPr="00E57BB1" w:rsidRDefault="000E4365" w:rsidP="004E4A3E">
      <w:pPr>
        <w:pStyle w:val="Heading2"/>
        <w:tabs>
          <w:tab w:val="left" w:pos="0"/>
        </w:tabs>
        <w:jc w:val="both"/>
        <w:rPr>
          <w:rFonts w:ascii="Arial" w:hAnsi="Arial" w:cs="Arial"/>
          <w:b/>
          <w:color w:val="auto"/>
          <w:sz w:val="22"/>
          <w:szCs w:val="22"/>
        </w:rPr>
      </w:pPr>
      <w:bookmarkStart w:id="99" w:name="_Toc363218920"/>
      <w:r w:rsidRPr="00E57BB1">
        <w:rPr>
          <w:rFonts w:ascii="Arial" w:hAnsi="Arial" w:cs="Arial"/>
          <w:b/>
          <w:color w:val="auto"/>
          <w:sz w:val="22"/>
          <w:szCs w:val="22"/>
        </w:rPr>
        <w:t>7.8</w:t>
      </w:r>
      <w:r w:rsidR="00E53879" w:rsidRPr="00E57BB1">
        <w:rPr>
          <w:rFonts w:ascii="Arial" w:hAnsi="Arial" w:cs="Arial"/>
          <w:b/>
          <w:color w:val="auto"/>
          <w:sz w:val="22"/>
          <w:szCs w:val="22"/>
        </w:rPr>
        <w:t xml:space="preserve"> Supporting documents</w:t>
      </w:r>
      <w:bookmarkEnd w:id="99"/>
    </w:p>
    <w:p w14:paraId="4D4FCE66" w14:textId="18D71CDE" w:rsidR="00E53879" w:rsidRPr="00E57BB1" w:rsidRDefault="00E53879" w:rsidP="004E4A3E">
      <w:pPr>
        <w:tabs>
          <w:tab w:val="left" w:pos="0"/>
        </w:tabs>
        <w:jc w:val="both"/>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4068"/>
      </w:tblGrid>
      <w:tr w:rsidR="009B7304" w:rsidRPr="00E57BB1" w14:paraId="60DB3018" w14:textId="77777777" w:rsidTr="009D26EC">
        <w:tc>
          <w:tcPr>
            <w:tcW w:w="4988" w:type="dxa"/>
            <w:shd w:val="clear" w:color="auto" w:fill="BFBFBF"/>
          </w:tcPr>
          <w:p w14:paraId="09ADF321" w14:textId="358E7183" w:rsidR="00E53879" w:rsidRPr="00E57BB1" w:rsidRDefault="00E53879" w:rsidP="004E4A3E">
            <w:pPr>
              <w:tabs>
                <w:tab w:val="left" w:pos="0"/>
              </w:tabs>
              <w:spacing w:before="60" w:after="60"/>
              <w:jc w:val="both"/>
              <w:rPr>
                <w:rFonts w:ascii="Arial" w:hAnsi="Arial" w:cs="Arial"/>
                <w:sz w:val="22"/>
                <w:szCs w:val="22"/>
              </w:rPr>
            </w:pPr>
            <w:r w:rsidRPr="00E57BB1">
              <w:rPr>
                <w:rFonts w:ascii="Arial" w:hAnsi="Arial" w:cs="Arial"/>
                <w:sz w:val="22"/>
                <w:szCs w:val="22"/>
              </w:rPr>
              <w:t>Processes</w:t>
            </w:r>
            <w:r w:rsidR="003918AD" w:rsidRPr="00E57BB1">
              <w:rPr>
                <w:rFonts w:ascii="Arial" w:hAnsi="Arial" w:cs="Arial"/>
                <w:sz w:val="22"/>
                <w:szCs w:val="22"/>
              </w:rPr>
              <w:t>/procedures</w:t>
            </w:r>
          </w:p>
        </w:tc>
        <w:tc>
          <w:tcPr>
            <w:tcW w:w="4068" w:type="dxa"/>
            <w:shd w:val="clear" w:color="auto" w:fill="BFBFBF"/>
          </w:tcPr>
          <w:p w14:paraId="7154E4D2" w14:textId="77777777" w:rsidR="00E53879" w:rsidRPr="00E57BB1" w:rsidRDefault="00E53879" w:rsidP="004E4A3E">
            <w:pPr>
              <w:tabs>
                <w:tab w:val="left" w:pos="0"/>
              </w:tabs>
              <w:spacing w:before="60" w:after="60"/>
              <w:jc w:val="both"/>
              <w:rPr>
                <w:rFonts w:ascii="Arial" w:hAnsi="Arial" w:cs="Arial"/>
                <w:sz w:val="22"/>
                <w:szCs w:val="22"/>
              </w:rPr>
            </w:pPr>
            <w:r w:rsidRPr="00E57BB1">
              <w:rPr>
                <w:rFonts w:ascii="Arial" w:hAnsi="Arial" w:cs="Arial"/>
                <w:sz w:val="22"/>
                <w:szCs w:val="22"/>
              </w:rPr>
              <w:t>ID Code</w:t>
            </w:r>
          </w:p>
        </w:tc>
      </w:tr>
      <w:tr w:rsidR="009B7304" w:rsidRPr="00E57BB1" w14:paraId="4E1FC605" w14:textId="77777777" w:rsidTr="009D26EC">
        <w:tc>
          <w:tcPr>
            <w:tcW w:w="4988" w:type="dxa"/>
            <w:shd w:val="clear" w:color="auto" w:fill="auto"/>
          </w:tcPr>
          <w:p w14:paraId="455353E3" w14:textId="57FE9093" w:rsidR="00E53879" w:rsidRPr="00E57BB1" w:rsidRDefault="004A7F26" w:rsidP="004E4A3E">
            <w:pPr>
              <w:tabs>
                <w:tab w:val="left" w:pos="0"/>
              </w:tabs>
              <w:spacing w:before="60" w:after="60"/>
              <w:jc w:val="both"/>
              <w:rPr>
                <w:rFonts w:ascii="Arial" w:hAnsi="Arial" w:cs="Arial"/>
                <w:sz w:val="22"/>
                <w:szCs w:val="22"/>
              </w:rPr>
            </w:pPr>
            <w:r w:rsidRPr="00E57BB1">
              <w:rPr>
                <w:rFonts w:ascii="Arial" w:hAnsi="Arial" w:cs="Arial"/>
                <w:sz w:val="22"/>
                <w:szCs w:val="22"/>
              </w:rPr>
              <w:t>D</w:t>
            </w:r>
            <w:r w:rsidR="00EC1055" w:rsidRPr="00E57BB1">
              <w:rPr>
                <w:rFonts w:ascii="Arial" w:hAnsi="Arial" w:cs="Arial"/>
                <w:sz w:val="22"/>
                <w:szCs w:val="22"/>
              </w:rPr>
              <w:t xml:space="preserve">ocument control </w:t>
            </w:r>
            <w:r w:rsidRPr="00E57BB1">
              <w:rPr>
                <w:rFonts w:ascii="Arial" w:hAnsi="Arial" w:cs="Arial"/>
                <w:sz w:val="22"/>
                <w:szCs w:val="22"/>
              </w:rPr>
              <w:t xml:space="preserve">and archiving </w:t>
            </w:r>
            <w:r w:rsidR="00EC1055" w:rsidRPr="00E57BB1">
              <w:rPr>
                <w:rFonts w:ascii="Arial" w:hAnsi="Arial" w:cs="Arial"/>
                <w:sz w:val="22"/>
                <w:szCs w:val="22"/>
              </w:rPr>
              <w:t>p</w:t>
            </w:r>
            <w:r w:rsidRPr="00E57BB1">
              <w:rPr>
                <w:rFonts w:ascii="Arial" w:hAnsi="Arial" w:cs="Arial"/>
                <w:sz w:val="22"/>
                <w:szCs w:val="22"/>
              </w:rPr>
              <w:t>olicy</w:t>
            </w:r>
          </w:p>
        </w:tc>
        <w:tc>
          <w:tcPr>
            <w:tcW w:w="4068" w:type="dxa"/>
            <w:shd w:val="clear" w:color="auto" w:fill="auto"/>
          </w:tcPr>
          <w:p w14:paraId="28C5FA4B" w14:textId="4D944814" w:rsidR="00E53879" w:rsidRPr="00E57BB1" w:rsidRDefault="00950F0D"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insert document number here</w:t>
            </w:r>
          </w:p>
        </w:tc>
      </w:tr>
      <w:tr w:rsidR="009B7304" w:rsidRPr="00E57BB1" w14:paraId="68855A22" w14:textId="77777777" w:rsidTr="009D26EC">
        <w:tc>
          <w:tcPr>
            <w:tcW w:w="4988" w:type="dxa"/>
            <w:shd w:val="clear" w:color="auto" w:fill="auto"/>
          </w:tcPr>
          <w:p w14:paraId="33FC7F31" w14:textId="34A5910C" w:rsidR="00E53879" w:rsidRPr="00E57BB1" w:rsidRDefault="003918AD" w:rsidP="004E4A3E">
            <w:pPr>
              <w:tabs>
                <w:tab w:val="left" w:pos="0"/>
              </w:tabs>
              <w:spacing w:before="60" w:after="60"/>
              <w:jc w:val="both"/>
              <w:rPr>
                <w:rFonts w:ascii="Arial" w:hAnsi="Arial" w:cs="Arial"/>
                <w:sz w:val="22"/>
                <w:szCs w:val="22"/>
              </w:rPr>
            </w:pPr>
            <w:r w:rsidRPr="00E57BB1">
              <w:rPr>
                <w:rFonts w:ascii="Arial" w:hAnsi="Arial" w:cs="Arial"/>
                <w:sz w:val="22"/>
                <w:szCs w:val="22"/>
              </w:rPr>
              <w:t>Chain of custody</w:t>
            </w:r>
            <w:r w:rsidR="00E53879" w:rsidRPr="00E57BB1">
              <w:rPr>
                <w:rFonts w:ascii="Arial" w:hAnsi="Arial" w:cs="Arial"/>
                <w:sz w:val="22"/>
                <w:szCs w:val="22"/>
              </w:rPr>
              <w:t xml:space="preserve"> </w:t>
            </w:r>
            <w:r w:rsidRPr="00E57BB1">
              <w:rPr>
                <w:rFonts w:ascii="Arial" w:hAnsi="Arial" w:cs="Arial"/>
                <w:sz w:val="22"/>
                <w:szCs w:val="22"/>
              </w:rPr>
              <w:t>SOP</w:t>
            </w:r>
          </w:p>
        </w:tc>
        <w:tc>
          <w:tcPr>
            <w:tcW w:w="4068" w:type="dxa"/>
            <w:shd w:val="clear" w:color="auto" w:fill="auto"/>
          </w:tcPr>
          <w:p w14:paraId="78A83850" w14:textId="2C4882BA" w:rsidR="00E53879" w:rsidRPr="00E57BB1" w:rsidRDefault="00EC1055"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Clinical Trial Manuals</w:t>
            </w:r>
          </w:p>
        </w:tc>
      </w:tr>
      <w:tr w:rsidR="009B7304" w:rsidRPr="00E57BB1" w14:paraId="3E15DA49" w14:textId="77777777" w:rsidTr="009D26EC">
        <w:tc>
          <w:tcPr>
            <w:tcW w:w="4988" w:type="dxa"/>
            <w:shd w:val="clear" w:color="auto" w:fill="auto"/>
          </w:tcPr>
          <w:p w14:paraId="2D8EBFBD" w14:textId="45283916" w:rsidR="00E53879" w:rsidRPr="00E57BB1" w:rsidRDefault="003918AD" w:rsidP="004E4A3E">
            <w:pPr>
              <w:tabs>
                <w:tab w:val="left" w:pos="0"/>
              </w:tabs>
              <w:spacing w:before="60" w:after="60"/>
              <w:jc w:val="both"/>
              <w:rPr>
                <w:rFonts w:ascii="Arial" w:hAnsi="Arial" w:cs="Arial"/>
                <w:sz w:val="22"/>
                <w:szCs w:val="22"/>
              </w:rPr>
            </w:pPr>
            <w:r w:rsidRPr="00E57BB1">
              <w:rPr>
                <w:rFonts w:ascii="Arial" w:hAnsi="Arial" w:cs="Arial"/>
                <w:sz w:val="22"/>
                <w:szCs w:val="22"/>
              </w:rPr>
              <w:t>Identification and control of non-conformities</w:t>
            </w:r>
          </w:p>
        </w:tc>
        <w:tc>
          <w:tcPr>
            <w:tcW w:w="4068" w:type="dxa"/>
            <w:shd w:val="clear" w:color="auto" w:fill="auto"/>
          </w:tcPr>
          <w:p w14:paraId="585E8B61" w14:textId="169FA4F4" w:rsidR="00E53879" w:rsidRPr="00E57BB1" w:rsidRDefault="00950F0D"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insert document number here</w:t>
            </w:r>
          </w:p>
        </w:tc>
      </w:tr>
      <w:tr w:rsidR="009B7304" w:rsidRPr="00E57BB1" w14:paraId="10C50ED3" w14:textId="77777777" w:rsidTr="009D26EC">
        <w:tc>
          <w:tcPr>
            <w:tcW w:w="4988" w:type="dxa"/>
            <w:shd w:val="clear" w:color="auto" w:fill="auto"/>
          </w:tcPr>
          <w:p w14:paraId="4944049C" w14:textId="41482FBD" w:rsidR="00723086" w:rsidRPr="00E57BB1" w:rsidRDefault="00723086" w:rsidP="004E4A3E">
            <w:pPr>
              <w:tabs>
                <w:tab w:val="left" w:pos="0"/>
              </w:tabs>
              <w:spacing w:before="60" w:after="60"/>
              <w:jc w:val="both"/>
              <w:rPr>
                <w:rFonts w:ascii="Arial" w:hAnsi="Arial" w:cs="Arial"/>
                <w:sz w:val="22"/>
                <w:szCs w:val="22"/>
              </w:rPr>
            </w:pPr>
            <w:r w:rsidRPr="00E57BB1">
              <w:rPr>
                <w:rFonts w:ascii="Arial" w:hAnsi="Arial" w:cs="Arial"/>
                <w:sz w:val="22"/>
                <w:szCs w:val="22"/>
              </w:rPr>
              <w:t>Procedure for investigation of incidents</w:t>
            </w:r>
          </w:p>
        </w:tc>
        <w:tc>
          <w:tcPr>
            <w:tcW w:w="4068" w:type="dxa"/>
            <w:shd w:val="clear" w:color="auto" w:fill="auto"/>
          </w:tcPr>
          <w:p w14:paraId="5171AB4A" w14:textId="48CB4631" w:rsidR="00723086" w:rsidRPr="00E57BB1" w:rsidRDefault="00624BD7"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https://www.ucl.ac.uk/estates/safetynet/</w:t>
            </w:r>
          </w:p>
        </w:tc>
      </w:tr>
      <w:tr w:rsidR="009B7304" w:rsidRPr="00E57BB1" w14:paraId="562EDF15" w14:textId="77777777" w:rsidTr="009D26EC">
        <w:tc>
          <w:tcPr>
            <w:tcW w:w="4988" w:type="dxa"/>
            <w:shd w:val="clear" w:color="auto" w:fill="BFBFBF"/>
          </w:tcPr>
          <w:p w14:paraId="115A234D" w14:textId="77777777" w:rsidR="00E53879" w:rsidRPr="00E57BB1" w:rsidRDefault="00E53879" w:rsidP="004E4A3E">
            <w:pPr>
              <w:tabs>
                <w:tab w:val="left" w:pos="0"/>
              </w:tabs>
              <w:spacing w:before="60" w:after="60"/>
              <w:jc w:val="both"/>
              <w:rPr>
                <w:rFonts w:ascii="Arial" w:hAnsi="Arial" w:cs="Arial"/>
                <w:sz w:val="22"/>
                <w:szCs w:val="22"/>
              </w:rPr>
            </w:pPr>
            <w:r w:rsidRPr="00E57BB1">
              <w:rPr>
                <w:rFonts w:ascii="Arial" w:hAnsi="Arial" w:cs="Arial"/>
                <w:sz w:val="22"/>
                <w:szCs w:val="22"/>
              </w:rPr>
              <w:t>Forms/Logs</w:t>
            </w:r>
          </w:p>
        </w:tc>
        <w:tc>
          <w:tcPr>
            <w:tcW w:w="4068" w:type="dxa"/>
            <w:shd w:val="clear" w:color="auto" w:fill="BFBFBF"/>
          </w:tcPr>
          <w:p w14:paraId="4A08FF17" w14:textId="77777777" w:rsidR="00E53879" w:rsidRPr="00E57BB1" w:rsidRDefault="00E53879" w:rsidP="004E4A3E">
            <w:pPr>
              <w:tabs>
                <w:tab w:val="left" w:pos="0"/>
              </w:tabs>
              <w:spacing w:before="60" w:after="60"/>
              <w:jc w:val="both"/>
              <w:rPr>
                <w:rFonts w:ascii="Arial" w:hAnsi="Arial" w:cs="Arial"/>
                <w:color w:val="FF0000"/>
                <w:sz w:val="22"/>
                <w:szCs w:val="22"/>
              </w:rPr>
            </w:pPr>
          </w:p>
        </w:tc>
      </w:tr>
      <w:tr w:rsidR="009B7304" w:rsidRPr="00E57BB1" w14:paraId="69159BFB" w14:textId="77777777" w:rsidTr="009D26EC">
        <w:tc>
          <w:tcPr>
            <w:tcW w:w="4988" w:type="dxa"/>
            <w:shd w:val="clear" w:color="auto" w:fill="auto"/>
          </w:tcPr>
          <w:p w14:paraId="5F311EA4" w14:textId="78D3912F" w:rsidR="00E53879" w:rsidRPr="00E57BB1" w:rsidRDefault="00507693" w:rsidP="004E4A3E">
            <w:pPr>
              <w:tabs>
                <w:tab w:val="left" w:pos="0"/>
              </w:tabs>
              <w:spacing w:before="60" w:after="60"/>
              <w:jc w:val="both"/>
              <w:rPr>
                <w:rFonts w:ascii="Arial" w:hAnsi="Arial" w:cs="Arial"/>
                <w:sz w:val="22"/>
                <w:szCs w:val="22"/>
              </w:rPr>
            </w:pPr>
            <w:r w:rsidRPr="00E57BB1">
              <w:rPr>
                <w:rFonts w:ascii="Arial" w:hAnsi="Arial" w:cs="Arial"/>
                <w:sz w:val="22"/>
                <w:szCs w:val="22"/>
              </w:rPr>
              <w:t>SOP inventory log</w:t>
            </w:r>
          </w:p>
        </w:tc>
        <w:tc>
          <w:tcPr>
            <w:tcW w:w="4068" w:type="dxa"/>
            <w:shd w:val="clear" w:color="auto" w:fill="auto"/>
          </w:tcPr>
          <w:p w14:paraId="7A7156A3" w14:textId="71A3868D" w:rsidR="00E53879" w:rsidRPr="00E57BB1" w:rsidRDefault="00950F0D"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insert document number here</w:t>
            </w:r>
          </w:p>
        </w:tc>
      </w:tr>
      <w:tr w:rsidR="009B7304" w:rsidRPr="00E57BB1" w14:paraId="65940CCF" w14:textId="77777777" w:rsidTr="009D26EC">
        <w:tc>
          <w:tcPr>
            <w:tcW w:w="4988" w:type="dxa"/>
            <w:shd w:val="clear" w:color="auto" w:fill="auto"/>
          </w:tcPr>
          <w:p w14:paraId="7D0DD441" w14:textId="124E5E20" w:rsidR="00E53879" w:rsidRPr="00E57BB1" w:rsidRDefault="00507693" w:rsidP="004E4A3E">
            <w:pPr>
              <w:tabs>
                <w:tab w:val="left" w:pos="0"/>
              </w:tabs>
              <w:spacing w:before="60" w:after="60"/>
              <w:jc w:val="both"/>
              <w:rPr>
                <w:rFonts w:ascii="Arial" w:hAnsi="Arial" w:cs="Arial"/>
                <w:sz w:val="22"/>
                <w:szCs w:val="22"/>
              </w:rPr>
            </w:pPr>
            <w:r w:rsidRPr="00E57BB1">
              <w:rPr>
                <w:rFonts w:ascii="Arial" w:hAnsi="Arial" w:cs="Arial"/>
                <w:sz w:val="22"/>
                <w:szCs w:val="22"/>
              </w:rPr>
              <w:t>Risk assessment inventory log</w:t>
            </w:r>
          </w:p>
        </w:tc>
        <w:tc>
          <w:tcPr>
            <w:tcW w:w="4068" w:type="dxa"/>
            <w:shd w:val="clear" w:color="auto" w:fill="auto"/>
          </w:tcPr>
          <w:p w14:paraId="1694CD48" w14:textId="349DD6BF" w:rsidR="00E53879" w:rsidRPr="00E57BB1" w:rsidRDefault="00950F0D"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insert document number here</w:t>
            </w:r>
          </w:p>
        </w:tc>
      </w:tr>
      <w:tr w:rsidR="009B7304" w:rsidRPr="00E57BB1" w14:paraId="61C1F3F8" w14:textId="77777777" w:rsidTr="009D26EC">
        <w:tc>
          <w:tcPr>
            <w:tcW w:w="4988" w:type="dxa"/>
            <w:shd w:val="clear" w:color="auto" w:fill="auto"/>
          </w:tcPr>
          <w:p w14:paraId="102E6FA7" w14:textId="12000025" w:rsidR="00400EEA" w:rsidRPr="00E57BB1" w:rsidRDefault="00400EEA" w:rsidP="004E4A3E">
            <w:pPr>
              <w:tabs>
                <w:tab w:val="left" w:pos="0"/>
              </w:tabs>
              <w:spacing w:before="60" w:after="60"/>
              <w:jc w:val="both"/>
              <w:rPr>
                <w:rFonts w:ascii="Arial" w:hAnsi="Arial" w:cs="Arial"/>
                <w:sz w:val="22"/>
                <w:szCs w:val="22"/>
              </w:rPr>
            </w:pPr>
            <w:r w:rsidRPr="00E57BB1">
              <w:rPr>
                <w:rFonts w:ascii="Arial" w:hAnsi="Arial" w:cs="Arial"/>
                <w:sz w:val="22"/>
                <w:szCs w:val="22"/>
              </w:rPr>
              <w:t>Report Forms template NC007/008</w:t>
            </w:r>
          </w:p>
        </w:tc>
        <w:tc>
          <w:tcPr>
            <w:tcW w:w="4068" w:type="dxa"/>
            <w:shd w:val="clear" w:color="auto" w:fill="auto"/>
          </w:tcPr>
          <w:p w14:paraId="607E20EC" w14:textId="7AE64924" w:rsidR="00400EEA" w:rsidRPr="00E57BB1" w:rsidRDefault="00794B52"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NC007/8 trial files</w:t>
            </w:r>
          </w:p>
        </w:tc>
      </w:tr>
      <w:tr w:rsidR="009B7304" w:rsidRPr="00E57BB1" w14:paraId="3F82ACA8" w14:textId="77777777" w:rsidTr="009D26EC">
        <w:tc>
          <w:tcPr>
            <w:tcW w:w="4988" w:type="dxa"/>
            <w:shd w:val="clear" w:color="auto" w:fill="auto"/>
          </w:tcPr>
          <w:p w14:paraId="3D93EBB3" w14:textId="477A9540" w:rsidR="00400EEA" w:rsidRPr="00E57BB1" w:rsidRDefault="00400EEA" w:rsidP="004E4A3E">
            <w:pPr>
              <w:tabs>
                <w:tab w:val="left" w:pos="0"/>
              </w:tabs>
              <w:spacing w:before="60" w:after="60"/>
              <w:jc w:val="both"/>
              <w:rPr>
                <w:rFonts w:ascii="Arial" w:hAnsi="Arial" w:cs="Arial"/>
                <w:sz w:val="22"/>
                <w:szCs w:val="22"/>
              </w:rPr>
            </w:pPr>
            <w:r w:rsidRPr="00E57BB1">
              <w:rPr>
                <w:rFonts w:ascii="Arial" w:hAnsi="Arial" w:cs="Arial"/>
                <w:sz w:val="22"/>
                <w:szCs w:val="22"/>
              </w:rPr>
              <w:t>Report form template STAND</w:t>
            </w:r>
          </w:p>
        </w:tc>
        <w:tc>
          <w:tcPr>
            <w:tcW w:w="4068" w:type="dxa"/>
            <w:shd w:val="clear" w:color="auto" w:fill="auto"/>
          </w:tcPr>
          <w:p w14:paraId="6EC610E2" w14:textId="2D597271" w:rsidR="00400EEA" w:rsidRPr="00E57BB1" w:rsidRDefault="00794B52"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STAND trial files</w:t>
            </w:r>
          </w:p>
        </w:tc>
      </w:tr>
      <w:tr w:rsidR="009B7304" w:rsidRPr="00E57BB1" w14:paraId="23E9188E" w14:textId="77777777" w:rsidTr="009D26EC">
        <w:tc>
          <w:tcPr>
            <w:tcW w:w="4988" w:type="dxa"/>
            <w:shd w:val="clear" w:color="auto" w:fill="auto"/>
          </w:tcPr>
          <w:p w14:paraId="13267AEE" w14:textId="5F2DE000" w:rsidR="00400EEA" w:rsidRPr="00E57BB1" w:rsidRDefault="00400EEA" w:rsidP="004E4A3E">
            <w:pPr>
              <w:tabs>
                <w:tab w:val="left" w:pos="0"/>
              </w:tabs>
              <w:spacing w:before="60" w:after="60"/>
              <w:jc w:val="both"/>
              <w:rPr>
                <w:rFonts w:ascii="Arial" w:hAnsi="Arial" w:cs="Arial"/>
                <w:sz w:val="22"/>
                <w:szCs w:val="22"/>
              </w:rPr>
            </w:pPr>
            <w:r w:rsidRPr="00E57BB1">
              <w:rPr>
                <w:rFonts w:ascii="Arial" w:hAnsi="Arial" w:cs="Arial"/>
                <w:sz w:val="22"/>
                <w:szCs w:val="22"/>
              </w:rPr>
              <w:t xml:space="preserve">Report form template </w:t>
            </w:r>
            <w:proofErr w:type="spellStart"/>
            <w:r w:rsidRPr="00E57BB1">
              <w:rPr>
                <w:rFonts w:ascii="Arial" w:hAnsi="Arial" w:cs="Arial"/>
                <w:sz w:val="22"/>
                <w:szCs w:val="22"/>
              </w:rPr>
              <w:t>NiX</w:t>
            </w:r>
            <w:proofErr w:type="spellEnd"/>
          </w:p>
        </w:tc>
        <w:tc>
          <w:tcPr>
            <w:tcW w:w="4068" w:type="dxa"/>
            <w:shd w:val="clear" w:color="auto" w:fill="auto"/>
          </w:tcPr>
          <w:p w14:paraId="4646C464" w14:textId="1A4ED025" w:rsidR="00400EEA" w:rsidRPr="00E57BB1" w:rsidRDefault="00794B52" w:rsidP="004E4A3E">
            <w:pPr>
              <w:tabs>
                <w:tab w:val="left" w:pos="0"/>
              </w:tabs>
              <w:spacing w:before="60" w:after="60"/>
              <w:jc w:val="both"/>
              <w:rPr>
                <w:rFonts w:ascii="Arial" w:hAnsi="Arial" w:cs="Arial"/>
                <w:color w:val="FF0000"/>
                <w:sz w:val="22"/>
                <w:szCs w:val="22"/>
              </w:rPr>
            </w:pPr>
            <w:proofErr w:type="spellStart"/>
            <w:r w:rsidRPr="00E57BB1">
              <w:rPr>
                <w:rFonts w:ascii="Arial" w:hAnsi="Arial" w:cs="Arial"/>
                <w:color w:val="FF0000"/>
                <w:sz w:val="22"/>
                <w:szCs w:val="22"/>
              </w:rPr>
              <w:t>NiX</w:t>
            </w:r>
            <w:proofErr w:type="spellEnd"/>
            <w:r w:rsidRPr="00E57BB1">
              <w:rPr>
                <w:rFonts w:ascii="Arial" w:hAnsi="Arial" w:cs="Arial"/>
                <w:color w:val="FF0000"/>
                <w:sz w:val="22"/>
                <w:szCs w:val="22"/>
              </w:rPr>
              <w:t xml:space="preserve"> trial files</w:t>
            </w:r>
          </w:p>
        </w:tc>
      </w:tr>
      <w:tr w:rsidR="009B7304" w:rsidRPr="00E57BB1" w14:paraId="78592D5E" w14:textId="77777777" w:rsidTr="009D26EC">
        <w:tc>
          <w:tcPr>
            <w:tcW w:w="4988" w:type="dxa"/>
            <w:shd w:val="clear" w:color="auto" w:fill="auto"/>
          </w:tcPr>
          <w:p w14:paraId="405FCC76" w14:textId="6F91577C" w:rsidR="00400EEA" w:rsidRPr="00E57BB1" w:rsidRDefault="00400EEA" w:rsidP="004E4A3E">
            <w:pPr>
              <w:tabs>
                <w:tab w:val="left" w:pos="0"/>
              </w:tabs>
              <w:spacing w:before="60" w:after="60"/>
              <w:jc w:val="both"/>
              <w:rPr>
                <w:rFonts w:ascii="Arial" w:hAnsi="Arial" w:cs="Arial"/>
                <w:sz w:val="22"/>
                <w:szCs w:val="22"/>
              </w:rPr>
            </w:pPr>
            <w:r w:rsidRPr="00E57BB1">
              <w:rPr>
                <w:rFonts w:ascii="Arial" w:hAnsi="Arial" w:cs="Arial"/>
                <w:sz w:val="22"/>
                <w:szCs w:val="22"/>
              </w:rPr>
              <w:t xml:space="preserve">Report form template </w:t>
            </w:r>
            <w:proofErr w:type="spellStart"/>
            <w:r w:rsidRPr="00E57BB1">
              <w:rPr>
                <w:rFonts w:ascii="Arial" w:hAnsi="Arial" w:cs="Arial"/>
                <w:sz w:val="22"/>
                <w:szCs w:val="22"/>
              </w:rPr>
              <w:t>ZeNiX</w:t>
            </w:r>
            <w:proofErr w:type="spellEnd"/>
          </w:p>
        </w:tc>
        <w:tc>
          <w:tcPr>
            <w:tcW w:w="4068" w:type="dxa"/>
            <w:shd w:val="clear" w:color="auto" w:fill="auto"/>
          </w:tcPr>
          <w:p w14:paraId="3633B2A5" w14:textId="2CF368AF" w:rsidR="00400EEA" w:rsidRPr="00E57BB1" w:rsidRDefault="00794B52" w:rsidP="004E4A3E">
            <w:pPr>
              <w:tabs>
                <w:tab w:val="left" w:pos="0"/>
              </w:tabs>
              <w:spacing w:before="60" w:after="60"/>
              <w:jc w:val="both"/>
              <w:rPr>
                <w:rFonts w:ascii="Arial" w:hAnsi="Arial" w:cs="Arial"/>
                <w:color w:val="FF0000"/>
                <w:sz w:val="22"/>
                <w:szCs w:val="22"/>
              </w:rPr>
            </w:pPr>
            <w:proofErr w:type="spellStart"/>
            <w:r w:rsidRPr="00E57BB1">
              <w:rPr>
                <w:rFonts w:ascii="Arial" w:hAnsi="Arial" w:cs="Arial"/>
                <w:color w:val="FF0000"/>
                <w:sz w:val="22"/>
                <w:szCs w:val="22"/>
              </w:rPr>
              <w:t>ZeNiX</w:t>
            </w:r>
            <w:proofErr w:type="spellEnd"/>
            <w:r w:rsidRPr="00E57BB1">
              <w:rPr>
                <w:rFonts w:ascii="Arial" w:hAnsi="Arial" w:cs="Arial"/>
                <w:color w:val="FF0000"/>
                <w:sz w:val="22"/>
                <w:szCs w:val="22"/>
              </w:rPr>
              <w:t xml:space="preserve"> trial files</w:t>
            </w:r>
          </w:p>
        </w:tc>
      </w:tr>
      <w:tr w:rsidR="009B7304" w:rsidRPr="00E57BB1" w14:paraId="074CBBC2" w14:textId="77777777" w:rsidTr="009D26EC">
        <w:tc>
          <w:tcPr>
            <w:tcW w:w="4988" w:type="dxa"/>
            <w:shd w:val="clear" w:color="auto" w:fill="auto"/>
          </w:tcPr>
          <w:p w14:paraId="2DD0C11B" w14:textId="74656071" w:rsidR="00DB194D" w:rsidRPr="00E57BB1" w:rsidRDefault="00DB194D" w:rsidP="004E4A3E">
            <w:pPr>
              <w:tabs>
                <w:tab w:val="left" w:pos="0"/>
              </w:tabs>
              <w:spacing w:before="60" w:after="60"/>
              <w:jc w:val="both"/>
              <w:rPr>
                <w:rFonts w:ascii="Arial" w:hAnsi="Arial" w:cs="Arial"/>
                <w:sz w:val="22"/>
                <w:szCs w:val="22"/>
              </w:rPr>
            </w:pPr>
            <w:r w:rsidRPr="00E57BB1">
              <w:rPr>
                <w:rFonts w:ascii="Arial" w:hAnsi="Arial" w:cs="Arial"/>
                <w:sz w:val="22"/>
                <w:szCs w:val="22"/>
              </w:rPr>
              <w:t xml:space="preserve">Continuous quality improvement </w:t>
            </w:r>
            <w:r w:rsidR="00794B52" w:rsidRPr="00E57BB1">
              <w:rPr>
                <w:rFonts w:ascii="Arial" w:hAnsi="Arial" w:cs="Arial"/>
                <w:sz w:val="22"/>
                <w:szCs w:val="22"/>
              </w:rPr>
              <w:t xml:space="preserve">form </w:t>
            </w:r>
            <w:r w:rsidRPr="00E57BB1">
              <w:rPr>
                <w:rFonts w:ascii="Arial" w:hAnsi="Arial" w:cs="Arial"/>
                <w:sz w:val="22"/>
                <w:szCs w:val="22"/>
              </w:rPr>
              <w:t>(CQI</w:t>
            </w:r>
            <w:r w:rsidR="00794B52" w:rsidRPr="00E57BB1">
              <w:rPr>
                <w:rFonts w:ascii="Arial" w:hAnsi="Arial" w:cs="Arial"/>
                <w:sz w:val="22"/>
                <w:szCs w:val="22"/>
              </w:rPr>
              <w:t>F</w:t>
            </w:r>
            <w:r w:rsidRPr="00E57BB1">
              <w:rPr>
                <w:rFonts w:ascii="Arial" w:hAnsi="Arial" w:cs="Arial"/>
                <w:sz w:val="22"/>
                <w:szCs w:val="22"/>
              </w:rPr>
              <w:t>)</w:t>
            </w:r>
          </w:p>
        </w:tc>
        <w:tc>
          <w:tcPr>
            <w:tcW w:w="4068" w:type="dxa"/>
            <w:shd w:val="clear" w:color="auto" w:fill="auto"/>
          </w:tcPr>
          <w:p w14:paraId="3C8CF982" w14:textId="2763DEF1" w:rsidR="00DB194D" w:rsidRPr="00E57BB1" w:rsidRDefault="00950F0D"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insert document number here</w:t>
            </w:r>
          </w:p>
        </w:tc>
      </w:tr>
    </w:tbl>
    <w:p w14:paraId="6EA6CC6A" w14:textId="77777777" w:rsidR="00AE6AA1" w:rsidRPr="00E57BB1" w:rsidRDefault="00AE6AA1" w:rsidP="004E4A3E">
      <w:pPr>
        <w:tabs>
          <w:tab w:val="left" w:pos="0"/>
        </w:tabs>
        <w:jc w:val="both"/>
        <w:rPr>
          <w:rFonts w:ascii="Arial" w:hAnsi="Arial" w:cs="Arial"/>
          <w:sz w:val="22"/>
          <w:szCs w:val="22"/>
        </w:rPr>
      </w:pPr>
    </w:p>
    <w:p w14:paraId="18A5CED4" w14:textId="534F595D" w:rsidR="00E53879" w:rsidRPr="00E57BB1" w:rsidRDefault="00E53879" w:rsidP="004E4A3E">
      <w:pPr>
        <w:pStyle w:val="Heading1"/>
        <w:tabs>
          <w:tab w:val="left" w:pos="0"/>
        </w:tabs>
        <w:rPr>
          <w:rFonts w:ascii="Arial" w:hAnsi="Arial" w:cs="Arial"/>
          <w:sz w:val="22"/>
          <w:szCs w:val="22"/>
        </w:rPr>
      </w:pPr>
      <w:bookmarkStart w:id="100" w:name="_Toc363218921"/>
      <w:r w:rsidRPr="00E57BB1">
        <w:rPr>
          <w:rFonts w:ascii="Arial" w:hAnsi="Arial" w:cs="Arial"/>
          <w:sz w:val="22"/>
          <w:szCs w:val="22"/>
        </w:rPr>
        <w:t>8. QSE: Assessments</w:t>
      </w:r>
      <w:bookmarkEnd w:id="100"/>
      <w:r w:rsidRPr="00E57BB1">
        <w:rPr>
          <w:rFonts w:ascii="Arial" w:hAnsi="Arial" w:cs="Arial"/>
          <w:sz w:val="22"/>
          <w:szCs w:val="22"/>
        </w:rPr>
        <w:t xml:space="preserve"> </w:t>
      </w:r>
    </w:p>
    <w:p w14:paraId="2BFC5C94" w14:textId="77777777" w:rsidR="00E53879" w:rsidRPr="00E57BB1" w:rsidRDefault="00E53879" w:rsidP="004E4A3E">
      <w:pPr>
        <w:pStyle w:val="Heading2"/>
        <w:tabs>
          <w:tab w:val="left" w:pos="0"/>
        </w:tabs>
        <w:jc w:val="both"/>
        <w:rPr>
          <w:rFonts w:ascii="Arial" w:hAnsi="Arial" w:cs="Arial"/>
          <w:b/>
          <w:color w:val="auto"/>
          <w:sz w:val="22"/>
          <w:szCs w:val="22"/>
        </w:rPr>
      </w:pPr>
      <w:bookmarkStart w:id="101" w:name="_Toc363218922"/>
      <w:r w:rsidRPr="00E57BB1">
        <w:rPr>
          <w:rFonts w:ascii="Arial" w:hAnsi="Arial" w:cs="Arial"/>
          <w:b/>
          <w:color w:val="auto"/>
          <w:sz w:val="22"/>
          <w:szCs w:val="22"/>
        </w:rPr>
        <w:t>8.1 Policy</w:t>
      </w:r>
      <w:bookmarkEnd w:id="101"/>
    </w:p>
    <w:p w14:paraId="26268D80" w14:textId="77777777" w:rsidR="00A60FD6" w:rsidRPr="00E57BB1" w:rsidRDefault="00A60FD6" w:rsidP="004E4A3E">
      <w:pPr>
        <w:tabs>
          <w:tab w:val="left" w:pos="0"/>
        </w:tabs>
        <w:contextualSpacing/>
        <w:rPr>
          <w:rFonts w:ascii="Arial" w:hAnsi="Arial" w:cs="Arial"/>
          <w:sz w:val="22"/>
          <w:szCs w:val="22"/>
        </w:rPr>
      </w:pPr>
    </w:p>
    <w:p w14:paraId="0B787123" w14:textId="77777777" w:rsidR="00E53879" w:rsidRPr="00E57BB1" w:rsidRDefault="00E53879" w:rsidP="004E4A3E">
      <w:pPr>
        <w:tabs>
          <w:tab w:val="left" w:pos="0"/>
        </w:tabs>
        <w:spacing w:after="0"/>
        <w:jc w:val="both"/>
        <w:rPr>
          <w:rFonts w:ascii="Arial" w:hAnsi="Arial" w:cs="Arial"/>
          <w:sz w:val="22"/>
          <w:szCs w:val="22"/>
          <w:lang w:val="en-US"/>
        </w:rPr>
      </w:pPr>
      <w:r w:rsidRPr="00E57BB1">
        <w:rPr>
          <w:rFonts w:ascii="Arial" w:hAnsi="Arial" w:cs="Arial"/>
          <w:sz w:val="22"/>
          <w:szCs w:val="22"/>
          <w:lang w:val="en-US"/>
        </w:rPr>
        <w:t>The laboratory performs ongoing quality assessments such as:</w:t>
      </w:r>
    </w:p>
    <w:p w14:paraId="2698F740" w14:textId="77777777" w:rsidR="00E53879" w:rsidRPr="00E57BB1" w:rsidRDefault="00E53879" w:rsidP="004E4A3E">
      <w:pPr>
        <w:numPr>
          <w:ilvl w:val="0"/>
          <w:numId w:val="14"/>
        </w:numPr>
        <w:tabs>
          <w:tab w:val="left" w:pos="0"/>
        </w:tabs>
        <w:spacing w:after="0"/>
        <w:jc w:val="both"/>
        <w:rPr>
          <w:rFonts w:ascii="Arial" w:hAnsi="Arial" w:cs="Arial"/>
          <w:sz w:val="22"/>
          <w:szCs w:val="22"/>
        </w:rPr>
      </w:pPr>
      <w:r w:rsidRPr="00E57BB1">
        <w:rPr>
          <w:rFonts w:ascii="Arial" w:hAnsi="Arial" w:cs="Arial"/>
          <w:sz w:val="22"/>
          <w:szCs w:val="22"/>
        </w:rPr>
        <w:t>periodic review of examination requests, suitable methods and sampling requirements;</w:t>
      </w:r>
    </w:p>
    <w:p w14:paraId="55521A2E" w14:textId="77777777" w:rsidR="00E53879" w:rsidRPr="00E57BB1" w:rsidRDefault="00E53879" w:rsidP="004E4A3E">
      <w:pPr>
        <w:numPr>
          <w:ilvl w:val="0"/>
          <w:numId w:val="14"/>
        </w:numPr>
        <w:tabs>
          <w:tab w:val="left" w:pos="0"/>
        </w:tabs>
        <w:spacing w:after="0"/>
        <w:jc w:val="both"/>
        <w:rPr>
          <w:rFonts w:ascii="Arial" w:hAnsi="Arial" w:cs="Arial"/>
          <w:sz w:val="22"/>
          <w:szCs w:val="22"/>
        </w:rPr>
      </w:pPr>
      <w:r w:rsidRPr="00E57BB1">
        <w:rPr>
          <w:rFonts w:ascii="Arial" w:hAnsi="Arial" w:cs="Arial"/>
          <w:sz w:val="22"/>
          <w:szCs w:val="22"/>
        </w:rPr>
        <w:t>monitoring and evaluation of customer feedback, staff suggestions and impact of potential failures on examination results and customer expectations;</w:t>
      </w:r>
    </w:p>
    <w:p w14:paraId="49C33EF0" w14:textId="77777777" w:rsidR="00E53879" w:rsidRPr="00E57BB1" w:rsidRDefault="00E53879" w:rsidP="004E4A3E">
      <w:pPr>
        <w:numPr>
          <w:ilvl w:val="0"/>
          <w:numId w:val="14"/>
        </w:numPr>
        <w:tabs>
          <w:tab w:val="left" w:pos="0"/>
        </w:tabs>
        <w:spacing w:after="0"/>
        <w:jc w:val="both"/>
        <w:rPr>
          <w:rFonts w:ascii="Arial" w:hAnsi="Arial" w:cs="Arial"/>
          <w:sz w:val="22"/>
          <w:szCs w:val="22"/>
        </w:rPr>
      </w:pPr>
      <w:r w:rsidRPr="00E57BB1">
        <w:rPr>
          <w:rFonts w:ascii="Arial" w:hAnsi="Arial" w:cs="Arial"/>
          <w:sz w:val="22"/>
          <w:szCs w:val="22"/>
        </w:rPr>
        <w:lastRenderedPageBreak/>
        <w:t>monitoring of determined quality indicators, corrective actions undertaken, and follow-up;</w:t>
      </w:r>
    </w:p>
    <w:p w14:paraId="62524A10" w14:textId="7E5CAE7E" w:rsidR="00E53879" w:rsidRPr="00E57BB1" w:rsidRDefault="00E53879" w:rsidP="004E4A3E">
      <w:pPr>
        <w:numPr>
          <w:ilvl w:val="0"/>
          <w:numId w:val="14"/>
        </w:numPr>
        <w:tabs>
          <w:tab w:val="left" w:pos="0"/>
        </w:tabs>
        <w:spacing w:after="0"/>
        <w:jc w:val="both"/>
        <w:rPr>
          <w:rFonts w:ascii="Arial" w:hAnsi="Arial" w:cs="Arial"/>
          <w:sz w:val="22"/>
          <w:szCs w:val="22"/>
        </w:rPr>
      </w:pPr>
      <w:r w:rsidRPr="00E57BB1">
        <w:rPr>
          <w:rFonts w:ascii="Arial" w:hAnsi="Arial" w:cs="Arial"/>
          <w:sz w:val="22"/>
          <w:szCs w:val="22"/>
        </w:rPr>
        <w:t>participation in proficiency testing program</w:t>
      </w:r>
      <w:r w:rsidR="0017772B" w:rsidRPr="00E57BB1">
        <w:rPr>
          <w:rFonts w:ascii="Arial" w:hAnsi="Arial" w:cs="Arial"/>
          <w:sz w:val="22"/>
          <w:szCs w:val="22"/>
        </w:rPr>
        <w:t>me</w:t>
      </w:r>
      <w:r w:rsidRPr="00E57BB1">
        <w:rPr>
          <w:rFonts w:ascii="Arial" w:hAnsi="Arial" w:cs="Arial"/>
          <w:sz w:val="22"/>
          <w:szCs w:val="22"/>
        </w:rPr>
        <w:t xml:space="preserve"> and review of the corresponding reports;</w:t>
      </w:r>
    </w:p>
    <w:p w14:paraId="09F02F98" w14:textId="5F270924" w:rsidR="00E53879" w:rsidRPr="00E57BB1" w:rsidRDefault="009768E3" w:rsidP="004E4A3E">
      <w:pPr>
        <w:numPr>
          <w:ilvl w:val="0"/>
          <w:numId w:val="14"/>
        </w:numPr>
        <w:tabs>
          <w:tab w:val="left" w:pos="0"/>
        </w:tabs>
        <w:spacing w:after="0"/>
        <w:jc w:val="both"/>
        <w:rPr>
          <w:rFonts w:ascii="Arial" w:hAnsi="Arial" w:cs="Arial"/>
          <w:sz w:val="22"/>
          <w:szCs w:val="22"/>
        </w:rPr>
      </w:pPr>
      <w:r w:rsidRPr="00E57BB1">
        <w:rPr>
          <w:rFonts w:ascii="Arial" w:hAnsi="Arial" w:cs="Arial"/>
          <w:sz w:val="22"/>
          <w:szCs w:val="22"/>
        </w:rPr>
        <w:t>Participation</w:t>
      </w:r>
      <w:r w:rsidR="00E53879" w:rsidRPr="00E57BB1">
        <w:rPr>
          <w:rFonts w:ascii="Arial" w:hAnsi="Arial" w:cs="Arial"/>
          <w:sz w:val="22"/>
          <w:szCs w:val="22"/>
        </w:rPr>
        <w:t xml:space="preserve"> in internal and external audits.</w:t>
      </w:r>
    </w:p>
    <w:p w14:paraId="5E5E7D49" w14:textId="77777777" w:rsidR="00E53879" w:rsidRPr="00E57BB1" w:rsidRDefault="00E53879" w:rsidP="004E4A3E">
      <w:pPr>
        <w:tabs>
          <w:tab w:val="left" w:pos="0"/>
        </w:tabs>
        <w:spacing w:after="0"/>
        <w:jc w:val="both"/>
        <w:rPr>
          <w:rFonts w:ascii="Arial" w:hAnsi="Arial" w:cs="Arial"/>
          <w:sz w:val="22"/>
          <w:szCs w:val="22"/>
          <w:lang w:val="en-US"/>
        </w:rPr>
      </w:pPr>
    </w:p>
    <w:p w14:paraId="69F933A8" w14:textId="77777777" w:rsidR="00E53879" w:rsidRPr="00E57BB1" w:rsidRDefault="00E53879" w:rsidP="004E4A3E">
      <w:pPr>
        <w:tabs>
          <w:tab w:val="left" w:pos="0"/>
        </w:tabs>
        <w:jc w:val="both"/>
        <w:rPr>
          <w:rFonts w:ascii="Arial" w:hAnsi="Arial" w:cs="Arial"/>
          <w:sz w:val="22"/>
          <w:szCs w:val="22"/>
          <w:lang w:val="en-US"/>
        </w:rPr>
      </w:pPr>
      <w:r w:rsidRPr="00E57BB1">
        <w:rPr>
          <w:rFonts w:ascii="Arial" w:hAnsi="Arial" w:cs="Arial"/>
          <w:sz w:val="22"/>
          <w:szCs w:val="22"/>
          <w:lang w:val="en-US"/>
        </w:rPr>
        <w:t xml:space="preserve">The laboratory strives </w:t>
      </w:r>
      <w:proofErr w:type="gramStart"/>
      <w:r w:rsidRPr="00E57BB1">
        <w:rPr>
          <w:rFonts w:ascii="Arial" w:hAnsi="Arial" w:cs="Arial"/>
          <w:sz w:val="22"/>
          <w:szCs w:val="22"/>
          <w:lang w:val="en-US"/>
        </w:rPr>
        <w:t>to continuously improve</w:t>
      </w:r>
      <w:proofErr w:type="gramEnd"/>
      <w:r w:rsidRPr="00E57BB1">
        <w:rPr>
          <w:rFonts w:ascii="Arial" w:hAnsi="Arial" w:cs="Arial"/>
          <w:sz w:val="22"/>
          <w:szCs w:val="22"/>
          <w:lang w:val="en-US"/>
        </w:rPr>
        <w:t xml:space="preserve"> the quality of laboratory performance, the effectiveness of the quality management system and the reliability of test data. </w:t>
      </w:r>
    </w:p>
    <w:p w14:paraId="183FA194" w14:textId="2455F6AC" w:rsidR="00E53879" w:rsidRPr="00E57BB1" w:rsidRDefault="00E53879" w:rsidP="004E4A3E">
      <w:pPr>
        <w:tabs>
          <w:tab w:val="left" w:pos="0"/>
        </w:tabs>
        <w:jc w:val="both"/>
        <w:rPr>
          <w:rFonts w:ascii="Arial" w:hAnsi="Arial" w:cs="Arial"/>
          <w:sz w:val="22"/>
          <w:szCs w:val="22"/>
          <w:lang w:val="en-US"/>
        </w:rPr>
      </w:pPr>
      <w:r w:rsidRPr="00E57BB1">
        <w:rPr>
          <w:rFonts w:ascii="Arial" w:hAnsi="Arial" w:cs="Arial"/>
          <w:sz w:val="22"/>
          <w:szCs w:val="22"/>
          <w:lang w:val="en-US"/>
        </w:rPr>
        <w:t>The laboratory does its best to identify and resolve any nonconformity that may affect laboratory performance.</w:t>
      </w:r>
    </w:p>
    <w:p w14:paraId="0DC45DB7" w14:textId="77777777" w:rsidR="00A0096B" w:rsidRPr="00E57BB1" w:rsidRDefault="00E53879" w:rsidP="004E4A3E">
      <w:pPr>
        <w:pStyle w:val="Heading2"/>
        <w:tabs>
          <w:tab w:val="left" w:pos="0"/>
        </w:tabs>
        <w:jc w:val="both"/>
        <w:rPr>
          <w:rFonts w:ascii="Arial" w:hAnsi="Arial" w:cs="Arial"/>
          <w:b/>
          <w:color w:val="auto"/>
          <w:sz w:val="22"/>
          <w:szCs w:val="22"/>
        </w:rPr>
      </w:pPr>
      <w:bookmarkStart w:id="102" w:name="_Toc363218923"/>
      <w:r w:rsidRPr="00E57BB1">
        <w:rPr>
          <w:rFonts w:ascii="Arial" w:hAnsi="Arial" w:cs="Arial"/>
          <w:b/>
          <w:color w:val="auto"/>
          <w:sz w:val="22"/>
          <w:szCs w:val="22"/>
        </w:rPr>
        <w:t>8.2 Internal assessments</w:t>
      </w:r>
      <w:bookmarkStart w:id="103" w:name="_Toc363218924"/>
      <w:bookmarkEnd w:id="102"/>
    </w:p>
    <w:p w14:paraId="1900E77F" w14:textId="77777777" w:rsidR="00A0096B" w:rsidRPr="00E57BB1" w:rsidRDefault="00A0096B" w:rsidP="004E4A3E">
      <w:pPr>
        <w:pStyle w:val="Heading2"/>
        <w:tabs>
          <w:tab w:val="left" w:pos="0"/>
        </w:tabs>
        <w:jc w:val="both"/>
        <w:rPr>
          <w:rFonts w:ascii="Arial" w:hAnsi="Arial" w:cs="Arial"/>
          <w:b/>
          <w:color w:val="auto"/>
          <w:sz w:val="22"/>
          <w:szCs w:val="22"/>
        </w:rPr>
      </w:pPr>
    </w:p>
    <w:p w14:paraId="4A305D35" w14:textId="414BEE47" w:rsidR="00E53879" w:rsidRPr="00E57BB1" w:rsidRDefault="00E53879" w:rsidP="004E4A3E">
      <w:pPr>
        <w:pStyle w:val="Heading2"/>
        <w:tabs>
          <w:tab w:val="left" w:pos="0"/>
        </w:tabs>
        <w:jc w:val="both"/>
        <w:rPr>
          <w:rFonts w:ascii="Arial" w:hAnsi="Arial" w:cs="Arial"/>
          <w:b/>
          <w:color w:val="auto"/>
          <w:sz w:val="22"/>
          <w:szCs w:val="22"/>
        </w:rPr>
      </w:pPr>
      <w:r w:rsidRPr="00E57BB1">
        <w:rPr>
          <w:rFonts w:ascii="Arial" w:hAnsi="Arial" w:cs="Arial"/>
          <w:color w:val="auto"/>
          <w:sz w:val="22"/>
          <w:szCs w:val="22"/>
        </w:rPr>
        <w:t>8.2.1 Internal Audits</w:t>
      </w:r>
      <w:bookmarkEnd w:id="103"/>
    </w:p>
    <w:p w14:paraId="3C749E49" w14:textId="77777777" w:rsidR="00E53879" w:rsidRPr="00E57BB1" w:rsidRDefault="00E53879" w:rsidP="004E4A3E">
      <w:pPr>
        <w:tabs>
          <w:tab w:val="left" w:pos="0"/>
        </w:tabs>
        <w:spacing w:after="0"/>
        <w:jc w:val="both"/>
        <w:rPr>
          <w:rFonts w:ascii="Arial" w:hAnsi="Arial" w:cs="Arial"/>
          <w:sz w:val="22"/>
          <w:szCs w:val="22"/>
        </w:rPr>
      </w:pPr>
      <w:r w:rsidRPr="00E57BB1">
        <w:rPr>
          <w:rFonts w:ascii="Arial" w:hAnsi="Arial" w:cs="Arial"/>
          <w:sz w:val="22"/>
          <w:szCs w:val="22"/>
        </w:rPr>
        <w:t xml:space="preserve">During internal audits, information </w:t>
      </w:r>
      <w:proofErr w:type="gramStart"/>
      <w:r w:rsidRPr="00E57BB1">
        <w:rPr>
          <w:rFonts w:ascii="Arial" w:hAnsi="Arial" w:cs="Arial"/>
          <w:sz w:val="22"/>
          <w:szCs w:val="22"/>
        </w:rPr>
        <w:t>is gathered</w:t>
      </w:r>
      <w:proofErr w:type="gramEnd"/>
      <w:r w:rsidRPr="00E57BB1">
        <w:rPr>
          <w:rFonts w:ascii="Arial" w:hAnsi="Arial" w:cs="Arial"/>
          <w:sz w:val="22"/>
          <w:szCs w:val="22"/>
        </w:rPr>
        <w:t xml:space="preserve"> about:</w:t>
      </w:r>
    </w:p>
    <w:p w14:paraId="60E91CCD" w14:textId="77777777" w:rsidR="00E53879" w:rsidRPr="00E57BB1" w:rsidRDefault="00E53879" w:rsidP="004E4A3E">
      <w:pPr>
        <w:numPr>
          <w:ilvl w:val="0"/>
          <w:numId w:val="14"/>
        </w:numPr>
        <w:tabs>
          <w:tab w:val="left" w:pos="0"/>
        </w:tabs>
        <w:spacing w:after="0"/>
        <w:jc w:val="both"/>
        <w:rPr>
          <w:rFonts w:ascii="Arial" w:hAnsi="Arial" w:cs="Arial"/>
          <w:sz w:val="22"/>
          <w:szCs w:val="22"/>
        </w:rPr>
      </w:pPr>
      <w:r w:rsidRPr="00E57BB1">
        <w:rPr>
          <w:rFonts w:ascii="Arial" w:hAnsi="Arial" w:cs="Arial"/>
          <w:sz w:val="22"/>
          <w:szCs w:val="22"/>
        </w:rPr>
        <w:t xml:space="preserve">processes and operating procedures </w:t>
      </w:r>
    </w:p>
    <w:p w14:paraId="6A02CCD8" w14:textId="77777777" w:rsidR="00E53879" w:rsidRPr="00E57BB1" w:rsidRDefault="00E53879" w:rsidP="004E4A3E">
      <w:pPr>
        <w:numPr>
          <w:ilvl w:val="0"/>
          <w:numId w:val="14"/>
        </w:numPr>
        <w:tabs>
          <w:tab w:val="left" w:pos="0"/>
        </w:tabs>
        <w:spacing w:after="0"/>
        <w:jc w:val="both"/>
        <w:rPr>
          <w:rFonts w:ascii="Arial" w:hAnsi="Arial" w:cs="Arial"/>
          <w:sz w:val="22"/>
          <w:szCs w:val="22"/>
        </w:rPr>
      </w:pPr>
      <w:r w:rsidRPr="00E57BB1">
        <w:rPr>
          <w:rFonts w:ascii="Arial" w:hAnsi="Arial" w:cs="Arial"/>
          <w:sz w:val="22"/>
          <w:szCs w:val="22"/>
        </w:rPr>
        <w:t>staff competence and training</w:t>
      </w:r>
    </w:p>
    <w:p w14:paraId="08797BA6" w14:textId="77777777" w:rsidR="00E53879" w:rsidRPr="00E57BB1" w:rsidRDefault="00E53879" w:rsidP="004E4A3E">
      <w:pPr>
        <w:numPr>
          <w:ilvl w:val="0"/>
          <w:numId w:val="14"/>
        </w:numPr>
        <w:tabs>
          <w:tab w:val="left" w:pos="0"/>
        </w:tabs>
        <w:spacing w:after="0"/>
        <w:jc w:val="both"/>
        <w:rPr>
          <w:rFonts w:ascii="Arial" w:hAnsi="Arial" w:cs="Arial"/>
          <w:sz w:val="22"/>
          <w:szCs w:val="22"/>
        </w:rPr>
      </w:pPr>
      <w:r w:rsidRPr="00E57BB1">
        <w:rPr>
          <w:rFonts w:ascii="Arial" w:hAnsi="Arial" w:cs="Arial"/>
          <w:sz w:val="22"/>
          <w:szCs w:val="22"/>
        </w:rPr>
        <w:t xml:space="preserve">equipment </w:t>
      </w:r>
    </w:p>
    <w:p w14:paraId="3789487A" w14:textId="77777777" w:rsidR="00E53879" w:rsidRPr="00E57BB1" w:rsidRDefault="00E53879" w:rsidP="004E4A3E">
      <w:pPr>
        <w:numPr>
          <w:ilvl w:val="0"/>
          <w:numId w:val="14"/>
        </w:numPr>
        <w:tabs>
          <w:tab w:val="left" w:pos="0"/>
        </w:tabs>
        <w:spacing w:after="0"/>
        <w:jc w:val="both"/>
        <w:rPr>
          <w:rFonts w:ascii="Arial" w:hAnsi="Arial" w:cs="Arial"/>
          <w:sz w:val="22"/>
          <w:szCs w:val="22"/>
        </w:rPr>
      </w:pPr>
      <w:r w:rsidRPr="00E57BB1">
        <w:rPr>
          <w:rFonts w:ascii="Arial" w:hAnsi="Arial" w:cs="Arial"/>
          <w:sz w:val="22"/>
          <w:szCs w:val="22"/>
        </w:rPr>
        <w:t>environment</w:t>
      </w:r>
    </w:p>
    <w:p w14:paraId="28AE3A80" w14:textId="77777777" w:rsidR="00E53879" w:rsidRPr="00E57BB1" w:rsidRDefault="00E53879" w:rsidP="004E4A3E">
      <w:pPr>
        <w:numPr>
          <w:ilvl w:val="0"/>
          <w:numId w:val="14"/>
        </w:numPr>
        <w:tabs>
          <w:tab w:val="left" w:pos="0"/>
        </w:tabs>
        <w:spacing w:after="0"/>
        <w:jc w:val="both"/>
        <w:rPr>
          <w:rFonts w:ascii="Arial" w:hAnsi="Arial" w:cs="Arial"/>
          <w:sz w:val="22"/>
          <w:szCs w:val="22"/>
        </w:rPr>
      </w:pPr>
      <w:r w:rsidRPr="00E57BB1">
        <w:rPr>
          <w:rFonts w:ascii="Arial" w:hAnsi="Arial" w:cs="Arial"/>
          <w:sz w:val="22"/>
          <w:szCs w:val="22"/>
        </w:rPr>
        <w:t>handling of samples</w:t>
      </w:r>
    </w:p>
    <w:p w14:paraId="3F071399" w14:textId="77777777" w:rsidR="00E53879" w:rsidRPr="00E57BB1" w:rsidRDefault="00E53879" w:rsidP="004E4A3E">
      <w:pPr>
        <w:numPr>
          <w:ilvl w:val="0"/>
          <w:numId w:val="14"/>
        </w:numPr>
        <w:tabs>
          <w:tab w:val="left" w:pos="0"/>
        </w:tabs>
        <w:spacing w:after="0"/>
        <w:jc w:val="both"/>
        <w:rPr>
          <w:rFonts w:ascii="Arial" w:hAnsi="Arial" w:cs="Arial"/>
          <w:sz w:val="22"/>
          <w:szCs w:val="22"/>
        </w:rPr>
      </w:pPr>
      <w:r w:rsidRPr="00E57BB1">
        <w:rPr>
          <w:rFonts w:ascii="Arial" w:hAnsi="Arial" w:cs="Arial"/>
          <w:sz w:val="22"/>
          <w:szCs w:val="22"/>
        </w:rPr>
        <w:t>quality control and validation of results</w:t>
      </w:r>
    </w:p>
    <w:p w14:paraId="0D8798EC" w14:textId="77777777" w:rsidR="00E53879" w:rsidRPr="00E57BB1" w:rsidRDefault="00E53879" w:rsidP="004E4A3E">
      <w:pPr>
        <w:numPr>
          <w:ilvl w:val="0"/>
          <w:numId w:val="14"/>
        </w:numPr>
        <w:tabs>
          <w:tab w:val="left" w:pos="0"/>
        </w:tabs>
        <w:spacing w:after="0"/>
        <w:jc w:val="both"/>
        <w:rPr>
          <w:rFonts w:ascii="Arial" w:hAnsi="Arial" w:cs="Arial"/>
          <w:sz w:val="22"/>
          <w:szCs w:val="22"/>
        </w:rPr>
      </w:pPr>
      <w:proofErr w:type="gramStart"/>
      <w:r w:rsidRPr="00E57BB1">
        <w:rPr>
          <w:rFonts w:ascii="Arial" w:hAnsi="Arial" w:cs="Arial"/>
          <w:sz w:val="22"/>
          <w:szCs w:val="22"/>
        </w:rPr>
        <w:t>recording</w:t>
      </w:r>
      <w:proofErr w:type="gramEnd"/>
      <w:r w:rsidRPr="00E57BB1">
        <w:rPr>
          <w:rFonts w:ascii="Arial" w:hAnsi="Arial" w:cs="Arial"/>
          <w:sz w:val="22"/>
          <w:szCs w:val="22"/>
        </w:rPr>
        <w:t xml:space="preserve"> and reporting practices.</w:t>
      </w:r>
    </w:p>
    <w:p w14:paraId="26023C06" w14:textId="77777777" w:rsidR="00E53879" w:rsidRPr="00E57BB1" w:rsidRDefault="00E53879" w:rsidP="004E4A3E">
      <w:pPr>
        <w:tabs>
          <w:tab w:val="left" w:pos="0"/>
        </w:tabs>
        <w:spacing w:after="0"/>
        <w:ind w:left="720"/>
        <w:jc w:val="both"/>
        <w:rPr>
          <w:rFonts w:ascii="Arial" w:hAnsi="Arial" w:cs="Arial"/>
          <w:sz w:val="22"/>
          <w:szCs w:val="22"/>
        </w:rPr>
      </w:pPr>
    </w:p>
    <w:p w14:paraId="3EC5850D" w14:textId="5EC6E8AC" w:rsidR="00E53879" w:rsidRPr="00E57BB1" w:rsidRDefault="002D55FA" w:rsidP="004E4A3E">
      <w:pPr>
        <w:tabs>
          <w:tab w:val="left" w:pos="0"/>
        </w:tabs>
        <w:jc w:val="both"/>
        <w:rPr>
          <w:rFonts w:ascii="Arial" w:hAnsi="Arial" w:cs="Arial"/>
          <w:sz w:val="22"/>
          <w:szCs w:val="22"/>
          <w:lang w:val="en-US"/>
        </w:rPr>
      </w:pPr>
      <w:r w:rsidRPr="00E57BB1">
        <w:rPr>
          <w:rFonts w:ascii="Arial" w:hAnsi="Arial" w:cs="Arial"/>
          <w:sz w:val="22"/>
          <w:szCs w:val="22"/>
        </w:rPr>
        <w:t xml:space="preserve">Audits </w:t>
      </w:r>
      <w:proofErr w:type="gramStart"/>
      <w:r w:rsidRPr="00E57BB1">
        <w:rPr>
          <w:rFonts w:ascii="Arial" w:hAnsi="Arial" w:cs="Arial"/>
          <w:sz w:val="22"/>
          <w:szCs w:val="22"/>
        </w:rPr>
        <w:t>are carried out</w:t>
      </w:r>
      <w:proofErr w:type="gramEnd"/>
      <w:r w:rsidRPr="00E57BB1">
        <w:rPr>
          <w:rFonts w:ascii="Arial" w:hAnsi="Arial" w:cs="Arial"/>
          <w:sz w:val="22"/>
          <w:szCs w:val="22"/>
        </w:rPr>
        <w:t xml:space="preserve"> according to SOP Procedure for </w:t>
      </w:r>
      <w:r w:rsidR="001E0FCC" w:rsidRPr="00E57BB1">
        <w:rPr>
          <w:rFonts w:ascii="Arial" w:hAnsi="Arial" w:cs="Arial"/>
          <w:sz w:val="22"/>
          <w:szCs w:val="22"/>
        </w:rPr>
        <w:t>internal and external audit (</w:t>
      </w:r>
      <w:r w:rsidR="00950F0D" w:rsidRPr="00E57BB1">
        <w:rPr>
          <w:rFonts w:ascii="Arial" w:hAnsi="Arial" w:cs="Arial"/>
          <w:color w:val="FF0000"/>
          <w:sz w:val="22"/>
          <w:szCs w:val="22"/>
        </w:rPr>
        <w:t>insert document number here</w:t>
      </w:r>
      <w:r w:rsidRPr="00E57BB1">
        <w:rPr>
          <w:rFonts w:ascii="Arial" w:hAnsi="Arial" w:cs="Arial"/>
          <w:sz w:val="22"/>
          <w:szCs w:val="22"/>
        </w:rPr>
        <w:t xml:space="preserve">). </w:t>
      </w:r>
      <w:r w:rsidR="00E53879" w:rsidRPr="00E57BB1">
        <w:rPr>
          <w:rFonts w:ascii="Arial" w:hAnsi="Arial" w:cs="Arial"/>
          <w:sz w:val="22"/>
          <w:szCs w:val="22"/>
        </w:rPr>
        <w:t xml:space="preserve">The findings </w:t>
      </w:r>
      <w:proofErr w:type="gramStart"/>
      <w:r w:rsidR="00E53879" w:rsidRPr="00E57BB1">
        <w:rPr>
          <w:rFonts w:ascii="Arial" w:hAnsi="Arial" w:cs="Arial"/>
          <w:sz w:val="22"/>
          <w:szCs w:val="22"/>
        </w:rPr>
        <w:t>are compared</w:t>
      </w:r>
      <w:proofErr w:type="gramEnd"/>
      <w:r w:rsidR="00E53879" w:rsidRPr="00E57BB1">
        <w:rPr>
          <w:rFonts w:ascii="Arial" w:hAnsi="Arial" w:cs="Arial"/>
          <w:sz w:val="22"/>
          <w:szCs w:val="22"/>
        </w:rPr>
        <w:t xml:space="preserve"> with the laboratory’s internal policies and to </w:t>
      </w:r>
      <w:r w:rsidR="00900C63" w:rsidRPr="00E57BB1">
        <w:rPr>
          <w:rFonts w:ascii="Arial" w:hAnsi="Arial" w:cs="Arial"/>
          <w:sz w:val="22"/>
          <w:szCs w:val="22"/>
        </w:rPr>
        <w:t>ISO 15189:2012</w:t>
      </w:r>
      <w:r w:rsidR="00E53879" w:rsidRPr="00E57BB1">
        <w:rPr>
          <w:rFonts w:ascii="Arial" w:hAnsi="Arial" w:cs="Arial"/>
          <w:sz w:val="22"/>
          <w:szCs w:val="22"/>
        </w:rPr>
        <w:t>. Any breakdown in the system</w:t>
      </w:r>
      <w:r w:rsidR="00E53879" w:rsidRPr="00E57BB1">
        <w:rPr>
          <w:rFonts w:ascii="Arial" w:hAnsi="Arial" w:cs="Arial"/>
          <w:sz w:val="22"/>
          <w:szCs w:val="22"/>
          <w:lang w:val="en-US"/>
        </w:rPr>
        <w:t xml:space="preserve"> or departure from </w:t>
      </w:r>
      <w:r w:rsidR="00EF439F" w:rsidRPr="00E57BB1">
        <w:rPr>
          <w:rFonts w:ascii="Arial" w:hAnsi="Arial" w:cs="Arial"/>
          <w:sz w:val="22"/>
          <w:szCs w:val="22"/>
          <w:lang w:val="en-US"/>
        </w:rPr>
        <w:t xml:space="preserve">procedures </w:t>
      </w:r>
      <w:proofErr w:type="gramStart"/>
      <w:r w:rsidR="00EF439F" w:rsidRPr="00E57BB1">
        <w:rPr>
          <w:rFonts w:ascii="Arial" w:hAnsi="Arial" w:cs="Arial"/>
          <w:sz w:val="22"/>
          <w:szCs w:val="22"/>
          <w:lang w:val="en-US"/>
        </w:rPr>
        <w:t>should be identified</w:t>
      </w:r>
      <w:proofErr w:type="gramEnd"/>
      <w:r w:rsidR="00EF439F" w:rsidRPr="00E57BB1">
        <w:rPr>
          <w:rFonts w:ascii="Arial" w:hAnsi="Arial" w:cs="Arial"/>
          <w:sz w:val="22"/>
          <w:szCs w:val="22"/>
          <w:lang w:val="en-US"/>
        </w:rPr>
        <w:t xml:space="preserve"> according to Contin</w:t>
      </w:r>
      <w:r w:rsidR="00CB69C5" w:rsidRPr="00E57BB1">
        <w:rPr>
          <w:rFonts w:ascii="Arial" w:hAnsi="Arial" w:cs="Arial"/>
          <w:sz w:val="22"/>
          <w:szCs w:val="22"/>
          <w:lang w:val="en-US"/>
        </w:rPr>
        <w:t>u</w:t>
      </w:r>
      <w:r w:rsidR="00572658" w:rsidRPr="00E57BB1">
        <w:rPr>
          <w:rFonts w:ascii="Arial" w:hAnsi="Arial" w:cs="Arial"/>
          <w:sz w:val="22"/>
          <w:szCs w:val="22"/>
          <w:lang w:val="en-US"/>
        </w:rPr>
        <w:t>ous quality improvement form (</w:t>
      </w:r>
      <w:r w:rsidR="00950F0D" w:rsidRPr="00E57BB1">
        <w:rPr>
          <w:rFonts w:ascii="Arial" w:hAnsi="Arial" w:cs="Arial"/>
          <w:color w:val="FF0000"/>
          <w:sz w:val="22"/>
          <w:szCs w:val="22"/>
        </w:rPr>
        <w:t>insert document number here</w:t>
      </w:r>
      <w:r w:rsidR="00EF439F" w:rsidRPr="00E57BB1">
        <w:rPr>
          <w:rFonts w:ascii="Arial" w:hAnsi="Arial" w:cs="Arial"/>
          <w:sz w:val="22"/>
          <w:szCs w:val="22"/>
          <w:lang w:val="en-US"/>
        </w:rPr>
        <w:t>).</w:t>
      </w:r>
      <w:r w:rsidR="005670B0" w:rsidRPr="00E57BB1">
        <w:rPr>
          <w:rFonts w:ascii="Arial" w:hAnsi="Arial" w:cs="Arial"/>
          <w:sz w:val="22"/>
          <w:szCs w:val="22"/>
          <w:lang w:val="en-US"/>
        </w:rPr>
        <w:t xml:space="preserve"> </w:t>
      </w:r>
    </w:p>
    <w:p w14:paraId="188FE630" w14:textId="7FA92FDE" w:rsidR="00526096" w:rsidRPr="00E57BB1" w:rsidRDefault="00E53879" w:rsidP="004E4A3E">
      <w:pPr>
        <w:tabs>
          <w:tab w:val="left" w:pos="0"/>
        </w:tabs>
        <w:jc w:val="both"/>
        <w:rPr>
          <w:rFonts w:ascii="Arial" w:hAnsi="Arial" w:cs="Arial"/>
          <w:sz w:val="22"/>
          <w:szCs w:val="22"/>
          <w:lang w:val="en-US"/>
        </w:rPr>
      </w:pPr>
      <w:r w:rsidRPr="00E57BB1">
        <w:rPr>
          <w:rFonts w:ascii="Arial" w:hAnsi="Arial" w:cs="Arial"/>
          <w:sz w:val="22"/>
          <w:szCs w:val="22"/>
          <w:lang w:val="en-US"/>
        </w:rPr>
        <w:t xml:space="preserve">Any gap or nonconformity in performance shows if the policies and procedures that the laboratory has set require revision or </w:t>
      </w:r>
      <w:proofErr w:type="gramStart"/>
      <w:r w:rsidRPr="00E57BB1">
        <w:rPr>
          <w:rFonts w:ascii="Arial" w:hAnsi="Arial" w:cs="Arial"/>
          <w:sz w:val="22"/>
          <w:szCs w:val="22"/>
          <w:lang w:val="en-US"/>
        </w:rPr>
        <w:t>are not being followed</w:t>
      </w:r>
      <w:proofErr w:type="gramEnd"/>
      <w:r w:rsidR="00CC04E9" w:rsidRPr="00E57BB1">
        <w:rPr>
          <w:rFonts w:ascii="Arial" w:hAnsi="Arial" w:cs="Arial"/>
          <w:sz w:val="22"/>
          <w:szCs w:val="22"/>
          <w:lang w:val="en-US"/>
        </w:rPr>
        <w:t xml:space="preserve">. This </w:t>
      </w:r>
      <w:proofErr w:type="gramStart"/>
      <w:r w:rsidR="00CC04E9" w:rsidRPr="00E57BB1">
        <w:rPr>
          <w:rFonts w:ascii="Arial" w:hAnsi="Arial" w:cs="Arial"/>
          <w:sz w:val="22"/>
          <w:szCs w:val="22"/>
          <w:lang w:val="en-US"/>
        </w:rPr>
        <w:t xml:space="preserve">is </w:t>
      </w:r>
      <w:r w:rsidR="00526096" w:rsidRPr="00E57BB1">
        <w:rPr>
          <w:rFonts w:ascii="Arial" w:hAnsi="Arial" w:cs="Arial"/>
          <w:sz w:val="22"/>
          <w:szCs w:val="22"/>
          <w:lang w:val="en-US"/>
        </w:rPr>
        <w:t xml:space="preserve">also </w:t>
      </w:r>
      <w:r w:rsidR="00CC04E9" w:rsidRPr="00E57BB1">
        <w:rPr>
          <w:rFonts w:ascii="Arial" w:hAnsi="Arial" w:cs="Arial"/>
          <w:sz w:val="22"/>
          <w:szCs w:val="22"/>
          <w:lang w:val="en-US"/>
        </w:rPr>
        <w:t>captured</w:t>
      </w:r>
      <w:proofErr w:type="gramEnd"/>
      <w:r w:rsidR="00CC04E9" w:rsidRPr="00E57BB1">
        <w:rPr>
          <w:rFonts w:ascii="Arial" w:hAnsi="Arial" w:cs="Arial"/>
          <w:sz w:val="22"/>
          <w:szCs w:val="22"/>
          <w:lang w:val="en-US"/>
        </w:rPr>
        <w:t xml:space="preserve"> on </w:t>
      </w:r>
      <w:r w:rsidR="00E10F22" w:rsidRPr="00E57BB1">
        <w:rPr>
          <w:rFonts w:ascii="Arial" w:hAnsi="Arial" w:cs="Arial"/>
          <w:sz w:val="22"/>
          <w:szCs w:val="22"/>
          <w:lang w:val="en-US"/>
        </w:rPr>
        <w:t xml:space="preserve">the </w:t>
      </w:r>
      <w:r w:rsidR="00526096" w:rsidRPr="00E57BB1">
        <w:rPr>
          <w:rFonts w:ascii="Arial" w:hAnsi="Arial" w:cs="Arial"/>
          <w:sz w:val="22"/>
          <w:szCs w:val="22"/>
          <w:lang w:val="en-US"/>
        </w:rPr>
        <w:t>Continuous quality improvement form (</w:t>
      </w:r>
      <w:r w:rsidR="00950F0D" w:rsidRPr="00E57BB1">
        <w:rPr>
          <w:rFonts w:ascii="Arial" w:hAnsi="Arial" w:cs="Arial"/>
          <w:color w:val="FF0000"/>
          <w:sz w:val="22"/>
          <w:szCs w:val="22"/>
        </w:rPr>
        <w:t>insert document number here</w:t>
      </w:r>
      <w:r w:rsidR="00526096" w:rsidRPr="00E57BB1">
        <w:rPr>
          <w:rFonts w:ascii="Arial" w:hAnsi="Arial" w:cs="Arial"/>
          <w:sz w:val="22"/>
          <w:szCs w:val="22"/>
          <w:lang w:val="en-US"/>
        </w:rPr>
        <w:t xml:space="preserve">). </w:t>
      </w:r>
    </w:p>
    <w:p w14:paraId="017790B1" w14:textId="0CCD490C" w:rsidR="009E44E8" w:rsidRPr="00E57BB1" w:rsidRDefault="00976A78" w:rsidP="004E4A3E">
      <w:pPr>
        <w:tabs>
          <w:tab w:val="left" w:pos="0"/>
        </w:tabs>
        <w:jc w:val="both"/>
        <w:rPr>
          <w:rFonts w:ascii="Arial" w:hAnsi="Arial" w:cs="Arial"/>
          <w:sz w:val="22"/>
          <w:szCs w:val="22"/>
          <w:lang w:val="en-US"/>
        </w:rPr>
      </w:pPr>
      <w:r w:rsidRPr="00E57BB1">
        <w:rPr>
          <w:rFonts w:ascii="Arial" w:hAnsi="Arial" w:cs="Arial"/>
          <w:sz w:val="22"/>
          <w:szCs w:val="22"/>
          <w:lang w:val="en-US"/>
        </w:rPr>
        <w:t>B</w:t>
      </w:r>
      <w:r w:rsidR="0052279A" w:rsidRPr="00E57BB1">
        <w:rPr>
          <w:rFonts w:ascii="Arial" w:hAnsi="Arial" w:cs="Arial"/>
          <w:sz w:val="22"/>
          <w:szCs w:val="22"/>
          <w:lang w:val="en-US"/>
        </w:rPr>
        <w:t>i</w:t>
      </w:r>
      <w:r w:rsidRPr="00E57BB1">
        <w:rPr>
          <w:rFonts w:ascii="Arial" w:hAnsi="Arial" w:cs="Arial"/>
          <w:sz w:val="22"/>
          <w:szCs w:val="22"/>
          <w:lang w:val="en-US"/>
        </w:rPr>
        <w:t>-annual</w:t>
      </w:r>
      <w:r w:rsidR="005827EB" w:rsidRPr="00E57BB1">
        <w:rPr>
          <w:rFonts w:ascii="Arial" w:hAnsi="Arial" w:cs="Arial"/>
          <w:sz w:val="22"/>
          <w:szCs w:val="22"/>
          <w:lang w:val="en-US"/>
        </w:rPr>
        <w:t xml:space="preserve"> </w:t>
      </w:r>
      <w:r w:rsidR="005203B5" w:rsidRPr="00E57BB1">
        <w:rPr>
          <w:rFonts w:ascii="Arial" w:hAnsi="Arial" w:cs="Arial"/>
          <w:sz w:val="22"/>
          <w:szCs w:val="22"/>
          <w:lang w:val="en-US"/>
        </w:rPr>
        <w:t>walk rounds</w:t>
      </w:r>
      <w:r w:rsidR="005827EB" w:rsidRPr="00E57BB1">
        <w:rPr>
          <w:rFonts w:ascii="Arial" w:hAnsi="Arial" w:cs="Arial"/>
          <w:sz w:val="22"/>
          <w:szCs w:val="22"/>
          <w:lang w:val="en-US"/>
        </w:rPr>
        <w:t xml:space="preserve"> of the department </w:t>
      </w:r>
      <w:r w:rsidRPr="00E57BB1">
        <w:rPr>
          <w:rFonts w:ascii="Arial" w:hAnsi="Arial" w:cs="Arial"/>
          <w:sz w:val="22"/>
          <w:szCs w:val="22"/>
          <w:lang w:val="en-US"/>
        </w:rPr>
        <w:t>are conducted by</w:t>
      </w:r>
      <w:r w:rsidR="005827EB" w:rsidRPr="00E57BB1">
        <w:rPr>
          <w:rFonts w:ascii="Arial" w:hAnsi="Arial" w:cs="Arial"/>
          <w:sz w:val="22"/>
          <w:szCs w:val="22"/>
          <w:lang w:val="en-US"/>
        </w:rPr>
        <w:t xml:space="preserve"> the </w:t>
      </w:r>
      <w:r w:rsidRPr="00E57BB1">
        <w:rPr>
          <w:rFonts w:ascii="Arial" w:hAnsi="Arial" w:cs="Arial"/>
          <w:sz w:val="22"/>
          <w:szCs w:val="22"/>
          <w:lang w:val="en-US"/>
        </w:rPr>
        <w:t>two senior staff (</w:t>
      </w:r>
      <w:r w:rsidRPr="00E57BB1">
        <w:rPr>
          <w:rFonts w:ascii="Arial" w:hAnsi="Arial" w:cs="Arial"/>
          <w:color w:val="FF0000"/>
          <w:sz w:val="22"/>
          <w:szCs w:val="22"/>
          <w:lang w:val="en-US"/>
        </w:rPr>
        <w:t xml:space="preserve">grade </w:t>
      </w:r>
      <w:proofErr w:type="gramStart"/>
      <w:r w:rsidRPr="00E57BB1">
        <w:rPr>
          <w:rFonts w:ascii="Arial" w:hAnsi="Arial" w:cs="Arial"/>
          <w:color w:val="FF0000"/>
          <w:sz w:val="22"/>
          <w:szCs w:val="22"/>
          <w:lang w:val="en-US"/>
        </w:rPr>
        <w:t>8</w:t>
      </w:r>
      <w:proofErr w:type="gramEnd"/>
      <w:r w:rsidRPr="00E57BB1">
        <w:rPr>
          <w:rFonts w:ascii="Arial" w:hAnsi="Arial" w:cs="Arial"/>
          <w:sz w:val="22"/>
          <w:szCs w:val="22"/>
          <w:lang w:val="en-US"/>
        </w:rPr>
        <w:t xml:space="preserve"> and above)</w:t>
      </w:r>
      <w:r w:rsidR="005827EB" w:rsidRPr="00E57BB1">
        <w:rPr>
          <w:rFonts w:ascii="Arial" w:hAnsi="Arial" w:cs="Arial"/>
          <w:sz w:val="22"/>
          <w:szCs w:val="22"/>
          <w:lang w:val="en-US"/>
        </w:rPr>
        <w:t xml:space="preserve"> </w:t>
      </w:r>
      <w:r w:rsidRPr="00E57BB1">
        <w:rPr>
          <w:rFonts w:ascii="Arial" w:hAnsi="Arial" w:cs="Arial"/>
          <w:sz w:val="22"/>
          <w:szCs w:val="22"/>
          <w:lang w:val="en-US"/>
        </w:rPr>
        <w:t>to act</w:t>
      </w:r>
      <w:r w:rsidR="005827EB" w:rsidRPr="00E57BB1">
        <w:rPr>
          <w:rFonts w:ascii="Arial" w:hAnsi="Arial" w:cs="Arial"/>
          <w:sz w:val="22"/>
          <w:szCs w:val="22"/>
          <w:lang w:val="en-US"/>
        </w:rPr>
        <w:t xml:space="preserve"> as routine monitoring</w:t>
      </w:r>
      <w:r w:rsidR="00F659B1" w:rsidRPr="00E57BB1">
        <w:rPr>
          <w:rFonts w:ascii="Arial" w:hAnsi="Arial" w:cs="Arial"/>
          <w:sz w:val="22"/>
          <w:szCs w:val="22"/>
          <w:lang w:val="en-US"/>
        </w:rPr>
        <w:t xml:space="preserve">. This </w:t>
      </w:r>
      <w:proofErr w:type="gramStart"/>
      <w:r w:rsidR="00F659B1" w:rsidRPr="00E57BB1">
        <w:rPr>
          <w:rFonts w:ascii="Arial" w:hAnsi="Arial" w:cs="Arial"/>
          <w:sz w:val="22"/>
          <w:szCs w:val="22"/>
          <w:lang w:val="en-US"/>
        </w:rPr>
        <w:t>is reported</w:t>
      </w:r>
      <w:proofErr w:type="gramEnd"/>
      <w:r w:rsidR="00F659B1" w:rsidRPr="00E57BB1">
        <w:rPr>
          <w:rFonts w:ascii="Arial" w:hAnsi="Arial" w:cs="Arial"/>
          <w:sz w:val="22"/>
          <w:szCs w:val="22"/>
          <w:lang w:val="en-US"/>
        </w:rPr>
        <w:t xml:space="preserve"> on an internal horizontal audit form</w:t>
      </w:r>
      <w:r w:rsidR="005827EB" w:rsidRPr="00E57BB1">
        <w:rPr>
          <w:rFonts w:ascii="Arial" w:hAnsi="Arial" w:cs="Arial"/>
          <w:sz w:val="22"/>
          <w:szCs w:val="22"/>
          <w:lang w:val="en-US"/>
        </w:rPr>
        <w:t xml:space="preserve"> </w:t>
      </w:r>
      <w:r w:rsidR="005203B5" w:rsidRPr="00E57BB1">
        <w:rPr>
          <w:rFonts w:ascii="Arial" w:hAnsi="Arial" w:cs="Arial"/>
          <w:sz w:val="22"/>
          <w:szCs w:val="22"/>
          <w:lang w:val="en-US"/>
        </w:rPr>
        <w:t>(</w:t>
      </w:r>
      <w:r w:rsidR="00950F0D" w:rsidRPr="00E57BB1">
        <w:rPr>
          <w:rFonts w:ascii="Arial" w:hAnsi="Arial" w:cs="Arial"/>
          <w:color w:val="FF0000"/>
          <w:sz w:val="22"/>
          <w:szCs w:val="22"/>
        </w:rPr>
        <w:t>insert document number here</w:t>
      </w:r>
      <w:r w:rsidR="00950F0D" w:rsidRPr="00E57BB1">
        <w:rPr>
          <w:rFonts w:ascii="Arial" w:hAnsi="Arial" w:cs="Arial"/>
          <w:color w:val="FF0000"/>
          <w:sz w:val="22"/>
          <w:szCs w:val="22"/>
          <w:lang w:val="en-US"/>
        </w:rPr>
        <w:t xml:space="preserve"> </w:t>
      </w:r>
      <w:r w:rsidR="005203B5" w:rsidRPr="00E57BB1">
        <w:rPr>
          <w:rFonts w:ascii="Arial" w:hAnsi="Arial" w:cs="Arial"/>
          <w:color w:val="FF0000"/>
          <w:sz w:val="22"/>
          <w:szCs w:val="22"/>
          <w:lang w:val="en-US"/>
        </w:rPr>
        <w:t xml:space="preserve">or </w:t>
      </w:r>
      <w:r w:rsidR="00950F0D" w:rsidRPr="00E57BB1">
        <w:rPr>
          <w:rFonts w:ascii="Arial" w:hAnsi="Arial" w:cs="Arial"/>
          <w:color w:val="FF0000"/>
          <w:sz w:val="22"/>
          <w:szCs w:val="22"/>
        </w:rPr>
        <w:t>insert document number here</w:t>
      </w:r>
      <w:r w:rsidR="005203B5" w:rsidRPr="00E57BB1">
        <w:rPr>
          <w:rFonts w:ascii="Arial" w:hAnsi="Arial" w:cs="Arial"/>
          <w:sz w:val="22"/>
          <w:szCs w:val="22"/>
          <w:lang w:val="en-US"/>
        </w:rPr>
        <w:t xml:space="preserve">) </w:t>
      </w:r>
      <w:r w:rsidR="005827EB" w:rsidRPr="00E57BB1">
        <w:rPr>
          <w:rFonts w:ascii="Arial" w:hAnsi="Arial" w:cs="Arial"/>
          <w:sz w:val="22"/>
          <w:szCs w:val="22"/>
          <w:lang w:val="en-US"/>
        </w:rPr>
        <w:t>and C</w:t>
      </w:r>
      <w:bookmarkStart w:id="104" w:name="_Toc363218925"/>
      <w:r w:rsidR="009E44E8" w:rsidRPr="00E57BB1">
        <w:rPr>
          <w:rFonts w:ascii="Arial" w:hAnsi="Arial" w:cs="Arial"/>
          <w:sz w:val="22"/>
          <w:szCs w:val="22"/>
          <w:lang w:val="en-US"/>
        </w:rPr>
        <w:t>QIFs are completed accordingly.</w:t>
      </w:r>
    </w:p>
    <w:p w14:paraId="7875B5F7" w14:textId="62F68055" w:rsidR="00E53879" w:rsidRPr="00E57BB1" w:rsidRDefault="00E53879" w:rsidP="004E4A3E">
      <w:pPr>
        <w:tabs>
          <w:tab w:val="left" w:pos="0"/>
        </w:tabs>
        <w:jc w:val="both"/>
        <w:rPr>
          <w:rFonts w:ascii="Arial" w:hAnsi="Arial" w:cs="Arial"/>
          <w:sz w:val="22"/>
          <w:szCs w:val="22"/>
          <w:lang w:val="en-US"/>
        </w:rPr>
      </w:pPr>
      <w:r w:rsidRPr="00E57BB1">
        <w:rPr>
          <w:rFonts w:ascii="Arial" w:hAnsi="Arial" w:cs="Arial"/>
          <w:sz w:val="22"/>
          <w:szCs w:val="22"/>
        </w:rPr>
        <w:t>8.2.2 Review and follow up of corrective actions</w:t>
      </w:r>
      <w:bookmarkEnd w:id="104"/>
    </w:p>
    <w:p w14:paraId="56D2BCD7" w14:textId="77777777" w:rsidR="00E53879" w:rsidRPr="00E57BB1" w:rsidRDefault="00E53879" w:rsidP="004E4A3E">
      <w:pPr>
        <w:tabs>
          <w:tab w:val="left" w:pos="0"/>
        </w:tabs>
        <w:jc w:val="both"/>
        <w:rPr>
          <w:rFonts w:ascii="Arial" w:hAnsi="Arial" w:cs="Arial"/>
          <w:sz w:val="22"/>
          <w:szCs w:val="22"/>
        </w:rPr>
      </w:pPr>
      <w:r w:rsidRPr="00E57BB1">
        <w:rPr>
          <w:rFonts w:ascii="Arial" w:hAnsi="Arial" w:cs="Arial"/>
          <w:sz w:val="22"/>
          <w:szCs w:val="22"/>
        </w:rPr>
        <w:t xml:space="preserve">All corrective actions undertaken in the laboratory </w:t>
      </w:r>
      <w:proofErr w:type="gramStart"/>
      <w:r w:rsidRPr="00E57BB1">
        <w:rPr>
          <w:rFonts w:ascii="Arial" w:hAnsi="Arial" w:cs="Arial"/>
          <w:sz w:val="22"/>
          <w:szCs w:val="22"/>
        </w:rPr>
        <w:t>will be reviewed</w:t>
      </w:r>
      <w:proofErr w:type="gramEnd"/>
      <w:r w:rsidRPr="00E57BB1">
        <w:rPr>
          <w:rFonts w:ascii="Arial" w:hAnsi="Arial" w:cs="Arial"/>
          <w:sz w:val="22"/>
          <w:szCs w:val="22"/>
        </w:rPr>
        <w:t xml:space="preserve"> and their follow up evaluated.</w:t>
      </w:r>
    </w:p>
    <w:p w14:paraId="1A430F7F" w14:textId="77777777" w:rsidR="009E44E8" w:rsidRPr="00E57BB1" w:rsidRDefault="00E53879" w:rsidP="004E4A3E">
      <w:pPr>
        <w:tabs>
          <w:tab w:val="left" w:pos="0"/>
        </w:tabs>
        <w:spacing w:after="0"/>
        <w:jc w:val="both"/>
        <w:rPr>
          <w:rFonts w:ascii="Arial" w:hAnsi="Arial" w:cs="Arial"/>
          <w:sz w:val="22"/>
          <w:szCs w:val="22"/>
        </w:rPr>
      </w:pPr>
      <w:r w:rsidRPr="00E57BB1">
        <w:rPr>
          <w:rFonts w:ascii="Arial" w:hAnsi="Arial" w:cs="Arial"/>
          <w:sz w:val="22"/>
          <w:szCs w:val="22"/>
        </w:rPr>
        <w:t xml:space="preserve">This </w:t>
      </w:r>
      <w:proofErr w:type="gramStart"/>
      <w:r w:rsidRPr="00E57BB1">
        <w:rPr>
          <w:rFonts w:ascii="Arial" w:hAnsi="Arial" w:cs="Arial"/>
          <w:sz w:val="22"/>
          <w:szCs w:val="22"/>
        </w:rPr>
        <w:t>is described</w:t>
      </w:r>
      <w:proofErr w:type="gramEnd"/>
      <w:r w:rsidRPr="00E57BB1">
        <w:rPr>
          <w:rFonts w:ascii="Arial" w:hAnsi="Arial" w:cs="Arial"/>
          <w:sz w:val="22"/>
          <w:szCs w:val="22"/>
        </w:rPr>
        <w:t xml:space="preserve"> in the chapter 11 </w:t>
      </w:r>
      <w:bookmarkStart w:id="105" w:name="_Toc363218926"/>
      <w:r w:rsidR="009E44E8" w:rsidRPr="00E57BB1">
        <w:rPr>
          <w:rFonts w:ascii="Arial" w:hAnsi="Arial" w:cs="Arial"/>
          <w:sz w:val="22"/>
          <w:szCs w:val="22"/>
        </w:rPr>
        <w:t>Nonconforming Event Management.</w:t>
      </w:r>
    </w:p>
    <w:p w14:paraId="7F7A13EF" w14:textId="77777777" w:rsidR="009E44E8" w:rsidRPr="00E57BB1" w:rsidRDefault="009E44E8" w:rsidP="004E4A3E">
      <w:pPr>
        <w:tabs>
          <w:tab w:val="left" w:pos="0"/>
        </w:tabs>
        <w:spacing w:after="0"/>
        <w:jc w:val="both"/>
        <w:rPr>
          <w:rFonts w:ascii="Arial" w:hAnsi="Arial" w:cs="Arial"/>
          <w:sz w:val="22"/>
          <w:szCs w:val="22"/>
        </w:rPr>
      </w:pPr>
    </w:p>
    <w:p w14:paraId="3054D335" w14:textId="19B63E20" w:rsidR="00E53879" w:rsidRPr="00E57BB1" w:rsidRDefault="00E53879" w:rsidP="004E4A3E">
      <w:pPr>
        <w:tabs>
          <w:tab w:val="left" w:pos="0"/>
        </w:tabs>
        <w:spacing w:after="0"/>
        <w:jc w:val="both"/>
        <w:rPr>
          <w:rFonts w:ascii="Arial" w:hAnsi="Arial" w:cs="Arial"/>
          <w:b/>
          <w:sz w:val="22"/>
          <w:szCs w:val="22"/>
        </w:rPr>
      </w:pPr>
      <w:r w:rsidRPr="00E57BB1">
        <w:rPr>
          <w:rFonts w:ascii="Arial" w:hAnsi="Arial" w:cs="Arial"/>
          <w:b/>
          <w:sz w:val="22"/>
          <w:szCs w:val="22"/>
        </w:rPr>
        <w:t>8.2.3 Quality indicators</w:t>
      </w:r>
      <w:bookmarkEnd w:id="105"/>
    </w:p>
    <w:p w14:paraId="41376069" w14:textId="2D83211C" w:rsidR="00E53879" w:rsidRPr="00E57BB1" w:rsidRDefault="00E53879" w:rsidP="004E4A3E">
      <w:pPr>
        <w:tabs>
          <w:tab w:val="left" w:pos="0"/>
        </w:tabs>
        <w:jc w:val="both"/>
        <w:rPr>
          <w:rFonts w:ascii="Arial" w:hAnsi="Arial" w:cs="Arial"/>
          <w:sz w:val="22"/>
          <w:szCs w:val="22"/>
        </w:rPr>
      </w:pPr>
      <w:r w:rsidRPr="00E57BB1">
        <w:rPr>
          <w:rFonts w:ascii="Arial" w:hAnsi="Arial" w:cs="Arial"/>
          <w:sz w:val="22"/>
          <w:szCs w:val="22"/>
        </w:rPr>
        <w:t>Quality indicators have been determined to monitor the quality objectives of the laboratory.</w:t>
      </w:r>
    </w:p>
    <w:p w14:paraId="795B131D" w14:textId="77777777" w:rsidR="007A4248" w:rsidRPr="00E57BB1" w:rsidRDefault="00E53879" w:rsidP="004E4A3E">
      <w:pPr>
        <w:tabs>
          <w:tab w:val="left" w:pos="0"/>
        </w:tabs>
        <w:jc w:val="both"/>
        <w:rPr>
          <w:rFonts w:ascii="Arial" w:hAnsi="Arial" w:cs="Arial"/>
          <w:sz w:val="22"/>
          <w:szCs w:val="22"/>
        </w:rPr>
      </w:pPr>
      <w:r w:rsidRPr="00E57BB1">
        <w:rPr>
          <w:rFonts w:ascii="Arial" w:hAnsi="Arial" w:cs="Arial"/>
          <w:sz w:val="22"/>
          <w:szCs w:val="22"/>
        </w:rPr>
        <w:t xml:space="preserve">This monitoring </w:t>
      </w:r>
      <w:proofErr w:type="gramStart"/>
      <w:r w:rsidRPr="00E57BB1">
        <w:rPr>
          <w:rFonts w:ascii="Arial" w:hAnsi="Arial" w:cs="Arial"/>
          <w:sz w:val="22"/>
          <w:szCs w:val="22"/>
        </w:rPr>
        <w:t>is detailed</w:t>
      </w:r>
      <w:proofErr w:type="gramEnd"/>
      <w:r w:rsidRPr="00E57BB1">
        <w:rPr>
          <w:rFonts w:ascii="Arial" w:hAnsi="Arial" w:cs="Arial"/>
          <w:sz w:val="22"/>
          <w:szCs w:val="22"/>
        </w:rPr>
        <w:t xml:space="preserve"> in chapter 12 Continual Improvement.</w:t>
      </w:r>
      <w:bookmarkStart w:id="106" w:name="_Toc363218927"/>
    </w:p>
    <w:p w14:paraId="68973B85" w14:textId="35F93819" w:rsidR="00E53879" w:rsidRPr="00E57BB1" w:rsidRDefault="00E53879" w:rsidP="004E4A3E">
      <w:pPr>
        <w:tabs>
          <w:tab w:val="left" w:pos="0"/>
        </w:tabs>
        <w:jc w:val="both"/>
        <w:rPr>
          <w:rFonts w:ascii="Arial" w:hAnsi="Arial" w:cs="Arial"/>
          <w:b/>
          <w:sz w:val="22"/>
          <w:szCs w:val="22"/>
        </w:rPr>
      </w:pPr>
      <w:r w:rsidRPr="00E57BB1">
        <w:rPr>
          <w:rFonts w:ascii="Arial" w:hAnsi="Arial" w:cs="Arial"/>
          <w:b/>
          <w:sz w:val="22"/>
          <w:szCs w:val="22"/>
        </w:rPr>
        <w:t>8.2.4 Staff suggestions</w:t>
      </w:r>
      <w:bookmarkEnd w:id="106"/>
    </w:p>
    <w:p w14:paraId="0CD34638" w14:textId="64DB20A0" w:rsidR="00E53879" w:rsidRPr="00E57BB1" w:rsidRDefault="00E53879" w:rsidP="004E4A3E">
      <w:pPr>
        <w:tabs>
          <w:tab w:val="left" w:pos="0"/>
        </w:tabs>
        <w:jc w:val="both"/>
        <w:rPr>
          <w:rFonts w:ascii="Arial" w:hAnsi="Arial" w:cs="Arial"/>
          <w:sz w:val="22"/>
          <w:szCs w:val="22"/>
        </w:rPr>
      </w:pPr>
      <w:r w:rsidRPr="00E57BB1">
        <w:rPr>
          <w:rFonts w:ascii="Arial" w:hAnsi="Arial" w:cs="Arial"/>
          <w:sz w:val="22"/>
          <w:szCs w:val="22"/>
        </w:rPr>
        <w:lastRenderedPageBreak/>
        <w:t xml:space="preserve">All staff are encouraged to offer suggestions for improvement of any aspect of the laboratory. </w:t>
      </w:r>
      <w:r w:rsidR="00065081" w:rsidRPr="00E57BB1">
        <w:rPr>
          <w:rFonts w:ascii="Arial" w:hAnsi="Arial" w:cs="Arial"/>
          <w:sz w:val="22"/>
          <w:szCs w:val="22"/>
        </w:rPr>
        <w:t xml:space="preserve">These </w:t>
      </w:r>
      <w:proofErr w:type="gramStart"/>
      <w:r w:rsidR="00065081" w:rsidRPr="00E57BB1">
        <w:rPr>
          <w:rFonts w:ascii="Arial" w:hAnsi="Arial" w:cs="Arial"/>
          <w:sz w:val="22"/>
          <w:szCs w:val="22"/>
        </w:rPr>
        <w:t xml:space="preserve">are captured at the weekly </w:t>
      </w:r>
      <w:r w:rsidR="00B03600" w:rsidRPr="00E57BB1">
        <w:rPr>
          <w:rFonts w:ascii="Arial" w:hAnsi="Arial" w:cs="Arial"/>
          <w:sz w:val="22"/>
          <w:szCs w:val="22"/>
        </w:rPr>
        <w:t xml:space="preserve">all staff </w:t>
      </w:r>
      <w:r w:rsidR="00065081" w:rsidRPr="00E57BB1">
        <w:rPr>
          <w:rFonts w:ascii="Arial" w:hAnsi="Arial" w:cs="Arial"/>
          <w:sz w:val="22"/>
          <w:szCs w:val="22"/>
        </w:rPr>
        <w:t>meeting and documented in the minutes</w:t>
      </w:r>
      <w:proofErr w:type="gramEnd"/>
      <w:r w:rsidR="00065081" w:rsidRPr="00E57BB1">
        <w:rPr>
          <w:rFonts w:ascii="Arial" w:hAnsi="Arial" w:cs="Arial"/>
          <w:sz w:val="22"/>
          <w:szCs w:val="22"/>
        </w:rPr>
        <w:t xml:space="preserve">. </w:t>
      </w:r>
      <w:r w:rsidRPr="00E57BB1">
        <w:rPr>
          <w:rFonts w:ascii="Arial" w:hAnsi="Arial" w:cs="Arial"/>
          <w:sz w:val="22"/>
          <w:szCs w:val="22"/>
        </w:rPr>
        <w:t xml:space="preserve">These suggestions </w:t>
      </w:r>
      <w:proofErr w:type="gramStart"/>
      <w:r w:rsidRPr="00E57BB1">
        <w:rPr>
          <w:rFonts w:ascii="Arial" w:hAnsi="Arial" w:cs="Arial"/>
          <w:sz w:val="22"/>
          <w:szCs w:val="22"/>
        </w:rPr>
        <w:t>are recorded, evaluated and implemented if useful</w:t>
      </w:r>
      <w:proofErr w:type="gramEnd"/>
      <w:r w:rsidRPr="00E57BB1">
        <w:rPr>
          <w:rFonts w:ascii="Arial" w:hAnsi="Arial" w:cs="Arial"/>
          <w:sz w:val="22"/>
          <w:szCs w:val="22"/>
        </w:rPr>
        <w:t xml:space="preserve">. Feedback on the suggestions implemented </w:t>
      </w:r>
      <w:proofErr w:type="gramStart"/>
      <w:r w:rsidRPr="00E57BB1">
        <w:rPr>
          <w:rFonts w:ascii="Arial" w:hAnsi="Arial" w:cs="Arial"/>
          <w:sz w:val="22"/>
          <w:szCs w:val="22"/>
        </w:rPr>
        <w:t>is provided</w:t>
      </w:r>
      <w:proofErr w:type="gramEnd"/>
      <w:r w:rsidRPr="00E57BB1">
        <w:rPr>
          <w:rFonts w:ascii="Arial" w:hAnsi="Arial" w:cs="Arial"/>
          <w:sz w:val="22"/>
          <w:szCs w:val="22"/>
        </w:rPr>
        <w:t xml:space="preserve"> to the staff.</w:t>
      </w:r>
    </w:p>
    <w:p w14:paraId="69F4682C" w14:textId="77777777" w:rsidR="00A52E64" w:rsidRPr="00E57BB1" w:rsidRDefault="00E53879" w:rsidP="004E4A3E">
      <w:pPr>
        <w:pStyle w:val="Heading2"/>
        <w:tabs>
          <w:tab w:val="left" w:pos="0"/>
        </w:tabs>
        <w:jc w:val="both"/>
        <w:rPr>
          <w:rFonts w:ascii="Arial" w:hAnsi="Arial" w:cs="Arial"/>
          <w:b/>
          <w:color w:val="auto"/>
          <w:sz w:val="22"/>
          <w:szCs w:val="22"/>
        </w:rPr>
      </w:pPr>
      <w:bookmarkStart w:id="107" w:name="_Toc363218929"/>
      <w:r w:rsidRPr="00E57BB1">
        <w:rPr>
          <w:rFonts w:ascii="Arial" w:hAnsi="Arial" w:cs="Arial"/>
          <w:b/>
          <w:color w:val="auto"/>
          <w:sz w:val="22"/>
          <w:szCs w:val="22"/>
        </w:rPr>
        <w:t>8.3 External assessments</w:t>
      </w:r>
      <w:bookmarkStart w:id="108" w:name="_Toc276618017"/>
      <w:bookmarkStart w:id="109" w:name="_Toc363218930"/>
      <w:bookmarkEnd w:id="107"/>
    </w:p>
    <w:p w14:paraId="12928D12" w14:textId="77777777" w:rsidR="00A52E64" w:rsidRPr="00E57BB1" w:rsidRDefault="00A52E64" w:rsidP="004E4A3E">
      <w:pPr>
        <w:pStyle w:val="Heading2"/>
        <w:tabs>
          <w:tab w:val="left" w:pos="0"/>
        </w:tabs>
        <w:jc w:val="both"/>
        <w:rPr>
          <w:rFonts w:ascii="Arial" w:hAnsi="Arial" w:cs="Arial"/>
          <w:b/>
          <w:color w:val="auto"/>
          <w:sz w:val="22"/>
          <w:szCs w:val="22"/>
        </w:rPr>
      </w:pPr>
    </w:p>
    <w:p w14:paraId="56E1ED3B" w14:textId="604D5A6A" w:rsidR="00E53879" w:rsidRPr="00E57BB1" w:rsidRDefault="00E53879" w:rsidP="004E4A3E">
      <w:pPr>
        <w:pStyle w:val="Heading2"/>
        <w:tabs>
          <w:tab w:val="left" w:pos="0"/>
        </w:tabs>
        <w:jc w:val="both"/>
        <w:rPr>
          <w:rFonts w:ascii="Arial" w:hAnsi="Arial" w:cs="Arial"/>
          <w:color w:val="auto"/>
          <w:sz w:val="22"/>
          <w:szCs w:val="22"/>
        </w:rPr>
      </w:pPr>
      <w:r w:rsidRPr="00E57BB1">
        <w:rPr>
          <w:rFonts w:ascii="Arial" w:hAnsi="Arial" w:cs="Arial"/>
          <w:color w:val="auto"/>
          <w:sz w:val="22"/>
          <w:szCs w:val="22"/>
        </w:rPr>
        <w:t xml:space="preserve">8.3.1 External </w:t>
      </w:r>
      <w:bookmarkEnd w:id="108"/>
      <w:bookmarkEnd w:id="109"/>
      <w:r w:rsidR="00B5248C" w:rsidRPr="00E57BB1">
        <w:rPr>
          <w:rFonts w:ascii="Arial" w:hAnsi="Arial" w:cs="Arial"/>
          <w:color w:val="auto"/>
          <w:sz w:val="22"/>
          <w:szCs w:val="22"/>
        </w:rPr>
        <w:t>audits</w:t>
      </w:r>
    </w:p>
    <w:p w14:paraId="3456CA33" w14:textId="458C990B" w:rsidR="00E53879" w:rsidRPr="00E57BB1" w:rsidRDefault="00E53879" w:rsidP="004E4A3E">
      <w:pPr>
        <w:tabs>
          <w:tab w:val="left" w:pos="0"/>
        </w:tabs>
        <w:jc w:val="both"/>
        <w:rPr>
          <w:rFonts w:ascii="Arial" w:hAnsi="Arial" w:cs="Arial"/>
          <w:sz w:val="22"/>
          <w:szCs w:val="22"/>
        </w:rPr>
      </w:pPr>
      <w:r w:rsidRPr="00E57BB1">
        <w:rPr>
          <w:rFonts w:ascii="Arial" w:hAnsi="Arial" w:cs="Arial"/>
          <w:sz w:val="22"/>
          <w:szCs w:val="22"/>
        </w:rPr>
        <w:t xml:space="preserve">Proficiency testing </w:t>
      </w:r>
      <w:r w:rsidR="00E85744" w:rsidRPr="00E57BB1">
        <w:rPr>
          <w:rFonts w:ascii="Arial" w:hAnsi="Arial" w:cs="Arial"/>
          <w:sz w:val="22"/>
          <w:szCs w:val="22"/>
        </w:rPr>
        <w:t xml:space="preserve">via External Audit </w:t>
      </w:r>
      <w:r w:rsidRPr="00E57BB1">
        <w:rPr>
          <w:rFonts w:ascii="Arial" w:hAnsi="Arial" w:cs="Arial"/>
          <w:sz w:val="22"/>
          <w:szCs w:val="22"/>
        </w:rPr>
        <w:t xml:space="preserve">serves as a tool for quality improvement in the laboratory. One of the major benefits is </w:t>
      </w:r>
      <w:r w:rsidR="00E85744" w:rsidRPr="00E57BB1">
        <w:rPr>
          <w:rFonts w:ascii="Arial" w:hAnsi="Arial" w:cs="Arial"/>
          <w:sz w:val="22"/>
          <w:szCs w:val="22"/>
        </w:rPr>
        <w:t xml:space="preserve">to assess the laboratory QMS and implement corrective and preventative measures to address any issues identified. </w:t>
      </w:r>
    </w:p>
    <w:p w14:paraId="0097DCB3" w14:textId="09CAF564" w:rsidR="00E53879" w:rsidRPr="00E57BB1" w:rsidRDefault="00E53879" w:rsidP="004E4A3E">
      <w:pPr>
        <w:tabs>
          <w:tab w:val="left" w:pos="0"/>
        </w:tabs>
        <w:jc w:val="both"/>
        <w:rPr>
          <w:rFonts w:ascii="Arial" w:hAnsi="Arial" w:cs="Arial"/>
          <w:sz w:val="22"/>
          <w:szCs w:val="22"/>
        </w:rPr>
      </w:pPr>
      <w:r w:rsidRPr="00E57BB1">
        <w:rPr>
          <w:rFonts w:ascii="Arial" w:hAnsi="Arial" w:cs="Arial"/>
          <w:sz w:val="22"/>
          <w:szCs w:val="22"/>
        </w:rPr>
        <w:t xml:space="preserve">List of the External </w:t>
      </w:r>
      <w:r w:rsidR="00E85744" w:rsidRPr="00E57BB1">
        <w:rPr>
          <w:rFonts w:ascii="Arial" w:hAnsi="Arial" w:cs="Arial"/>
          <w:sz w:val="22"/>
          <w:szCs w:val="22"/>
        </w:rPr>
        <w:t>audit</w:t>
      </w:r>
      <w:r w:rsidRPr="00E57BB1">
        <w:rPr>
          <w:rFonts w:ascii="Arial" w:hAnsi="Arial" w:cs="Arial"/>
          <w:sz w:val="22"/>
          <w:szCs w:val="22"/>
        </w:rPr>
        <w:t xml:space="preserve"> programmes in which the laboratory participates</w:t>
      </w:r>
      <w:r w:rsidR="00FB52B0" w:rsidRPr="00E57BB1">
        <w:rPr>
          <w:rFonts w:ascii="Arial" w:hAnsi="Arial" w:cs="Arial"/>
          <w:sz w:val="22"/>
          <w:szCs w:val="22"/>
        </w:rPr>
        <w:t>:</w:t>
      </w:r>
    </w:p>
    <w:p w14:paraId="10DC77B8" w14:textId="77777777" w:rsidR="00FB52B0" w:rsidRPr="00E57BB1" w:rsidRDefault="00FB52B0" w:rsidP="004E4A3E">
      <w:pPr>
        <w:pStyle w:val="ListParagraph"/>
        <w:numPr>
          <w:ilvl w:val="0"/>
          <w:numId w:val="37"/>
        </w:numPr>
        <w:tabs>
          <w:tab w:val="left" w:pos="0"/>
        </w:tabs>
        <w:jc w:val="both"/>
        <w:rPr>
          <w:rFonts w:ascii="Arial" w:hAnsi="Arial" w:cs="Arial"/>
          <w:color w:val="FF0000"/>
          <w:sz w:val="22"/>
          <w:szCs w:val="22"/>
        </w:rPr>
      </w:pPr>
      <w:r w:rsidRPr="00E57BB1">
        <w:rPr>
          <w:rFonts w:ascii="Arial" w:hAnsi="Arial" w:cs="Arial"/>
          <w:color w:val="FF0000"/>
          <w:sz w:val="22"/>
          <w:szCs w:val="22"/>
        </w:rPr>
        <w:t xml:space="preserve">The GATB Alliance </w:t>
      </w:r>
    </w:p>
    <w:p w14:paraId="6A59ABCF" w14:textId="08FD7B3D" w:rsidR="00FB52B0" w:rsidRPr="00E57BB1" w:rsidRDefault="00FB52B0" w:rsidP="004E4A3E">
      <w:pPr>
        <w:pStyle w:val="ListParagraph"/>
        <w:numPr>
          <w:ilvl w:val="0"/>
          <w:numId w:val="37"/>
        </w:numPr>
        <w:tabs>
          <w:tab w:val="left" w:pos="0"/>
        </w:tabs>
        <w:jc w:val="both"/>
        <w:rPr>
          <w:rFonts w:ascii="Arial" w:hAnsi="Arial" w:cs="Arial"/>
          <w:color w:val="FF0000"/>
          <w:sz w:val="22"/>
          <w:szCs w:val="22"/>
        </w:rPr>
      </w:pPr>
      <w:r w:rsidRPr="00E57BB1">
        <w:rPr>
          <w:rFonts w:ascii="Arial" w:hAnsi="Arial" w:cs="Arial"/>
          <w:color w:val="FF0000"/>
          <w:sz w:val="22"/>
          <w:szCs w:val="22"/>
        </w:rPr>
        <w:t>The HSE</w:t>
      </w:r>
    </w:p>
    <w:p w14:paraId="1EDA13CC" w14:textId="3A4C8006" w:rsidR="0059621C" w:rsidRPr="00E57BB1" w:rsidRDefault="0059621C" w:rsidP="004E4A3E">
      <w:pPr>
        <w:pStyle w:val="ListParagraph"/>
        <w:numPr>
          <w:ilvl w:val="0"/>
          <w:numId w:val="37"/>
        </w:numPr>
        <w:tabs>
          <w:tab w:val="left" w:pos="0"/>
        </w:tabs>
        <w:jc w:val="both"/>
        <w:rPr>
          <w:rFonts w:ascii="Arial" w:hAnsi="Arial" w:cs="Arial"/>
          <w:color w:val="FF0000"/>
          <w:sz w:val="22"/>
          <w:szCs w:val="22"/>
        </w:rPr>
      </w:pPr>
      <w:r w:rsidRPr="00E57BB1">
        <w:rPr>
          <w:rFonts w:ascii="Arial" w:hAnsi="Arial" w:cs="Arial"/>
          <w:color w:val="FF0000"/>
          <w:sz w:val="22"/>
          <w:szCs w:val="22"/>
        </w:rPr>
        <w:t>MSF</w:t>
      </w:r>
    </w:p>
    <w:p w14:paraId="5684E810" w14:textId="43C780E8" w:rsidR="00912562" w:rsidRPr="00E57BB1" w:rsidRDefault="00912562" w:rsidP="004E4A3E">
      <w:pPr>
        <w:pStyle w:val="ListParagraph"/>
        <w:numPr>
          <w:ilvl w:val="0"/>
          <w:numId w:val="37"/>
        </w:numPr>
        <w:tabs>
          <w:tab w:val="left" w:pos="0"/>
        </w:tabs>
        <w:jc w:val="both"/>
        <w:rPr>
          <w:rFonts w:ascii="Arial" w:hAnsi="Arial" w:cs="Arial"/>
          <w:color w:val="FF0000"/>
          <w:sz w:val="22"/>
          <w:szCs w:val="22"/>
        </w:rPr>
      </w:pPr>
      <w:r w:rsidRPr="00E57BB1">
        <w:rPr>
          <w:rFonts w:ascii="Arial" w:hAnsi="Arial" w:cs="Arial"/>
          <w:color w:val="FF0000"/>
          <w:sz w:val="22"/>
          <w:szCs w:val="22"/>
        </w:rPr>
        <w:t>UKAS CPA</w:t>
      </w:r>
    </w:p>
    <w:p w14:paraId="415A250F" w14:textId="23D83C46" w:rsidR="0059621C" w:rsidRPr="00E57BB1" w:rsidRDefault="0059621C" w:rsidP="004E4A3E">
      <w:pPr>
        <w:pStyle w:val="ListParagraph"/>
        <w:numPr>
          <w:ilvl w:val="0"/>
          <w:numId w:val="37"/>
        </w:numPr>
        <w:tabs>
          <w:tab w:val="left" w:pos="0"/>
        </w:tabs>
        <w:jc w:val="both"/>
        <w:rPr>
          <w:rFonts w:ascii="Arial" w:hAnsi="Arial" w:cs="Arial"/>
          <w:color w:val="FF0000"/>
          <w:sz w:val="22"/>
          <w:szCs w:val="22"/>
        </w:rPr>
      </w:pPr>
      <w:r w:rsidRPr="00E57BB1">
        <w:rPr>
          <w:rFonts w:ascii="Arial" w:hAnsi="Arial" w:cs="Arial"/>
          <w:color w:val="FF0000"/>
          <w:sz w:val="22"/>
          <w:szCs w:val="22"/>
        </w:rPr>
        <w:t xml:space="preserve">Others </w:t>
      </w:r>
    </w:p>
    <w:p w14:paraId="7F6D7B18" w14:textId="7DCA1256" w:rsidR="00FB52B0" w:rsidRPr="00E57BB1" w:rsidRDefault="00FB52B0" w:rsidP="004E4A3E">
      <w:pPr>
        <w:pStyle w:val="Heading3"/>
        <w:tabs>
          <w:tab w:val="left" w:pos="0"/>
        </w:tabs>
        <w:ind w:firstLine="0"/>
        <w:jc w:val="both"/>
        <w:rPr>
          <w:rFonts w:ascii="Arial" w:hAnsi="Arial"/>
          <w:b w:val="0"/>
          <w:sz w:val="22"/>
        </w:rPr>
      </w:pPr>
      <w:bookmarkStart w:id="110" w:name="_Toc363218931"/>
      <w:r w:rsidRPr="00E57BB1">
        <w:rPr>
          <w:rFonts w:ascii="Arial" w:hAnsi="Arial"/>
          <w:b w:val="0"/>
          <w:sz w:val="22"/>
        </w:rPr>
        <w:t xml:space="preserve">For External </w:t>
      </w:r>
      <w:proofErr w:type="gramStart"/>
      <w:r w:rsidRPr="00E57BB1">
        <w:rPr>
          <w:rFonts w:ascii="Arial" w:hAnsi="Arial"/>
          <w:b w:val="0"/>
          <w:sz w:val="22"/>
        </w:rPr>
        <w:t>audits</w:t>
      </w:r>
      <w:proofErr w:type="gramEnd"/>
      <w:r w:rsidRPr="00E57BB1">
        <w:rPr>
          <w:rFonts w:ascii="Arial" w:hAnsi="Arial"/>
          <w:b w:val="0"/>
          <w:sz w:val="22"/>
        </w:rPr>
        <w:t xml:space="preserve"> the procedure for internal and external au</w:t>
      </w:r>
      <w:r w:rsidR="00600193" w:rsidRPr="00E57BB1">
        <w:rPr>
          <w:rFonts w:ascii="Arial" w:hAnsi="Arial"/>
          <w:b w:val="0"/>
          <w:sz w:val="22"/>
        </w:rPr>
        <w:t>dits SOP is referred to (</w:t>
      </w:r>
      <w:r w:rsidR="00950F0D" w:rsidRPr="00E57BB1">
        <w:rPr>
          <w:rFonts w:ascii="Arial" w:hAnsi="Arial"/>
          <w:b w:val="0"/>
          <w:color w:val="FF0000"/>
          <w:sz w:val="22"/>
        </w:rPr>
        <w:t>insert document number here</w:t>
      </w:r>
      <w:r w:rsidRPr="00E57BB1">
        <w:rPr>
          <w:rFonts w:ascii="Arial" w:hAnsi="Arial"/>
          <w:b w:val="0"/>
          <w:sz w:val="22"/>
        </w:rPr>
        <w:t>).</w:t>
      </w:r>
    </w:p>
    <w:p w14:paraId="0E60D80A" w14:textId="77777777" w:rsidR="00E53879" w:rsidRPr="00E57BB1" w:rsidRDefault="00E53879" w:rsidP="000E4365">
      <w:pPr>
        <w:pStyle w:val="Heading3"/>
        <w:tabs>
          <w:tab w:val="left" w:pos="0"/>
        </w:tabs>
        <w:ind w:firstLine="0"/>
        <w:jc w:val="both"/>
        <w:rPr>
          <w:rFonts w:ascii="Arial" w:hAnsi="Arial"/>
          <w:sz w:val="22"/>
        </w:rPr>
      </w:pPr>
      <w:r w:rsidRPr="00E57BB1">
        <w:rPr>
          <w:rFonts w:ascii="Arial" w:hAnsi="Arial"/>
          <w:sz w:val="22"/>
        </w:rPr>
        <w:t>8.3.2 Customer feedback</w:t>
      </w:r>
      <w:bookmarkEnd w:id="110"/>
    </w:p>
    <w:p w14:paraId="344CBEF7" w14:textId="77777777" w:rsidR="00E53879" w:rsidRPr="00E57BB1" w:rsidRDefault="00E53879" w:rsidP="004E4A3E">
      <w:pPr>
        <w:tabs>
          <w:tab w:val="left" w:pos="0"/>
        </w:tabs>
        <w:jc w:val="both"/>
        <w:rPr>
          <w:rFonts w:ascii="Arial" w:hAnsi="Arial" w:cs="Arial"/>
          <w:sz w:val="22"/>
          <w:szCs w:val="22"/>
        </w:rPr>
      </w:pPr>
      <w:r w:rsidRPr="00E57BB1">
        <w:rPr>
          <w:rFonts w:ascii="Arial" w:hAnsi="Arial" w:cs="Arial"/>
          <w:sz w:val="22"/>
          <w:szCs w:val="22"/>
        </w:rPr>
        <w:t xml:space="preserve">Customer feedback </w:t>
      </w:r>
      <w:proofErr w:type="gramStart"/>
      <w:r w:rsidRPr="00E57BB1">
        <w:rPr>
          <w:rFonts w:ascii="Arial" w:hAnsi="Arial" w:cs="Arial"/>
          <w:sz w:val="22"/>
          <w:szCs w:val="22"/>
        </w:rPr>
        <w:t>is collected and reviewed on a regular basis</w:t>
      </w:r>
      <w:proofErr w:type="gramEnd"/>
      <w:r w:rsidRPr="00E57BB1">
        <w:rPr>
          <w:rFonts w:ascii="Arial" w:hAnsi="Arial" w:cs="Arial"/>
          <w:sz w:val="22"/>
          <w:szCs w:val="22"/>
        </w:rPr>
        <w:t xml:space="preserve">. This </w:t>
      </w:r>
      <w:proofErr w:type="gramStart"/>
      <w:r w:rsidRPr="00E57BB1">
        <w:rPr>
          <w:rFonts w:ascii="Arial" w:hAnsi="Arial" w:cs="Arial"/>
          <w:sz w:val="22"/>
          <w:szCs w:val="22"/>
        </w:rPr>
        <w:t>is described</w:t>
      </w:r>
      <w:proofErr w:type="gramEnd"/>
      <w:r w:rsidRPr="00E57BB1">
        <w:rPr>
          <w:rFonts w:ascii="Arial" w:hAnsi="Arial" w:cs="Arial"/>
          <w:sz w:val="22"/>
          <w:szCs w:val="22"/>
        </w:rPr>
        <w:t xml:space="preserve"> in the chapter 10 Customer Focus.</w:t>
      </w:r>
    </w:p>
    <w:p w14:paraId="036D7909" w14:textId="77777777" w:rsidR="00E53879" w:rsidRPr="00E57BB1" w:rsidRDefault="00E53879" w:rsidP="004E4A3E">
      <w:pPr>
        <w:tabs>
          <w:tab w:val="left" w:pos="0"/>
        </w:tabs>
        <w:jc w:val="both"/>
        <w:rPr>
          <w:rFonts w:ascii="Arial" w:hAnsi="Arial" w:cs="Arial"/>
          <w:sz w:val="22"/>
          <w:szCs w:val="22"/>
        </w:rPr>
      </w:pPr>
      <w:r w:rsidRPr="00E57BB1">
        <w:rPr>
          <w:rFonts w:ascii="Arial" w:hAnsi="Arial" w:cs="Arial"/>
          <w:sz w:val="22"/>
          <w:szCs w:val="22"/>
        </w:rPr>
        <w:t xml:space="preserve">Assessment reports </w:t>
      </w:r>
      <w:proofErr w:type="gramStart"/>
      <w:r w:rsidRPr="00E57BB1">
        <w:rPr>
          <w:rFonts w:ascii="Arial" w:hAnsi="Arial" w:cs="Arial"/>
          <w:sz w:val="22"/>
          <w:szCs w:val="22"/>
        </w:rPr>
        <w:t>are shared</w:t>
      </w:r>
      <w:proofErr w:type="gramEnd"/>
      <w:r w:rsidRPr="00E57BB1">
        <w:rPr>
          <w:rFonts w:ascii="Arial" w:hAnsi="Arial" w:cs="Arial"/>
          <w:sz w:val="22"/>
          <w:szCs w:val="22"/>
        </w:rPr>
        <w:t xml:space="preserve"> with all staff. Corrective actions are undertaken accordingly.</w:t>
      </w:r>
    </w:p>
    <w:p w14:paraId="19C8F516" w14:textId="77777777" w:rsidR="00E53879" w:rsidRPr="00E57BB1" w:rsidRDefault="00E53879" w:rsidP="004E4A3E">
      <w:pPr>
        <w:pStyle w:val="Heading2"/>
        <w:tabs>
          <w:tab w:val="left" w:pos="0"/>
        </w:tabs>
        <w:jc w:val="both"/>
        <w:rPr>
          <w:rFonts w:ascii="Arial" w:hAnsi="Arial" w:cs="Arial"/>
          <w:b/>
          <w:color w:val="auto"/>
          <w:sz w:val="22"/>
          <w:szCs w:val="22"/>
        </w:rPr>
      </w:pPr>
      <w:bookmarkStart w:id="111" w:name="_Toc363218933"/>
      <w:r w:rsidRPr="00E57BB1">
        <w:rPr>
          <w:rFonts w:ascii="Arial" w:hAnsi="Arial" w:cs="Arial"/>
          <w:b/>
          <w:color w:val="auto"/>
          <w:sz w:val="22"/>
          <w:szCs w:val="22"/>
        </w:rPr>
        <w:t>8.4 Supporting documents</w:t>
      </w:r>
      <w:bookmarkEnd w:id="111"/>
    </w:p>
    <w:p w14:paraId="4D6F03EA" w14:textId="51B57C5A" w:rsidR="00E53879" w:rsidRPr="00E57BB1" w:rsidRDefault="00E53879" w:rsidP="004E4A3E">
      <w:pPr>
        <w:tabs>
          <w:tab w:val="left" w:pos="0"/>
        </w:tabs>
        <w:jc w:val="both"/>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0"/>
        <w:gridCol w:w="1794"/>
      </w:tblGrid>
      <w:tr w:rsidR="009B7304" w:rsidRPr="00E57BB1" w14:paraId="2C546746" w14:textId="77777777" w:rsidTr="00C66130">
        <w:tc>
          <w:tcPr>
            <w:tcW w:w="7262" w:type="dxa"/>
            <w:shd w:val="clear" w:color="auto" w:fill="BFBFBF"/>
          </w:tcPr>
          <w:p w14:paraId="36F60751" w14:textId="6EC556A7" w:rsidR="00E53879" w:rsidRPr="00E57BB1" w:rsidRDefault="00E53879" w:rsidP="004E4A3E">
            <w:pPr>
              <w:tabs>
                <w:tab w:val="left" w:pos="0"/>
              </w:tabs>
              <w:spacing w:before="60" w:after="60"/>
              <w:jc w:val="both"/>
              <w:rPr>
                <w:rFonts w:ascii="Arial" w:hAnsi="Arial" w:cs="Arial"/>
                <w:sz w:val="22"/>
                <w:szCs w:val="22"/>
              </w:rPr>
            </w:pPr>
            <w:r w:rsidRPr="00E57BB1">
              <w:rPr>
                <w:rFonts w:ascii="Arial" w:hAnsi="Arial" w:cs="Arial"/>
                <w:sz w:val="22"/>
                <w:szCs w:val="22"/>
              </w:rPr>
              <w:t>Processes</w:t>
            </w:r>
            <w:r w:rsidR="00190552" w:rsidRPr="00E57BB1">
              <w:rPr>
                <w:rFonts w:ascii="Arial" w:hAnsi="Arial" w:cs="Arial"/>
                <w:sz w:val="22"/>
                <w:szCs w:val="22"/>
              </w:rPr>
              <w:t>/Procedures</w:t>
            </w:r>
          </w:p>
        </w:tc>
        <w:tc>
          <w:tcPr>
            <w:tcW w:w="1794" w:type="dxa"/>
            <w:shd w:val="clear" w:color="auto" w:fill="BFBFBF"/>
          </w:tcPr>
          <w:p w14:paraId="17838A11" w14:textId="77777777" w:rsidR="00E53879" w:rsidRPr="00E57BB1" w:rsidRDefault="00E53879" w:rsidP="004E4A3E">
            <w:pPr>
              <w:tabs>
                <w:tab w:val="left" w:pos="0"/>
              </w:tabs>
              <w:spacing w:before="60" w:after="60"/>
              <w:jc w:val="both"/>
              <w:rPr>
                <w:rFonts w:ascii="Arial" w:hAnsi="Arial" w:cs="Arial"/>
                <w:sz w:val="22"/>
                <w:szCs w:val="22"/>
              </w:rPr>
            </w:pPr>
            <w:r w:rsidRPr="00E57BB1">
              <w:rPr>
                <w:rFonts w:ascii="Arial" w:hAnsi="Arial" w:cs="Arial"/>
                <w:sz w:val="22"/>
                <w:szCs w:val="22"/>
              </w:rPr>
              <w:t>ID Code</w:t>
            </w:r>
          </w:p>
        </w:tc>
      </w:tr>
      <w:tr w:rsidR="009B7304" w:rsidRPr="00E57BB1" w14:paraId="681E1B11" w14:textId="77777777" w:rsidTr="00C66130">
        <w:trPr>
          <w:trHeight w:val="474"/>
        </w:trPr>
        <w:tc>
          <w:tcPr>
            <w:tcW w:w="7262" w:type="dxa"/>
            <w:shd w:val="clear" w:color="auto" w:fill="auto"/>
          </w:tcPr>
          <w:p w14:paraId="3D0AABA4" w14:textId="6B2E6AD5" w:rsidR="00E53879" w:rsidRPr="00E57BB1" w:rsidRDefault="00190552"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 xml:space="preserve">Procedure for </w:t>
            </w:r>
            <w:r w:rsidR="00E53879" w:rsidRPr="00E57BB1">
              <w:rPr>
                <w:rFonts w:ascii="Arial" w:hAnsi="Arial" w:cs="Arial"/>
                <w:color w:val="FF0000"/>
                <w:sz w:val="22"/>
                <w:szCs w:val="22"/>
              </w:rPr>
              <w:t xml:space="preserve">Internal and external audits </w:t>
            </w:r>
            <w:r w:rsidRPr="00E57BB1">
              <w:rPr>
                <w:rFonts w:ascii="Arial" w:hAnsi="Arial" w:cs="Arial"/>
                <w:color w:val="FF0000"/>
                <w:sz w:val="22"/>
                <w:szCs w:val="22"/>
              </w:rPr>
              <w:t>SOP</w:t>
            </w:r>
          </w:p>
        </w:tc>
        <w:tc>
          <w:tcPr>
            <w:tcW w:w="1794" w:type="dxa"/>
            <w:shd w:val="clear" w:color="auto" w:fill="auto"/>
          </w:tcPr>
          <w:p w14:paraId="5D6789CB" w14:textId="264090FE" w:rsidR="00E53879" w:rsidRPr="00E57BB1" w:rsidRDefault="00950F0D"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insert document number here</w:t>
            </w:r>
          </w:p>
        </w:tc>
      </w:tr>
      <w:tr w:rsidR="00C66130" w:rsidRPr="00E57BB1" w14:paraId="029CA8C7" w14:textId="77777777" w:rsidTr="00C66130">
        <w:trPr>
          <w:trHeight w:val="474"/>
        </w:trPr>
        <w:tc>
          <w:tcPr>
            <w:tcW w:w="7262" w:type="dxa"/>
            <w:shd w:val="clear" w:color="auto" w:fill="auto"/>
          </w:tcPr>
          <w:p w14:paraId="57535E13" w14:textId="4D7E407A" w:rsidR="00C66130" w:rsidRPr="00E57BB1" w:rsidRDefault="00C66130"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Identification and control of non-conformities</w:t>
            </w:r>
          </w:p>
        </w:tc>
        <w:tc>
          <w:tcPr>
            <w:tcW w:w="1794" w:type="dxa"/>
            <w:shd w:val="clear" w:color="auto" w:fill="auto"/>
          </w:tcPr>
          <w:p w14:paraId="344CD539" w14:textId="03225D23" w:rsidR="00C66130" w:rsidRPr="00E57BB1" w:rsidRDefault="00950F0D"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insert document number here</w:t>
            </w:r>
          </w:p>
        </w:tc>
      </w:tr>
      <w:tr w:rsidR="009B7304" w:rsidRPr="00E57BB1" w14:paraId="7D891FE0" w14:textId="77777777" w:rsidTr="00C66130">
        <w:tc>
          <w:tcPr>
            <w:tcW w:w="7262" w:type="dxa"/>
            <w:shd w:val="clear" w:color="auto" w:fill="auto"/>
          </w:tcPr>
          <w:p w14:paraId="6A6A5AAF" w14:textId="77777777" w:rsidR="00E53879" w:rsidRPr="00E57BB1" w:rsidRDefault="00E53879"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See chapters 10 Customer Focus, 11 Nonconforming Event Management, and 12 Continual Improvement</w:t>
            </w:r>
          </w:p>
        </w:tc>
        <w:tc>
          <w:tcPr>
            <w:tcW w:w="1794" w:type="dxa"/>
            <w:shd w:val="clear" w:color="auto" w:fill="auto"/>
          </w:tcPr>
          <w:p w14:paraId="0D25C87D" w14:textId="77777777" w:rsidR="00E53879" w:rsidRPr="00E57BB1" w:rsidRDefault="00E53879" w:rsidP="004E4A3E">
            <w:pPr>
              <w:tabs>
                <w:tab w:val="left" w:pos="0"/>
              </w:tabs>
              <w:spacing w:before="60" w:after="60"/>
              <w:jc w:val="both"/>
              <w:rPr>
                <w:rFonts w:ascii="Arial" w:hAnsi="Arial" w:cs="Arial"/>
                <w:color w:val="FF0000"/>
                <w:sz w:val="22"/>
                <w:szCs w:val="22"/>
              </w:rPr>
            </w:pPr>
          </w:p>
        </w:tc>
      </w:tr>
      <w:tr w:rsidR="009B7304" w:rsidRPr="00E57BB1" w14:paraId="47ED4B15" w14:textId="77777777" w:rsidTr="00C66130">
        <w:tc>
          <w:tcPr>
            <w:tcW w:w="7262" w:type="dxa"/>
            <w:shd w:val="clear" w:color="auto" w:fill="BFBFBF"/>
          </w:tcPr>
          <w:p w14:paraId="7C5C1DFB" w14:textId="77777777" w:rsidR="00E53879" w:rsidRPr="00E57BB1" w:rsidRDefault="00E53879"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Forms/Logs</w:t>
            </w:r>
          </w:p>
        </w:tc>
        <w:tc>
          <w:tcPr>
            <w:tcW w:w="1794" w:type="dxa"/>
            <w:shd w:val="clear" w:color="auto" w:fill="BFBFBF"/>
          </w:tcPr>
          <w:p w14:paraId="74F72257" w14:textId="77777777" w:rsidR="00E53879" w:rsidRPr="00E57BB1" w:rsidRDefault="00E53879" w:rsidP="004E4A3E">
            <w:pPr>
              <w:tabs>
                <w:tab w:val="left" w:pos="0"/>
              </w:tabs>
              <w:spacing w:before="60" w:after="60"/>
              <w:jc w:val="both"/>
              <w:rPr>
                <w:rFonts w:ascii="Arial" w:hAnsi="Arial" w:cs="Arial"/>
                <w:color w:val="FF0000"/>
                <w:sz w:val="22"/>
                <w:szCs w:val="22"/>
              </w:rPr>
            </w:pPr>
          </w:p>
        </w:tc>
      </w:tr>
      <w:tr w:rsidR="009B7304" w:rsidRPr="00E57BB1" w14:paraId="594DED9F" w14:textId="77777777" w:rsidTr="00C66130">
        <w:tc>
          <w:tcPr>
            <w:tcW w:w="7262" w:type="dxa"/>
            <w:shd w:val="clear" w:color="auto" w:fill="auto"/>
          </w:tcPr>
          <w:p w14:paraId="7566389F" w14:textId="113C9971" w:rsidR="00E53879" w:rsidRPr="00E57BB1" w:rsidRDefault="00A83800"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 xml:space="preserve">Wednesday </w:t>
            </w:r>
            <w:r w:rsidR="00CB69C5" w:rsidRPr="00E57BB1">
              <w:rPr>
                <w:rFonts w:ascii="Arial" w:hAnsi="Arial" w:cs="Arial"/>
                <w:color w:val="FF0000"/>
                <w:sz w:val="22"/>
                <w:szCs w:val="22"/>
              </w:rPr>
              <w:t>Laboratory meeting minutes</w:t>
            </w:r>
          </w:p>
        </w:tc>
        <w:tc>
          <w:tcPr>
            <w:tcW w:w="1794" w:type="dxa"/>
            <w:shd w:val="clear" w:color="auto" w:fill="auto"/>
          </w:tcPr>
          <w:p w14:paraId="6D971D5A" w14:textId="51AE1DB4" w:rsidR="00E53879" w:rsidRPr="00E57BB1" w:rsidRDefault="007D618A"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Add location</w:t>
            </w:r>
          </w:p>
        </w:tc>
      </w:tr>
      <w:tr w:rsidR="009B7304" w:rsidRPr="00E57BB1" w14:paraId="6CE99D5B" w14:textId="77777777" w:rsidTr="00C66130">
        <w:tc>
          <w:tcPr>
            <w:tcW w:w="7262" w:type="dxa"/>
            <w:shd w:val="clear" w:color="auto" w:fill="auto"/>
          </w:tcPr>
          <w:p w14:paraId="2C94ED67" w14:textId="21A0E655" w:rsidR="00917629" w:rsidRPr="00E57BB1" w:rsidRDefault="00917629"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 xml:space="preserve">Internal horizontal audit for </w:t>
            </w:r>
            <w:r w:rsidR="0033778C" w:rsidRPr="00E57BB1">
              <w:rPr>
                <w:rFonts w:ascii="Arial" w:hAnsi="Arial" w:cs="Arial"/>
                <w:color w:val="FF0000"/>
                <w:sz w:val="22"/>
                <w:szCs w:val="22"/>
              </w:rPr>
              <w:t>BSL2</w:t>
            </w:r>
            <w:r w:rsidR="00E96E30" w:rsidRPr="00E57BB1">
              <w:rPr>
                <w:rFonts w:ascii="Arial" w:hAnsi="Arial" w:cs="Arial"/>
                <w:color w:val="FF0000"/>
                <w:sz w:val="22"/>
                <w:szCs w:val="22"/>
              </w:rPr>
              <w:t xml:space="preserve"> </w:t>
            </w:r>
          </w:p>
        </w:tc>
        <w:tc>
          <w:tcPr>
            <w:tcW w:w="1794" w:type="dxa"/>
            <w:shd w:val="clear" w:color="auto" w:fill="auto"/>
          </w:tcPr>
          <w:p w14:paraId="68645A50" w14:textId="1C173E3B" w:rsidR="00917629" w:rsidRPr="00E57BB1" w:rsidRDefault="007D618A"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insert document number here</w:t>
            </w:r>
          </w:p>
        </w:tc>
      </w:tr>
      <w:tr w:rsidR="009B7304" w:rsidRPr="00E57BB1" w14:paraId="09A1D858" w14:textId="77777777" w:rsidTr="00C66130">
        <w:tc>
          <w:tcPr>
            <w:tcW w:w="7262" w:type="dxa"/>
            <w:shd w:val="clear" w:color="auto" w:fill="auto"/>
          </w:tcPr>
          <w:p w14:paraId="393E19EA" w14:textId="24F00E27" w:rsidR="00917629" w:rsidRPr="00E57BB1" w:rsidRDefault="00917629"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 xml:space="preserve">Internal horizontal audit for </w:t>
            </w:r>
            <w:r w:rsidR="0033778C" w:rsidRPr="00E57BB1">
              <w:rPr>
                <w:rFonts w:ascii="Arial" w:hAnsi="Arial" w:cs="Arial"/>
                <w:color w:val="FF0000"/>
                <w:sz w:val="22"/>
                <w:szCs w:val="22"/>
              </w:rPr>
              <w:t>BSL3</w:t>
            </w:r>
          </w:p>
        </w:tc>
        <w:tc>
          <w:tcPr>
            <w:tcW w:w="1794" w:type="dxa"/>
            <w:shd w:val="clear" w:color="auto" w:fill="auto"/>
          </w:tcPr>
          <w:p w14:paraId="1E750086" w14:textId="171D9DFF" w:rsidR="00917629" w:rsidRPr="00E57BB1" w:rsidRDefault="007D618A"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insert document number here</w:t>
            </w:r>
          </w:p>
        </w:tc>
      </w:tr>
      <w:tr w:rsidR="009B7304" w:rsidRPr="00E57BB1" w14:paraId="6F91F149" w14:textId="77777777" w:rsidTr="00C66130">
        <w:tc>
          <w:tcPr>
            <w:tcW w:w="7262" w:type="dxa"/>
            <w:shd w:val="clear" w:color="auto" w:fill="auto"/>
          </w:tcPr>
          <w:p w14:paraId="1DA1C435" w14:textId="3085414E" w:rsidR="00E53879" w:rsidRPr="00E57BB1" w:rsidRDefault="00E53879"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lastRenderedPageBreak/>
              <w:t>Staff suggestion for</w:t>
            </w:r>
            <w:r w:rsidR="00BF2853" w:rsidRPr="00E57BB1">
              <w:rPr>
                <w:rFonts w:ascii="Arial" w:hAnsi="Arial" w:cs="Arial"/>
                <w:color w:val="FF0000"/>
                <w:sz w:val="22"/>
                <w:szCs w:val="22"/>
              </w:rPr>
              <w:t>um</w:t>
            </w:r>
          </w:p>
        </w:tc>
        <w:tc>
          <w:tcPr>
            <w:tcW w:w="1794" w:type="dxa"/>
            <w:shd w:val="clear" w:color="auto" w:fill="auto"/>
          </w:tcPr>
          <w:p w14:paraId="61F0D7C1" w14:textId="032711D3" w:rsidR="00E53879" w:rsidRPr="00E57BB1" w:rsidRDefault="00BF2853"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Wednesday meeting</w:t>
            </w:r>
          </w:p>
        </w:tc>
      </w:tr>
      <w:tr w:rsidR="009B7304" w:rsidRPr="00E57BB1" w14:paraId="57330E93" w14:textId="77777777" w:rsidTr="00C66130">
        <w:tc>
          <w:tcPr>
            <w:tcW w:w="7262" w:type="dxa"/>
            <w:shd w:val="clear" w:color="auto" w:fill="auto"/>
          </w:tcPr>
          <w:p w14:paraId="0B78131F" w14:textId="25404656" w:rsidR="00A83800" w:rsidRPr="00E57BB1" w:rsidRDefault="00A83800"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Clinical Trials meeting</w:t>
            </w:r>
          </w:p>
        </w:tc>
        <w:tc>
          <w:tcPr>
            <w:tcW w:w="1794" w:type="dxa"/>
            <w:shd w:val="clear" w:color="auto" w:fill="auto"/>
          </w:tcPr>
          <w:p w14:paraId="18823B8B" w14:textId="698B0A53" w:rsidR="00A83800" w:rsidRPr="00E57BB1" w:rsidRDefault="00235F2E"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Wednesday meeting</w:t>
            </w:r>
            <w:r w:rsidR="00A004C5" w:rsidRPr="00E57BB1">
              <w:rPr>
                <w:rFonts w:ascii="Arial" w:hAnsi="Arial" w:cs="Arial"/>
                <w:color w:val="FF0000"/>
                <w:sz w:val="22"/>
                <w:szCs w:val="22"/>
              </w:rPr>
              <w:t xml:space="preserve"> – trials meeting</w:t>
            </w:r>
          </w:p>
        </w:tc>
      </w:tr>
      <w:tr w:rsidR="009B7304" w:rsidRPr="00E57BB1" w14:paraId="02FA32A9" w14:textId="77777777" w:rsidTr="00C66130">
        <w:tc>
          <w:tcPr>
            <w:tcW w:w="7262" w:type="dxa"/>
            <w:shd w:val="clear" w:color="auto" w:fill="auto"/>
          </w:tcPr>
          <w:p w14:paraId="585D0AFB" w14:textId="1ABECF2F" w:rsidR="00551AFB" w:rsidRPr="00E57BB1" w:rsidRDefault="00551AFB"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Quarterly Health and Safety meeting</w:t>
            </w:r>
            <w:r w:rsidR="00941ADF" w:rsidRPr="00E57BB1">
              <w:rPr>
                <w:rFonts w:ascii="Arial" w:hAnsi="Arial" w:cs="Arial"/>
                <w:color w:val="FF0000"/>
                <w:sz w:val="22"/>
                <w:szCs w:val="22"/>
              </w:rPr>
              <w:t xml:space="preserve"> – Health &amp; Safety Manager feed </w:t>
            </w:r>
            <w:r w:rsidRPr="00E57BB1">
              <w:rPr>
                <w:rFonts w:ascii="Arial" w:hAnsi="Arial" w:cs="Arial"/>
                <w:color w:val="FF0000"/>
                <w:sz w:val="22"/>
                <w:szCs w:val="22"/>
              </w:rPr>
              <w:t>back</w:t>
            </w:r>
          </w:p>
        </w:tc>
        <w:tc>
          <w:tcPr>
            <w:tcW w:w="1794" w:type="dxa"/>
            <w:shd w:val="clear" w:color="auto" w:fill="auto"/>
          </w:tcPr>
          <w:p w14:paraId="047B22FF" w14:textId="7E74C944" w:rsidR="00551AFB" w:rsidRPr="00E57BB1" w:rsidRDefault="00A004C5"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Wednesday meeting</w:t>
            </w:r>
          </w:p>
        </w:tc>
      </w:tr>
    </w:tbl>
    <w:p w14:paraId="05668859" w14:textId="77777777" w:rsidR="00E53879" w:rsidRPr="00E57BB1" w:rsidRDefault="00E53879" w:rsidP="004E4A3E">
      <w:pPr>
        <w:pStyle w:val="Heading1"/>
        <w:tabs>
          <w:tab w:val="left" w:pos="0"/>
        </w:tabs>
        <w:rPr>
          <w:rFonts w:ascii="Arial" w:hAnsi="Arial" w:cs="Arial"/>
          <w:sz w:val="22"/>
          <w:szCs w:val="22"/>
        </w:rPr>
      </w:pPr>
      <w:r w:rsidRPr="00E57BB1">
        <w:rPr>
          <w:rFonts w:ascii="Arial" w:hAnsi="Arial" w:cs="Arial"/>
          <w:sz w:val="22"/>
          <w:szCs w:val="22"/>
        </w:rPr>
        <w:br w:type="page"/>
      </w:r>
      <w:bookmarkStart w:id="112" w:name="_Toc363218934"/>
      <w:r w:rsidRPr="00E57BB1">
        <w:rPr>
          <w:rFonts w:ascii="Arial" w:hAnsi="Arial" w:cs="Arial"/>
          <w:sz w:val="22"/>
          <w:szCs w:val="22"/>
        </w:rPr>
        <w:lastRenderedPageBreak/>
        <w:t>9. QSE: Personnel</w:t>
      </w:r>
      <w:bookmarkEnd w:id="112"/>
    </w:p>
    <w:p w14:paraId="49896080" w14:textId="77777777" w:rsidR="00E53879" w:rsidRPr="00E57BB1" w:rsidRDefault="00E53879" w:rsidP="004E4A3E">
      <w:pPr>
        <w:pStyle w:val="Heading2"/>
        <w:tabs>
          <w:tab w:val="left" w:pos="0"/>
        </w:tabs>
        <w:jc w:val="both"/>
        <w:rPr>
          <w:rFonts w:ascii="Arial" w:hAnsi="Arial" w:cs="Arial"/>
          <w:color w:val="auto"/>
          <w:sz w:val="22"/>
          <w:szCs w:val="22"/>
        </w:rPr>
      </w:pPr>
      <w:bookmarkStart w:id="113" w:name="_Toc363218935"/>
      <w:bookmarkStart w:id="114" w:name="_Toc276617965"/>
      <w:r w:rsidRPr="00E57BB1">
        <w:rPr>
          <w:rFonts w:ascii="Arial" w:hAnsi="Arial" w:cs="Arial"/>
          <w:color w:val="auto"/>
          <w:sz w:val="22"/>
          <w:szCs w:val="22"/>
        </w:rPr>
        <w:t>9.1 Policy</w:t>
      </w:r>
      <w:bookmarkEnd w:id="113"/>
    </w:p>
    <w:p w14:paraId="3647E1BF" w14:textId="77777777" w:rsidR="00E53879" w:rsidRPr="00E57BB1" w:rsidRDefault="00E53879" w:rsidP="004E4A3E">
      <w:pPr>
        <w:tabs>
          <w:tab w:val="left" w:pos="0"/>
        </w:tabs>
        <w:jc w:val="both"/>
        <w:rPr>
          <w:rFonts w:ascii="Arial" w:hAnsi="Arial" w:cs="Arial"/>
          <w:sz w:val="22"/>
          <w:szCs w:val="22"/>
        </w:rPr>
      </w:pPr>
      <w:r w:rsidRPr="00E57BB1">
        <w:rPr>
          <w:rFonts w:ascii="Arial" w:hAnsi="Arial" w:cs="Arial"/>
          <w:sz w:val="22"/>
          <w:szCs w:val="22"/>
        </w:rPr>
        <w:t xml:space="preserve">The laboratory recognizes that its most important resource is its personnel. </w:t>
      </w:r>
    </w:p>
    <w:p w14:paraId="7EAC2EA8" w14:textId="77777777" w:rsidR="00E53879" w:rsidRPr="00E57BB1" w:rsidRDefault="00E53879" w:rsidP="004E4A3E">
      <w:pPr>
        <w:tabs>
          <w:tab w:val="left" w:pos="0"/>
        </w:tabs>
        <w:jc w:val="both"/>
        <w:rPr>
          <w:rFonts w:ascii="Arial" w:hAnsi="Arial" w:cs="Arial"/>
          <w:sz w:val="22"/>
          <w:szCs w:val="22"/>
        </w:rPr>
      </w:pPr>
      <w:r w:rsidRPr="00E57BB1">
        <w:rPr>
          <w:rFonts w:ascii="Arial" w:hAnsi="Arial" w:cs="Arial"/>
          <w:sz w:val="22"/>
          <w:szCs w:val="22"/>
        </w:rPr>
        <w:t xml:space="preserve">The laboratory management defines staff educational requirements and competency qualifications necessary for conducting laboratory procedures. </w:t>
      </w:r>
    </w:p>
    <w:p w14:paraId="2E86CDCE" w14:textId="7ACCB55A" w:rsidR="00E53879" w:rsidRPr="00E57BB1" w:rsidRDefault="00E53879" w:rsidP="004E4A3E">
      <w:pPr>
        <w:tabs>
          <w:tab w:val="left" w:pos="0"/>
        </w:tabs>
        <w:jc w:val="both"/>
        <w:rPr>
          <w:rFonts w:ascii="Arial" w:hAnsi="Arial" w:cs="Arial"/>
          <w:sz w:val="22"/>
          <w:szCs w:val="22"/>
        </w:rPr>
      </w:pPr>
      <w:r w:rsidRPr="00E57BB1">
        <w:rPr>
          <w:rFonts w:ascii="Arial" w:hAnsi="Arial" w:cs="Arial"/>
          <w:sz w:val="22"/>
          <w:szCs w:val="22"/>
        </w:rPr>
        <w:t>The laboratory management strives to</w:t>
      </w:r>
      <w:r w:rsidR="00814CEB" w:rsidRPr="00E57BB1">
        <w:rPr>
          <w:rFonts w:ascii="Arial" w:hAnsi="Arial" w:cs="Arial"/>
          <w:sz w:val="22"/>
          <w:szCs w:val="22"/>
        </w:rPr>
        <w:t xml:space="preserve"> ensure recruitment is unbiased and in accordance with </w:t>
      </w:r>
      <w:proofErr w:type="gramStart"/>
      <w:r w:rsidR="00814CEB" w:rsidRPr="00E57BB1">
        <w:rPr>
          <w:rFonts w:ascii="Arial" w:hAnsi="Arial" w:cs="Arial"/>
          <w:sz w:val="22"/>
          <w:szCs w:val="22"/>
        </w:rPr>
        <w:t xml:space="preserve">the </w:t>
      </w:r>
      <w:r w:rsidR="009B2620" w:rsidRPr="00E57BB1">
        <w:rPr>
          <w:rFonts w:ascii="Arial" w:hAnsi="Arial" w:cs="Arial"/>
          <w:color w:val="FF0000"/>
          <w:sz w:val="22"/>
          <w:szCs w:val="22"/>
        </w:rPr>
        <w:t>your</w:t>
      </w:r>
      <w:proofErr w:type="gramEnd"/>
      <w:r w:rsidR="009B2620" w:rsidRPr="00E57BB1">
        <w:rPr>
          <w:rFonts w:ascii="Arial" w:hAnsi="Arial" w:cs="Arial"/>
          <w:color w:val="FF0000"/>
          <w:sz w:val="22"/>
          <w:szCs w:val="22"/>
        </w:rPr>
        <w:t xml:space="preserve"> institution and department</w:t>
      </w:r>
      <w:r w:rsidR="00814CEB" w:rsidRPr="00E57BB1">
        <w:rPr>
          <w:rFonts w:ascii="Arial" w:hAnsi="Arial" w:cs="Arial"/>
          <w:color w:val="FF0000"/>
          <w:sz w:val="22"/>
          <w:szCs w:val="22"/>
        </w:rPr>
        <w:t xml:space="preserve"> </w:t>
      </w:r>
      <w:r w:rsidR="00814CEB" w:rsidRPr="00E57BB1">
        <w:rPr>
          <w:rFonts w:ascii="Arial" w:hAnsi="Arial" w:cs="Arial"/>
          <w:sz w:val="22"/>
          <w:szCs w:val="22"/>
        </w:rPr>
        <w:t>HR Policy (see section 9.2).</w:t>
      </w:r>
    </w:p>
    <w:p w14:paraId="04922B89" w14:textId="77777777" w:rsidR="00E53879" w:rsidRPr="00E57BB1" w:rsidRDefault="00E53879" w:rsidP="004E4A3E">
      <w:pPr>
        <w:tabs>
          <w:tab w:val="left" w:pos="0"/>
        </w:tabs>
        <w:jc w:val="both"/>
        <w:rPr>
          <w:rFonts w:ascii="Arial" w:hAnsi="Arial" w:cs="Arial"/>
          <w:sz w:val="22"/>
          <w:szCs w:val="22"/>
        </w:rPr>
      </w:pPr>
      <w:r w:rsidRPr="00E57BB1">
        <w:rPr>
          <w:rFonts w:ascii="Arial" w:hAnsi="Arial" w:cs="Arial"/>
          <w:sz w:val="22"/>
          <w:szCs w:val="22"/>
        </w:rPr>
        <w:t xml:space="preserve">The laboratory works with the Human Resources department to ensure education </w:t>
      </w:r>
      <w:proofErr w:type="gramStart"/>
      <w:r w:rsidRPr="00E57BB1">
        <w:rPr>
          <w:rFonts w:ascii="Arial" w:hAnsi="Arial" w:cs="Arial"/>
          <w:sz w:val="22"/>
          <w:szCs w:val="22"/>
        </w:rPr>
        <w:t>qualifications and references of job applicants are checked</w:t>
      </w:r>
      <w:proofErr w:type="gramEnd"/>
      <w:r w:rsidRPr="00E57BB1">
        <w:rPr>
          <w:rFonts w:ascii="Arial" w:hAnsi="Arial" w:cs="Arial"/>
          <w:sz w:val="22"/>
          <w:szCs w:val="22"/>
        </w:rPr>
        <w:t xml:space="preserve"> and to ensure legal contracts/agreements are signed by all parties prior to employment or within a set period.</w:t>
      </w:r>
    </w:p>
    <w:p w14:paraId="22FCAB6E" w14:textId="22B18484" w:rsidR="00E53879" w:rsidRPr="00E57BB1" w:rsidRDefault="00B22957" w:rsidP="004E4A3E">
      <w:pPr>
        <w:tabs>
          <w:tab w:val="left" w:pos="0"/>
        </w:tabs>
        <w:jc w:val="both"/>
        <w:rPr>
          <w:rFonts w:ascii="Arial" w:hAnsi="Arial" w:cs="Arial"/>
          <w:sz w:val="22"/>
          <w:szCs w:val="22"/>
        </w:rPr>
      </w:pPr>
      <w:r w:rsidRPr="00E57BB1">
        <w:rPr>
          <w:rFonts w:ascii="Arial" w:hAnsi="Arial" w:cs="Arial"/>
          <w:sz w:val="22"/>
          <w:szCs w:val="22"/>
        </w:rPr>
        <w:t>All personnel undertake</w:t>
      </w:r>
      <w:r w:rsidR="00F80B9E" w:rsidRPr="00E57BB1">
        <w:rPr>
          <w:rFonts w:ascii="Arial" w:hAnsi="Arial" w:cs="Arial"/>
          <w:sz w:val="22"/>
          <w:szCs w:val="22"/>
        </w:rPr>
        <w:t xml:space="preserve"> man</w:t>
      </w:r>
      <w:r w:rsidR="00B67264" w:rsidRPr="00E57BB1">
        <w:rPr>
          <w:rFonts w:ascii="Arial" w:hAnsi="Arial" w:cs="Arial"/>
          <w:sz w:val="22"/>
          <w:szCs w:val="22"/>
        </w:rPr>
        <w:t>datory training (see section 3.8</w:t>
      </w:r>
      <w:r w:rsidR="00F80B9E" w:rsidRPr="00E57BB1">
        <w:rPr>
          <w:rFonts w:ascii="Arial" w:hAnsi="Arial" w:cs="Arial"/>
          <w:sz w:val="22"/>
          <w:szCs w:val="22"/>
        </w:rPr>
        <w:t xml:space="preserve"> for new starter mandatory training). </w:t>
      </w:r>
      <w:r w:rsidR="00557AA5" w:rsidRPr="00E57BB1">
        <w:rPr>
          <w:rFonts w:ascii="Arial" w:hAnsi="Arial" w:cs="Arial"/>
          <w:sz w:val="22"/>
          <w:szCs w:val="22"/>
        </w:rPr>
        <w:t xml:space="preserve">In </w:t>
      </w:r>
      <w:proofErr w:type="gramStart"/>
      <w:r w:rsidR="00557AA5" w:rsidRPr="00E57BB1">
        <w:rPr>
          <w:rFonts w:ascii="Arial" w:hAnsi="Arial" w:cs="Arial"/>
          <w:sz w:val="22"/>
          <w:szCs w:val="22"/>
        </w:rPr>
        <w:t>addition</w:t>
      </w:r>
      <w:proofErr w:type="gramEnd"/>
      <w:r w:rsidR="00557AA5" w:rsidRPr="00E57BB1">
        <w:rPr>
          <w:rFonts w:ascii="Arial" w:hAnsi="Arial" w:cs="Arial"/>
          <w:sz w:val="22"/>
          <w:szCs w:val="22"/>
        </w:rPr>
        <w:t xml:space="preserve"> the training below is required for particular work activities:</w:t>
      </w:r>
    </w:p>
    <w:tbl>
      <w:tblPr>
        <w:tblW w:w="9346" w:type="dxa"/>
        <w:tblLayout w:type="fixed"/>
        <w:tblCellMar>
          <w:left w:w="0" w:type="dxa"/>
          <w:right w:w="0" w:type="dxa"/>
        </w:tblCellMar>
        <w:tblLook w:val="04A0" w:firstRow="1" w:lastRow="0" w:firstColumn="1" w:lastColumn="0" w:noHBand="0" w:noVBand="1"/>
      </w:tblPr>
      <w:tblGrid>
        <w:gridCol w:w="1805"/>
        <w:gridCol w:w="1020"/>
        <w:gridCol w:w="5072"/>
        <w:gridCol w:w="1449"/>
      </w:tblGrid>
      <w:tr w:rsidR="00F01D91" w:rsidRPr="00E57BB1" w14:paraId="3BD4D4D6" w14:textId="77777777" w:rsidTr="00322027">
        <w:trPr>
          <w:trHeight w:val="512"/>
        </w:trPr>
        <w:tc>
          <w:tcPr>
            <w:tcW w:w="1805" w:type="dxa"/>
            <w:tcBorders>
              <w:top w:val="single" w:sz="8" w:space="0" w:color="FFFFFF"/>
              <w:left w:val="single" w:sz="8" w:space="0" w:color="FFFFFF"/>
              <w:bottom w:val="single" w:sz="24" w:space="0" w:color="FFFFFF"/>
              <w:right w:val="single" w:sz="8" w:space="0" w:color="FFFFFF"/>
            </w:tcBorders>
            <w:shd w:val="clear" w:color="auto" w:fill="5B9BD5"/>
            <w:tcMar>
              <w:top w:w="15" w:type="dxa"/>
              <w:left w:w="69" w:type="dxa"/>
              <w:bottom w:w="0" w:type="dxa"/>
              <w:right w:w="69" w:type="dxa"/>
            </w:tcMar>
            <w:vAlign w:val="bottom"/>
            <w:hideMark/>
          </w:tcPr>
          <w:p w14:paraId="15831514" w14:textId="77777777" w:rsidR="00F01D91" w:rsidRPr="00E57BB1" w:rsidRDefault="00F01D91" w:rsidP="004E4A3E">
            <w:pPr>
              <w:tabs>
                <w:tab w:val="left" w:pos="0"/>
              </w:tabs>
              <w:jc w:val="both"/>
              <w:rPr>
                <w:rFonts w:ascii="Arial" w:hAnsi="Arial" w:cs="Arial"/>
                <w:color w:val="FF0000"/>
                <w:sz w:val="22"/>
                <w:szCs w:val="22"/>
              </w:rPr>
            </w:pPr>
            <w:commentRangeStart w:id="115"/>
            <w:r w:rsidRPr="00E57BB1">
              <w:rPr>
                <w:rFonts w:ascii="Arial" w:hAnsi="Arial" w:cs="Arial"/>
                <w:b/>
                <w:bCs/>
                <w:color w:val="FF0000"/>
                <w:sz w:val="22"/>
                <w:szCs w:val="22"/>
              </w:rPr>
              <w:t>UCL's First Aid arrangements</w:t>
            </w:r>
          </w:p>
        </w:tc>
        <w:tc>
          <w:tcPr>
            <w:tcW w:w="1020" w:type="dxa"/>
            <w:tcBorders>
              <w:top w:val="single" w:sz="8" w:space="0" w:color="FFFFFF"/>
              <w:left w:val="single" w:sz="8" w:space="0" w:color="FFFFFF"/>
              <w:bottom w:val="single" w:sz="24" w:space="0" w:color="FFFFFF"/>
              <w:right w:val="single" w:sz="8" w:space="0" w:color="FFFFFF"/>
            </w:tcBorders>
            <w:shd w:val="clear" w:color="auto" w:fill="5B9BD5"/>
            <w:tcMar>
              <w:top w:w="15" w:type="dxa"/>
              <w:left w:w="69" w:type="dxa"/>
              <w:bottom w:w="0" w:type="dxa"/>
              <w:right w:w="69" w:type="dxa"/>
            </w:tcMar>
            <w:vAlign w:val="bottom"/>
            <w:hideMark/>
          </w:tcPr>
          <w:p w14:paraId="60CC61FA" w14:textId="77777777" w:rsidR="00F01D91" w:rsidRPr="00E57BB1" w:rsidRDefault="00F01D91" w:rsidP="004E4A3E">
            <w:pPr>
              <w:tabs>
                <w:tab w:val="left" w:pos="0"/>
              </w:tabs>
              <w:jc w:val="both"/>
              <w:rPr>
                <w:rFonts w:ascii="Arial" w:hAnsi="Arial" w:cs="Arial"/>
                <w:color w:val="FF0000"/>
                <w:sz w:val="22"/>
                <w:szCs w:val="22"/>
              </w:rPr>
            </w:pPr>
            <w:r w:rsidRPr="00E57BB1">
              <w:rPr>
                <w:rFonts w:ascii="Arial" w:hAnsi="Arial" w:cs="Arial"/>
                <w:b/>
                <w:bCs/>
                <w:color w:val="FF0000"/>
                <w:sz w:val="22"/>
                <w:szCs w:val="22"/>
              </w:rPr>
              <w:t xml:space="preserve">one off </w:t>
            </w:r>
          </w:p>
        </w:tc>
        <w:tc>
          <w:tcPr>
            <w:tcW w:w="5072" w:type="dxa"/>
            <w:tcBorders>
              <w:top w:val="single" w:sz="8" w:space="0" w:color="FFFFFF"/>
              <w:left w:val="single" w:sz="8" w:space="0" w:color="FFFFFF"/>
              <w:bottom w:val="single" w:sz="24" w:space="0" w:color="FFFFFF"/>
              <w:right w:val="single" w:sz="8" w:space="0" w:color="FFFFFF"/>
            </w:tcBorders>
            <w:shd w:val="clear" w:color="auto" w:fill="5B9BD5"/>
            <w:tcMar>
              <w:top w:w="15" w:type="dxa"/>
              <w:left w:w="69" w:type="dxa"/>
              <w:bottom w:w="0" w:type="dxa"/>
              <w:right w:w="69" w:type="dxa"/>
            </w:tcMar>
            <w:vAlign w:val="bottom"/>
            <w:hideMark/>
          </w:tcPr>
          <w:p w14:paraId="1BD79920" w14:textId="77777777" w:rsidR="00F01D91" w:rsidRPr="00E57BB1" w:rsidRDefault="00F01D91" w:rsidP="004E4A3E">
            <w:pPr>
              <w:tabs>
                <w:tab w:val="left" w:pos="0"/>
              </w:tabs>
              <w:jc w:val="both"/>
              <w:rPr>
                <w:rFonts w:ascii="Arial" w:hAnsi="Arial" w:cs="Arial"/>
                <w:color w:val="FF0000"/>
                <w:sz w:val="22"/>
                <w:szCs w:val="22"/>
              </w:rPr>
            </w:pPr>
            <w:r w:rsidRPr="00E57BB1">
              <w:rPr>
                <w:rFonts w:ascii="Arial" w:hAnsi="Arial" w:cs="Arial"/>
                <w:b/>
                <w:bCs/>
                <w:color w:val="FF0000"/>
                <w:sz w:val="22"/>
                <w:szCs w:val="22"/>
              </w:rPr>
              <w:t>https://www.ucl.ac.uk/hr/od/resources/mandatory_training.php</w:t>
            </w:r>
          </w:p>
        </w:tc>
        <w:tc>
          <w:tcPr>
            <w:tcW w:w="1449" w:type="dxa"/>
            <w:tcBorders>
              <w:top w:val="single" w:sz="8" w:space="0" w:color="FFFFFF"/>
              <w:left w:val="single" w:sz="8" w:space="0" w:color="FFFFFF"/>
              <w:bottom w:val="single" w:sz="24" w:space="0" w:color="FFFFFF"/>
              <w:right w:val="single" w:sz="8" w:space="0" w:color="FFFFFF"/>
            </w:tcBorders>
            <w:shd w:val="clear" w:color="auto" w:fill="5B9BD5"/>
            <w:tcMar>
              <w:top w:w="15" w:type="dxa"/>
              <w:left w:w="69" w:type="dxa"/>
              <w:bottom w:w="0" w:type="dxa"/>
              <w:right w:w="69" w:type="dxa"/>
            </w:tcMar>
            <w:vAlign w:val="bottom"/>
            <w:hideMark/>
          </w:tcPr>
          <w:p w14:paraId="391A2A48" w14:textId="77777777" w:rsidR="00F01D91" w:rsidRPr="00E57BB1" w:rsidRDefault="00F01D91" w:rsidP="004E4A3E">
            <w:pPr>
              <w:tabs>
                <w:tab w:val="left" w:pos="0"/>
              </w:tabs>
              <w:jc w:val="both"/>
              <w:rPr>
                <w:rFonts w:ascii="Arial" w:hAnsi="Arial" w:cs="Arial"/>
                <w:color w:val="FF0000"/>
                <w:sz w:val="22"/>
                <w:szCs w:val="22"/>
              </w:rPr>
            </w:pPr>
            <w:r w:rsidRPr="00E57BB1">
              <w:rPr>
                <w:rFonts w:ascii="Arial" w:hAnsi="Arial" w:cs="Arial"/>
                <w:b/>
                <w:bCs/>
                <w:color w:val="FF0000"/>
                <w:sz w:val="22"/>
                <w:szCs w:val="22"/>
              </w:rPr>
              <w:t>Staff nominated as first aider at work</w:t>
            </w:r>
          </w:p>
        </w:tc>
      </w:tr>
      <w:tr w:rsidR="00F01D91" w:rsidRPr="00E57BB1" w14:paraId="69372C5F" w14:textId="77777777" w:rsidTr="00322027">
        <w:trPr>
          <w:trHeight w:val="512"/>
        </w:trPr>
        <w:tc>
          <w:tcPr>
            <w:tcW w:w="1805" w:type="dxa"/>
            <w:tcBorders>
              <w:top w:val="single" w:sz="24" w:space="0" w:color="FFFFFF"/>
              <w:left w:val="single" w:sz="8" w:space="0" w:color="FFFFFF"/>
              <w:bottom w:val="single" w:sz="8" w:space="0" w:color="FFFFFF"/>
              <w:right w:val="single" w:sz="8" w:space="0" w:color="FFFFFF"/>
            </w:tcBorders>
            <w:shd w:val="clear" w:color="auto" w:fill="5B9BD5"/>
            <w:tcMar>
              <w:top w:w="15" w:type="dxa"/>
              <w:left w:w="69" w:type="dxa"/>
              <w:bottom w:w="0" w:type="dxa"/>
              <w:right w:w="69" w:type="dxa"/>
            </w:tcMar>
            <w:vAlign w:val="bottom"/>
            <w:hideMark/>
          </w:tcPr>
          <w:p w14:paraId="6EF5F6EC" w14:textId="77777777" w:rsidR="00F01D91" w:rsidRPr="00E57BB1" w:rsidRDefault="00F01D91" w:rsidP="004E4A3E">
            <w:pPr>
              <w:tabs>
                <w:tab w:val="left" w:pos="0"/>
              </w:tabs>
              <w:jc w:val="both"/>
              <w:rPr>
                <w:rFonts w:ascii="Arial" w:hAnsi="Arial" w:cs="Arial"/>
                <w:color w:val="FF0000"/>
                <w:sz w:val="22"/>
                <w:szCs w:val="22"/>
              </w:rPr>
            </w:pPr>
            <w:r w:rsidRPr="00E57BB1">
              <w:rPr>
                <w:rFonts w:ascii="Arial" w:hAnsi="Arial" w:cs="Arial"/>
                <w:b/>
                <w:bCs/>
                <w:color w:val="FF0000"/>
                <w:sz w:val="22"/>
                <w:szCs w:val="22"/>
              </w:rPr>
              <w:t>Assessment of display screen equipment foundation workshop</w:t>
            </w:r>
          </w:p>
        </w:tc>
        <w:tc>
          <w:tcPr>
            <w:tcW w:w="102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vAlign w:val="bottom"/>
            <w:hideMark/>
          </w:tcPr>
          <w:p w14:paraId="6D0EAC20" w14:textId="77777777" w:rsidR="00F01D91" w:rsidRPr="00E57BB1" w:rsidRDefault="00F01D91" w:rsidP="004E4A3E">
            <w:pPr>
              <w:tabs>
                <w:tab w:val="left" w:pos="0"/>
              </w:tabs>
              <w:jc w:val="both"/>
              <w:rPr>
                <w:rFonts w:ascii="Arial" w:hAnsi="Arial" w:cs="Arial"/>
                <w:color w:val="FF0000"/>
                <w:sz w:val="22"/>
                <w:szCs w:val="22"/>
              </w:rPr>
            </w:pPr>
            <w:r w:rsidRPr="00E57BB1">
              <w:rPr>
                <w:rFonts w:ascii="Arial" w:hAnsi="Arial" w:cs="Arial"/>
                <w:color w:val="FF0000"/>
                <w:sz w:val="22"/>
                <w:szCs w:val="22"/>
              </w:rPr>
              <w:t>one off</w:t>
            </w:r>
          </w:p>
        </w:tc>
        <w:tc>
          <w:tcPr>
            <w:tcW w:w="5072" w:type="dxa"/>
            <w:tcBorders>
              <w:top w:val="single" w:sz="24"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vAlign w:val="bottom"/>
            <w:hideMark/>
          </w:tcPr>
          <w:p w14:paraId="66EE3325" w14:textId="77777777" w:rsidR="00F01D91" w:rsidRPr="00E57BB1" w:rsidRDefault="00F01D91" w:rsidP="004E4A3E">
            <w:pPr>
              <w:tabs>
                <w:tab w:val="left" w:pos="0"/>
              </w:tabs>
              <w:jc w:val="both"/>
              <w:rPr>
                <w:rFonts w:ascii="Arial" w:hAnsi="Arial" w:cs="Arial"/>
                <w:color w:val="FF0000"/>
                <w:sz w:val="22"/>
                <w:szCs w:val="22"/>
              </w:rPr>
            </w:pPr>
            <w:r w:rsidRPr="00E57BB1">
              <w:rPr>
                <w:rFonts w:ascii="Arial" w:hAnsi="Arial" w:cs="Arial"/>
                <w:color w:val="FF0000"/>
                <w:sz w:val="22"/>
                <w:szCs w:val="22"/>
              </w:rPr>
              <w:t>https://www.ucl.ac.uk/hr/od/resources/mandatory_training.php</w:t>
            </w:r>
          </w:p>
        </w:tc>
        <w:tc>
          <w:tcPr>
            <w:tcW w:w="1449" w:type="dxa"/>
            <w:tcBorders>
              <w:top w:val="single" w:sz="24"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vAlign w:val="bottom"/>
            <w:hideMark/>
          </w:tcPr>
          <w:p w14:paraId="5B2D0574" w14:textId="77777777" w:rsidR="00F01D91" w:rsidRPr="00E57BB1" w:rsidRDefault="00F01D91" w:rsidP="004E4A3E">
            <w:pPr>
              <w:tabs>
                <w:tab w:val="left" w:pos="0"/>
              </w:tabs>
              <w:jc w:val="both"/>
              <w:rPr>
                <w:rFonts w:ascii="Arial" w:hAnsi="Arial" w:cs="Arial"/>
                <w:color w:val="FF0000"/>
                <w:sz w:val="22"/>
                <w:szCs w:val="22"/>
              </w:rPr>
            </w:pPr>
            <w:r w:rsidRPr="00E57BB1">
              <w:rPr>
                <w:rFonts w:ascii="Arial" w:hAnsi="Arial" w:cs="Arial"/>
                <w:color w:val="FF0000"/>
                <w:sz w:val="22"/>
                <w:szCs w:val="22"/>
              </w:rPr>
              <w:t>Staff appointed as DSE assessors</w:t>
            </w:r>
          </w:p>
        </w:tc>
      </w:tr>
      <w:tr w:rsidR="00F01D91" w:rsidRPr="00E57BB1" w14:paraId="3FD4CF2D" w14:textId="77777777" w:rsidTr="00322027">
        <w:trPr>
          <w:trHeight w:val="512"/>
        </w:trPr>
        <w:tc>
          <w:tcPr>
            <w:tcW w:w="1805" w:type="dxa"/>
            <w:tcBorders>
              <w:top w:val="single" w:sz="8" w:space="0" w:color="FFFFFF"/>
              <w:left w:val="single" w:sz="8" w:space="0" w:color="FFFFFF"/>
              <w:bottom w:val="single" w:sz="8" w:space="0" w:color="FFFFFF"/>
              <w:right w:val="single" w:sz="8" w:space="0" w:color="FFFFFF"/>
            </w:tcBorders>
            <w:shd w:val="clear" w:color="auto" w:fill="5B9BD5"/>
            <w:tcMar>
              <w:top w:w="15" w:type="dxa"/>
              <w:left w:w="69" w:type="dxa"/>
              <w:bottom w:w="0" w:type="dxa"/>
              <w:right w:w="69" w:type="dxa"/>
            </w:tcMar>
            <w:vAlign w:val="bottom"/>
            <w:hideMark/>
          </w:tcPr>
          <w:p w14:paraId="04AE34AC" w14:textId="77777777" w:rsidR="00F01D91" w:rsidRPr="00E57BB1" w:rsidRDefault="00F01D91" w:rsidP="004E4A3E">
            <w:pPr>
              <w:tabs>
                <w:tab w:val="left" w:pos="0"/>
              </w:tabs>
              <w:jc w:val="both"/>
              <w:rPr>
                <w:rFonts w:ascii="Arial" w:hAnsi="Arial" w:cs="Arial"/>
                <w:color w:val="FF0000"/>
                <w:sz w:val="22"/>
                <w:szCs w:val="22"/>
              </w:rPr>
            </w:pPr>
            <w:r w:rsidRPr="00E57BB1">
              <w:rPr>
                <w:rFonts w:ascii="Arial" w:hAnsi="Arial" w:cs="Arial"/>
                <w:b/>
                <w:bCs/>
                <w:color w:val="FF0000"/>
                <w:sz w:val="22"/>
                <w:szCs w:val="22"/>
              </w:rPr>
              <w:t>Recruitment, selection and right to work HR policy briefing</w:t>
            </w:r>
          </w:p>
        </w:tc>
        <w:tc>
          <w:tcPr>
            <w:tcW w:w="1020" w:type="dxa"/>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vAlign w:val="bottom"/>
            <w:hideMark/>
          </w:tcPr>
          <w:p w14:paraId="2A275D23" w14:textId="77777777" w:rsidR="00F01D91" w:rsidRPr="00E57BB1" w:rsidRDefault="00F01D91" w:rsidP="004E4A3E">
            <w:pPr>
              <w:tabs>
                <w:tab w:val="left" w:pos="0"/>
              </w:tabs>
              <w:jc w:val="both"/>
              <w:rPr>
                <w:rFonts w:ascii="Arial" w:hAnsi="Arial" w:cs="Arial"/>
                <w:color w:val="FF0000"/>
                <w:sz w:val="22"/>
                <w:szCs w:val="22"/>
              </w:rPr>
            </w:pPr>
            <w:r w:rsidRPr="00E57BB1">
              <w:rPr>
                <w:rFonts w:ascii="Arial" w:hAnsi="Arial" w:cs="Arial"/>
                <w:color w:val="FF0000"/>
                <w:sz w:val="22"/>
                <w:szCs w:val="22"/>
              </w:rPr>
              <w:t>one off</w:t>
            </w:r>
          </w:p>
        </w:tc>
        <w:tc>
          <w:tcPr>
            <w:tcW w:w="5072" w:type="dxa"/>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vAlign w:val="bottom"/>
            <w:hideMark/>
          </w:tcPr>
          <w:p w14:paraId="432CD976" w14:textId="77777777" w:rsidR="00F01D91" w:rsidRPr="00E57BB1" w:rsidRDefault="00F01D91" w:rsidP="004E4A3E">
            <w:pPr>
              <w:tabs>
                <w:tab w:val="left" w:pos="0"/>
              </w:tabs>
              <w:jc w:val="both"/>
              <w:rPr>
                <w:rFonts w:ascii="Arial" w:hAnsi="Arial" w:cs="Arial"/>
                <w:color w:val="FF0000"/>
                <w:sz w:val="22"/>
                <w:szCs w:val="22"/>
              </w:rPr>
            </w:pPr>
            <w:r w:rsidRPr="00E57BB1">
              <w:rPr>
                <w:rFonts w:ascii="Arial" w:hAnsi="Arial" w:cs="Arial"/>
                <w:color w:val="FF0000"/>
                <w:sz w:val="22"/>
                <w:szCs w:val="22"/>
              </w:rPr>
              <w:t>https://www.ucl.ac.uk/hr/od/resources/mandatory_training.php</w:t>
            </w:r>
          </w:p>
        </w:tc>
        <w:tc>
          <w:tcPr>
            <w:tcW w:w="1449" w:type="dxa"/>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vAlign w:val="bottom"/>
            <w:hideMark/>
          </w:tcPr>
          <w:p w14:paraId="2A9F643A" w14:textId="77777777" w:rsidR="00F01D91" w:rsidRPr="00E57BB1" w:rsidRDefault="00F01D91" w:rsidP="004E4A3E">
            <w:pPr>
              <w:tabs>
                <w:tab w:val="left" w:pos="0"/>
              </w:tabs>
              <w:jc w:val="both"/>
              <w:rPr>
                <w:rFonts w:ascii="Arial" w:hAnsi="Arial" w:cs="Arial"/>
                <w:color w:val="FF0000"/>
                <w:sz w:val="22"/>
                <w:szCs w:val="22"/>
              </w:rPr>
            </w:pPr>
            <w:r w:rsidRPr="00E57BB1">
              <w:rPr>
                <w:rFonts w:ascii="Arial" w:hAnsi="Arial" w:cs="Arial"/>
                <w:color w:val="FF0000"/>
                <w:sz w:val="22"/>
                <w:szCs w:val="22"/>
              </w:rPr>
              <w:t>All staff involve with any aspect of recruitment and selection of staff</w:t>
            </w:r>
          </w:p>
        </w:tc>
      </w:tr>
      <w:tr w:rsidR="00F01D91" w:rsidRPr="00E57BB1" w14:paraId="109C8C5D" w14:textId="77777777" w:rsidTr="00322027">
        <w:trPr>
          <w:trHeight w:val="512"/>
        </w:trPr>
        <w:tc>
          <w:tcPr>
            <w:tcW w:w="1805" w:type="dxa"/>
            <w:tcBorders>
              <w:top w:val="single" w:sz="8" w:space="0" w:color="FFFFFF"/>
              <w:left w:val="single" w:sz="8" w:space="0" w:color="FFFFFF"/>
              <w:bottom w:val="single" w:sz="8" w:space="0" w:color="FFFFFF"/>
              <w:right w:val="single" w:sz="8" w:space="0" w:color="FFFFFF"/>
            </w:tcBorders>
            <w:shd w:val="clear" w:color="auto" w:fill="5B9BD5"/>
            <w:tcMar>
              <w:top w:w="15" w:type="dxa"/>
              <w:left w:w="69" w:type="dxa"/>
              <w:bottom w:w="0" w:type="dxa"/>
              <w:right w:w="69" w:type="dxa"/>
            </w:tcMar>
            <w:vAlign w:val="bottom"/>
            <w:hideMark/>
          </w:tcPr>
          <w:p w14:paraId="621CBD79" w14:textId="77777777" w:rsidR="00F01D91" w:rsidRPr="00E57BB1" w:rsidRDefault="00F01D91" w:rsidP="004E4A3E">
            <w:pPr>
              <w:tabs>
                <w:tab w:val="left" w:pos="0"/>
              </w:tabs>
              <w:jc w:val="both"/>
              <w:rPr>
                <w:rFonts w:ascii="Arial" w:hAnsi="Arial" w:cs="Arial"/>
                <w:color w:val="FF0000"/>
                <w:sz w:val="22"/>
                <w:szCs w:val="22"/>
              </w:rPr>
            </w:pPr>
            <w:r w:rsidRPr="00E57BB1">
              <w:rPr>
                <w:rFonts w:ascii="Arial" w:hAnsi="Arial" w:cs="Arial"/>
                <w:b/>
                <w:bCs/>
                <w:color w:val="FF0000"/>
                <w:sz w:val="22"/>
                <w:szCs w:val="22"/>
              </w:rPr>
              <w:t>Appraisal workshop</w:t>
            </w:r>
          </w:p>
        </w:tc>
        <w:tc>
          <w:tcPr>
            <w:tcW w:w="1020" w:type="dxa"/>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vAlign w:val="bottom"/>
            <w:hideMark/>
          </w:tcPr>
          <w:p w14:paraId="039DB9C8" w14:textId="77777777" w:rsidR="00F01D91" w:rsidRPr="00E57BB1" w:rsidRDefault="00F01D91" w:rsidP="004E4A3E">
            <w:pPr>
              <w:tabs>
                <w:tab w:val="left" w:pos="0"/>
              </w:tabs>
              <w:jc w:val="both"/>
              <w:rPr>
                <w:rFonts w:ascii="Arial" w:hAnsi="Arial" w:cs="Arial"/>
                <w:color w:val="FF0000"/>
                <w:sz w:val="22"/>
                <w:szCs w:val="22"/>
              </w:rPr>
            </w:pPr>
            <w:r w:rsidRPr="00E57BB1">
              <w:rPr>
                <w:rFonts w:ascii="Arial" w:hAnsi="Arial" w:cs="Arial"/>
                <w:color w:val="FF0000"/>
                <w:sz w:val="22"/>
                <w:szCs w:val="22"/>
              </w:rPr>
              <w:t>one off</w:t>
            </w:r>
          </w:p>
        </w:tc>
        <w:tc>
          <w:tcPr>
            <w:tcW w:w="5072" w:type="dxa"/>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vAlign w:val="bottom"/>
            <w:hideMark/>
          </w:tcPr>
          <w:p w14:paraId="54ECD392" w14:textId="77777777" w:rsidR="00F01D91" w:rsidRPr="00E57BB1" w:rsidRDefault="00F01D91" w:rsidP="004E4A3E">
            <w:pPr>
              <w:tabs>
                <w:tab w:val="left" w:pos="0"/>
              </w:tabs>
              <w:jc w:val="both"/>
              <w:rPr>
                <w:rFonts w:ascii="Arial" w:hAnsi="Arial" w:cs="Arial"/>
                <w:color w:val="FF0000"/>
                <w:sz w:val="22"/>
                <w:szCs w:val="22"/>
              </w:rPr>
            </w:pPr>
            <w:r w:rsidRPr="00E57BB1">
              <w:rPr>
                <w:rFonts w:ascii="Arial" w:hAnsi="Arial" w:cs="Arial"/>
                <w:color w:val="FF0000"/>
                <w:sz w:val="22"/>
                <w:szCs w:val="22"/>
              </w:rPr>
              <w:t>https://www.ucl.ac.uk/hr/od/resources/mandatory_training.php</w:t>
            </w:r>
          </w:p>
        </w:tc>
        <w:tc>
          <w:tcPr>
            <w:tcW w:w="1449" w:type="dxa"/>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vAlign w:val="bottom"/>
            <w:hideMark/>
          </w:tcPr>
          <w:p w14:paraId="1C7D5E6F" w14:textId="77777777" w:rsidR="00F01D91" w:rsidRPr="00E57BB1" w:rsidRDefault="00F01D91" w:rsidP="004E4A3E">
            <w:pPr>
              <w:tabs>
                <w:tab w:val="left" w:pos="0"/>
              </w:tabs>
              <w:jc w:val="both"/>
              <w:rPr>
                <w:rFonts w:ascii="Arial" w:hAnsi="Arial" w:cs="Arial"/>
                <w:color w:val="FF0000"/>
                <w:sz w:val="22"/>
                <w:szCs w:val="22"/>
              </w:rPr>
            </w:pPr>
            <w:r w:rsidRPr="00E57BB1">
              <w:rPr>
                <w:rFonts w:ascii="Arial" w:hAnsi="Arial" w:cs="Arial"/>
                <w:color w:val="FF0000"/>
                <w:sz w:val="22"/>
                <w:szCs w:val="22"/>
              </w:rPr>
              <w:t>All staff involved with appraisal of staff</w:t>
            </w:r>
          </w:p>
        </w:tc>
      </w:tr>
      <w:tr w:rsidR="00F01D91" w:rsidRPr="00E57BB1" w14:paraId="5BC5BFFC" w14:textId="77777777" w:rsidTr="00322027">
        <w:trPr>
          <w:trHeight w:val="341"/>
        </w:trPr>
        <w:tc>
          <w:tcPr>
            <w:tcW w:w="1805" w:type="dxa"/>
            <w:tcBorders>
              <w:top w:val="single" w:sz="8" w:space="0" w:color="FFFFFF"/>
              <w:left w:val="single" w:sz="8" w:space="0" w:color="FFFFFF"/>
              <w:bottom w:val="single" w:sz="8" w:space="0" w:color="FFFFFF"/>
              <w:right w:val="single" w:sz="8" w:space="0" w:color="FFFFFF"/>
            </w:tcBorders>
            <w:shd w:val="clear" w:color="auto" w:fill="5B9BD5"/>
            <w:tcMar>
              <w:top w:w="15" w:type="dxa"/>
              <w:left w:w="69" w:type="dxa"/>
              <w:bottom w:w="0" w:type="dxa"/>
              <w:right w:w="69" w:type="dxa"/>
            </w:tcMar>
            <w:vAlign w:val="bottom"/>
            <w:hideMark/>
          </w:tcPr>
          <w:p w14:paraId="60C17C90" w14:textId="62123D8C" w:rsidR="00F01D91" w:rsidRPr="00E57BB1" w:rsidRDefault="0033778C" w:rsidP="004E4A3E">
            <w:pPr>
              <w:tabs>
                <w:tab w:val="left" w:pos="0"/>
              </w:tabs>
              <w:jc w:val="both"/>
              <w:rPr>
                <w:rFonts w:ascii="Arial" w:hAnsi="Arial" w:cs="Arial"/>
                <w:color w:val="FF0000"/>
                <w:sz w:val="22"/>
                <w:szCs w:val="22"/>
              </w:rPr>
            </w:pPr>
            <w:r w:rsidRPr="00E57BB1">
              <w:rPr>
                <w:rFonts w:ascii="Arial" w:hAnsi="Arial" w:cs="Arial"/>
                <w:b/>
                <w:bCs/>
                <w:color w:val="FF0000"/>
                <w:sz w:val="22"/>
                <w:szCs w:val="22"/>
              </w:rPr>
              <w:t>BSL3</w:t>
            </w:r>
            <w:r w:rsidR="00F01D91" w:rsidRPr="00E57BB1">
              <w:rPr>
                <w:rFonts w:ascii="Arial" w:hAnsi="Arial" w:cs="Arial"/>
                <w:b/>
                <w:bCs/>
                <w:color w:val="FF0000"/>
                <w:sz w:val="22"/>
                <w:szCs w:val="22"/>
              </w:rPr>
              <w:t xml:space="preserve"> Induction</w:t>
            </w:r>
          </w:p>
        </w:tc>
        <w:tc>
          <w:tcPr>
            <w:tcW w:w="1020" w:type="dxa"/>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vAlign w:val="bottom"/>
            <w:hideMark/>
          </w:tcPr>
          <w:p w14:paraId="79D483AA" w14:textId="77777777" w:rsidR="00F01D91" w:rsidRPr="00E57BB1" w:rsidRDefault="00F01D91" w:rsidP="004E4A3E">
            <w:pPr>
              <w:tabs>
                <w:tab w:val="left" w:pos="0"/>
              </w:tabs>
              <w:jc w:val="both"/>
              <w:rPr>
                <w:rFonts w:ascii="Arial" w:hAnsi="Arial" w:cs="Arial"/>
                <w:color w:val="FF0000"/>
                <w:sz w:val="22"/>
                <w:szCs w:val="22"/>
              </w:rPr>
            </w:pPr>
            <w:r w:rsidRPr="00E57BB1">
              <w:rPr>
                <w:rFonts w:ascii="Arial" w:hAnsi="Arial" w:cs="Arial"/>
                <w:color w:val="FF0000"/>
                <w:sz w:val="22"/>
                <w:szCs w:val="22"/>
              </w:rPr>
              <w:t>annually</w:t>
            </w:r>
          </w:p>
        </w:tc>
        <w:tc>
          <w:tcPr>
            <w:tcW w:w="5072" w:type="dxa"/>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vAlign w:val="bottom"/>
            <w:hideMark/>
          </w:tcPr>
          <w:p w14:paraId="68CC0B6A" w14:textId="77839F57" w:rsidR="00F01D91" w:rsidRPr="00E57BB1" w:rsidRDefault="00F01D91" w:rsidP="004E4A3E">
            <w:pPr>
              <w:tabs>
                <w:tab w:val="left" w:pos="0"/>
              </w:tabs>
              <w:jc w:val="both"/>
              <w:rPr>
                <w:rFonts w:ascii="Arial" w:hAnsi="Arial" w:cs="Arial"/>
                <w:color w:val="FF0000"/>
                <w:sz w:val="22"/>
                <w:szCs w:val="22"/>
              </w:rPr>
            </w:pPr>
            <w:r w:rsidRPr="00E57BB1">
              <w:rPr>
                <w:rFonts w:ascii="Arial" w:hAnsi="Arial" w:cs="Arial"/>
                <w:color w:val="FF0000"/>
                <w:sz w:val="22"/>
                <w:szCs w:val="22"/>
              </w:rPr>
              <w:t xml:space="preserve">see the </w:t>
            </w:r>
            <w:r w:rsidR="0093358B" w:rsidRPr="00E57BB1">
              <w:rPr>
                <w:rFonts w:ascii="Arial" w:hAnsi="Arial" w:cs="Arial"/>
                <w:color w:val="FF0000"/>
                <w:sz w:val="22"/>
                <w:szCs w:val="22"/>
              </w:rPr>
              <w:t xml:space="preserve">delegated </w:t>
            </w:r>
            <w:r w:rsidR="0033778C" w:rsidRPr="00E57BB1">
              <w:rPr>
                <w:rFonts w:ascii="Arial" w:hAnsi="Arial" w:cs="Arial"/>
                <w:color w:val="FF0000"/>
                <w:sz w:val="22"/>
                <w:szCs w:val="22"/>
              </w:rPr>
              <w:t>BSL3</w:t>
            </w:r>
            <w:r w:rsidR="0093358B" w:rsidRPr="00E57BB1">
              <w:rPr>
                <w:rFonts w:ascii="Arial" w:hAnsi="Arial" w:cs="Arial"/>
                <w:color w:val="FF0000"/>
                <w:sz w:val="22"/>
                <w:szCs w:val="22"/>
              </w:rPr>
              <w:t xml:space="preserve"> manager</w:t>
            </w:r>
            <w:r w:rsidRPr="00E57BB1">
              <w:rPr>
                <w:rFonts w:ascii="Arial" w:hAnsi="Arial" w:cs="Arial"/>
                <w:color w:val="FF0000"/>
                <w:sz w:val="22"/>
                <w:szCs w:val="22"/>
              </w:rPr>
              <w:t xml:space="preserve"> to arrange</w:t>
            </w:r>
          </w:p>
        </w:tc>
        <w:tc>
          <w:tcPr>
            <w:tcW w:w="1449" w:type="dxa"/>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vAlign w:val="bottom"/>
            <w:hideMark/>
          </w:tcPr>
          <w:p w14:paraId="76DEC8AE" w14:textId="7513AE8C" w:rsidR="00F01D91" w:rsidRPr="00E57BB1" w:rsidRDefault="00F01D91" w:rsidP="004E4A3E">
            <w:pPr>
              <w:tabs>
                <w:tab w:val="left" w:pos="0"/>
              </w:tabs>
              <w:jc w:val="both"/>
              <w:rPr>
                <w:rFonts w:ascii="Arial" w:hAnsi="Arial" w:cs="Arial"/>
                <w:color w:val="FF0000"/>
                <w:sz w:val="22"/>
                <w:szCs w:val="22"/>
              </w:rPr>
            </w:pPr>
            <w:r w:rsidRPr="00E57BB1">
              <w:rPr>
                <w:rFonts w:ascii="Arial" w:hAnsi="Arial" w:cs="Arial"/>
                <w:color w:val="FF0000"/>
                <w:sz w:val="22"/>
                <w:szCs w:val="22"/>
              </w:rPr>
              <w:t xml:space="preserve">For </w:t>
            </w:r>
            <w:r w:rsidR="0033778C" w:rsidRPr="00E57BB1">
              <w:rPr>
                <w:rFonts w:ascii="Arial" w:hAnsi="Arial" w:cs="Arial"/>
                <w:color w:val="FF0000"/>
                <w:sz w:val="22"/>
                <w:szCs w:val="22"/>
              </w:rPr>
              <w:t>BSL3</w:t>
            </w:r>
            <w:r w:rsidRPr="00E57BB1">
              <w:rPr>
                <w:rFonts w:ascii="Arial" w:hAnsi="Arial" w:cs="Arial"/>
                <w:color w:val="FF0000"/>
                <w:sz w:val="22"/>
                <w:szCs w:val="22"/>
              </w:rPr>
              <w:t xml:space="preserve"> activities</w:t>
            </w:r>
          </w:p>
        </w:tc>
      </w:tr>
      <w:tr w:rsidR="00F01D91" w:rsidRPr="00E57BB1" w14:paraId="16296F52" w14:textId="77777777" w:rsidTr="00322027">
        <w:trPr>
          <w:trHeight w:val="341"/>
        </w:trPr>
        <w:tc>
          <w:tcPr>
            <w:tcW w:w="1805" w:type="dxa"/>
            <w:tcBorders>
              <w:top w:val="single" w:sz="8" w:space="0" w:color="FFFFFF"/>
              <w:left w:val="single" w:sz="8" w:space="0" w:color="FFFFFF"/>
              <w:bottom w:val="single" w:sz="8" w:space="0" w:color="FFFFFF"/>
              <w:right w:val="single" w:sz="8" w:space="0" w:color="FFFFFF"/>
            </w:tcBorders>
            <w:shd w:val="clear" w:color="auto" w:fill="5B9BD5"/>
            <w:tcMar>
              <w:top w:w="15" w:type="dxa"/>
              <w:left w:w="69" w:type="dxa"/>
              <w:bottom w:w="0" w:type="dxa"/>
              <w:right w:w="69" w:type="dxa"/>
            </w:tcMar>
            <w:vAlign w:val="bottom"/>
            <w:hideMark/>
          </w:tcPr>
          <w:p w14:paraId="34BB9C26" w14:textId="77777777" w:rsidR="00F01D91" w:rsidRPr="00E57BB1" w:rsidRDefault="00F01D91" w:rsidP="004E4A3E">
            <w:pPr>
              <w:tabs>
                <w:tab w:val="left" w:pos="0"/>
              </w:tabs>
              <w:jc w:val="both"/>
              <w:rPr>
                <w:rFonts w:ascii="Arial" w:hAnsi="Arial" w:cs="Arial"/>
                <w:color w:val="FF0000"/>
                <w:sz w:val="22"/>
                <w:szCs w:val="22"/>
              </w:rPr>
            </w:pPr>
            <w:r w:rsidRPr="00E57BB1">
              <w:rPr>
                <w:rFonts w:ascii="Arial" w:hAnsi="Arial" w:cs="Arial"/>
                <w:b/>
                <w:bCs/>
                <w:color w:val="FF0000"/>
                <w:sz w:val="22"/>
                <w:szCs w:val="22"/>
              </w:rPr>
              <w:t>Laboratory risk assessment workshop</w:t>
            </w:r>
          </w:p>
        </w:tc>
        <w:tc>
          <w:tcPr>
            <w:tcW w:w="1020" w:type="dxa"/>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vAlign w:val="bottom"/>
            <w:hideMark/>
          </w:tcPr>
          <w:p w14:paraId="1C623F97" w14:textId="77777777" w:rsidR="00F01D91" w:rsidRPr="00E57BB1" w:rsidRDefault="00F01D91" w:rsidP="004E4A3E">
            <w:pPr>
              <w:tabs>
                <w:tab w:val="left" w:pos="0"/>
              </w:tabs>
              <w:jc w:val="both"/>
              <w:rPr>
                <w:rFonts w:ascii="Arial" w:hAnsi="Arial" w:cs="Arial"/>
                <w:color w:val="FF0000"/>
                <w:sz w:val="22"/>
                <w:szCs w:val="22"/>
              </w:rPr>
            </w:pPr>
            <w:r w:rsidRPr="00E57BB1">
              <w:rPr>
                <w:rFonts w:ascii="Arial" w:hAnsi="Arial" w:cs="Arial"/>
                <w:color w:val="FF0000"/>
                <w:sz w:val="22"/>
                <w:szCs w:val="22"/>
              </w:rPr>
              <w:t>one off</w:t>
            </w:r>
          </w:p>
        </w:tc>
        <w:tc>
          <w:tcPr>
            <w:tcW w:w="5072" w:type="dxa"/>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vAlign w:val="bottom"/>
            <w:hideMark/>
          </w:tcPr>
          <w:p w14:paraId="002E38E9" w14:textId="77777777" w:rsidR="00F01D91" w:rsidRPr="00E57BB1" w:rsidRDefault="00F01D91" w:rsidP="004E4A3E">
            <w:pPr>
              <w:tabs>
                <w:tab w:val="left" w:pos="0"/>
              </w:tabs>
              <w:jc w:val="both"/>
              <w:rPr>
                <w:rFonts w:ascii="Arial" w:hAnsi="Arial" w:cs="Arial"/>
                <w:color w:val="FF0000"/>
                <w:sz w:val="22"/>
                <w:szCs w:val="22"/>
              </w:rPr>
            </w:pPr>
            <w:r w:rsidRPr="00E57BB1">
              <w:rPr>
                <w:rFonts w:ascii="Arial" w:hAnsi="Arial" w:cs="Arial"/>
                <w:color w:val="FF0000"/>
                <w:sz w:val="22"/>
                <w:szCs w:val="22"/>
              </w:rPr>
              <w:t>http://www.ucl.ac.uk/estates/safetynet/training/</w:t>
            </w:r>
          </w:p>
        </w:tc>
        <w:tc>
          <w:tcPr>
            <w:tcW w:w="1449" w:type="dxa"/>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vAlign w:val="bottom"/>
            <w:hideMark/>
          </w:tcPr>
          <w:p w14:paraId="0849E6D7" w14:textId="77777777" w:rsidR="00F01D91" w:rsidRPr="00E57BB1" w:rsidRDefault="00F01D91" w:rsidP="004E4A3E">
            <w:pPr>
              <w:tabs>
                <w:tab w:val="left" w:pos="0"/>
              </w:tabs>
              <w:jc w:val="both"/>
              <w:rPr>
                <w:rFonts w:ascii="Arial" w:hAnsi="Arial" w:cs="Arial"/>
                <w:color w:val="FF0000"/>
                <w:sz w:val="22"/>
                <w:szCs w:val="22"/>
              </w:rPr>
            </w:pPr>
            <w:r w:rsidRPr="00E57BB1">
              <w:rPr>
                <w:rFonts w:ascii="Arial" w:hAnsi="Arial" w:cs="Arial"/>
                <w:color w:val="FF0000"/>
                <w:sz w:val="22"/>
                <w:szCs w:val="22"/>
              </w:rPr>
              <w:t>Anyone writing or authorising risk assessments</w:t>
            </w:r>
          </w:p>
        </w:tc>
      </w:tr>
      <w:tr w:rsidR="00F01D91" w:rsidRPr="00E57BB1" w14:paraId="2FF70C67" w14:textId="77777777" w:rsidTr="00322027">
        <w:trPr>
          <w:trHeight w:val="341"/>
        </w:trPr>
        <w:tc>
          <w:tcPr>
            <w:tcW w:w="1805" w:type="dxa"/>
            <w:tcBorders>
              <w:top w:val="single" w:sz="8" w:space="0" w:color="FFFFFF"/>
              <w:left w:val="single" w:sz="8" w:space="0" w:color="FFFFFF"/>
              <w:bottom w:val="single" w:sz="8" w:space="0" w:color="FFFFFF"/>
              <w:right w:val="single" w:sz="8" w:space="0" w:color="FFFFFF"/>
            </w:tcBorders>
            <w:shd w:val="clear" w:color="auto" w:fill="5B9BD5"/>
            <w:tcMar>
              <w:top w:w="15" w:type="dxa"/>
              <w:left w:w="69" w:type="dxa"/>
              <w:bottom w:w="0" w:type="dxa"/>
              <w:right w:w="69" w:type="dxa"/>
            </w:tcMar>
            <w:vAlign w:val="bottom"/>
            <w:hideMark/>
          </w:tcPr>
          <w:p w14:paraId="4EA05AE5" w14:textId="2819BBC1" w:rsidR="00F01D91" w:rsidRPr="00E57BB1" w:rsidRDefault="00F01D91" w:rsidP="004E4A3E">
            <w:pPr>
              <w:tabs>
                <w:tab w:val="left" w:pos="0"/>
              </w:tabs>
              <w:jc w:val="both"/>
              <w:rPr>
                <w:rFonts w:ascii="Arial" w:hAnsi="Arial" w:cs="Arial"/>
                <w:color w:val="FF0000"/>
                <w:sz w:val="22"/>
                <w:szCs w:val="22"/>
              </w:rPr>
            </w:pPr>
            <w:r w:rsidRPr="00E57BB1">
              <w:rPr>
                <w:rFonts w:ascii="Arial" w:hAnsi="Arial" w:cs="Arial"/>
                <w:b/>
                <w:bCs/>
                <w:color w:val="FF0000"/>
                <w:sz w:val="22"/>
                <w:szCs w:val="22"/>
              </w:rPr>
              <w:lastRenderedPageBreak/>
              <w:t>Principles of risk assessment</w:t>
            </w:r>
            <w:r w:rsidR="0036633B" w:rsidRPr="00E57BB1">
              <w:rPr>
                <w:rFonts w:ascii="Arial" w:hAnsi="Arial" w:cs="Arial"/>
                <w:b/>
                <w:bCs/>
                <w:color w:val="FF0000"/>
                <w:sz w:val="22"/>
                <w:szCs w:val="22"/>
              </w:rPr>
              <w:t xml:space="preserve"> (online)</w:t>
            </w:r>
          </w:p>
        </w:tc>
        <w:tc>
          <w:tcPr>
            <w:tcW w:w="1020" w:type="dxa"/>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vAlign w:val="bottom"/>
            <w:hideMark/>
          </w:tcPr>
          <w:p w14:paraId="78CBE408" w14:textId="77777777" w:rsidR="00F01D91" w:rsidRPr="00E57BB1" w:rsidRDefault="00F01D91" w:rsidP="004E4A3E">
            <w:pPr>
              <w:tabs>
                <w:tab w:val="left" w:pos="0"/>
              </w:tabs>
              <w:jc w:val="both"/>
              <w:rPr>
                <w:rFonts w:ascii="Arial" w:hAnsi="Arial" w:cs="Arial"/>
                <w:color w:val="FF0000"/>
                <w:sz w:val="22"/>
                <w:szCs w:val="22"/>
              </w:rPr>
            </w:pPr>
            <w:r w:rsidRPr="00E57BB1">
              <w:rPr>
                <w:rFonts w:ascii="Arial" w:hAnsi="Arial" w:cs="Arial"/>
                <w:color w:val="FF0000"/>
                <w:sz w:val="22"/>
                <w:szCs w:val="22"/>
              </w:rPr>
              <w:t>one off</w:t>
            </w:r>
          </w:p>
        </w:tc>
        <w:tc>
          <w:tcPr>
            <w:tcW w:w="5072" w:type="dxa"/>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vAlign w:val="bottom"/>
            <w:hideMark/>
          </w:tcPr>
          <w:p w14:paraId="40F81186" w14:textId="77777777" w:rsidR="00F01D91" w:rsidRPr="00E57BB1" w:rsidRDefault="00F01D91" w:rsidP="004E4A3E">
            <w:pPr>
              <w:tabs>
                <w:tab w:val="left" w:pos="0"/>
              </w:tabs>
              <w:jc w:val="both"/>
              <w:rPr>
                <w:rFonts w:ascii="Arial" w:hAnsi="Arial" w:cs="Arial"/>
                <w:color w:val="FF0000"/>
                <w:sz w:val="22"/>
                <w:szCs w:val="22"/>
              </w:rPr>
            </w:pPr>
            <w:r w:rsidRPr="00E57BB1">
              <w:rPr>
                <w:rFonts w:ascii="Arial" w:hAnsi="Arial" w:cs="Arial"/>
                <w:color w:val="FF0000"/>
                <w:sz w:val="22"/>
                <w:szCs w:val="22"/>
              </w:rPr>
              <w:t>http://www.ucl.ac.uk/estates/safetynet/training/</w:t>
            </w:r>
          </w:p>
        </w:tc>
        <w:tc>
          <w:tcPr>
            <w:tcW w:w="1449" w:type="dxa"/>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vAlign w:val="bottom"/>
            <w:hideMark/>
          </w:tcPr>
          <w:p w14:paraId="07C51D05" w14:textId="28AF56CD" w:rsidR="00F01D91" w:rsidRPr="00E57BB1" w:rsidRDefault="0036633B" w:rsidP="004E4A3E">
            <w:pPr>
              <w:tabs>
                <w:tab w:val="left" w:pos="0"/>
              </w:tabs>
              <w:jc w:val="both"/>
              <w:rPr>
                <w:rFonts w:ascii="Arial" w:hAnsi="Arial" w:cs="Arial"/>
                <w:color w:val="FF0000"/>
                <w:sz w:val="22"/>
                <w:szCs w:val="22"/>
              </w:rPr>
            </w:pPr>
            <w:r w:rsidRPr="00E57BB1">
              <w:rPr>
                <w:rFonts w:ascii="Arial" w:hAnsi="Arial" w:cs="Arial"/>
                <w:color w:val="FF0000"/>
                <w:sz w:val="22"/>
                <w:szCs w:val="22"/>
              </w:rPr>
              <w:t>Everyone</w:t>
            </w:r>
            <w:r w:rsidR="00F01D91" w:rsidRPr="00E57BB1">
              <w:rPr>
                <w:rFonts w:ascii="Arial" w:hAnsi="Arial" w:cs="Arial"/>
                <w:color w:val="FF0000"/>
                <w:sz w:val="22"/>
                <w:szCs w:val="22"/>
              </w:rPr>
              <w:t xml:space="preserve"> </w:t>
            </w:r>
          </w:p>
        </w:tc>
      </w:tr>
      <w:tr w:rsidR="00F01D91" w:rsidRPr="00E57BB1" w14:paraId="7A26CB78" w14:textId="77777777" w:rsidTr="00322027">
        <w:trPr>
          <w:trHeight w:val="341"/>
        </w:trPr>
        <w:tc>
          <w:tcPr>
            <w:tcW w:w="1805" w:type="dxa"/>
            <w:tcBorders>
              <w:top w:val="single" w:sz="8" w:space="0" w:color="FFFFFF"/>
              <w:left w:val="single" w:sz="8" w:space="0" w:color="FFFFFF"/>
              <w:bottom w:val="single" w:sz="8" w:space="0" w:color="FFFFFF"/>
              <w:right w:val="single" w:sz="8" w:space="0" w:color="FFFFFF"/>
            </w:tcBorders>
            <w:shd w:val="clear" w:color="auto" w:fill="5B9BD5"/>
            <w:tcMar>
              <w:top w:w="15" w:type="dxa"/>
              <w:left w:w="69" w:type="dxa"/>
              <w:bottom w:w="0" w:type="dxa"/>
              <w:right w:w="69" w:type="dxa"/>
            </w:tcMar>
            <w:vAlign w:val="bottom"/>
            <w:hideMark/>
          </w:tcPr>
          <w:p w14:paraId="33A39F1D" w14:textId="69A1B722" w:rsidR="00F01D91" w:rsidRPr="00E57BB1" w:rsidRDefault="00F01D91" w:rsidP="004E4A3E">
            <w:pPr>
              <w:tabs>
                <w:tab w:val="left" w:pos="0"/>
              </w:tabs>
              <w:jc w:val="both"/>
              <w:rPr>
                <w:rFonts w:ascii="Arial" w:hAnsi="Arial" w:cs="Arial"/>
                <w:color w:val="FF0000"/>
                <w:sz w:val="22"/>
                <w:szCs w:val="22"/>
              </w:rPr>
            </w:pPr>
            <w:r w:rsidRPr="00E57BB1">
              <w:rPr>
                <w:rFonts w:ascii="Arial" w:hAnsi="Arial" w:cs="Arial"/>
                <w:b/>
                <w:bCs/>
                <w:color w:val="FF0000"/>
                <w:sz w:val="22"/>
                <w:szCs w:val="22"/>
              </w:rPr>
              <w:t>Laboratory risk assessment</w:t>
            </w:r>
            <w:r w:rsidR="0036633B" w:rsidRPr="00E57BB1">
              <w:rPr>
                <w:rFonts w:ascii="Arial" w:hAnsi="Arial" w:cs="Arial"/>
                <w:b/>
                <w:bCs/>
                <w:color w:val="FF0000"/>
                <w:sz w:val="22"/>
                <w:szCs w:val="22"/>
              </w:rPr>
              <w:t xml:space="preserve"> </w:t>
            </w:r>
          </w:p>
        </w:tc>
        <w:tc>
          <w:tcPr>
            <w:tcW w:w="1020" w:type="dxa"/>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vAlign w:val="bottom"/>
            <w:hideMark/>
          </w:tcPr>
          <w:p w14:paraId="271BF141" w14:textId="77777777" w:rsidR="00F01D91" w:rsidRPr="00E57BB1" w:rsidRDefault="00F01D91" w:rsidP="004E4A3E">
            <w:pPr>
              <w:tabs>
                <w:tab w:val="left" w:pos="0"/>
              </w:tabs>
              <w:jc w:val="both"/>
              <w:rPr>
                <w:rFonts w:ascii="Arial" w:hAnsi="Arial" w:cs="Arial"/>
                <w:color w:val="FF0000"/>
                <w:sz w:val="22"/>
                <w:szCs w:val="22"/>
              </w:rPr>
            </w:pPr>
            <w:r w:rsidRPr="00E57BB1">
              <w:rPr>
                <w:rFonts w:ascii="Arial" w:hAnsi="Arial" w:cs="Arial"/>
                <w:color w:val="FF0000"/>
                <w:sz w:val="22"/>
                <w:szCs w:val="22"/>
              </w:rPr>
              <w:t>one off</w:t>
            </w:r>
          </w:p>
        </w:tc>
        <w:tc>
          <w:tcPr>
            <w:tcW w:w="5072" w:type="dxa"/>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vAlign w:val="bottom"/>
            <w:hideMark/>
          </w:tcPr>
          <w:p w14:paraId="76031CA8" w14:textId="77777777" w:rsidR="00F01D91" w:rsidRPr="00E57BB1" w:rsidRDefault="00F01D91" w:rsidP="004E4A3E">
            <w:pPr>
              <w:tabs>
                <w:tab w:val="left" w:pos="0"/>
              </w:tabs>
              <w:jc w:val="both"/>
              <w:rPr>
                <w:rFonts w:ascii="Arial" w:hAnsi="Arial" w:cs="Arial"/>
                <w:color w:val="FF0000"/>
                <w:sz w:val="22"/>
                <w:szCs w:val="22"/>
              </w:rPr>
            </w:pPr>
            <w:r w:rsidRPr="00E57BB1">
              <w:rPr>
                <w:rFonts w:ascii="Arial" w:hAnsi="Arial" w:cs="Arial"/>
                <w:color w:val="FF0000"/>
                <w:sz w:val="22"/>
                <w:szCs w:val="22"/>
              </w:rPr>
              <w:t>http://www.ucl.ac.uk/estates/safetynet/training/</w:t>
            </w:r>
          </w:p>
        </w:tc>
        <w:tc>
          <w:tcPr>
            <w:tcW w:w="1449" w:type="dxa"/>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vAlign w:val="bottom"/>
            <w:hideMark/>
          </w:tcPr>
          <w:p w14:paraId="706F5542" w14:textId="194F0CAF" w:rsidR="00F01D91" w:rsidRPr="00E57BB1" w:rsidRDefault="00F01D91" w:rsidP="004E4A3E">
            <w:pPr>
              <w:tabs>
                <w:tab w:val="left" w:pos="0"/>
              </w:tabs>
              <w:jc w:val="both"/>
              <w:rPr>
                <w:rFonts w:ascii="Arial" w:hAnsi="Arial" w:cs="Arial"/>
                <w:color w:val="FF0000"/>
                <w:sz w:val="22"/>
                <w:szCs w:val="22"/>
              </w:rPr>
            </w:pPr>
            <w:r w:rsidRPr="00E57BB1">
              <w:rPr>
                <w:rFonts w:ascii="Arial" w:hAnsi="Arial" w:cs="Arial"/>
                <w:color w:val="FF0000"/>
                <w:sz w:val="22"/>
                <w:szCs w:val="22"/>
              </w:rPr>
              <w:t>Anyone  authorising risk assessments</w:t>
            </w:r>
            <w:commentRangeEnd w:id="115"/>
            <w:r w:rsidR="007D618A" w:rsidRPr="00E57BB1">
              <w:rPr>
                <w:rStyle w:val="CommentReference"/>
                <w:rFonts w:ascii="Arial" w:hAnsi="Arial" w:cs="Arial"/>
                <w:sz w:val="22"/>
                <w:szCs w:val="22"/>
              </w:rPr>
              <w:commentReference w:id="115"/>
            </w:r>
          </w:p>
        </w:tc>
      </w:tr>
    </w:tbl>
    <w:p w14:paraId="55145F72" w14:textId="77777777" w:rsidR="00557AA5" w:rsidRPr="00E57BB1" w:rsidRDefault="00557AA5" w:rsidP="004E4A3E">
      <w:pPr>
        <w:tabs>
          <w:tab w:val="left" w:pos="0"/>
        </w:tabs>
        <w:jc w:val="both"/>
        <w:rPr>
          <w:rFonts w:ascii="Arial" w:hAnsi="Arial" w:cs="Arial"/>
          <w:sz w:val="22"/>
          <w:szCs w:val="22"/>
        </w:rPr>
      </w:pPr>
    </w:p>
    <w:p w14:paraId="52495BA0" w14:textId="77777777" w:rsidR="00E53879" w:rsidRPr="00E57BB1" w:rsidRDefault="00E53879" w:rsidP="004E4A3E">
      <w:pPr>
        <w:tabs>
          <w:tab w:val="left" w:pos="0"/>
        </w:tabs>
        <w:jc w:val="both"/>
        <w:rPr>
          <w:rFonts w:ascii="Arial" w:hAnsi="Arial" w:cs="Arial"/>
          <w:sz w:val="22"/>
          <w:szCs w:val="22"/>
        </w:rPr>
      </w:pPr>
      <w:r w:rsidRPr="00E57BB1">
        <w:rPr>
          <w:rFonts w:ascii="Arial" w:hAnsi="Arial" w:cs="Arial"/>
          <w:sz w:val="22"/>
          <w:szCs w:val="22"/>
        </w:rPr>
        <w:t>All laboratory personnel respect the laboratory rules concerning health, safety and security.</w:t>
      </w:r>
    </w:p>
    <w:p w14:paraId="634CD999" w14:textId="434D22D1" w:rsidR="00E53879" w:rsidRPr="00E57BB1" w:rsidRDefault="00E53879" w:rsidP="004E4A3E">
      <w:pPr>
        <w:tabs>
          <w:tab w:val="left" w:pos="0"/>
        </w:tabs>
        <w:jc w:val="both"/>
        <w:rPr>
          <w:rFonts w:ascii="Arial" w:hAnsi="Arial" w:cs="Arial"/>
          <w:sz w:val="22"/>
          <w:szCs w:val="22"/>
        </w:rPr>
      </w:pPr>
      <w:r w:rsidRPr="00E57BB1">
        <w:rPr>
          <w:rFonts w:ascii="Arial" w:hAnsi="Arial" w:cs="Arial"/>
          <w:sz w:val="22"/>
          <w:szCs w:val="22"/>
        </w:rPr>
        <w:t xml:space="preserve">The laboratory provides training to its staff according to </w:t>
      </w:r>
      <w:r w:rsidR="006D7EEB" w:rsidRPr="00E57BB1">
        <w:rPr>
          <w:rFonts w:ascii="Arial" w:hAnsi="Arial" w:cs="Arial"/>
          <w:sz w:val="22"/>
          <w:szCs w:val="22"/>
        </w:rPr>
        <w:t>the role specifications and the laboratory needs.</w:t>
      </w:r>
      <w:r w:rsidR="002D57AE" w:rsidRPr="00E57BB1">
        <w:rPr>
          <w:rFonts w:ascii="Arial" w:hAnsi="Arial" w:cs="Arial"/>
          <w:sz w:val="22"/>
          <w:szCs w:val="22"/>
        </w:rPr>
        <w:t xml:space="preserve"> In-house training is captured on specific CAFs, where required.</w:t>
      </w:r>
    </w:p>
    <w:p w14:paraId="16449F92" w14:textId="77777777" w:rsidR="00E53879" w:rsidRPr="00E57BB1" w:rsidRDefault="00E53879" w:rsidP="004E4A3E">
      <w:pPr>
        <w:pStyle w:val="Heading2"/>
        <w:tabs>
          <w:tab w:val="left" w:pos="0"/>
        </w:tabs>
        <w:contextualSpacing/>
        <w:jc w:val="both"/>
        <w:rPr>
          <w:rFonts w:ascii="Arial" w:hAnsi="Arial" w:cs="Arial"/>
          <w:b/>
          <w:color w:val="auto"/>
          <w:sz w:val="22"/>
          <w:szCs w:val="22"/>
        </w:rPr>
      </w:pPr>
      <w:bookmarkStart w:id="116" w:name="_Toc276617986"/>
      <w:bookmarkStart w:id="117" w:name="_Toc363218936"/>
      <w:r w:rsidRPr="00E57BB1">
        <w:rPr>
          <w:rFonts w:ascii="Arial" w:hAnsi="Arial" w:cs="Arial"/>
          <w:b/>
          <w:color w:val="auto"/>
          <w:sz w:val="22"/>
          <w:szCs w:val="22"/>
        </w:rPr>
        <w:t>9.2 Recruitment</w:t>
      </w:r>
      <w:bookmarkEnd w:id="116"/>
      <w:bookmarkEnd w:id="117"/>
    </w:p>
    <w:p w14:paraId="69DB4218" w14:textId="77777777" w:rsidR="003E7D94" w:rsidRPr="00E57BB1" w:rsidRDefault="003E7D94" w:rsidP="004E4A3E">
      <w:pPr>
        <w:tabs>
          <w:tab w:val="left" w:pos="0"/>
        </w:tabs>
        <w:contextualSpacing/>
        <w:rPr>
          <w:rFonts w:ascii="Arial" w:hAnsi="Arial" w:cs="Arial"/>
          <w:sz w:val="22"/>
          <w:szCs w:val="22"/>
        </w:rPr>
      </w:pPr>
    </w:p>
    <w:p w14:paraId="61AA6779" w14:textId="76A6863C" w:rsidR="00E53879" w:rsidRPr="00E57BB1" w:rsidRDefault="00E53879" w:rsidP="004E4A3E">
      <w:pPr>
        <w:pStyle w:val="BodyText"/>
        <w:tabs>
          <w:tab w:val="left" w:pos="0"/>
        </w:tabs>
        <w:contextualSpacing/>
        <w:rPr>
          <w:rFonts w:ascii="Arial" w:hAnsi="Arial" w:cs="Arial"/>
          <w:color w:val="FF0000"/>
          <w:sz w:val="22"/>
          <w:szCs w:val="22"/>
        </w:rPr>
      </w:pPr>
      <w:r w:rsidRPr="00E57BB1">
        <w:rPr>
          <w:rFonts w:ascii="Arial" w:hAnsi="Arial" w:cs="Arial"/>
          <w:sz w:val="22"/>
          <w:szCs w:val="22"/>
        </w:rPr>
        <w:t xml:space="preserve">The </w:t>
      </w:r>
      <w:r w:rsidR="003300ED" w:rsidRPr="00E57BB1">
        <w:rPr>
          <w:rFonts w:ascii="Arial" w:hAnsi="Arial" w:cs="Arial"/>
          <w:sz w:val="22"/>
          <w:szCs w:val="22"/>
        </w:rPr>
        <w:t>Centre Director</w:t>
      </w:r>
      <w:r w:rsidRPr="00E57BB1">
        <w:rPr>
          <w:rFonts w:ascii="Arial" w:hAnsi="Arial" w:cs="Arial"/>
          <w:sz w:val="22"/>
          <w:szCs w:val="22"/>
        </w:rPr>
        <w:t xml:space="preserve"> </w:t>
      </w:r>
      <w:r w:rsidR="00160BD6" w:rsidRPr="00E57BB1">
        <w:rPr>
          <w:rFonts w:ascii="Arial" w:hAnsi="Arial" w:cs="Arial"/>
          <w:sz w:val="22"/>
          <w:szCs w:val="22"/>
        </w:rPr>
        <w:t>fol</w:t>
      </w:r>
      <w:r w:rsidR="00C443A3" w:rsidRPr="00E57BB1">
        <w:rPr>
          <w:rFonts w:ascii="Arial" w:hAnsi="Arial" w:cs="Arial"/>
          <w:sz w:val="22"/>
          <w:szCs w:val="22"/>
        </w:rPr>
        <w:t xml:space="preserve">lows </w:t>
      </w:r>
      <w:r w:rsidR="009B2620" w:rsidRPr="00E57BB1">
        <w:rPr>
          <w:rFonts w:ascii="Arial" w:hAnsi="Arial" w:cs="Arial"/>
          <w:color w:val="FF0000"/>
          <w:sz w:val="22"/>
          <w:szCs w:val="22"/>
        </w:rPr>
        <w:t xml:space="preserve">your institution </w:t>
      </w:r>
      <w:r w:rsidR="00C443A3" w:rsidRPr="00E57BB1">
        <w:rPr>
          <w:rFonts w:ascii="Arial" w:hAnsi="Arial" w:cs="Arial"/>
          <w:sz w:val="22"/>
          <w:szCs w:val="22"/>
        </w:rPr>
        <w:t xml:space="preserve">policy for recruitment </w:t>
      </w:r>
      <w:r w:rsidR="009B2620" w:rsidRPr="00E57BB1">
        <w:rPr>
          <w:rFonts w:ascii="Arial" w:hAnsi="Arial" w:cs="Arial"/>
          <w:color w:val="FF0000"/>
          <w:sz w:val="22"/>
          <w:szCs w:val="22"/>
        </w:rPr>
        <w:t>(provide a link to policy)</w:t>
      </w:r>
    </w:p>
    <w:p w14:paraId="75E85A99" w14:textId="77777777" w:rsidR="0012259F" w:rsidRPr="00E57BB1" w:rsidRDefault="0012259F" w:rsidP="004E4A3E">
      <w:pPr>
        <w:pStyle w:val="BodyText"/>
        <w:tabs>
          <w:tab w:val="left" w:pos="0"/>
        </w:tabs>
        <w:rPr>
          <w:rFonts w:ascii="Arial" w:hAnsi="Arial" w:cs="Arial"/>
          <w:sz w:val="22"/>
          <w:szCs w:val="22"/>
        </w:rPr>
      </w:pPr>
    </w:p>
    <w:p w14:paraId="61507914" w14:textId="088A877B" w:rsidR="00E53879" w:rsidRPr="00E57BB1" w:rsidRDefault="00E53879" w:rsidP="004E4A3E">
      <w:pPr>
        <w:pStyle w:val="Heading2"/>
        <w:tabs>
          <w:tab w:val="left" w:pos="0"/>
        </w:tabs>
        <w:contextualSpacing/>
        <w:jc w:val="both"/>
        <w:rPr>
          <w:rFonts w:ascii="Arial" w:hAnsi="Arial" w:cs="Arial"/>
          <w:b/>
          <w:color w:val="auto"/>
          <w:sz w:val="22"/>
          <w:szCs w:val="22"/>
        </w:rPr>
      </w:pPr>
      <w:bookmarkStart w:id="118" w:name="_Toc276617987"/>
      <w:bookmarkStart w:id="119" w:name="_Toc363218937"/>
      <w:r w:rsidRPr="00E57BB1">
        <w:rPr>
          <w:rFonts w:ascii="Arial" w:hAnsi="Arial" w:cs="Arial"/>
          <w:b/>
          <w:color w:val="auto"/>
          <w:sz w:val="22"/>
          <w:szCs w:val="22"/>
        </w:rPr>
        <w:t xml:space="preserve">9.3 Personnel </w:t>
      </w:r>
      <w:r w:rsidR="003C3C9D" w:rsidRPr="00E57BB1">
        <w:rPr>
          <w:rFonts w:ascii="Arial" w:hAnsi="Arial" w:cs="Arial"/>
          <w:b/>
          <w:color w:val="auto"/>
          <w:sz w:val="22"/>
          <w:szCs w:val="22"/>
        </w:rPr>
        <w:t xml:space="preserve">Training </w:t>
      </w:r>
      <w:r w:rsidRPr="00E57BB1">
        <w:rPr>
          <w:rFonts w:ascii="Arial" w:hAnsi="Arial" w:cs="Arial"/>
          <w:b/>
          <w:color w:val="auto"/>
          <w:sz w:val="22"/>
          <w:szCs w:val="22"/>
        </w:rPr>
        <w:t>file</w:t>
      </w:r>
      <w:bookmarkEnd w:id="118"/>
      <w:r w:rsidRPr="00E57BB1">
        <w:rPr>
          <w:rFonts w:ascii="Arial" w:hAnsi="Arial" w:cs="Arial"/>
          <w:b/>
          <w:color w:val="auto"/>
          <w:sz w:val="22"/>
          <w:szCs w:val="22"/>
        </w:rPr>
        <w:t xml:space="preserve"> </w:t>
      </w:r>
      <w:bookmarkEnd w:id="119"/>
    </w:p>
    <w:p w14:paraId="5EF74117" w14:textId="77777777" w:rsidR="003E7D94" w:rsidRPr="00E57BB1" w:rsidRDefault="003E7D94" w:rsidP="004E4A3E">
      <w:pPr>
        <w:tabs>
          <w:tab w:val="left" w:pos="0"/>
        </w:tabs>
        <w:contextualSpacing/>
        <w:rPr>
          <w:rFonts w:ascii="Arial" w:hAnsi="Arial" w:cs="Arial"/>
          <w:sz w:val="22"/>
          <w:szCs w:val="22"/>
        </w:rPr>
      </w:pPr>
    </w:p>
    <w:p w14:paraId="6741D239" w14:textId="77777777" w:rsidR="00E53879" w:rsidRPr="00E57BB1" w:rsidRDefault="00E53879" w:rsidP="004E4A3E">
      <w:pPr>
        <w:tabs>
          <w:tab w:val="left" w:pos="0"/>
        </w:tabs>
        <w:jc w:val="both"/>
        <w:rPr>
          <w:rFonts w:ascii="Arial" w:hAnsi="Arial" w:cs="Arial"/>
          <w:sz w:val="22"/>
          <w:szCs w:val="22"/>
        </w:rPr>
      </w:pPr>
      <w:r w:rsidRPr="00E57BB1">
        <w:rPr>
          <w:rFonts w:ascii="Arial" w:hAnsi="Arial" w:cs="Arial"/>
          <w:sz w:val="22"/>
          <w:szCs w:val="22"/>
        </w:rPr>
        <w:t xml:space="preserve">An individual administrative file </w:t>
      </w:r>
      <w:proofErr w:type="gramStart"/>
      <w:r w:rsidRPr="00E57BB1">
        <w:rPr>
          <w:rFonts w:ascii="Arial" w:hAnsi="Arial" w:cs="Arial"/>
          <w:sz w:val="22"/>
          <w:szCs w:val="22"/>
        </w:rPr>
        <w:t>is established</w:t>
      </w:r>
      <w:proofErr w:type="gramEnd"/>
      <w:r w:rsidRPr="00E57BB1">
        <w:rPr>
          <w:rFonts w:ascii="Arial" w:hAnsi="Arial" w:cs="Arial"/>
          <w:sz w:val="22"/>
          <w:szCs w:val="22"/>
        </w:rPr>
        <w:t xml:space="preserve"> for each staff member (temporary, permanent, trainee, etc.) that contains documents concerning the staff qualifications (diplomas, CV, training certificate, etc.). These documents </w:t>
      </w:r>
      <w:proofErr w:type="gramStart"/>
      <w:r w:rsidRPr="00E57BB1">
        <w:rPr>
          <w:rFonts w:ascii="Arial" w:hAnsi="Arial" w:cs="Arial"/>
          <w:sz w:val="22"/>
          <w:szCs w:val="22"/>
        </w:rPr>
        <w:t>are managed and stored by the Human Resources department</w:t>
      </w:r>
      <w:proofErr w:type="gramEnd"/>
      <w:r w:rsidRPr="00E57BB1">
        <w:rPr>
          <w:rFonts w:ascii="Arial" w:hAnsi="Arial" w:cs="Arial"/>
          <w:sz w:val="22"/>
          <w:szCs w:val="22"/>
        </w:rPr>
        <w:t xml:space="preserve">. </w:t>
      </w:r>
    </w:p>
    <w:p w14:paraId="632ACC5E" w14:textId="74594F5B" w:rsidR="00E53879" w:rsidRPr="00E57BB1" w:rsidRDefault="00E53879" w:rsidP="004E4A3E">
      <w:pPr>
        <w:tabs>
          <w:tab w:val="left" w:pos="0"/>
        </w:tabs>
        <w:jc w:val="both"/>
        <w:rPr>
          <w:rFonts w:ascii="Arial" w:hAnsi="Arial" w:cs="Arial"/>
          <w:sz w:val="22"/>
          <w:szCs w:val="22"/>
        </w:rPr>
      </w:pPr>
      <w:r w:rsidRPr="00E57BB1">
        <w:rPr>
          <w:rFonts w:ascii="Arial" w:hAnsi="Arial" w:cs="Arial"/>
          <w:sz w:val="22"/>
          <w:szCs w:val="22"/>
        </w:rPr>
        <w:t>The signed induction, competenc</w:t>
      </w:r>
      <w:r w:rsidR="00CD17B8" w:rsidRPr="00E57BB1">
        <w:rPr>
          <w:rFonts w:ascii="Arial" w:hAnsi="Arial" w:cs="Arial"/>
          <w:sz w:val="22"/>
          <w:szCs w:val="22"/>
        </w:rPr>
        <w:t xml:space="preserve">y assessments, training records, certificates and continuing education </w:t>
      </w:r>
      <w:r w:rsidR="001F40A5" w:rsidRPr="00E57BB1">
        <w:rPr>
          <w:rFonts w:ascii="Arial" w:hAnsi="Arial" w:cs="Arial"/>
          <w:sz w:val="22"/>
          <w:szCs w:val="22"/>
        </w:rPr>
        <w:t>are</w:t>
      </w:r>
      <w:r w:rsidR="003E7D94" w:rsidRPr="00E57BB1">
        <w:rPr>
          <w:rFonts w:ascii="Arial" w:hAnsi="Arial" w:cs="Arial"/>
          <w:sz w:val="22"/>
          <w:szCs w:val="22"/>
        </w:rPr>
        <w:t xml:space="preserve"> stored in </w:t>
      </w:r>
      <w:r w:rsidR="009B2620" w:rsidRPr="00E57BB1">
        <w:rPr>
          <w:rFonts w:ascii="Arial" w:hAnsi="Arial" w:cs="Arial"/>
          <w:color w:val="FF0000"/>
          <w:sz w:val="22"/>
          <w:szCs w:val="22"/>
        </w:rPr>
        <w:t xml:space="preserve">describe </w:t>
      </w:r>
      <w:proofErr w:type="spellStart"/>
      <w:r w:rsidR="009B2620" w:rsidRPr="00E57BB1">
        <w:rPr>
          <w:rFonts w:ascii="Arial" w:hAnsi="Arial" w:cs="Arial"/>
          <w:color w:val="FF0000"/>
          <w:sz w:val="22"/>
          <w:szCs w:val="22"/>
        </w:rPr>
        <w:t>locaion</w:t>
      </w:r>
      <w:proofErr w:type="spellEnd"/>
      <w:r w:rsidRPr="00E57BB1">
        <w:rPr>
          <w:rFonts w:ascii="Arial" w:hAnsi="Arial" w:cs="Arial"/>
          <w:color w:val="FF0000"/>
          <w:sz w:val="22"/>
          <w:szCs w:val="22"/>
        </w:rPr>
        <w:t xml:space="preserve"> </w:t>
      </w:r>
      <w:r w:rsidRPr="00E57BB1">
        <w:rPr>
          <w:rFonts w:ascii="Arial" w:hAnsi="Arial" w:cs="Arial"/>
          <w:sz w:val="22"/>
          <w:szCs w:val="22"/>
        </w:rPr>
        <w:t>in a controlled access area and updated regularly by the quality manager.</w:t>
      </w:r>
      <w:r w:rsidR="00CD17B8" w:rsidRPr="00E57BB1">
        <w:rPr>
          <w:rFonts w:ascii="Arial" w:hAnsi="Arial" w:cs="Arial"/>
          <w:sz w:val="22"/>
          <w:szCs w:val="22"/>
        </w:rPr>
        <w:t xml:space="preserve"> Staff involved with clinical trial activities are required to have some additional documents in their records such as a copy of their job description.</w:t>
      </w:r>
    </w:p>
    <w:p w14:paraId="7BEF0F0E" w14:textId="77EBE6EF" w:rsidR="00E53879" w:rsidRPr="00E57BB1" w:rsidRDefault="00E53879" w:rsidP="004E4A3E">
      <w:pPr>
        <w:tabs>
          <w:tab w:val="left" w:pos="0"/>
        </w:tabs>
        <w:jc w:val="both"/>
        <w:rPr>
          <w:rFonts w:ascii="Arial" w:hAnsi="Arial" w:cs="Arial"/>
          <w:sz w:val="22"/>
          <w:szCs w:val="22"/>
        </w:rPr>
      </w:pPr>
      <w:r w:rsidRPr="00E57BB1">
        <w:rPr>
          <w:rFonts w:ascii="Arial" w:hAnsi="Arial" w:cs="Arial"/>
          <w:sz w:val="22"/>
          <w:szCs w:val="22"/>
        </w:rPr>
        <w:t xml:space="preserve">Each new staff member or trainee requires an appointment with </w:t>
      </w:r>
      <w:r w:rsidR="009B2620" w:rsidRPr="00E57BB1">
        <w:rPr>
          <w:rFonts w:ascii="Arial" w:hAnsi="Arial" w:cs="Arial"/>
          <w:color w:val="FF0000"/>
          <w:sz w:val="22"/>
          <w:szCs w:val="22"/>
        </w:rPr>
        <w:t xml:space="preserve">your institution </w:t>
      </w:r>
      <w:r w:rsidRPr="00E57BB1">
        <w:rPr>
          <w:rFonts w:ascii="Arial" w:hAnsi="Arial" w:cs="Arial"/>
          <w:sz w:val="22"/>
          <w:szCs w:val="22"/>
        </w:rPr>
        <w:t xml:space="preserve">Occupational Health. All details of which are stored with </w:t>
      </w:r>
      <w:r w:rsidR="009B2620" w:rsidRPr="00E57BB1">
        <w:rPr>
          <w:rFonts w:ascii="Arial" w:hAnsi="Arial" w:cs="Arial"/>
          <w:color w:val="FF0000"/>
          <w:sz w:val="22"/>
          <w:szCs w:val="22"/>
        </w:rPr>
        <w:t xml:space="preserve">your institution </w:t>
      </w:r>
      <w:r w:rsidRPr="00E57BB1">
        <w:rPr>
          <w:rFonts w:ascii="Arial" w:hAnsi="Arial" w:cs="Arial"/>
          <w:sz w:val="22"/>
          <w:szCs w:val="22"/>
        </w:rPr>
        <w:t xml:space="preserve">Occupational Health. </w:t>
      </w:r>
    </w:p>
    <w:p w14:paraId="1D219548" w14:textId="36A6CC41" w:rsidR="00E53879" w:rsidRPr="00E57BB1" w:rsidRDefault="00E53879" w:rsidP="004E4A3E">
      <w:pPr>
        <w:pStyle w:val="Heading2"/>
        <w:tabs>
          <w:tab w:val="left" w:pos="0"/>
        </w:tabs>
        <w:contextualSpacing/>
        <w:jc w:val="both"/>
        <w:rPr>
          <w:rFonts w:ascii="Arial" w:hAnsi="Arial" w:cs="Arial"/>
          <w:b/>
          <w:color w:val="auto"/>
          <w:sz w:val="22"/>
          <w:szCs w:val="22"/>
        </w:rPr>
      </w:pPr>
      <w:bookmarkStart w:id="120" w:name="_Toc276617988"/>
      <w:bookmarkStart w:id="121" w:name="_Toc363218938"/>
      <w:r w:rsidRPr="00E57BB1">
        <w:rPr>
          <w:rFonts w:ascii="Arial" w:hAnsi="Arial" w:cs="Arial"/>
          <w:b/>
          <w:color w:val="auto"/>
          <w:sz w:val="22"/>
          <w:szCs w:val="22"/>
        </w:rPr>
        <w:t xml:space="preserve">9.4 Integration </w:t>
      </w:r>
      <w:bookmarkEnd w:id="120"/>
      <w:bookmarkEnd w:id="121"/>
    </w:p>
    <w:p w14:paraId="522A1995" w14:textId="77777777" w:rsidR="00A375F7" w:rsidRPr="00E57BB1" w:rsidRDefault="00A375F7" w:rsidP="004E4A3E">
      <w:pPr>
        <w:tabs>
          <w:tab w:val="left" w:pos="0"/>
        </w:tabs>
        <w:contextualSpacing/>
        <w:rPr>
          <w:rFonts w:ascii="Arial" w:hAnsi="Arial" w:cs="Arial"/>
          <w:sz w:val="22"/>
          <w:szCs w:val="22"/>
        </w:rPr>
      </w:pPr>
    </w:p>
    <w:p w14:paraId="47F8D7BA" w14:textId="57AB9B34" w:rsidR="00E53879" w:rsidRPr="00E57BB1" w:rsidRDefault="00E53879" w:rsidP="004E4A3E">
      <w:pPr>
        <w:tabs>
          <w:tab w:val="left" w:pos="0"/>
        </w:tabs>
        <w:jc w:val="both"/>
        <w:rPr>
          <w:rFonts w:ascii="Arial" w:hAnsi="Arial" w:cs="Arial"/>
          <w:sz w:val="22"/>
          <w:szCs w:val="22"/>
        </w:rPr>
      </w:pPr>
      <w:r w:rsidRPr="00E57BB1">
        <w:rPr>
          <w:rFonts w:ascii="Arial" w:hAnsi="Arial" w:cs="Arial"/>
          <w:sz w:val="22"/>
          <w:szCs w:val="22"/>
        </w:rPr>
        <w:t xml:space="preserve">Staff orientation of all new employees is to </w:t>
      </w:r>
      <w:proofErr w:type="gramStart"/>
      <w:r w:rsidRPr="00E57BB1">
        <w:rPr>
          <w:rFonts w:ascii="Arial" w:hAnsi="Arial" w:cs="Arial"/>
          <w:sz w:val="22"/>
          <w:szCs w:val="22"/>
        </w:rPr>
        <w:t>be completed</w:t>
      </w:r>
      <w:proofErr w:type="gramEnd"/>
      <w:r w:rsidRPr="00E57BB1">
        <w:rPr>
          <w:rFonts w:ascii="Arial" w:hAnsi="Arial" w:cs="Arial"/>
          <w:sz w:val="22"/>
          <w:szCs w:val="22"/>
        </w:rPr>
        <w:t xml:space="preserve"> within </w:t>
      </w:r>
      <w:r w:rsidRPr="00E57BB1">
        <w:rPr>
          <w:rFonts w:ascii="Arial" w:hAnsi="Arial" w:cs="Arial"/>
          <w:iCs/>
          <w:color w:val="FF0000"/>
          <w:sz w:val="22"/>
          <w:szCs w:val="22"/>
        </w:rPr>
        <w:t xml:space="preserve">14 </w:t>
      </w:r>
      <w:r w:rsidRPr="00E57BB1">
        <w:rPr>
          <w:rFonts w:ascii="Arial" w:hAnsi="Arial" w:cs="Arial"/>
          <w:color w:val="FF0000"/>
          <w:sz w:val="22"/>
          <w:szCs w:val="22"/>
        </w:rPr>
        <w:t>days</w:t>
      </w:r>
      <w:r w:rsidRPr="00E57BB1">
        <w:rPr>
          <w:rFonts w:ascii="Arial" w:hAnsi="Arial" w:cs="Arial"/>
          <w:sz w:val="22"/>
          <w:szCs w:val="22"/>
        </w:rPr>
        <w:t xml:space="preserve"> of </w:t>
      </w:r>
      <w:r w:rsidR="0068194C" w:rsidRPr="00E57BB1">
        <w:rPr>
          <w:rFonts w:ascii="Arial" w:hAnsi="Arial" w:cs="Arial"/>
          <w:sz w:val="22"/>
          <w:szCs w:val="22"/>
        </w:rPr>
        <w:t>start date.</w:t>
      </w:r>
      <w:r w:rsidR="00A375F7" w:rsidRPr="00E57BB1">
        <w:rPr>
          <w:rFonts w:ascii="Arial" w:hAnsi="Arial" w:cs="Arial"/>
          <w:sz w:val="22"/>
          <w:szCs w:val="22"/>
        </w:rPr>
        <w:t xml:space="preserve"> </w:t>
      </w:r>
      <w:r w:rsidRPr="00E57BB1">
        <w:rPr>
          <w:rFonts w:ascii="Arial" w:hAnsi="Arial" w:cs="Arial"/>
          <w:sz w:val="22"/>
          <w:szCs w:val="22"/>
        </w:rPr>
        <w:t xml:space="preserve">Safety orientation occurs before an employee </w:t>
      </w:r>
      <w:proofErr w:type="gramStart"/>
      <w:r w:rsidRPr="00E57BB1">
        <w:rPr>
          <w:rFonts w:ascii="Arial" w:hAnsi="Arial" w:cs="Arial"/>
          <w:sz w:val="22"/>
          <w:szCs w:val="22"/>
        </w:rPr>
        <w:t>is assigned</w:t>
      </w:r>
      <w:proofErr w:type="gramEnd"/>
      <w:r w:rsidRPr="00E57BB1">
        <w:rPr>
          <w:rFonts w:ascii="Arial" w:hAnsi="Arial" w:cs="Arial"/>
          <w:sz w:val="22"/>
          <w:szCs w:val="22"/>
        </w:rPr>
        <w:t xml:space="preserve"> to duties.</w:t>
      </w:r>
    </w:p>
    <w:p w14:paraId="3078CB45" w14:textId="77777777" w:rsidR="00E53879" w:rsidRPr="00E57BB1" w:rsidRDefault="00E53879" w:rsidP="004E4A3E">
      <w:pPr>
        <w:tabs>
          <w:tab w:val="left" w:pos="0"/>
        </w:tabs>
        <w:jc w:val="both"/>
        <w:rPr>
          <w:rFonts w:ascii="Arial" w:hAnsi="Arial" w:cs="Arial"/>
          <w:sz w:val="22"/>
          <w:szCs w:val="22"/>
        </w:rPr>
      </w:pPr>
      <w:r w:rsidRPr="00E57BB1">
        <w:rPr>
          <w:rFonts w:ascii="Arial" w:hAnsi="Arial" w:cs="Arial"/>
          <w:sz w:val="22"/>
          <w:szCs w:val="22"/>
        </w:rPr>
        <w:t xml:space="preserve">All newly hired employees </w:t>
      </w:r>
      <w:proofErr w:type="gramStart"/>
      <w:r w:rsidRPr="00E57BB1">
        <w:rPr>
          <w:rFonts w:ascii="Arial" w:hAnsi="Arial" w:cs="Arial"/>
          <w:sz w:val="22"/>
          <w:szCs w:val="22"/>
        </w:rPr>
        <w:t>are trained</w:t>
      </w:r>
      <w:proofErr w:type="gramEnd"/>
      <w:r w:rsidRPr="00E57BB1">
        <w:rPr>
          <w:rFonts w:ascii="Arial" w:hAnsi="Arial" w:cs="Arial"/>
          <w:sz w:val="22"/>
          <w:szCs w:val="22"/>
        </w:rPr>
        <w:t xml:space="preserve"> comprehensively on all policies and procedures in the department that apply to their job description and assignments (see 9.6 Staff competency, below).</w:t>
      </w:r>
    </w:p>
    <w:p w14:paraId="37F6B22E" w14:textId="77777777" w:rsidR="000E4365" w:rsidRPr="00E57BB1" w:rsidRDefault="000E4365" w:rsidP="004E4A3E">
      <w:pPr>
        <w:tabs>
          <w:tab w:val="left" w:pos="0"/>
        </w:tabs>
        <w:jc w:val="both"/>
        <w:rPr>
          <w:rFonts w:ascii="Arial" w:hAnsi="Arial" w:cs="Arial"/>
          <w:sz w:val="22"/>
          <w:szCs w:val="22"/>
        </w:rPr>
      </w:pPr>
    </w:p>
    <w:p w14:paraId="0E1E5D04" w14:textId="77777777" w:rsidR="000E4365" w:rsidRPr="00E57BB1" w:rsidRDefault="000E4365" w:rsidP="004E4A3E">
      <w:pPr>
        <w:tabs>
          <w:tab w:val="left" w:pos="0"/>
        </w:tabs>
        <w:jc w:val="both"/>
        <w:rPr>
          <w:rFonts w:ascii="Arial" w:hAnsi="Arial" w:cs="Arial"/>
          <w:sz w:val="22"/>
          <w:szCs w:val="22"/>
        </w:rPr>
      </w:pPr>
    </w:p>
    <w:p w14:paraId="251AE199" w14:textId="77777777" w:rsidR="00E53879" w:rsidRPr="00E57BB1" w:rsidRDefault="00E53879" w:rsidP="004E4A3E">
      <w:pPr>
        <w:pStyle w:val="Heading2"/>
        <w:tabs>
          <w:tab w:val="left" w:pos="0"/>
        </w:tabs>
        <w:contextualSpacing/>
        <w:jc w:val="both"/>
        <w:rPr>
          <w:rFonts w:ascii="Arial" w:hAnsi="Arial" w:cs="Arial"/>
          <w:b/>
          <w:color w:val="auto"/>
          <w:sz w:val="22"/>
          <w:szCs w:val="22"/>
        </w:rPr>
      </w:pPr>
      <w:bookmarkStart w:id="122" w:name="_Toc276617992"/>
      <w:bookmarkStart w:id="123" w:name="_Toc363218939"/>
      <w:bookmarkStart w:id="124" w:name="_Toc276617989"/>
      <w:r w:rsidRPr="00E57BB1">
        <w:rPr>
          <w:rFonts w:ascii="Arial" w:hAnsi="Arial" w:cs="Arial"/>
          <w:b/>
          <w:color w:val="auto"/>
          <w:sz w:val="22"/>
          <w:szCs w:val="22"/>
        </w:rPr>
        <w:lastRenderedPageBreak/>
        <w:t>9.5 Training</w:t>
      </w:r>
      <w:bookmarkEnd w:id="122"/>
      <w:bookmarkEnd w:id="123"/>
    </w:p>
    <w:p w14:paraId="3631C1F9" w14:textId="77777777" w:rsidR="00EE40F8" w:rsidRPr="00E57BB1" w:rsidRDefault="00EE40F8" w:rsidP="004E4A3E">
      <w:pPr>
        <w:tabs>
          <w:tab w:val="left" w:pos="0"/>
        </w:tabs>
        <w:contextualSpacing/>
        <w:rPr>
          <w:rFonts w:ascii="Arial" w:hAnsi="Arial" w:cs="Arial"/>
          <w:sz w:val="22"/>
          <w:szCs w:val="22"/>
        </w:rPr>
      </w:pPr>
    </w:p>
    <w:p w14:paraId="1AA830EB" w14:textId="3EEF3BB7" w:rsidR="00E53879" w:rsidRPr="00E57BB1" w:rsidRDefault="00E53879" w:rsidP="004E4A3E">
      <w:pPr>
        <w:tabs>
          <w:tab w:val="left" w:pos="0"/>
        </w:tabs>
        <w:contextualSpacing/>
        <w:jc w:val="both"/>
        <w:rPr>
          <w:rFonts w:ascii="Arial" w:hAnsi="Arial" w:cs="Arial"/>
          <w:sz w:val="22"/>
          <w:szCs w:val="22"/>
        </w:rPr>
      </w:pPr>
      <w:r w:rsidRPr="00E57BB1">
        <w:rPr>
          <w:rFonts w:ascii="Arial" w:hAnsi="Arial" w:cs="Arial"/>
          <w:sz w:val="22"/>
          <w:szCs w:val="22"/>
        </w:rPr>
        <w:t>The laboratory provides training for all personnel, which includes the quality management system, assigned work processes and procedures, the laboratory information system, health and safet</w:t>
      </w:r>
      <w:r w:rsidR="00EE40F8" w:rsidRPr="00E57BB1">
        <w:rPr>
          <w:rFonts w:ascii="Arial" w:hAnsi="Arial" w:cs="Arial"/>
          <w:sz w:val="22"/>
          <w:szCs w:val="22"/>
        </w:rPr>
        <w:t xml:space="preserve">y, ethics and confidentiality. </w:t>
      </w:r>
      <w:r w:rsidRPr="00E57BB1">
        <w:rPr>
          <w:rFonts w:ascii="Arial" w:hAnsi="Arial" w:cs="Arial"/>
          <w:sz w:val="22"/>
          <w:szCs w:val="22"/>
        </w:rPr>
        <w:t xml:space="preserve">The effectiveness of the training program </w:t>
      </w:r>
      <w:proofErr w:type="gramStart"/>
      <w:r w:rsidRPr="00E57BB1">
        <w:rPr>
          <w:rFonts w:ascii="Arial" w:hAnsi="Arial" w:cs="Arial"/>
          <w:sz w:val="22"/>
          <w:szCs w:val="22"/>
        </w:rPr>
        <w:t>is periodically reviewed</w:t>
      </w:r>
      <w:proofErr w:type="gramEnd"/>
      <w:r w:rsidRPr="00E57BB1">
        <w:rPr>
          <w:rFonts w:ascii="Arial" w:hAnsi="Arial" w:cs="Arial"/>
          <w:sz w:val="22"/>
          <w:szCs w:val="22"/>
        </w:rPr>
        <w:t>.</w:t>
      </w:r>
      <w:r w:rsidR="008D2321" w:rsidRPr="00E57BB1">
        <w:rPr>
          <w:rFonts w:ascii="Arial" w:hAnsi="Arial" w:cs="Arial"/>
          <w:sz w:val="22"/>
          <w:szCs w:val="22"/>
        </w:rPr>
        <w:t xml:space="preserve"> </w:t>
      </w:r>
      <w:r w:rsidR="00EE40F8" w:rsidRPr="00E57BB1">
        <w:rPr>
          <w:rFonts w:ascii="Arial" w:hAnsi="Arial" w:cs="Arial"/>
          <w:sz w:val="22"/>
          <w:szCs w:val="22"/>
        </w:rPr>
        <w:t xml:space="preserve">Training is captured using </w:t>
      </w:r>
      <w:r w:rsidR="008D2321" w:rsidRPr="00E57BB1">
        <w:rPr>
          <w:rFonts w:ascii="Arial" w:hAnsi="Arial" w:cs="Arial"/>
          <w:sz w:val="22"/>
          <w:szCs w:val="22"/>
        </w:rPr>
        <w:t>CAFs</w:t>
      </w:r>
      <w:r w:rsidR="00EE2BC7" w:rsidRPr="00E57BB1">
        <w:rPr>
          <w:rFonts w:ascii="Arial" w:hAnsi="Arial" w:cs="Arial"/>
          <w:sz w:val="22"/>
          <w:szCs w:val="22"/>
        </w:rPr>
        <w:t xml:space="preserve"> </w:t>
      </w:r>
      <w:r w:rsidR="00EE40F8" w:rsidRPr="00E57BB1">
        <w:rPr>
          <w:rFonts w:ascii="Arial" w:hAnsi="Arial" w:cs="Arial"/>
          <w:sz w:val="22"/>
          <w:szCs w:val="22"/>
        </w:rPr>
        <w:t xml:space="preserve">and certificates </w:t>
      </w:r>
      <w:r w:rsidR="00EE2BC7" w:rsidRPr="00E57BB1">
        <w:rPr>
          <w:rFonts w:ascii="Arial" w:hAnsi="Arial" w:cs="Arial"/>
          <w:sz w:val="22"/>
          <w:szCs w:val="22"/>
        </w:rPr>
        <w:t>and stored in the staff training file</w:t>
      </w:r>
      <w:r w:rsidR="00230D3C" w:rsidRPr="00E57BB1">
        <w:rPr>
          <w:rFonts w:ascii="Arial" w:hAnsi="Arial" w:cs="Arial"/>
          <w:sz w:val="22"/>
          <w:szCs w:val="22"/>
        </w:rPr>
        <w:t xml:space="preserve"> (</w:t>
      </w:r>
      <w:r w:rsidR="009B2620" w:rsidRPr="00E57BB1">
        <w:rPr>
          <w:rFonts w:ascii="Arial" w:hAnsi="Arial" w:cs="Arial"/>
          <w:color w:val="FF0000"/>
          <w:sz w:val="22"/>
          <w:szCs w:val="22"/>
        </w:rPr>
        <w:t>describe location</w:t>
      </w:r>
      <w:r w:rsidR="00230D3C" w:rsidRPr="00E57BB1">
        <w:rPr>
          <w:rFonts w:ascii="Arial" w:hAnsi="Arial" w:cs="Arial"/>
          <w:sz w:val="22"/>
          <w:szCs w:val="22"/>
        </w:rPr>
        <w:t>)</w:t>
      </w:r>
      <w:r w:rsidR="00EE2BC7" w:rsidRPr="00E57BB1">
        <w:rPr>
          <w:rFonts w:ascii="Arial" w:hAnsi="Arial" w:cs="Arial"/>
          <w:sz w:val="22"/>
          <w:szCs w:val="22"/>
        </w:rPr>
        <w:t>.</w:t>
      </w:r>
    </w:p>
    <w:p w14:paraId="41695467" w14:textId="77777777" w:rsidR="00E53879" w:rsidRPr="00E57BB1" w:rsidRDefault="00E53879" w:rsidP="004E4A3E">
      <w:pPr>
        <w:pStyle w:val="Heading2"/>
        <w:tabs>
          <w:tab w:val="left" w:pos="0"/>
        </w:tabs>
        <w:contextualSpacing/>
        <w:jc w:val="both"/>
        <w:rPr>
          <w:rFonts w:ascii="Arial" w:hAnsi="Arial" w:cs="Arial"/>
          <w:b/>
          <w:color w:val="auto"/>
          <w:sz w:val="22"/>
          <w:szCs w:val="22"/>
        </w:rPr>
      </w:pPr>
      <w:bookmarkStart w:id="125" w:name="_Toc363218940"/>
      <w:r w:rsidRPr="00E57BB1">
        <w:rPr>
          <w:rFonts w:ascii="Arial" w:hAnsi="Arial" w:cs="Arial"/>
          <w:b/>
          <w:color w:val="auto"/>
          <w:sz w:val="22"/>
          <w:szCs w:val="22"/>
        </w:rPr>
        <w:t>9.6 Staff competency</w:t>
      </w:r>
      <w:bookmarkEnd w:id="124"/>
      <w:bookmarkEnd w:id="125"/>
    </w:p>
    <w:p w14:paraId="70428D6C" w14:textId="77777777" w:rsidR="00516159" w:rsidRPr="00E57BB1" w:rsidRDefault="00516159" w:rsidP="004E4A3E">
      <w:pPr>
        <w:tabs>
          <w:tab w:val="left" w:pos="0"/>
        </w:tabs>
        <w:contextualSpacing/>
        <w:rPr>
          <w:rFonts w:ascii="Arial" w:hAnsi="Arial" w:cs="Arial"/>
          <w:sz w:val="22"/>
          <w:szCs w:val="22"/>
        </w:rPr>
      </w:pPr>
    </w:p>
    <w:p w14:paraId="00D7D3A1" w14:textId="77777777" w:rsidR="00E53879" w:rsidRPr="00E57BB1" w:rsidRDefault="00E53879" w:rsidP="004E4A3E">
      <w:pPr>
        <w:tabs>
          <w:tab w:val="left" w:pos="0"/>
        </w:tabs>
        <w:jc w:val="both"/>
        <w:rPr>
          <w:rFonts w:ascii="Arial" w:hAnsi="Arial" w:cs="Arial"/>
          <w:sz w:val="22"/>
          <w:szCs w:val="22"/>
        </w:rPr>
      </w:pPr>
      <w:r w:rsidRPr="00E57BB1">
        <w:rPr>
          <w:rFonts w:ascii="Arial" w:hAnsi="Arial" w:cs="Arial"/>
          <w:sz w:val="22"/>
          <w:szCs w:val="22"/>
        </w:rPr>
        <w:t xml:space="preserve">Staff competencies cover technical and practical skills and general knowledge. </w:t>
      </w:r>
    </w:p>
    <w:p w14:paraId="72DE83A7" w14:textId="3F380094" w:rsidR="00E53879" w:rsidRPr="00E57BB1" w:rsidRDefault="00E53879" w:rsidP="004E4A3E">
      <w:pPr>
        <w:tabs>
          <w:tab w:val="left" w:pos="0"/>
        </w:tabs>
        <w:jc w:val="both"/>
        <w:rPr>
          <w:rFonts w:ascii="Arial" w:hAnsi="Arial" w:cs="Arial"/>
          <w:sz w:val="22"/>
          <w:szCs w:val="22"/>
        </w:rPr>
      </w:pPr>
      <w:r w:rsidRPr="00E57BB1">
        <w:rPr>
          <w:rFonts w:ascii="Arial" w:hAnsi="Arial" w:cs="Arial"/>
          <w:sz w:val="22"/>
          <w:szCs w:val="22"/>
        </w:rPr>
        <w:t xml:space="preserve">Competency of each new employee </w:t>
      </w:r>
      <w:proofErr w:type="gramStart"/>
      <w:r w:rsidRPr="00E57BB1">
        <w:rPr>
          <w:rFonts w:ascii="Arial" w:hAnsi="Arial" w:cs="Arial"/>
          <w:sz w:val="22"/>
          <w:szCs w:val="22"/>
        </w:rPr>
        <w:t xml:space="preserve">is assessed and verified before permitting </w:t>
      </w:r>
      <w:r w:rsidR="00081B1D" w:rsidRPr="00E57BB1">
        <w:rPr>
          <w:rFonts w:ascii="Arial" w:hAnsi="Arial" w:cs="Arial"/>
          <w:sz w:val="22"/>
          <w:szCs w:val="22"/>
        </w:rPr>
        <w:t>unsupervised work in the laboratory</w:t>
      </w:r>
      <w:proofErr w:type="gramEnd"/>
      <w:r w:rsidR="00081B1D" w:rsidRPr="00E57BB1">
        <w:rPr>
          <w:rFonts w:ascii="Arial" w:hAnsi="Arial" w:cs="Arial"/>
          <w:sz w:val="22"/>
          <w:szCs w:val="22"/>
        </w:rPr>
        <w:t>.</w:t>
      </w:r>
    </w:p>
    <w:p w14:paraId="5D6D9866" w14:textId="76444BB5" w:rsidR="00E53879" w:rsidRPr="00E57BB1" w:rsidRDefault="00E53879" w:rsidP="004E4A3E">
      <w:pPr>
        <w:tabs>
          <w:tab w:val="left" w:pos="0"/>
        </w:tabs>
        <w:jc w:val="both"/>
        <w:rPr>
          <w:rFonts w:ascii="Arial" w:hAnsi="Arial" w:cs="Arial"/>
          <w:color w:val="FF0000"/>
          <w:sz w:val="22"/>
          <w:szCs w:val="22"/>
        </w:rPr>
      </w:pPr>
      <w:r w:rsidRPr="00E57BB1">
        <w:rPr>
          <w:rFonts w:ascii="Arial" w:hAnsi="Arial" w:cs="Arial"/>
          <w:color w:val="FF0000"/>
          <w:sz w:val="22"/>
          <w:szCs w:val="22"/>
        </w:rPr>
        <w:t xml:space="preserve">All employees </w:t>
      </w:r>
      <w:r w:rsidR="0012259F" w:rsidRPr="00E57BB1">
        <w:rPr>
          <w:rFonts w:ascii="Arial" w:hAnsi="Arial" w:cs="Arial"/>
          <w:color w:val="FF0000"/>
          <w:sz w:val="22"/>
          <w:szCs w:val="22"/>
        </w:rPr>
        <w:t xml:space="preserve">authorised to use the </w:t>
      </w:r>
      <w:r w:rsidR="0033778C" w:rsidRPr="00E57BB1">
        <w:rPr>
          <w:rFonts w:ascii="Arial" w:hAnsi="Arial" w:cs="Arial"/>
          <w:color w:val="FF0000"/>
          <w:sz w:val="22"/>
          <w:szCs w:val="22"/>
        </w:rPr>
        <w:t>BSL3</w:t>
      </w:r>
      <w:r w:rsidR="0012259F" w:rsidRPr="00E57BB1">
        <w:rPr>
          <w:rFonts w:ascii="Arial" w:hAnsi="Arial" w:cs="Arial"/>
          <w:color w:val="FF0000"/>
          <w:sz w:val="22"/>
          <w:szCs w:val="22"/>
        </w:rPr>
        <w:t xml:space="preserve"> laboratory </w:t>
      </w:r>
      <w:proofErr w:type="gramStart"/>
      <w:r w:rsidRPr="00E57BB1">
        <w:rPr>
          <w:rFonts w:ascii="Arial" w:hAnsi="Arial" w:cs="Arial"/>
          <w:color w:val="FF0000"/>
          <w:sz w:val="22"/>
          <w:szCs w:val="22"/>
        </w:rPr>
        <w:t>are assessed</w:t>
      </w:r>
      <w:proofErr w:type="gramEnd"/>
      <w:r w:rsidRPr="00E57BB1">
        <w:rPr>
          <w:rFonts w:ascii="Arial" w:hAnsi="Arial" w:cs="Arial"/>
          <w:color w:val="FF0000"/>
          <w:sz w:val="22"/>
          <w:szCs w:val="22"/>
        </w:rPr>
        <w:t xml:space="preserve"> for </w:t>
      </w:r>
      <w:r w:rsidR="0033778C" w:rsidRPr="00E57BB1">
        <w:rPr>
          <w:rFonts w:ascii="Arial" w:hAnsi="Arial" w:cs="Arial"/>
          <w:color w:val="FF0000"/>
          <w:sz w:val="22"/>
          <w:szCs w:val="22"/>
        </w:rPr>
        <w:t>BSL3</w:t>
      </w:r>
      <w:r w:rsidR="0012259F" w:rsidRPr="00E57BB1">
        <w:rPr>
          <w:rFonts w:ascii="Arial" w:hAnsi="Arial" w:cs="Arial"/>
          <w:color w:val="FF0000"/>
          <w:sz w:val="22"/>
          <w:szCs w:val="22"/>
        </w:rPr>
        <w:t xml:space="preserve"> competency on an annual basis by completing </w:t>
      </w:r>
      <w:r w:rsidR="0033778C" w:rsidRPr="00E57BB1">
        <w:rPr>
          <w:rFonts w:ascii="Arial" w:hAnsi="Arial" w:cs="Arial"/>
          <w:color w:val="FF0000"/>
          <w:sz w:val="22"/>
          <w:szCs w:val="22"/>
        </w:rPr>
        <w:t>BSL3</w:t>
      </w:r>
      <w:r w:rsidR="0012259F" w:rsidRPr="00E57BB1">
        <w:rPr>
          <w:rFonts w:ascii="Arial" w:hAnsi="Arial" w:cs="Arial"/>
          <w:color w:val="FF0000"/>
          <w:sz w:val="22"/>
          <w:szCs w:val="22"/>
        </w:rPr>
        <w:t xml:space="preserve"> refresher training.</w:t>
      </w:r>
      <w:r w:rsidR="00221043" w:rsidRPr="00E57BB1">
        <w:rPr>
          <w:rFonts w:ascii="Arial" w:hAnsi="Arial" w:cs="Arial"/>
          <w:color w:val="FF0000"/>
          <w:sz w:val="22"/>
          <w:szCs w:val="22"/>
        </w:rPr>
        <w:t xml:space="preserve"> Renewal of </w:t>
      </w:r>
      <w:r w:rsidR="002F6EA3" w:rsidRPr="00E57BB1">
        <w:rPr>
          <w:rFonts w:ascii="Arial" w:hAnsi="Arial" w:cs="Arial"/>
          <w:color w:val="FF0000"/>
          <w:sz w:val="22"/>
          <w:szCs w:val="22"/>
        </w:rPr>
        <w:t xml:space="preserve">training for </w:t>
      </w:r>
      <w:r w:rsidR="00221043" w:rsidRPr="00E57BB1">
        <w:rPr>
          <w:rFonts w:ascii="Arial" w:hAnsi="Arial" w:cs="Arial"/>
          <w:color w:val="FF0000"/>
          <w:sz w:val="22"/>
          <w:szCs w:val="22"/>
        </w:rPr>
        <w:t xml:space="preserve">response in the event of a </w:t>
      </w:r>
      <w:r w:rsidR="0033778C" w:rsidRPr="00E57BB1">
        <w:rPr>
          <w:rFonts w:ascii="Arial" w:hAnsi="Arial" w:cs="Arial"/>
          <w:color w:val="FF0000"/>
          <w:sz w:val="22"/>
          <w:szCs w:val="22"/>
        </w:rPr>
        <w:t>BSL3</w:t>
      </w:r>
      <w:r w:rsidR="00221043" w:rsidRPr="00E57BB1">
        <w:rPr>
          <w:rFonts w:ascii="Arial" w:hAnsi="Arial" w:cs="Arial"/>
          <w:color w:val="FF0000"/>
          <w:sz w:val="22"/>
          <w:szCs w:val="22"/>
        </w:rPr>
        <w:t xml:space="preserve"> incident </w:t>
      </w:r>
      <w:proofErr w:type="gramStart"/>
      <w:r w:rsidR="00221043" w:rsidRPr="00E57BB1">
        <w:rPr>
          <w:rFonts w:ascii="Arial" w:hAnsi="Arial" w:cs="Arial"/>
          <w:color w:val="FF0000"/>
          <w:sz w:val="22"/>
          <w:szCs w:val="22"/>
        </w:rPr>
        <w:t>is performed</w:t>
      </w:r>
      <w:proofErr w:type="gramEnd"/>
      <w:r w:rsidR="00221043" w:rsidRPr="00E57BB1">
        <w:rPr>
          <w:rFonts w:ascii="Arial" w:hAnsi="Arial" w:cs="Arial"/>
          <w:color w:val="FF0000"/>
          <w:sz w:val="22"/>
          <w:szCs w:val="22"/>
        </w:rPr>
        <w:t xml:space="preserve"> every six months</w:t>
      </w:r>
      <w:r w:rsidR="00201DC1" w:rsidRPr="00E57BB1">
        <w:rPr>
          <w:rFonts w:ascii="Arial" w:hAnsi="Arial" w:cs="Arial"/>
          <w:color w:val="FF0000"/>
          <w:sz w:val="22"/>
          <w:szCs w:val="22"/>
        </w:rPr>
        <w:t xml:space="preserve"> (in-house training)</w:t>
      </w:r>
      <w:r w:rsidR="00221043" w:rsidRPr="00E57BB1">
        <w:rPr>
          <w:rFonts w:ascii="Arial" w:hAnsi="Arial" w:cs="Arial"/>
          <w:color w:val="FF0000"/>
          <w:sz w:val="22"/>
          <w:szCs w:val="22"/>
        </w:rPr>
        <w:t>.</w:t>
      </w:r>
    </w:p>
    <w:p w14:paraId="507C7AAA" w14:textId="77777777" w:rsidR="00E53879" w:rsidRPr="00E57BB1" w:rsidRDefault="00E53879" w:rsidP="004E4A3E">
      <w:pPr>
        <w:pStyle w:val="Heading2"/>
        <w:tabs>
          <w:tab w:val="left" w:pos="0"/>
        </w:tabs>
        <w:contextualSpacing/>
        <w:jc w:val="both"/>
        <w:rPr>
          <w:rFonts w:ascii="Arial" w:hAnsi="Arial" w:cs="Arial"/>
          <w:b/>
          <w:color w:val="auto"/>
          <w:sz w:val="22"/>
          <w:szCs w:val="22"/>
        </w:rPr>
      </w:pPr>
      <w:bookmarkStart w:id="126" w:name="_Toc276617991"/>
      <w:bookmarkStart w:id="127" w:name="_Toc363218941"/>
      <w:r w:rsidRPr="00E57BB1">
        <w:rPr>
          <w:rFonts w:ascii="Arial" w:hAnsi="Arial" w:cs="Arial"/>
          <w:b/>
          <w:color w:val="auto"/>
          <w:sz w:val="22"/>
          <w:szCs w:val="22"/>
        </w:rPr>
        <w:t>9.7 Personnel performance appraisal</w:t>
      </w:r>
      <w:bookmarkEnd w:id="126"/>
      <w:bookmarkEnd w:id="127"/>
    </w:p>
    <w:p w14:paraId="4DF620A6" w14:textId="77777777" w:rsidR="00274E51" w:rsidRPr="00E57BB1" w:rsidRDefault="00274E51" w:rsidP="004E4A3E">
      <w:pPr>
        <w:tabs>
          <w:tab w:val="left" w:pos="0"/>
        </w:tabs>
        <w:contextualSpacing/>
        <w:jc w:val="both"/>
        <w:rPr>
          <w:rFonts w:ascii="Arial" w:hAnsi="Arial" w:cs="Arial"/>
          <w:sz w:val="22"/>
          <w:szCs w:val="22"/>
        </w:rPr>
      </w:pPr>
    </w:p>
    <w:p w14:paraId="527A9E07" w14:textId="021B5B4E" w:rsidR="00E53879" w:rsidRPr="00E57BB1" w:rsidRDefault="00E53879" w:rsidP="004E4A3E">
      <w:pPr>
        <w:tabs>
          <w:tab w:val="left" w:pos="0"/>
        </w:tabs>
        <w:contextualSpacing/>
        <w:jc w:val="both"/>
        <w:rPr>
          <w:rFonts w:ascii="Arial" w:hAnsi="Arial" w:cs="Arial"/>
          <w:sz w:val="22"/>
          <w:szCs w:val="22"/>
        </w:rPr>
      </w:pPr>
      <w:r w:rsidRPr="00E57BB1">
        <w:rPr>
          <w:rFonts w:ascii="Arial" w:hAnsi="Arial" w:cs="Arial"/>
          <w:sz w:val="22"/>
          <w:szCs w:val="22"/>
        </w:rPr>
        <w:t xml:space="preserve">As per </w:t>
      </w:r>
      <w:r w:rsidR="009B2620" w:rsidRPr="00E57BB1">
        <w:rPr>
          <w:rFonts w:ascii="Arial" w:hAnsi="Arial" w:cs="Arial"/>
          <w:color w:val="FF0000"/>
          <w:sz w:val="22"/>
          <w:szCs w:val="22"/>
        </w:rPr>
        <w:t xml:space="preserve">your institution </w:t>
      </w:r>
      <w:proofErr w:type="gramStart"/>
      <w:r w:rsidRPr="00E57BB1">
        <w:rPr>
          <w:rFonts w:ascii="Arial" w:hAnsi="Arial" w:cs="Arial"/>
          <w:sz w:val="22"/>
          <w:szCs w:val="22"/>
        </w:rPr>
        <w:t>policy</w:t>
      </w:r>
      <w:proofErr w:type="gramEnd"/>
      <w:r w:rsidRPr="00E57BB1">
        <w:rPr>
          <w:rFonts w:ascii="Arial" w:hAnsi="Arial" w:cs="Arial"/>
          <w:sz w:val="22"/>
          <w:szCs w:val="22"/>
        </w:rPr>
        <w:t xml:space="preserve"> each member of staff has an appraisal with</w:t>
      </w:r>
      <w:r w:rsidR="007B665D" w:rsidRPr="00E57BB1">
        <w:rPr>
          <w:rFonts w:ascii="Arial" w:hAnsi="Arial" w:cs="Arial"/>
          <w:sz w:val="22"/>
          <w:szCs w:val="22"/>
        </w:rPr>
        <w:t xml:space="preserve"> their </w:t>
      </w:r>
      <w:r w:rsidR="00385464" w:rsidRPr="00E57BB1">
        <w:rPr>
          <w:rFonts w:ascii="Arial" w:hAnsi="Arial" w:cs="Arial"/>
          <w:sz w:val="22"/>
          <w:szCs w:val="22"/>
        </w:rPr>
        <w:t>Supervisor</w:t>
      </w:r>
      <w:r w:rsidR="007B665D" w:rsidRPr="00E57BB1">
        <w:rPr>
          <w:rFonts w:ascii="Arial" w:hAnsi="Arial" w:cs="Arial"/>
          <w:sz w:val="22"/>
          <w:szCs w:val="22"/>
        </w:rPr>
        <w:t xml:space="preserve"> every 12 </w:t>
      </w:r>
      <w:r w:rsidRPr="00E57BB1">
        <w:rPr>
          <w:rFonts w:ascii="Arial" w:hAnsi="Arial" w:cs="Arial"/>
          <w:sz w:val="22"/>
          <w:szCs w:val="22"/>
        </w:rPr>
        <w:t xml:space="preserve">months. </w:t>
      </w:r>
    </w:p>
    <w:p w14:paraId="450D5D51" w14:textId="77777777" w:rsidR="00E53879" w:rsidRPr="00E57BB1" w:rsidRDefault="00E53879" w:rsidP="004E4A3E">
      <w:pPr>
        <w:pStyle w:val="Heading2"/>
        <w:tabs>
          <w:tab w:val="left" w:pos="0"/>
        </w:tabs>
        <w:contextualSpacing/>
        <w:jc w:val="both"/>
        <w:rPr>
          <w:rFonts w:ascii="Arial" w:hAnsi="Arial" w:cs="Arial"/>
          <w:b/>
          <w:color w:val="auto"/>
          <w:sz w:val="22"/>
          <w:szCs w:val="22"/>
        </w:rPr>
      </w:pPr>
      <w:bookmarkStart w:id="128" w:name="_Toc276617993"/>
      <w:bookmarkStart w:id="129" w:name="_Toc363218942"/>
      <w:r w:rsidRPr="00E57BB1">
        <w:rPr>
          <w:rFonts w:ascii="Arial" w:hAnsi="Arial" w:cs="Arial"/>
          <w:b/>
          <w:color w:val="auto"/>
          <w:sz w:val="22"/>
          <w:szCs w:val="22"/>
        </w:rPr>
        <w:t>9.8 Continuous education</w:t>
      </w:r>
      <w:bookmarkEnd w:id="128"/>
      <w:bookmarkEnd w:id="129"/>
    </w:p>
    <w:p w14:paraId="1F681284" w14:textId="77777777" w:rsidR="00DB6756" w:rsidRPr="00E57BB1" w:rsidRDefault="00DB6756" w:rsidP="004E4A3E">
      <w:pPr>
        <w:tabs>
          <w:tab w:val="left" w:pos="0"/>
        </w:tabs>
        <w:contextualSpacing/>
        <w:rPr>
          <w:rFonts w:ascii="Arial" w:hAnsi="Arial" w:cs="Arial"/>
          <w:sz w:val="22"/>
          <w:szCs w:val="22"/>
        </w:rPr>
      </w:pPr>
    </w:p>
    <w:p w14:paraId="2CC1C00C" w14:textId="77777777" w:rsidR="00E53879" w:rsidRPr="00E57BB1" w:rsidRDefault="00E53879" w:rsidP="004E4A3E">
      <w:pPr>
        <w:tabs>
          <w:tab w:val="left" w:pos="0"/>
        </w:tabs>
        <w:jc w:val="both"/>
        <w:rPr>
          <w:rFonts w:ascii="Arial" w:hAnsi="Arial" w:cs="Arial"/>
          <w:sz w:val="22"/>
          <w:szCs w:val="22"/>
        </w:rPr>
      </w:pPr>
      <w:r w:rsidRPr="00E57BB1">
        <w:rPr>
          <w:rFonts w:ascii="Arial" w:hAnsi="Arial" w:cs="Arial"/>
          <w:sz w:val="22"/>
          <w:szCs w:val="22"/>
        </w:rPr>
        <w:t xml:space="preserve">A continuing education program is available for the professional development of staff. Expectations for staff participation </w:t>
      </w:r>
      <w:proofErr w:type="gramStart"/>
      <w:r w:rsidRPr="00E57BB1">
        <w:rPr>
          <w:rFonts w:ascii="Arial" w:hAnsi="Arial" w:cs="Arial"/>
          <w:sz w:val="22"/>
          <w:szCs w:val="22"/>
        </w:rPr>
        <w:t>are communicated</w:t>
      </w:r>
      <w:proofErr w:type="gramEnd"/>
      <w:r w:rsidRPr="00E57BB1">
        <w:rPr>
          <w:rFonts w:ascii="Arial" w:hAnsi="Arial" w:cs="Arial"/>
          <w:sz w:val="22"/>
          <w:szCs w:val="22"/>
        </w:rPr>
        <w:t xml:space="preserve"> for those education sessions that are deemed mandatory. </w:t>
      </w:r>
    </w:p>
    <w:p w14:paraId="1FF15B1C" w14:textId="77777777" w:rsidR="00E53879" w:rsidRPr="00E57BB1" w:rsidRDefault="00E53879" w:rsidP="004E4A3E">
      <w:pPr>
        <w:pStyle w:val="Heading2"/>
        <w:tabs>
          <w:tab w:val="left" w:pos="0"/>
        </w:tabs>
        <w:contextualSpacing/>
        <w:jc w:val="both"/>
        <w:rPr>
          <w:rFonts w:ascii="Arial" w:hAnsi="Arial" w:cs="Arial"/>
          <w:b/>
          <w:color w:val="auto"/>
          <w:sz w:val="22"/>
          <w:szCs w:val="22"/>
        </w:rPr>
      </w:pPr>
      <w:bookmarkStart w:id="130" w:name="_Toc276617994"/>
      <w:bookmarkStart w:id="131" w:name="_Toc363218943"/>
      <w:r w:rsidRPr="00E57BB1">
        <w:rPr>
          <w:rFonts w:ascii="Arial" w:hAnsi="Arial" w:cs="Arial"/>
          <w:b/>
          <w:color w:val="auto"/>
          <w:sz w:val="22"/>
          <w:szCs w:val="22"/>
        </w:rPr>
        <w:t>9.9 Non-permanent personnel</w:t>
      </w:r>
      <w:bookmarkEnd w:id="130"/>
      <w:bookmarkEnd w:id="131"/>
      <w:r w:rsidRPr="00E57BB1">
        <w:rPr>
          <w:rFonts w:ascii="Arial" w:hAnsi="Arial" w:cs="Arial"/>
          <w:b/>
          <w:color w:val="auto"/>
          <w:sz w:val="22"/>
          <w:szCs w:val="22"/>
        </w:rPr>
        <w:t xml:space="preserve"> </w:t>
      </w:r>
    </w:p>
    <w:p w14:paraId="6723951D" w14:textId="77777777" w:rsidR="00CE0A68" w:rsidRPr="00E57BB1" w:rsidRDefault="00CE0A68" w:rsidP="004E4A3E">
      <w:pPr>
        <w:tabs>
          <w:tab w:val="left" w:pos="0"/>
        </w:tabs>
        <w:contextualSpacing/>
        <w:rPr>
          <w:rFonts w:ascii="Arial" w:hAnsi="Arial" w:cs="Arial"/>
          <w:sz w:val="22"/>
          <w:szCs w:val="22"/>
        </w:rPr>
      </w:pPr>
    </w:p>
    <w:p w14:paraId="09411758" w14:textId="2F925E8E" w:rsidR="00E53879" w:rsidRPr="00E57BB1" w:rsidRDefault="00E53879" w:rsidP="004E4A3E">
      <w:pPr>
        <w:tabs>
          <w:tab w:val="left" w:pos="0"/>
        </w:tabs>
        <w:jc w:val="both"/>
        <w:rPr>
          <w:rFonts w:ascii="Arial" w:hAnsi="Arial" w:cs="Arial"/>
          <w:sz w:val="22"/>
          <w:szCs w:val="22"/>
        </w:rPr>
      </w:pPr>
      <w:r w:rsidRPr="00E57BB1">
        <w:rPr>
          <w:rFonts w:ascii="Arial" w:hAnsi="Arial" w:cs="Arial"/>
          <w:sz w:val="22"/>
          <w:szCs w:val="22"/>
        </w:rPr>
        <w:t xml:space="preserve">Non-permanent personnel such as students follow the general laboratory orientation procedures for integration in the laboratory. </w:t>
      </w:r>
      <w:bookmarkEnd w:id="114"/>
    </w:p>
    <w:p w14:paraId="21293A1A" w14:textId="77777777" w:rsidR="00E53879" w:rsidRPr="00E57BB1" w:rsidRDefault="00E53879" w:rsidP="004E4A3E">
      <w:pPr>
        <w:pStyle w:val="Heading2"/>
        <w:tabs>
          <w:tab w:val="left" w:pos="0"/>
        </w:tabs>
        <w:jc w:val="both"/>
        <w:rPr>
          <w:rFonts w:ascii="Arial" w:hAnsi="Arial" w:cs="Arial"/>
          <w:b/>
          <w:color w:val="auto"/>
          <w:sz w:val="22"/>
          <w:szCs w:val="22"/>
        </w:rPr>
      </w:pPr>
      <w:bookmarkStart w:id="132" w:name="_Toc363218944"/>
      <w:r w:rsidRPr="00E57BB1">
        <w:rPr>
          <w:rFonts w:ascii="Arial" w:hAnsi="Arial" w:cs="Arial"/>
          <w:b/>
          <w:color w:val="auto"/>
          <w:sz w:val="22"/>
          <w:szCs w:val="22"/>
        </w:rPr>
        <w:t>9.10 Supporting documents</w:t>
      </w:r>
      <w:bookmarkEnd w:id="132"/>
    </w:p>
    <w:p w14:paraId="45A6B496" w14:textId="2AB957C5" w:rsidR="00E53879" w:rsidRPr="00E57BB1" w:rsidRDefault="00E53879" w:rsidP="004E4A3E">
      <w:pPr>
        <w:tabs>
          <w:tab w:val="left" w:pos="0"/>
        </w:tabs>
        <w:jc w:val="both"/>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5855"/>
      </w:tblGrid>
      <w:tr w:rsidR="009B7304" w:rsidRPr="00E57BB1" w14:paraId="01EF5C5F" w14:textId="77777777" w:rsidTr="00591DBA">
        <w:tc>
          <w:tcPr>
            <w:tcW w:w="3201" w:type="dxa"/>
            <w:shd w:val="clear" w:color="auto" w:fill="BFBFBF"/>
          </w:tcPr>
          <w:p w14:paraId="276AC0BA" w14:textId="2368F384" w:rsidR="00E53879" w:rsidRPr="00E57BB1" w:rsidRDefault="00FA29F0" w:rsidP="004E4A3E">
            <w:pPr>
              <w:tabs>
                <w:tab w:val="left" w:pos="0"/>
              </w:tabs>
              <w:spacing w:before="60" w:after="60"/>
              <w:jc w:val="both"/>
              <w:rPr>
                <w:rFonts w:ascii="Arial" w:hAnsi="Arial" w:cs="Arial"/>
                <w:sz w:val="22"/>
                <w:szCs w:val="22"/>
              </w:rPr>
            </w:pPr>
            <w:r w:rsidRPr="00E57BB1">
              <w:rPr>
                <w:rFonts w:ascii="Arial" w:hAnsi="Arial" w:cs="Arial"/>
                <w:sz w:val="22"/>
                <w:szCs w:val="22"/>
              </w:rPr>
              <w:t>Procedures/</w:t>
            </w:r>
            <w:r w:rsidR="00E53879" w:rsidRPr="00E57BB1">
              <w:rPr>
                <w:rFonts w:ascii="Arial" w:hAnsi="Arial" w:cs="Arial"/>
                <w:sz w:val="22"/>
                <w:szCs w:val="22"/>
              </w:rPr>
              <w:t>Processes</w:t>
            </w:r>
          </w:p>
        </w:tc>
        <w:tc>
          <w:tcPr>
            <w:tcW w:w="5855" w:type="dxa"/>
            <w:shd w:val="clear" w:color="auto" w:fill="BFBFBF"/>
          </w:tcPr>
          <w:p w14:paraId="45705811" w14:textId="77777777" w:rsidR="00E53879" w:rsidRPr="00E57BB1" w:rsidRDefault="00E53879" w:rsidP="004E4A3E">
            <w:pPr>
              <w:tabs>
                <w:tab w:val="left" w:pos="0"/>
              </w:tabs>
              <w:spacing w:before="60" w:after="60"/>
              <w:jc w:val="both"/>
              <w:rPr>
                <w:rFonts w:ascii="Arial" w:hAnsi="Arial" w:cs="Arial"/>
                <w:sz w:val="22"/>
                <w:szCs w:val="22"/>
              </w:rPr>
            </w:pPr>
            <w:r w:rsidRPr="00E57BB1">
              <w:rPr>
                <w:rFonts w:ascii="Arial" w:hAnsi="Arial" w:cs="Arial"/>
                <w:sz w:val="22"/>
                <w:szCs w:val="22"/>
              </w:rPr>
              <w:t>ID Code</w:t>
            </w:r>
          </w:p>
        </w:tc>
      </w:tr>
      <w:tr w:rsidR="009B7304" w:rsidRPr="00E57BB1" w14:paraId="4166217D" w14:textId="77777777" w:rsidTr="00591DBA">
        <w:tc>
          <w:tcPr>
            <w:tcW w:w="3201" w:type="dxa"/>
            <w:shd w:val="clear" w:color="auto" w:fill="auto"/>
          </w:tcPr>
          <w:p w14:paraId="17B3A225" w14:textId="275F9466" w:rsidR="00E53879" w:rsidRPr="00E57BB1" w:rsidRDefault="00AB437B"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UCL r</w:t>
            </w:r>
            <w:r w:rsidR="008E61E9" w:rsidRPr="00E57BB1">
              <w:rPr>
                <w:rFonts w:ascii="Arial" w:hAnsi="Arial" w:cs="Arial"/>
                <w:color w:val="FF0000"/>
                <w:sz w:val="22"/>
                <w:szCs w:val="22"/>
              </w:rPr>
              <w:t>ecruitment</w:t>
            </w:r>
          </w:p>
        </w:tc>
        <w:tc>
          <w:tcPr>
            <w:tcW w:w="5855" w:type="dxa"/>
            <w:shd w:val="clear" w:color="auto" w:fill="auto"/>
          </w:tcPr>
          <w:p w14:paraId="61602B33" w14:textId="576032A7" w:rsidR="00E53879" w:rsidRPr="00E57BB1" w:rsidRDefault="00AB437B"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https://www.ucl.ac.uk/human-resources/recruitment-and-selection-policy</w:t>
            </w:r>
          </w:p>
        </w:tc>
      </w:tr>
      <w:tr w:rsidR="009B7304" w:rsidRPr="00E57BB1" w14:paraId="35FC7997" w14:textId="77777777" w:rsidTr="00591DBA">
        <w:tc>
          <w:tcPr>
            <w:tcW w:w="3201" w:type="dxa"/>
            <w:shd w:val="clear" w:color="auto" w:fill="auto"/>
          </w:tcPr>
          <w:p w14:paraId="061F89B6" w14:textId="1FCC4743" w:rsidR="00E53879" w:rsidRPr="00E57BB1" w:rsidRDefault="008E61E9"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GCLP and GCP training</w:t>
            </w:r>
          </w:p>
        </w:tc>
        <w:tc>
          <w:tcPr>
            <w:tcW w:w="5855" w:type="dxa"/>
            <w:shd w:val="clear" w:color="auto" w:fill="auto"/>
          </w:tcPr>
          <w:p w14:paraId="02F2C1AB" w14:textId="741203F2" w:rsidR="00E53879" w:rsidRPr="00E57BB1" w:rsidRDefault="00E57BB1" w:rsidP="004E4A3E">
            <w:pPr>
              <w:tabs>
                <w:tab w:val="left" w:pos="0"/>
              </w:tabs>
              <w:spacing w:before="60" w:after="60"/>
              <w:jc w:val="both"/>
              <w:rPr>
                <w:rFonts w:ascii="Arial" w:hAnsi="Arial" w:cs="Arial"/>
                <w:color w:val="FF0000"/>
                <w:sz w:val="22"/>
                <w:szCs w:val="22"/>
              </w:rPr>
            </w:pPr>
            <w:hyperlink r:id="rId32" w:history="1">
              <w:r w:rsidR="00B22957" w:rsidRPr="00E57BB1">
                <w:rPr>
                  <w:rStyle w:val="Hyperlink"/>
                  <w:rFonts w:ascii="Arial" w:hAnsi="Arial" w:cs="Arial"/>
                  <w:color w:val="FF0000"/>
                  <w:sz w:val="22"/>
                  <w:szCs w:val="22"/>
                </w:rPr>
                <w:t>https://globalhealthtrainingcentre.tghn.org/elearning/short-courses/</w:t>
              </w:r>
            </w:hyperlink>
          </w:p>
        </w:tc>
      </w:tr>
      <w:tr w:rsidR="009B7304" w:rsidRPr="00E57BB1" w14:paraId="25660738" w14:textId="77777777" w:rsidTr="00591DBA">
        <w:tc>
          <w:tcPr>
            <w:tcW w:w="3201" w:type="dxa"/>
            <w:shd w:val="clear" w:color="auto" w:fill="auto"/>
          </w:tcPr>
          <w:p w14:paraId="31D15FBD" w14:textId="7740C9CD" w:rsidR="00E53879" w:rsidRPr="00E57BB1" w:rsidRDefault="00AB437B"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Performance appraisal</w:t>
            </w:r>
            <w:r w:rsidR="003952B7" w:rsidRPr="00E57BB1">
              <w:rPr>
                <w:rFonts w:ascii="Arial" w:hAnsi="Arial" w:cs="Arial"/>
                <w:color w:val="FF0000"/>
                <w:sz w:val="22"/>
                <w:szCs w:val="22"/>
              </w:rPr>
              <w:t xml:space="preserve"> </w:t>
            </w:r>
          </w:p>
        </w:tc>
        <w:tc>
          <w:tcPr>
            <w:tcW w:w="5855" w:type="dxa"/>
            <w:shd w:val="clear" w:color="auto" w:fill="auto"/>
          </w:tcPr>
          <w:p w14:paraId="4852A3E3" w14:textId="7F4C5774" w:rsidR="00E53879" w:rsidRPr="00E57BB1" w:rsidRDefault="00AB437B"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https://www.ucl.ac.uk/human-resources/appraisal-review-and-development-scheme</w:t>
            </w:r>
          </w:p>
        </w:tc>
      </w:tr>
      <w:tr w:rsidR="009B7304" w:rsidRPr="00E57BB1" w14:paraId="463C81DD" w14:textId="77777777" w:rsidTr="00591DBA">
        <w:tc>
          <w:tcPr>
            <w:tcW w:w="3201" w:type="dxa"/>
            <w:shd w:val="clear" w:color="auto" w:fill="auto"/>
          </w:tcPr>
          <w:p w14:paraId="12499174" w14:textId="2D198283" w:rsidR="00E53879" w:rsidRPr="00E57BB1" w:rsidRDefault="00E1411F"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Induction Manual laboratory staff</w:t>
            </w:r>
          </w:p>
        </w:tc>
        <w:tc>
          <w:tcPr>
            <w:tcW w:w="5855" w:type="dxa"/>
            <w:shd w:val="clear" w:color="auto" w:fill="auto"/>
          </w:tcPr>
          <w:p w14:paraId="2B5DBD86" w14:textId="76B79F95" w:rsidR="00E53879" w:rsidRPr="00E57BB1" w:rsidRDefault="007D618A"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insert document number here</w:t>
            </w:r>
          </w:p>
        </w:tc>
      </w:tr>
      <w:tr w:rsidR="00E1411F" w:rsidRPr="00E57BB1" w14:paraId="587F6F82" w14:textId="77777777" w:rsidTr="00591DBA">
        <w:tc>
          <w:tcPr>
            <w:tcW w:w="3201" w:type="dxa"/>
            <w:shd w:val="clear" w:color="auto" w:fill="auto"/>
          </w:tcPr>
          <w:p w14:paraId="35DDE345" w14:textId="49BBB078" w:rsidR="00E1411F" w:rsidRPr="00E57BB1" w:rsidRDefault="00E1411F"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lastRenderedPageBreak/>
              <w:t>Induction Manual non-laboratory staff</w:t>
            </w:r>
          </w:p>
        </w:tc>
        <w:tc>
          <w:tcPr>
            <w:tcW w:w="5855" w:type="dxa"/>
            <w:shd w:val="clear" w:color="auto" w:fill="auto"/>
          </w:tcPr>
          <w:p w14:paraId="1C648CEF" w14:textId="7759726A" w:rsidR="00E1411F" w:rsidRPr="00E57BB1" w:rsidRDefault="007D618A"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insert document number here</w:t>
            </w:r>
          </w:p>
        </w:tc>
      </w:tr>
      <w:tr w:rsidR="009B7304" w:rsidRPr="00E57BB1" w14:paraId="048BB757" w14:textId="77777777" w:rsidTr="00591DBA">
        <w:tc>
          <w:tcPr>
            <w:tcW w:w="3201" w:type="dxa"/>
            <w:shd w:val="clear" w:color="auto" w:fill="auto"/>
          </w:tcPr>
          <w:p w14:paraId="084F63A5" w14:textId="6AD6797A" w:rsidR="00E53879" w:rsidRPr="00E57BB1" w:rsidRDefault="003952B7"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S</w:t>
            </w:r>
            <w:r w:rsidR="00B41942" w:rsidRPr="00E57BB1">
              <w:rPr>
                <w:rFonts w:ascii="Arial" w:hAnsi="Arial" w:cs="Arial"/>
                <w:color w:val="FF0000"/>
                <w:sz w:val="22"/>
                <w:szCs w:val="22"/>
              </w:rPr>
              <w:t xml:space="preserve">taff </w:t>
            </w:r>
            <w:r w:rsidR="003B2D18" w:rsidRPr="00E57BB1">
              <w:rPr>
                <w:rFonts w:ascii="Arial" w:hAnsi="Arial" w:cs="Arial"/>
                <w:color w:val="FF0000"/>
                <w:sz w:val="22"/>
                <w:szCs w:val="22"/>
              </w:rPr>
              <w:t xml:space="preserve">training and </w:t>
            </w:r>
            <w:r w:rsidR="00B41942" w:rsidRPr="00E57BB1">
              <w:rPr>
                <w:rFonts w:ascii="Arial" w:hAnsi="Arial" w:cs="Arial"/>
                <w:color w:val="FF0000"/>
                <w:sz w:val="22"/>
                <w:szCs w:val="22"/>
              </w:rPr>
              <w:t xml:space="preserve">competence </w:t>
            </w:r>
          </w:p>
        </w:tc>
        <w:tc>
          <w:tcPr>
            <w:tcW w:w="5855" w:type="dxa"/>
            <w:shd w:val="clear" w:color="auto" w:fill="auto"/>
          </w:tcPr>
          <w:p w14:paraId="68AE5F52" w14:textId="7F277EF0" w:rsidR="00E53879" w:rsidRPr="00E57BB1" w:rsidRDefault="00846687"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Staff tr</w:t>
            </w:r>
            <w:r w:rsidR="00CE0A68" w:rsidRPr="00E57BB1">
              <w:rPr>
                <w:rFonts w:ascii="Arial" w:hAnsi="Arial" w:cs="Arial"/>
                <w:color w:val="FF0000"/>
                <w:sz w:val="22"/>
                <w:szCs w:val="22"/>
              </w:rPr>
              <w:t>aining folder – Research Office 2 2/446</w:t>
            </w:r>
          </w:p>
        </w:tc>
      </w:tr>
      <w:tr w:rsidR="009B7304" w:rsidRPr="00E57BB1" w14:paraId="2991806A" w14:textId="77777777" w:rsidTr="00591DBA">
        <w:tc>
          <w:tcPr>
            <w:tcW w:w="3201" w:type="dxa"/>
            <w:shd w:val="clear" w:color="auto" w:fill="auto"/>
          </w:tcPr>
          <w:p w14:paraId="091DBA6E" w14:textId="2CD47EDE" w:rsidR="00E53879" w:rsidRPr="00E57BB1" w:rsidRDefault="00591DBA"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 xml:space="preserve">Overview of </w:t>
            </w:r>
            <w:r w:rsidR="0033778C" w:rsidRPr="00E57BB1">
              <w:rPr>
                <w:rFonts w:ascii="Arial" w:hAnsi="Arial" w:cs="Arial"/>
                <w:color w:val="FF0000"/>
                <w:sz w:val="22"/>
                <w:szCs w:val="22"/>
              </w:rPr>
              <w:t>Biosafety level</w:t>
            </w:r>
            <w:r w:rsidRPr="00E57BB1">
              <w:rPr>
                <w:rFonts w:ascii="Arial" w:hAnsi="Arial" w:cs="Arial"/>
                <w:color w:val="FF0000"/>
                <w:sz w:val="22"/>
                <w:szCs w:val="22"/>
              </w:rPr>
              <w:t xml:space="preserve"> 3 laboratories </w:t>
            </w:r>
          </w:p>
        </w:tc>
        <w:tc>
          <w:tcPr>
            <w:tcW w:w="5855" w:type="dxa"/>
            <w:shd w:val="clear" w:color="auto" w:fill="auto"/>
          </w:tcPr>
          <w:p w14:paraId="5485BC31" w14:textId="36CB8CDA" w:rsidR="00E53879" w:rsidRPr="00E57BB1" w:rsidRDefault="007D618A"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insert document number here</w:t>
            </w:r>
          </w:p>
        </w:tc>
      </w:tr>
      <w:tr w:rsidR="009B7304" w:rsidRPr="00E57BB1" w14:paraId="0860674F" w14:textId="77777777" w:rsidTr="00591DBA">
        <w:tc>
          <w:tcPr>
            <w:tcW w:w="3201" w:type="dxa"/>
            <w:shd w:val="clear" w:color="auto" w:fill="BFBFBF"/>
          </w:tcPr>
          <w:p w14:paraId="4DF82977" w14:textId="77777777" w:rsidR="00E53879" w:rsidRPr="00E57BB1" w:rsidRDefault="00E53879"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Forms/Logs</w:t>
            </w:r>
          </w:p>
        </w:tc>
        <w:tc>
          <w:tcPr>
            <w:tcW w:w="5855" w:type="dxa"/>
            <w:shd w:val="clear" w:color="auto" w:fill="BFBFBF"/>
          </w:tcPr>
          <w:p w14:paraId="445B9498" w14:textId="77777777" w:rsidR="00E53879" w:rsidRPr="00E57BB1" w:rsidRDefault="00E53879" w:rsidP="004E4A3E">
            <w:pPr>
              <w:tabs>
                <w:tab w:val="left" w:pos="0"/>
              </w:tabs>
              <w:spacing w:before="60" w:after="60"/>
              <w:jc w:val="both"/>
              <w:rPr>
                <w:rFonts w:ascii="Arial" w:hAnsi="Arial" w:cs="Arial"/>
                <w:color w:val="FF0000"/>
                <w:sz w:val="22"/>
                <w:szCs w:val="22"/>
              </w:rPr>
            </w:pPr>
          </w:p>
        </w:tc>
      </w:tr>
      <w:tr w:rsidR="009B7304" w:rsidRPr="00E57BB1" w14:paraId="3151530D" w14:textId="77777777" w:rsidTr="00591DBA">
        <w:tc>
          <w:tcPr>
            <w:tcW w:w="3201" w:type="dxa"/>
            <w:shd w:val="clear" w:color="auto" w:fill="auto"/>
          </w:tcPr>
          <w:p w14:paraId="7567FE3D" w14:textId="2E4E5B8D" w:rsidR="00E53879" w:rsidRPr="00E57BB1" w:rsidRDefault="007C0794"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Induction form checklist for lab staff</w:t>
            </w:r>
          </w:p>
        </w:tc>
        <w:tc>
          <w:tcPr>
            <w:tcW w:w="5855" w:type="dxa"/>
            <w:shd w:val="clear" w:color="auto" w:fill="auto"/>
          </w:tcPr>
          <w:p w14:paraId="3191615F" w14:textId="00494283" w:rsidR="00E53879" w:rsidRPr="00E57BB1" w:rsidRDefault="007D618A"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insert document number here</w:t>
            </w:r>
          </w:p>
        </w:tc>
      </w:tr>
      <w:tr w:rsidR="007C0794" w:rsidRPr="00E57BB1" w14:paraId="574129B4" w14:textId="77777777" w:rsidTr="00591DBA">
        <w:tc>
          <w:tcPr>
            <w:tcW w:w="3201" w:type="dxa"/>
            <w:shd w:val="clear" w:color="auto" w:fill="auto"/>
          </w:tcPr>
          <w:p w14:paraId="4045C866" w14:textId="41E7991A" w:rsidR="007C0794" w:rsidRPr="00E57BB1" w:rsidRDefault="007C0794"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Induction form checklist for non-lab staff</w:t>
            </w:r>
          </w:p>
        </w:tc>
        <w:tc>
          <w:tcPr>
            <w:tcW w:w="5855" w:type="dxa"/>
            <w:shd w:val="clear" w:color="auto" w:fill="auto"/>
          </w:tcPr>
          <w:p w14:paraId="5025DAA1" w14:textId="7E3D3376" w:rsidR="007C0794" w:rsidRPr="00E57BB1" w:rsidRDefault="007D618A"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insert document number here</w:t>
            </w:r>
          </w:p>
        </w:tc>
      </w:tr>
      <w:tr w:rsidR="009B7304" w:rsidRPr="00E57BB1" w14:paraId="33DEEB8C" w14:textId="77777777" w:rsidTr="00591DBA">
        <w:tc>
          <w:tcPr>
            <w:tcW w:w="3201" w:type="dxa"/>
            <w:shd w:val="clear" w:color="auto" w:fill="auto"/>
          </w:tcPr>
          <w:p w14:paraId="17EBF5E3" w14:textId="62C0C6AF" w:rsidR="00E53879" w:rsidRPr="00E57BB1" w:rsidRDefault="0033778C"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BSL3</w:t>
            </w:r>
            <w:r w:rsidR="009E2C5F" w:rsidRPr="00E57BB1">
              <w:rPr>
                <w:rFonts w:ascii="Arial" w:hAnsi="Arial" w:cs="Arial"/>
                <w:color w:val="FF0000"/>
                <w:sz w:val="22"/>
                <w:szCs w:val="22"/>
              </w:rPr>
              <w:t xml:space="preserve"> induction</w:t>
            </w:r>
            <w:r w:rsidR="00D572A7" w:rsidRPr="00E57BB1">
              <w:rPr>
                <w:rFonts w:ascii="Arial" w:hAnsi="Arial" w:cs="Arial"/>
                <w:color w:val="FF0000"/>
                <w:sz w:val="22"/>
                <w:szCs w:val="22"/>
              </w:rPr>
              <w:t xml:space="preserve"> /re-induction form</w:t>
            </w:r>
          </w:p>
        </w:tc>
        <w:tc>
          <w:tcPr>
            <w:tcW w:w="5855" w:type="dxa"/>
            <w:shd w:val="clear" w:color="auto" w:fill="auto"/>
          </w:tcPr>
          <w:p w14:paraId="5244C8F9" w14:textId="2BDE4A35" w:rsidR="00E53879" w:rsidRPr="00E57BB1" w:rsidRDefault="007D618A"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insert document number here</w:t>
            </w:r>
          </w:p>
        </w:tc>
      </w:tr>
      <w:tr w:rsidR="009B7304" w:rsidRPr="00E57BB1" w14:paraId="1F4045B9" w14:textId="77777777" w:rsidTr="00591DBA">
        <w:tc>
          <w:tcPr>
            <w:tcW w:w="3201" w:type="dxa"/>
            <w:shd w:val="clear" w:color="auto" w:fill="auto"/>
          </w:tcPr>
          <w:p w14:paraId="69161618" w14:textId="77777777" w:rsidR="00E53879" w:rsidRPr="00E57BB1" w:rsidRDefault="00E53879"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Performance appraisal form</w:t>
            </w:r>
          </w:p>
        </w:tc>
        <w:tc>
          <w:tcPr>
            <w:tcW w:w="5855" w:type="dxa"/>
            <w:shd w:val="clear" w:color="auto" w:fill="auto"/>
          </w:tcPr>
          <w:p w14:paraId="0F5A88D6" w14:textId="3BD3F86C" w:rsidR="00E53879" w:rsidRPr="00E57BB1" w:rsidRDefault="00607F93"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https://www.ucl.ac.uk/human-resources/appraisal-review-and-development-scheme</w:t>
            </w:r>
          </w:p>
        </w:tc>
      </w:tr>
      <w:tr w:rsidR="00BE5744" w:rsidRPr="00E57BB1" w14:paraId="3A754257" w14:textId="77777777" w:rsidTr="00591DBA">
        <w:tc>
          <w:tcPr>
            <w:tcW w:w="3201" w:type="dxa"/>
            <w:shd w:val="clear" w:color="auto" w:fill="auto"/>
          </w:tcPr>
          <w:p w14:paraId="4980AA7F" w14:textId="5C7BBC3A" w:rsidR="00BE5744" w:rsidRPr="00E57BB1" w:rsidRDefault="00BE5744"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 xml:space="preserve">Authorised </w:t>
            </w:r>
            <w:r w:rsidR="0033778C" w:rsidRPr="00E57BB1">
              <w:rPr>
                <w:rFonts w:ascii="Arial" w:hAnsi="Arial" w:cs="Arial"/>
                <w:color w:val="FF0000"/>
                <w:sz w:val="22"/>
                <w:szCs w:val="22"/>
              </w:rPr>
              <w:t>BSL3</w:t>
            </w:r>
            <w:r w:rsidRPr="00E57BB1">
              <w:rPr>
                <w:rFonts w:ascii="Arial" w:hAnsi="Arial" w:cs="Arial"/>
                <w:color w:val="FF0000"/>
                <w:sz w:val="22"/>
                <w:szCs w:val="22"/>
              </w:rPr>
              <w:t xml:space="preserve"> Lab personnel</w:t>
            </w:r>
          </w:p>
        </w:tc>
        <w:tc>
          <w:tcPr>
            <w:tcW w:w="5855" w:type="dxa"/>
            <w:shd w:val="clear" w:color="auto" w:fill="auto"/>
          </w:tcPr>
          <w:p w14:paraId="6819A253" w14:textId="036BD79D" w:rsidR="00BE5744" w:rsidRPr="00E57BB1" w:rsidRDefault="007D618A"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insert document number here</w:t>
            </w:r>
          </w:p>
        </w:tc>
      </w:tr>
    </w:tbl>
    <w:p w14:paraId="1BF47702" w14:textId="77777777" w:rsidR="00A32314" w:rsidRPr="00E57BB1" w:rsidRDefault="00A32314" w:rsidP="004E4A3E">
      <w:pPr>
        <w:pStyle w:val="Heading1"/>
        <w:tabs>
          <w:tab w:val="left" w:pos="0"/>
        </w:tabs>
        <w:rPr>
          <w:rFonts w:ascii="Arial" w:hAnsi="Arial" w:cs="Arial"/>
          <w:sz w:val="22"/>
          <w:szCs w:val="22"/>
        </w:rPr>
      </w:pPr>
      <w:bookmarkStart w:id="133" w:name="_Toc363218945"/>
    </w:p>
    <w:p w14:paraId="30801CCD" w14:textId="36D402B6" w:rsidR="00E53879" w:rsidRPr="00E57BB1" w:rsidRDefault="00E53879" w:rsidP="004E4A3E">
      <w:pPr>
        <w:pStyle w:val="Heading1"/>
        <w:tabs>
          <w:tab w:val="left" w:pos="0"/>
        </w:tabs>
        <w:rPr>
          <w:rFonts w:ascii="Arial" w:hAnsi="Arial" w:cs="Arial"/>
          <w:sz w:val="22"/>
          <w:szCs w:val="22"/>
        </w:rPr>
      </w:pPr>
      <w:r w:rsidRPr="00E57BB1">
        <w:rPr>
          <w:rFonts w:ascii="Arial" w:hAnsi="Arial" w:cs="Arial"/>
          <w:sz w:val="22"/>
          <w:szCs w:val="22"/>
        </w:rPr>
        <w:t>10. QSE: Customer Focus</w:t>
      </w:r>
      <w:bookmarkEnd w:id="133"/>
    </w:p>
    <w:p w14:paraId="3DDDA7AF" w14:textId="77777777" w:rsidR="00E53879" w:rsidRPr="00E57BB1" w:rsidRDefault="00E53879" w:rsidP="004E4A3E">
      <w:pPr>
        <w:pStyle w:val="Heading2"/>
        <w:tabs>
          <w:tab w:val="left" w:pos="0"/>
        </w:tabs>
        <w:jc w:val="both"/>
        <w:rPr>
          <w:rFonts w:ascii="Arial" w:hAnsi="Arial" w:cs="Arial"/>
          <w:b/>
          <w:color w:val="auto"/>
          <w:sz w:val="22"/>
          <w:szCs w:val="22"/>
        </w:rPr>
      </w:pPr>
      <w:bookmarkStart w:id="134" w:name="_Toc363218946"/>
      <w:r w:rsidRPr="00E57BB1">
        <w:rPr>
          <w:rFonts w:ascii="Arial" w:hAnsi="Arial" w:cs="Arial"/>
          <w:b/>
          <w:color w:val="auto"/>
          <w:sz w:val="22"/>
          <w:szCs w:val="22"/>
        </w:rPr>
        <w:t>10.1 Policy</w:t>
      </w:r>
      <w:bookmarkEnd w:id="134"/>
      <w:r w:rsidRPr="00E57BB1">
        <w:rPr>
          <w:rFonts w:ascii="Arial" w:hAnsi="Arial" w:cs="Arial"/>
          <w:b/>
          <w:color w:val="auto"/>
          <w:sz w:val="22"/>
          <w:szCs w:val="22"/>
        </w:rPr>
        <w:t xml:space="preserve"> </w:t>
      </w:r>
    </w:p>
    <w:p w14:paraId="7B76BBCA" w14:textId="20B2F2C7" w:rsidR="00E53879" w:rsidRPr="00E57BB1" w:rsidRDefault="009B2620" w:rsidP="004E4A3E">
      <w:pPr>
        <w:tabs>
          <w:tab w:val="left" w:pos="0"/>
        </w:tabs>
        <w:jc w:val="both"/>
        <w:rPr>
          <w:rFonts w:ascii="Arial" w:hAnsi="Arial" w:cs="Arial"/>
          <w:sz w:val="22"/>
          <w:szCs w:val="22"/>
        </w:rPr>
      </w:pPr>
      <w:r w:rsidRPr="00E57BB1">
        <w:rPr>
          <w:rFonts w:ascii="Arial" w:hAnsi="Arial" w:cs="Arial"/>
          <w:iCs/>
          <w:color w:val="FF0000"/>
          <w:sz w:val="22"/>
          <w:szCs w:val="22"/>
          <w:lang w:eastAsia="fr-FR"/>
        </w:rPr>
        <w:t>Your institution and department</w:t>
      </w:r>
      <w:r w:rsidR="00E53879" w:rsidRPr="00E57BB1">
        <w:rPr>
          <w:rFonts w:ascii="Arial" w:hAnsi="Arial" w:cs="Arial"/>
          <w:color w:val="FF0000"/>
          <w:sz w:val="22"/>
          <w:szCs w:val="22"/>
        </w:rPr>
        <w:t xml:space="preserve"> </w:t>
      </w:r>
      <w:r w:rsidR="00E53879" w:rsidRPr="00E57BB1">
        <w:rPr>
          <w:rFonts w:ascii="Arial" w:hAnsi="Arial" w:cs="Arial"/>
          <w:sz w:val="22"/>
          <w:szCs w:val="22"/>
        </w:rPr>
        <w:t>management is dedicated to providing qua</w:t>
      </w:r>
      <w:r w:rsidR="00C5196B" w:rsidRPr="00E57BB1">
        <w:rPr>
          <w:rFonts w:ascii="Arial" w:hAnsi="Arial" w:cs="Arial"/>
          <w:sz w:val="22"/>
          <w:szCs w:val="22"/>
        </w:rPr>
        <w:t>lity and timely service to all partners and sponsors</w:t>
      </w:r>
      <w:r w:rsidR="00E53879" w:rsidRPr="00E57BB1">
        <w:rPr>
          <w:rFonts w:ascii="Arial" w:hAnsi="Arial" w:cs="Arial"/>
          <w:sz w:val="22"/>
          <w:szCs w:val="22"/>
        </w:rPr>
        <w:t>. The laboratory management commits to providing adequate resources to meet</w:t>
      </w:r>
      <w:r w:rsidR="00C5196B" w:rsidRPr="00E57BB1">
        <w:rPr>
          <w:rFonts w:ascii="Arial" w:hAnsi="Arial" w:cs="Arial"/>
          <w:sz w:val="22"/>
          <w:szCs w:val="22"/>
        </w:rPr>
        <w:t xml:space="preserve"> partner and sponsor</w:t>
      </w:r>
      <w:r w:rsidR="00E53879" w:rsidRPr="00E57BB1">
        <w:rPr>
          <w:rFonts w:ascii="Arial" w:hAnsi="Arial" w:cs="Arial"/>
          <w:sz w:val="22"/>
          <w:szCs w:val="22"/>
        </w:rPr>
        <w:t xml:space="preserve"> requirements and to provide an on-going program</w:t>
      </w:r>
      <w:r w:rsidR="00C5196B" w:rsidRPr="00E57BB1">
        <w:rPr>
          <w:rFonts w:ascii="Arial" w:hAnsi="Arial" w:cs="Arial"/>
          <w:sz w:val="22"/>
          <w:szCs w:val="22"/>
        </w:rPr>
        <w:t>me</w:t>
      </w:r>
      <w:r w:rsidR="00E53879" w:rsidRPr="00E57BB1">
        <w:rPr>
          <w:rFonts w:ascii="Arial" w:hAnsi="Arial" w:cs="Arial"/>
          <w:sz w:val="22"/>
          <w:szCs w:val="22"/>
        </w:rPr>
        <w:t xml:space="preserve"> for continual improvement.</w:t>
      </w:r>
    </w:p>
    <w:p w14:paraId="150F1EB6" w14:textId="37EEFE85" w:rsidR="00E53879" w:rsidRPr="00E57BB1" w:rsidRDefault="00E53879" w:rsidP="004E4A3E">
      <w:pPr>
        <w:pStyle w:val="Heading2"/>
        <w:tabs>
          <w:tab w:val="left" w:pos="0"/>
        </w:tabs>
        <w:jc w:val="both"/>
        <w:rPr>
          <w:rFonts w:ascii="Arial" w:hAnsi="Arial" w:cs="Arial"/>
          <w:b/>
          <w:color w:val="auto"/>
          <w:sz w:val="22"/>
          <w:szCs w:val="22"/>
        </w:rPr>
      </w:pPr>
      <w:bookmarkStart w:id="135" w:name="_Toc276618034"/>
      <w:bookmarkStart w:id="136" w:name="_Toc363218947"/>
      <w:r w:rsidRPr="00E57BB1">
        <w:rPr>
          <w:rFonts w:ascii="Arial" w:hAnsi="Arial" w:cs="Arial"/>
          <w:b/>
          <w:color w:val="auto"/>
          <w:sz w:val="22"/>
          <w:szCs w:val="22"/>
        </w:rPr>
        <w:t xml:space="preserve">10.2 </w:t>
      </w:r>
      <w:r w:rsidR="00073CC9" w:rsidRPr="00E57BB1">
        <w:rPr>
          <w:rFonts w:ascii="Arial" w:hAnsi="Arial" w:cs="Arial"/>
          <w:b/>
          <w:color w:val="auto"/>
          <w:sz w:val="22"/>
          <w:szCs w:val="22"/>
        </w:rPr>
        <w:t>Partner/Sponsor</w:t>
      </w:r>
      <w:r w:rsidRPr="00E57BB1">
        <w:rPr>
          <w:rFonts w:ascii="Arial" w:hAnsi="Arial" w:cs="Arial"/>
          <w:b/>
          <w:color w:val="auto"/>
          <w:sz w:val="22"/>
          <w:szCs w:val="22"/>
        </w:rPr>
        <w:t xml:space="preserve"> satisfaction measurement</w:t>
      </w:r>
      <w:bookmarkEnd w:id="135"/>
      <w:bookmarkEnd w:id="136"/>
    </w:p>
    <w:p w14:paraId="0019D602" w14:textId="1009B596" w:rsidR="00E53879" w:rsidRPr="00E57BB1" w:rsidRDefault="00E53879" w:rsidP="004E4A3E">
      <w:pPr>
        <w:tabs>
          <w:tab w:val="left" w:pos="0"/>
        </w:tabs>
        <w:jc w:val="both"/>
        <w:rPr>
          <w:rFonts w:ascii="Arial" w:hAnsi="Arial" w:cs="Arial"/>
          <w:color w:val="FF0000"/>
          <w:sz w:val="22"/>
          <w:szCs w:val="22"/>
        </w:rPr>
      </w:pPr>
      <w:r w:rsidRPr="00E57BB1">
        <w:rPr>
          <w:rFonts w:ascii="Arial" w:hAnsi="Arial" w:cs="Arial"/>
          <w:color w:val="FF0000"/>
          <w:sz w:val="22"/>
          <w:szCs w:val="22"/>
        </w:rPr>
        <w:t xml:space="preserve">The objective is to assess the satisfaction of </w:t>
      </w:r>
      <w:r w:rsidR="0084444C" w:rsidRPr="00E57BB1">
        <w:rPr>
          <w:rFonts w:ascii="Arial" w:hAnsi="Arial" w:cs="Arial"/>
          <w:color w:val="FF0000"/>
          <w:sz w:val="22"/>
          <w:szCs w:val="22"/>
        </w:rPr>
        <w:t>our main partner</w:t>
      </w:r>
      <w:r w:rsidRPr="00E57BB1">
        <w:rPr>
          <w:rFonts w:ascii="Arial" w:hAnsi="Arial" w:cs="Arial"/>
          <w:color w:val="FF0000"/>
          <w:sz w:val="22"/>
          <w:szCs w:val="22"/>
        </w:rPr>
        <w:t>: The TB-Allian</w:t>
      </w:r>
      <w:r w:rsidR="00C5196B" w:rsidRPr="00E57BB1">
        <w:rPr>
          <w:rFonts w:ascii="Arial" w:hAnsi="Arial" w:cs="Arial"/>
          <w:color w:val="FF0000"/>
          <w:sz w:val="22"/>
          <w:szCs w:val="22"/>
        </w:rPr>
        <w:t xml:space="preserve">ce. This </w:t>
      </w:r>
      <w:proofErr w:type="gramStart"/>
      <w:r w:rsidR="00C5196B" w:rsidRPr="00E57BB1">
        <w:rPr>
          <w:rFonts w:ascii="Arial" w:hAnsi="Arial" w:cs="Arial"/>
          <w:color w:val="FF0000"/>
          <w:sz w:val="22"/>
          <w:szCs w:val="22"/>
        </w:rPr>
        <w:t>is performed</w:t>
      </w:r>
      <w:proofErr w:type="gramEnd"/>
      <w:r w:rsidR="00C5196B" w:rsidRPr="00E57BB1">
        <w:rPr>
          <w:rFonts w:ascii="Arial" w:hAnsi="Arial" w:cs="Arial"/>
          <w:color w:val="FF0000"/>
          <w:sz w:val="22"/>
          <w:szCs w:val="22"/>
        </w:rPr>
        <w:t xml:space="preserve"> via audit and quarterly meetings.</w:t>
      </w:r>
    </w:p>
    <w:p w14:paraId="7A33AC71" w14:textId="77777777" w:rsidR="00E53879" w:rsidRPr="00E57BB1" w:rsidRDefault="00E53879" w:rsidP="004E4A3E">
      <w:pPr>
        <w:tabs>
          <w:tab w:val="left" w:pos="0"/>
        </w:tabs>
        <w:jc w:val="both"/>
        <w:rPr>
          <w:rFonts w:ascii="Arial" w:hAnsi="Arial" w:cs="Arial"/>
          <w:sz w:val="22"/>
          <w:szCs w:val="22"/>
        </w:rPr>
      </w:pPr>
      <w:r w:rsidRPr="00E57BB1">
        <w:rPr>
          <w:rFonts w:ascii="Arial" w:hAnsi="Arial" w:cs="Arial"/>
          <w:sz w:val="22"/>
          <w:szCs w:val="22"/>
        </w:rPr>
        <w:t>The analysis of audit results leads to implementation of corrective actions where needed.</w:t>
      </w:r>
    </w:p>
    <w:p w14:paraId="2B6B6137" w14:textId="1DC73C8D" w:rsidR="00E53879" w:rsidRPr="00E57BB1" w:rsidRDefault="00E53879" w:rsidP="004E4A3E">
      <w:pPr>
        <w:pStyle w:val="Heading2"/>
        <w:tabs>
          <w:tab w:val="left" w:pos="0"/>
        </w:tabs>
        <w:jc w:val="both"/>
        <w:rPr>
          <w:rFonts w:ascii="Arial" w:hAnsi="Arial" w:cs="Arial"/>
          <w:b/>
          <w:color w:val="auto"/>
          <w:sz w:val="22"/>
          <w:szCs w:val="22"/>
        </w:rPr>
      </w:pPr>
      <w:bookmarkStart w:id="137" w:name="_Toc363218948"/>
      <w:r w:rsidRPr="00E57BB1">
        <w:rPr>
          <w:rFonts w:ascii="Arial" w:hAnsi="Arial" w:cs="Arial"/>
          <w:b/>
          <w:color w:val="auto"/>
          <w:sz w:val="22"/>
          <w:szCs w:val="22"/>
        </w:rPr>
        <w:t>10.3 C</w:t>
      </w:r>
      <w:r w:rsidR="004A5D2A" w:rsidRPr="00E57BB1">
        <w:rPr>
          <w:rFonts w:ascii="Arial" w:hAnsi="Arial" w:cs="Arial"/>
          <w:b/>
          <w:color w:val="auto"/>
          <w:sz w:val="22"/>
          <w:szCs w:val="22"/>
        </w:rPr>
        <w:t>omplaints</w:t>
      </w:r>
      <w:r w:rsidRPr="00E57BB1">
        <w:rPr>
          <w:rFonts w:ascii="Arial" w:hAnsi="Arial" w:cs="Arial"/>
          <w:b/>
          <w:color w:val="auto"/>
          <w:sz w:val="22"/>
          <w:szCs w:val="22"/>
        </w:rPr>
        <w:t xml:space="preserve"> management</w:t>
      </w:r>
      <w:bookmarkEnd w:id="137"/>
    </w:p>
    <w:p w14:paraId="517D4D53" w14:textId="77777777" w:rsidR="00E53879" w:rsidRPr="00E57BB1" w:rsidRDefault="00E53879" w:rsidP="004E4A3E">
      <w:pPr>
        <w:tabs>
          <w:tab w:val="left" w:pos="0"/>
        </w:tabs>
        <w:jc w:val="both"/>
        <w:rPr>
          <w:rFonts w:ascii="Arial" w:hAnsi="Arial" w:cs="Arial"/>
          <w:sz w:val="22"/>
          <w:szCs w:val="22"/>
        </w:rPr>
      </w:pPr>
      <w:r w:rsidRPr="00E57BB1">
        <w:rPr>
          <w:rFonts w:ascii="Arial" w:hAnsi="Arial" w:cs="Arial"/>
          <w:sz w:val="22"/>
          <w:szCs w:val="22"/>
        </w:rPr>
        <w:t xml:space="preserve">Complaints are managed in order to lead to corrective or preventive actions (also refer to chapter 11 Nonconforming Event </w:t>
      </w:r>
      <w:proofErr w:type="gramStart"/>
      <w:r w:rsidRPr="00E57BB1">
        <w:rPr>
          <w:rFonts w:ascii="Arial" w:hAnsi="Arial" w:cs="Arial"/>
          <w:sz w:val="22"/>
          <w:szCs w:val="22"/>
        </w:rPr>
        <w:t>Management,</w:t>
      </w:r>
      <w:proofErr w:type="gramEnd"/>
      <w:r w:rsidRPr="00E57BB1">
        <w:rPr>
          <w:rFonts w:ascii="Arial" w:hAnsi="Arial" w:cs="Arial"/>
          <w:sz w:val="22"/>
          <w:szCs w:val="22"/>
        </w:rPr>
        <w:t xml:space="preserve"> and chapter 12 Continual Improvement).</w:t>
      </w:r>
    </w:p>
    <w:p w14:paraId="4F0C5AE5" w14:textId="55BF1C8A" w:rsidR="00E53879" w:rsidRPr="00E57BB1" w:rsidRDefault="00E53879" w:rsidP="004E4A3E">
      <w:pPr>
        <w:tabs>
          <w:tab w:val="left" w:pos="0"/>
        </w:tabs>
        <w:jc w:val="both"/>
        <w:rPr>
          <w:rFonts w:ascii="Arial" w:hAnsi="Arial" w:cs="Arial"/>
          <w:sz w:val="22"/>
          <w:szCs w:val="22"/>
        </w:rPr>
      </w:pPr>
      <w:r w:rsidRPr="00E57BB1">
        <w:rPr>
          <w:rFonts w:ascii="Arial" w:hAnsi="Arial" w:cs="Arial"/>
          <w:sz w:val="22"/>
          <w:szCs w:val="22"/>
        </w:rPr>
        <w:t>The objective is to ensure continuous improvement of the quality sy</w:t>
      </w:r>
      <w:r w:rsidR="004A5D2A" w:rsidRPr="00E57BB1">
        <w:rPr>
          <w:rFonts w:ascii="Arial" w:hAnsi="Arial" w:cs="Arial"/>
          <w:sz w:val="22"/>
          <w:szCs w:val="22"/>
        </w:rPr>
        <w:t>stem by taking into account our Partner and Sponsor</w:t>
      </w:r>
      <w:r w:rsidRPr="00E57BB1">
        <w:rPr>
          <w:rFonts w:ascii="Arial" w:hAnsi="Arial" w:cs="Arial"/>
          <w:sz w:val="22"/>
          <w:szCs w:val="22"/>
        </w:rPr>
        <w:t xml:space="preserve"> concerns. The </w:t>
      </w:r>
      <w:r w:rsidR="004A5D2A" w:rsidRPr="00E57BB1">
        <w:rPr>
          <w:rFonts w:ascii="Arial" w:hAnsi="Arial" w:cs="Arial"/>
          <w:sz w:val="22"/>
          <w:szCs w:val="22"/>
        </w:rPr>
        <w:t>Quality Manager</w:t>
      </w:r>
      <w:r w:rsidRPr="00E57BB1">
        <w:rPr>
          <w:rFonts w:ascii="Arial" w:hAnsi="Arial" w:cs="Arial"/>
          <w:sz w:val="22"/>
          <w:szCs w:val="22"/>
        </w:rPr>
        <w:t xml:space="preserve"> will facilitate tracking and investigating potential non-satisfaction </w:t>
      </w:r>
      <w:r w:rsidR="004A5D2A" w:rsidRPr="00E57BB1">
        <w:rPr>
          <w:rFonts w:ascii="Arial" w:hAnsi="Arial" w:cs="Arial"/>
          <w:sz w:val="22"/>
          <w:szCs w:val="22"/>
        </w:rPr>
        <w:t>of Partners or Sponsors</w:t>
      </w:r>
      <w:r w:rsidRPr="00E57BB1">
        <w:rPr>
          <w:rFonts w:ascii="Arial" w:hAnsi="Arial" w:cs="Arial"/>
          <w:sz w:val="22"/>
          <w:szCs w:val="22"/>
        </w:rPr>
        <w:t>.</w:t>
      </w:r>
    </w:p>
    <w:p w14:paraId="139C0BF3" w14:textId="77777777" w:rsidR="00C17695" w:rsidRPr="00E57BB1" w:rsidRDefault="00C17695" w:rsidP="004E4A3E">
      <w:pPr>
        <w:pStyle w:val="Heading2"/>
        <w:tabs>
          <w:tab w:val="left" w:pos="0"/>
        </w:tabs>
        <w:jc w:val="both"/>
        <w:rPr>
          <w:rFonts w:ascii="Arial" w:hAnsi="Arial" w:cs="Arial"/>
          <w:b/>
          <w:color w:val="auto"/>
          <w:sz w:val="22"/>
          <w:szCs w:val="22"/>
        </w:rPr>
      </w:pPr>
      <w:bookmarkStart w:id="138" w:name="_Toc363218949"/>
    </w:p>
    <w:p w14:paraId="6483363A" w14:textId="77777777" w:rsidR="00C17695" w:rsidRPr="00E57BB1" w:rsidRDefault="00C17695" w:rsidP="004E4A3E">
      <w:pPr>
        <w:pStyle w:val="Heading2"/>
        <w:tabs>
          <w:tab w:val="left" w:pos="0"/>
        </w:tabs>
        <w:jc w:val="both"/>
        <w:rPr>
          <w:rFonts w:ascii="Arial" w:hAnsi="Arial" w:cs="Arial"/>
          <w:b/>
          <w:color w:val="auto"/>
          <w:sz w:val="22"/>
          <w:szCs w:val="22"/>
        </w:rPr>
      </w:pPr>
    </w:p>
    <w:p w14:paraId="18C43DD1" w14:textId="77777777" w:rsidR="00C17695" w:rsidRPr="00E57BB1" w:rsidRDefault="00C17695" w:rsidP="004E4A3E">
      <w:pPr>
        <w:pStyle w:val="Heading2"/>
        <w:tabs>
          <w:tab w:val="left" w:pos="0"/>
        </w:tabs>
        <w:jc w:val="both"/>
        <w:rPr>
          <w:rFonts w:ascii="Arial" w:hAnsi="Arial" w:cs="Arial"/>
          <w:b/>
          <w:color w:val="auto"/>
          <w:sz w:val="22"/>
          <w:szCs w:val="22"/>
        </w:rPr>
      </w:pPr>
    </w:p>
    <w:p w14:paraId="5BA1184F" w14:textId="77777777" w:rsidR="00C17695" w:rsidRPr="00E57BB1" w:rsidRDefault="00C17695" w:rsidP="004E4A3E">
      <w:pPr>
        <w:pStyle w:val="Heading2"/>
        <w:tabs>
          <w:tab w:val="left" w:pos="0"/>
        </w:tabs>
        <w:jc w:val="both"/>
        <w:rPr>
          <w:rFonts w:ascii="Arial" w:hAnsi="Arial" w:cs="Arial"/>
          <w:b/>
          <w:color w:val="auto"/>
          <w:sz w:val="22"/>
          <w:szCs w:val="22"/>
        </w:rPr>
      </w:pPr>
    </w:p>
    <w:p w14:paraId="2807D2B1" w14:textId="77777777" w:rsidR="00E53879" w:rsidRPr="00E57BB1" w:rsidRDefault="00E53879" w:rsidP="004E4A3E">
      <w:pPr>
        <w:pStyle w:val="Heading2"/>
        <w:tabs>
          <w:tab w:val="left" w:pos="0"/>
        </w:tabs>
        <w:jc w:val="both"/>
        <w:rPr>
          <w:rFonts w:ascii="Arial" w:hAnsi="Arial" w:cs="Arial"/>
          <w:b/>
          <w:color w:val="auto"/>
          <w:sz w:val="22"/>
          <w:szCs w:val="22"/>
        </w:rPr>
      </w:pPr>
      <w:r w:rsidRPr="00E57BB1">
        <w:rPr>
          <w:rFonts w:ascii="Arial" w:hAnsi="Arial" w:cs="Arial"/>
          <w:b/>
          <w:color w:val="auto"/>
          <w:sz w:val="22"/>
          <w:szCs w:val="22"/>
        </w:rPr>
        <w:t>10.4 Supporting documents</w:t>
      </w:r>
      <w:bookmarkEnd w:id="138"/>
    </w:p>
    <w:p w14:paraId="4F2A9F6D" w14:textId="55FA57A6" w:rsidR="00E53879" w:rsidRPr="00E57BB1" w:rsidRDefault="00E53879" w:rsidP="004E4A3E">
      <w:pPr>
        <w:tabs>
          <w:tab w:val="left" w:pos="0"/>
        </w:tabs>
        <w:jc w:val="both"/>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4068"/>
      </w:tblGrid>
      <w:tr w:rsidR="009B7304" w:rsidRPr="00E57BB1" w14:paraId="4AF9E14F" w14:textId="77777777" w:rsidTr="00010369">
        <w:tc>
          <w:tcPr>
            <w:tcW w:w="7429" w:type="dxa"/>
            <w:shd w:val="clear" w:color="auto" w:fill="BFBFBF"/>
          </w:tcPr>
          <w:p w14:paraId="3132EB3F" w14:textId="0B7F0FED" w:rsidR="00E53879" w:rsidRPr="00E57BB1" w:rsidRDefault="00E53879" w:rsidP="004E4A3E">
            <w:pPr>
              <w:tabs>
                <w:tab w:val="left" w:pos="0"/>
              </w:tabs>
              <w:spacing w:before="60" w:after="60"/>
              <w:jc w:val="both"/>
              <w:rPr>
                <w:rFonts w:ascii="Arial" w:hAnsi="Arial" w:cs="Arial"/>
                <w:sz w:val="22"/>
                <w:szCs w:val="22"/>
              </w:rPr>
            </w:pPr>
            <w:r w:rsidRPr="00E57BB1">
              <w:rPr>
                <w:rFonts w:ascii="Arial" w:hAnsi="Arial" w:cs="Arial"/>
                <w:sz w:val="22"/>
                <w:szCs w:val="22"/>
              </w:rPr>
              <w:t>Processes</w:t>
            </w:r>
            <w:r w:rsidR="00010369" w:rsidRPr="00E57BB1">
              <w:rPr>
                <w:rFonts w:ascii="Arial" w:hAnsi="Arial" w:cs="Arial"/>
                <w:sz w:val="22"/>
                <w:szCs w:val="22"/>
              </w:rPr>
              <w:t>/Procedures</w:t>
            </w:r>
          </w:p>
        </w:tc>
        <w:tc>
          <w:tcPr>
            <w:tcW w:w="1627" w:type="dxa"/>
            <w:shd w:val="clear" w:color="auto" w:fill="BFBFBF"/>
          </w:tcPr>
          <w:p w14:paraId="097790C7" w14:textId="77777777" w:rsidR="00E53879" w:rsidRPr="00E57BB1" w:rsidRDefault="00E53879" w:rsidP="004E4A3E">
            <w:pPr>
              <w:tabs>
                <w:tab w:val="left" w:pos="0"/>
              </w:tabs>
              <w:spacing w:before="60" w:after="60"/>
              <w:jc w:val="both"/>
              <w:rPr>
                <w:rFonts w:ascii="Arial" w:hAnsi="Arial" w:cs="Arial"/>
                <w:sz w:val="22"/>
                <w:szCs w:val="22"/>
              </w:rPr>
            </w:pPr>
            <w:r w:rsidRPr="00E57BB1">
              <w:rPr>
                <w:rFonts w:ascii="Arial" w:hAnsi="Arial" w:cs="Arial"/>
                <w:sz w:val="22"/>
                <w:szCs w:val="22"/>
              </w:rPr>
              <w:t>ID Code</w:t>
            </w:r>
          </w:p>
        </w:tc>
      </w:tr>
      <w:tr w:rsidR="009B7304" w:rsidRPr="00E57BB1" w14:paraId="1509E08D" w14:textId="77777777" w:rsidTr="00010369">
        <w:trPr>
          <w:trHeight w:val="474"/>
        </w:trPr>
        <w:tc>
          <w:tcPr>
            <w:tcW w:w="7429" w:type="dxa"/>
            <w:shd w:val="clear" w:color="auto" w:fill="auto"/>
          </w:tcPr>
          <w:p w14:paraId="6B328639" w14:textId="77777777" w:rsidR="00E53879" w:rsidRPr="00E57BB1" w:rsidRDefault="00E53879"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See chapters 11 Nonconforming Event Management, and 12 Continual Improvement</w:t>
            </w:r>
          </w:p>
        </w:tc>
        <w:tc>
          <w:tcPr>
            <w:tcW w:w="1627" w:type="dxa"/>
            <w:shd w:val="clear" w:color="auto" w:fill="auto"/>
          </w:tcPr>
          <w:p w14:paraId="0C5431DF" w14:textId="77777777" w:rsidR="00E53879" w:rsidRPr="00E57BB1" w:rsidRDefault="00E53879" w:rsidP="004E4A3E">
            <w:pPr>
              <w:tabs>
                <w:tab w:val="left" w:pos="0"/>
              </w:tabs>
              <w:spacing w:before="60" w:after="60"/>
              <w:jc w:val="both"/>
              <w:rPr>
                <w:rFonts w:ascii="Arial" w:hAnsi="Arial" w:cs="Arial"/>
                <w:color w:val="FF0000"/>
                <w:sz w:val="22"/>
                <w:szCs w:val="22"/>
              </w:rPr>
            </w:pPr>
          </w:p>
        </w:tc>
      </w:tr>
      <w:tr w:rsidR="009B7304" w:rsidRPr="00E57BB1" w14:paraId="0370EF8B" w14:textId="77777777" w:rsidTr="00010369">
        <w:trPr>
          <w:trHeight w:val="474"/>
        </w:trPr>
        <w:tc>
          <w:tcPr>
            <w:tcW w:w="7429" w:type="dxa"/>
            <w:shd w:val="clear" w:color="auto" w:fill="auto"/>
          </w:tcPr>
          <w:p w14:paraId="61E9638B" w14:textId="53D08F81" w:rsidR="005E493D" w:rsidRPr="00E57BB1" w:rsidRDefault="0086166D"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Procedure for internal and external audit</w:t>
            </w:r>
          </w:p>
        </w:tc>
        <w:tc>
          <w:tcPr>
            <w:tcW w:w="1627" w:type="dxa"/>
            <w:shd w:val="clear" w:color="auto" w:fill="auto"/>
          </w:tcPr>
          <w:p w14:paraId="519CB24C" w14:textId="42168759" w:rsidR="005E493D" w:rsidRPr="00E57BB1" w:rsidRDefault="007D618A"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insert document number here</w:t>
            </w:r>
          </w:p>
        </w:tc>
      </w:tr>
      <w:tr w:rsidR="009B7304" w:rsidRPr="00E57BB1" w14:paraId="33BB1A49" w14:textId="77777777" w:rsidTr="00010369">
        <w:tc>
          <w:tcPr>
            <w:tcW w:w="7429" w:type="dxa"/>
            <w:shd w:val="clear" w:color="auto" w:fill="BFBFBF"/>
          </w:tcPr>
          <w:p w14:paraId="30554585" w14:textId="77777777" w:rsidR="00E53879" w:rsidRPr="00E57BB1" w:rsidRDefault="00E53879"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Forms/Logs</w:t>
            </w:r>
          </w:p>
        </w:tc>
        <w:tc>
          <w:tcPr>
            <w:tcW w:w="1627" w:type="dxa"/>
            <w:shd w:val="clear" w:color="auto" w:fill="BFBFBF"/>
          </w:tcPr>
          <w:p w14:paraId="5258CCF1" w14:textId="77777777" w:rsidR="00E53879" w:rsidRPr="00E57BB1" w:rsidRDefault="00E53879" w:rsidP="004E4A3E">
            <w:pPr>
              <w:tabs>
                <w:tab w:val="left" w:pos="0"/>
              </w:tabs>
              <w:spacing w:before="60" w:after="60"/>
              <w:jc w:val="both"/>
              <w:rPr>
                <w:rFonts w:ascii="Arial" w:hAnsi="Arial" w:cs="Arial"/>
                <w:color w:val="FF0000"/>
                <w:sz w:val="22"/>
                <w:szCs w:val="22"/>
              </w:rPr>
            </w:pPr>
          </w:p>
        </w:tc>
      </w:tr>
      <w:tr w:rsidR="009B7304" w:rsidRPr="00E57BB1" w14:paraId="37423B39" w14:textId="77777777" w:rsidTr="00010369">
        <w:tc>
          <w:tcPr>
            <w:tcW w:w="7429" w:type="dxa"/>
            <w:shd w:val="clear" w:color="auto" w:fill="auto"/>
          </w:tcPr>
          <w:p w14:paraId="0129C54A" w14:textId="2150F9F6" w:rsidR="00E53879" w:rsidRPr="00E57BB1" w:rsidRDefault="0086166D"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Continuous quality improvement form (CQIF)</w:t>
            </w:r>
            <w:r w:rsidR="00010369" w:rsidRPr="00E57BB1">
              <w:rPr>
                <w:rFonts w:ascii="Arial" w:hAnsi="Arial" w:cs="Arial"/>
                <w:color w:val="FF0000"/>
                <w:sz w:val="22"/>
                <w:szCs w:val="22"/>
              </w:rPr>
              <w:t xml:space="preserve"> </w:t>
            </w:r>
          </w:p>
        </w:tc>
        <w:tc>
          <w:tcPr>
            <w:tcW w:w="1627" w:type="dxa"/>
            <w:shd w:val="clear" w:color="auto" w:fill="auto"/>
          </w:tcPr>
          <w:p w14:paraId="3A8263FA" w14:textId="0B6DD80B" w:rsidR="00E53879" w:rsidRPr="00E57BB1" w:rsidRDefault="007D618A"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insert document number here</w:t>
            </w:r>
          </w:p>
        </w:tc>
      </w:tr>
      <w:tr w:rsidR="00E53879" w:rsidRPr="00E57BB1" w14:paraId="7358F183" w14:textId="77777777" w:rsidTr="00010369">
        <w:tc>
          <w:tcPr>
            <w:tcW w:w="7429" w:type="dxa"/>
            <w:shd w:val="clear" w:color="auto" w:fill="auto"/>
          </w:tcPr>
          <w:p w14:paraId="02E6D101" w14:textId="2492B092" w:rsidR="00E53879" w:rsidRPr="00E57BB1" w:rsidRDefault="00E53879"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Incident report</w:t>
            </w:r>
            <w:r w:rsidR="00010369" w:rsidRPr="00E57BB1">
              <w:rPr>
                <w:rFonts w:ascii="Arial" w:hAnsi="Arial" w:cs="Arial"/>
                <w:color w:val="FF0000"/>
                <w:sz w:val="22"/>
                <w:szCs w:val="22"/>
              </w:rPr>
              <w:t xml:space="preserve"> form</w:t>
            </w:r>
          </w:p>
        </w:tc>
        <w:tc>
          <w:tcPr>
            <w:tcW w:w="1627" w:type="dxa"/>
            <w:shd w:val="clear" w:color="auto" w:fill="auto"/>
          </w:tcPr>
          <w:p w14:paraId="6BECB7ED" w14:textId="5AD15A8B" w:rsidR="00E53879" w:rsidRPr="00E57BB1" w:rsidRDefault="0086166D"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https://www.ucl.ac.uk/estates/safetynet/</w:t>
            </w:r>
          </w:p>
        </w:tc>
      </w:tr>
    </w:tbl>
    <w:p w14:paraId="066F971A" w14:textId="77777777" w:rsidR="00E53879" w:rsidRPr="00E57BB1" w:rsidRDefault="00E53879" w:rsidP="004E4A3E">
      <w:pPr>
        <w:tabs>
          <w:tab w:val="left" w:pos="0"/>
        </w:tabs>
        <w:jc w:val="both"/>
        <w:rPr>
          <w:rFonts w:ascii="Arial" w:eastAsia="Times New Roman" w:hAnsi="Arial" w:cs="Arial"/>
          <w:b/>
          <w:bCs/>
          <w:color w:val="FF0000"/>
          <w:sz w:val="22"/>
          <w:szCs w:val="22"/>
        </w:rPr>
      </w:pPr>
    </w:p>
    <w:p w14:paraId="020483CF" w14:textId="001C3BA0" w:rsidR="00E53879" w:rsidRPr="00E57BB1" w:rsidRDefault="00E53879" w:rsidP="004E4A3E">
      <w:pPr>
        <w:pStyle w:val="Heading1"/>
        <w:tabs>
          <w:tab w:val="left" w:pos="0"/>
        </w:tabs>
        <w:rPr>
          <w:rFonts w:ascii="Arial" w:hAnsi="Arial" w:cs="Arial"/>
          <w:sz w:val="22"/>
          <w:szCs w:val="22"/>
        </w:rPr>
      </w:pPr>
      <w:bookmarkStart w:id="139" w:name="_Toc363218950"/>
      <w:r w:rsidRPr="00E57BB1">
        <w:rPr>
          <w:rFonts w:ascii="Arial" w:hAnsi="Arial" w:cs="Arial"/>
          <w:sz w:val="22"/>
          <w:szCs w:val="22"/>
        </w:rPr>
        <w:t>11. QSE: Nonconforming Event Management</w:t>
      </w:r>
      <w:bookmarkEnd w:id="139"/>
      <w:r w:rsidRPr="00E57BB1">
        <w:rPr>
          <w:rFonts w:ascii="Arial" w:hAnsi="Arial" w:cs="Arial"/>
          <w:sz w:val="22"/>
          <w:szCs w:val="22"/>
        </w:rPr>
        <w:t xml:space="preserve"> </w:t>
      </w:r>
    </w:p>
    <w:p w14:paraId="02415AFE" w14:textId="77777777" w:rsidR="00E53879" w:rsidRPr="00E57BB1" w:rsidRDefault="00E53879" w:rsidP="004E4A3E">
      <w:pPr>
        <w:pStyle w:val="Heading2"/>
        <w:tabs>
          <w:tab w:val="left" w:pos="0"/>
        </w:tabs>
        <w:jc w:val="both"/>
        <w:rPr>
          <w:rFonts w:ascii="Arial" w:hAnsi="Arial" w:cs="Arial"/>
          <w:b/>
          <w:color w:val="auto"/>
          <w:sz w:val="22"/>
          <w:szCs w:val="22"/>
        </w:rPr>
      </w:pPr>
      <w:bookmarkStart w:id="140" w:name="_Toc363218951"/>
      <w:r w:rsidRPr="00E57BB1">
        <w:rPr>
          <w:rFonts w:ascii="Arial" w:hAnsi="Arial" w:cs="Arial"/>
          <w:b/>
          <w:color w:val="auto"/>
          <w:sz w:val="22"/>
          <w:szCs w:val="22"/>
        </w:rPr>
        <w:t>11.1 Policy</w:t>
      </w:r>
      <w:bookmarkEnd w:id="140"/>
    </w:p>
    <w:p w14:paraId="204C7DFF" w14:textId="5ED01816" w:rsidR="00E53879" w:rsidRPr="00E57BB1" w:rsidRDefault="009B2620" w:rsidP="004E4A3E">
      <w:pPr>
        <w:tabs>
          <w:tab w:val="left" w:pos="0"/>
        </w:tabs>
        <w:spacing w:after="0"/>
        <w:jc w:val="both"/>
        <w:rPr>
          <w:rFonts w:ascii="Arial" w:eastAsia="Times New Roman" w:hAnsi="Arial" w:cs="Arial"/>
          <w:bCs/>
          <w:sz w:val="22"/>
          <w:szCs w:val="22"/>
        </w:rPr>
      </w:pPr>
      <w:r w:rsidRPr="00E57BB1">
        <w:rPr>
          <w:rFonts w:ascii="Arial" w:hAnsi="Arial" w:cs="Arial"/>
          <w:iCs/>
          <w:color w:val="FF0000"/>
          <w:sz w:val="22"/>
          <w:szCs w:val="22"/>
          <w:lang w:eastAsia="fr-FR"/>
        </w:rPr>
        <w:t>Your institution and department</w:t>
      </w:r>
      <w:r w:rsidRPr="00E57BB1">
        <w:rPr>
          <w:rFonts w:ascii="Arial" w:hAnsi="Arial" w:cs="Arial"/>
          <w:color w:val="FF0000"/>
          <w:sz w:val="22"/>
          <w:szCs w:val="22"/>
        </w:rPr>
        <w:t xml:space="preserve"> </w:t>
      </w:r>
      <w:r w:rsidR="00E53879" w:rsidRPr="00E57BB1">
        <w:rPr>
          <w:rFonts w:ascii="Arial" w:eastAsia="Times New Roman" w:hAnsi="Arial" w:cs="Arial"/>
          <w:bCs/>
          <w:sz w:val="22"/>
          <w:szCs w:val="22"/>
        </w:rPr>
        <w:t>is committed to the identification, documentation, correction, and prevention of nonconforming events in all aspects of the quality management system including pre-examination, examination and post-examination processes.  Procedures are in place that:</w:t>
      </w:r>
    </w:p>
    <w:p w14:paraId="318A6132" w14:textId="77777777" w:rsidR="00E53879" w:rsidRPr="00E57BB1" w:rsidRDefault="00E53879" w:rsidP="004E4A3E">
      <w:pPr>
        <w:numPr>
          <w:ilvl w:val="0"/>
          <w:numId w:val="14"/>
        </w:numPr>
        <w:tabs>
          <w:tab w:val="left" w:pos="0"/>
        </w:tabs>
        <w:spacing w:after="0"/>
        <w:jc w:val="both"/>
        <w:rPr>
          <w:rFonts w:ascii="Arial" w:hAnsi="Arial" w:cs="Arial"/>
          <w:sz w:val="22"/>
          <w:szCs w:val="22"/>
        </w:rPr>
      </w:pPr>
      <w:r w:rsidRPr="00E57BB1">
        <w:rPr>
          <w:rFonts w:ascii="Arial" w:hAnsi="Arial" w:cs="Arial"/>
          <w:sz w:val="22"/>
          <w:szCs w:val="22"/>
        </w:rPr>
        <w:t>designate the individuals responsible and actions necessary for handling nonconformities;</w:t>
      </w:r>
    </w:p>
    <w:p w14:paraId="24BF8AE4" w14:textId="77777777" w:rsidR="00E53879" w:rsidRPr="00E57BB1" w:rsidRDefault="00E53879" w:rsidP="004E4A3E">
      <w:pPr>
        <w:numPr>
          <w:ilvl w:val="0"/>
          <w:numId w:val="14"/>
        </w:numPr>
        <w:tabs>
          <w:tab w:val="left" w:pos="0"/>
        </w:tabs>
        <w:spacing w:after="0"/>
        <w:jc w:val="both"/>
        <w:rPr>
          <w:rFonts w:ascii="Arial" w:hAnsi="Arial" w:cs="Arial"/>
          <w:sz w:val="22"/>
          <w:szCs w:val="22"/>
        </w:rPr>
      </w:pPr>
      <w:r w:rsidRPr="00E57BB1">
        <w:rPr>
          <w:rFonts w:ascii="Arial" w:hAnsi="Arial" w:cs="Arial"/>
          <w:sz w:val="22"/>
          <w:szCs w:val="22"/>
        </w:rPr>
        <w:t>ensures that each nonconforming event is documented, recorded, and reviewed at identified intervals, a root cause analysis performed, and that corrective action is taken and documented;</w:t>
      </w:r>
    </w:p>
    <w:p w14:paraId="63400A7E" w14:textId="77777777" w:rsidR="00E53879" w:rsidRPr="00E57BB1" w:rsidRDefault="00E53879" w:rsidP="004E4A3E">
      <w:pPr>
        <w:numPr>
          <w:ilvl w:val="0"/>
          <w:numId w:val="14"/>
        </w:numPr>
        <w:tabs>
          <w:tab w:val="left" w:pos="0"/>
        </w:tabs>
        <w:spacing w:after="0"/>
        <w:jc w:val="both"/>
        <w:rPr>
          <w:rFonts w:ascii="Arial" w:hAnsi="Arial" w:cs="Arial"/>
          <w:sz w:val="22"/>
          <w:szCs w:val="22"/>
        </w:rPr>
      </w:pPr>
      <w:r w:rsidRPr="00E57BB1">
        <w:rPr>
          <w:rFonts w:ascii="Arial" w:hAnsi="Arial" w:cs="Arial"/>
          <w:sz w:val="22"/>
          <w:szCs w:val="22"/>
        </w:rPr>
        <w:t>define when testing procedures and data reporting will be withheld due to nonconformities and when, and under what conditions, examination can resume;</w:t>
      </w:r>
    </w:p>
    <w:p w14:paraId="2ADF706C" w14:textId="77777777" w:rsidR="00E53879" w:rsidRPr="00E57BB1" w:rsidRDefault="00E53879" w:rsidP="004E4A3E">
      <w:pPr>
        <w:numPr>
          <w:ilvl w:val="0"/>
          <w:numId w:val="14"/>
        </w:numPr>
        <w:tabs>
          <w:tab w:val="left" w:pos="0"/>
        </w:tabs>
        <w:spacing w:after="0"/>
        <w:contextualSpacing/>
        <w:jc w:val="both"/>
        <w:rPr>
          <w:rFonts w:ascii="Arial" w:hAnsi="Arial" w:cs="Arial"/>
          <w:sz w:val="22"/>
          <w:szCs w:val="22"/>
        </w:rPr>
      </w:pPr>
      <w:proofErr w:type="gramStart"/>
      <w:r w:rsidRPr="00E57BB1">
        <w:rPr>
          <w:rFonts w:ascii="Arial" w:hAnsi="Arial" w:cs="Arial"/>
          <w:sz w:val="22"/>
          <w:szCs w:val="22"/>
        </w:rPr>
        <w:t>defines</w:t>
      </w:r>
      <w:proofErr w:type="gramEnd"/>
      <w:r w:rsidRPr="00E57BB1">
        <w:rPr>
          <w:rFonts w:ascii="Arial" w:hAnsi="Arial" w:cs="Arial"/>
          <w:sz w:val="22"/>
          <w:szCs w:val="22"/>
        </w:rPr>
        <w:t xml:space="preserve"> the steps taken when examination data resulting from a nonconforming event has already been released.</w:t>
      </w:r>
    </w:p>
    <w:p w14:paraId="0CA5F31D" w14:textId="77777777" w:rsidR="00900C63" w:rsidRPr="00E57BB1" w:rsidRDefault="00900C63" w:rsidP="004E4A3E">
      <w:pPr>
        <w:pStyle w:val="Heading2"/>
        <w:tabs>
          <w:tab w:val="left" w:pos="0"/>
        </w:tabs>
        <w:contextualSpacing/>
        <w:jc w:val="both"/>
        <w:rPr>
          <w:rFonts w:ascii="Arial" w:hAnsi="Arial" w:cs="Arial"/>
          <w:color w:val="auto"/>
          <w:sz w:val="22"/>
          <w:szCs w:val="22"/>
        </w:rPr>
      </w:pPr>
      <w:bookmarkStart w:id="141" w:name="_Toc276618033"/>
      <w:bookmarkStart w:id="142" w:name="_Toc363218952"/>
    </w:p>
    <w:p w14:paraId="58E8A13F" w14:textId="77777777" w:rsidR="00E53879" w:rsidRPr="00E57BB1" w:rsidRDefault="00E53879" w:rsidP="004E4A3E">
      <w:pPr>
        <w:pStyle w:val="Heading2"/>
        <w:tabs>
          <w:tab w:val="left" w:pos="0"/>
        </w:tabs>
        <w:contextualSpacing/>
        <w:jc w:val="both"/>
        <w:rPr>
          <w:rFonts w:ascii="Arial" w:hAnsi="Arial" w:cs="Arial"/>
          <w:b/>
          <w:color w:val="auto"/>
          <w:sz w:val="22"/>
          <w:szCs w:val="22"/>
        </w:rPr>
      </w:pPr>
      <w:r w:rsidRPr="00E57BB1">
        <w:rPr>
          <w:rFonts w:ascii="Arial" w:hAnsi="Arial" w:cs="Arial"/>
          <w:b/>
          <w:color w:val="auto"/>
          <w:sz w:val="22"/>
          <w:szCs w:val="22"/>
        </w:rPr>
        <w:t>11.2 Corrective Actions</w:t>
      </w:r>
      <w:bookmarkEnd w:id="141"/>
      <w:bookmarkEnd w:id="142"/>
    </w:p>
    <w:p w14:paraId="1FEF9AD2" w14:textId="77777777" w:rsidR="00F2783A" w:rsidRPr="00E57BB1" w:rsidRDefault="00F2783A" w:rsidP="004E4A3E">
      <w:pPr>
        <w:tabs>
          <w:tab w:val="left" w:pos="0"/>
        </w:tabs>
        <w:contextualSpacing/>
        <w:rPr>
          <w:rFonts w:ascii="Arial" w:hAnsi="Arial" w:cs="Arial"/>
          <w:sz w:val="22"/>
          <w:szCs w:val="22"/>
        </w:rPr>
      </w:pPr>
    </w:p>
    <w:p w14:paraId="6F7EC8B2" w14:textId="4C8808F7" w:rsidR="00E53879" w:rsidRPr="00E57BB1" w:rsidRDefault="00E53879" w:rsidP="004E4A3E">
      <w:pPr>
        <w:tabs>
          <w:tab w:val="left" w:pos="0"/>
        </w:tabs>
        <w:jc w:val="both"/>
        <w:rPr>
          <w:rFonts w:ascii="Arial" w:hAnsi="Arial" w:cs="Arial"/>
          <w:sz w:val="22"/>
          <w:szCs w:val="22"/>
        </w:rPr>
      </w:pPr>
      <w:r w:rsidRPr="00E57BB1">
        <w:rPr>
          <w:rFonts w:ascii="Arial" w:hAnsi="Arial" w:cs="Arial"/>
          <w:sz w:val="22"/>
          <w:szCs w:val="22"/>
        </w:rPr>
        <w:t xml:space="preserve">All nonconforming events (from occurrence reports, claims, audit reports, customer complaints, failed proficiency testing, etc.) are recorded, tracked, trends identified, and root </w:t>
      </w:r>
      <w:proofErr w:type="gramStart"/>
      <w:r w:rsidRPr="00E57BB1">
        <w:rPr>
          <w:rFonts w:ascii="Arial" w:hAnsi="Arial" w:cs="Arial"/>
          <w:sz w:val="22"/>
          <w:szCs w:val="22"/>
        </w:rPr>
        <w:t>cause</w:t>
      </w:r>
      <w:proofErr w:type="gramEnd"/>
      <w:r w:rsidRPr="00E57BB1">
        <w:rPr>
          <w:rFonts w:ascii="Arial" w:hAnsi="Arial" w:cs="Arial"/>
          <w:sz w:val="22"/>
          <w:szCs w:val="22"/>
        </w:rPr>
        <w:t xml:space="preserve"> analysis performed. The appropriate corrective actions </w:t>
      </w:r>
      <w:proofErr w:type="gramStart"/>
      <w:r w:rsidRPr="00E57BB1">
        <w:rPr>
          <w:rFonts w:ascii="Arial" w:hAnsi="Arial" w:cs="Arial"/>
          <w:sz w:val="22"/>
          <w:szCs w:val="22"/>
        </w:rPr>
        <w:t>are taken</w:t>
      </w:r>
      <w:proofErr w:type="gramEnd"/>
      <w:r w:rsidRPr="00E57BB1">
        <w:rPr>
          <w:rFonts w:ascii="Arial" w:hAnsi="Arial" w:cs="Arial"/>
          <w:sz w:val="22"/>
          <w:szCs w:val="22"/>
        </w:rPr>
        <w:t xml:space="preserve">. </w:t>
      </w:r>
      <w:r w:rsidR="009B0F6A" w:rsidRPr="00E57BB1">
        <w:rPr>
          <w:rFonts w:ascii="Arial" w:hAnsi="Arial" w:cs="Arial"/>
          <w:sz w:val="22"/>
          <w:szCs w:val="22"/>
        </w:rPr>
        <w:t xml:space="preserve"> Events that are specific to a clin</w:t>
      </w:r>
      <w:r w:rsidR="00D8129B" w:rsidRPr="00E57BB1">
        <w:rPr>
          <w:rFonts w:ascii="Arial" w:hAnsi="Arial" w:cs="Arial"/>
          <w:sz w:val="22"/>
          <w:szCs w:val="22"/>
        </w:rPr>
        <w:t xml:space="preserve">ical trial </w:t>
      </w:r>
      <w:proofErr w:type="gramStart"/>
      <w:r w:rsidR="00D8129B" w:rsidRPr="00E57BB1">
        <w:rPr>
          <w:rFonts w:ascii="Arial" w:hAnsi="Arial" w:cs="Arial"/>
          <w:sz w:val="22"/>
          <w:szCs w:val="22"/>
        </w:rPr>
        <w:t>are recorded</w:t>
      </w:r>
      <w:proofErr w:type="gramEnd"/>
      <w:r w:rsidR="00D8129B" w:rsidRPr="00E57BB1">
        <w:rPr>
          <w:rFonts w:ascii="Arial" w:hAnsi="Arial" w:cs="Arial"/>
          <w:sz w:val="22"/>
          <w:szCs w:val="22"/>
        </w:rPr>
        <w:t xml:space="preserve"> on the C</w:t>
      </w:r>
      <w:r w:rsidR="009B0F6A" w:rsidRPr="00E57BB1">
        <w:rPr>
          <w:rFonts w:ascii="Arial" w:hAnsi="Arial" w:cs="Arial"/>
          <w:sz w:val="22"/>
          <w:szCs w:val="22"/>
        </w:rPr>
        <w:t xml:space="preserve">linical </w:t>
      </w:r>
      <w:r w:rsidR="00D8129B" w:rsidRPr="00E57BB1">
        <w:rPr>
          <w:rFonts w:ascii="Arial" w:hAnsi="Arial" w:cs="Arial"/>
          <w:sz w:val="22"/>
          <w:szCs w:val="22"/>
        </w:rPr>
        <w:t xml:space="preserve">Trial </w:t>
      </w:r>
      <w:r w:rsidR="00441E55" w:rsidRPr="00E57BB1">
        <w:rPr>
          <w:rFonts w:ascii="Arial" w:hAnsi="Arial" w:cs="Arial"/>
          <w:sz w:val="22"/>
          <w:szCs w:val="22"/>
        </w:rPr>
        <w:t xml:space="preserve">note-to-file template and </w:t>
      </w:r>
      <w:r w:rsidR="00E40AE2" w:rsidRPr="00E57BB1">
        <w:rPr>
          <w:rFonts w:ascii="Arial" w:hAnsi="Arial" w:cs="Arial"/>
          <w:sz w:val="22"/>
          <w:szCs w:val="22"/>
        </w:rPr>
        <w:t xml:space="preserve">QC </w:t>
      </w:r>
      <w:r w:rsidR="003821DE" w:rsidRPr="00E57BB1">
        <w:rPr>
          <w:rFonts w:ascii="Arial" w:hAnsi="Arial" w:cs="Arial"/>
          <w:sz w:val="22"/>
          <w:szCs w:val="22"/>
        </w:rPr>
        <w:t>CQIF</w:t>
      </w:r>
      <w:r w:rsidR="009B0F6A" w:rsidRPr="00E57BB1">
        <w:rPr>
          <w:rFonts w:ascii="Arial" w:hAnsi="Arial" w:cs="Arial"/>
          <w:sz w:val="22"/>
          <w:szCs w:val="22"/>
        </w:rPr>
        <w:t>. Other gene</w:t>
      </w:r>
      <w:r w:rsidR="005722EF" w:rsidRPr="00E57BB1">
        <w:rPr>
          <w:rFonts w:ascii="Arial" w:hAnsi="Arial" w:cs="Arial"/>
          <w:sz w:val="22"/>
          <w:szCs w:val="22"/>
        </w:rPr>
        <w:t xml:space="preserve">ral events are recorded on the </w:t>
      </w:r>
      <w:proofErr w:type="gramStart"/>
      <w:r w:rsidR="009B2620" w:rsidRPr="00E57BB1">
        <w:rPr>
          <w:rFonts w:ascii="Arial" w:hAnsi="Arial" w:cs="Arial"/>
          <w:iCs/>
          <w:color w:val="FF0000"/>
          <w:sz w:val="22"/>
          <w:szCs w:val="22"/>
          <w:lang w:eastAsia="fr-FR"/>
        </w:rPr>
        <w:t>Your</w:t>
      </w:r>
      <w:proofErr w:type="gramEnd"/>
      <w:r w:rsidR="009B2620" w:rsidRPr="00E57BB1">
        <w:rPr>
          <w:rFonts w:ascii="Arial" w:hAnsi="Arial" w:cs="Arial"/>
          <w:iCs/>
          <w:color w:val="FF0000"/>
          <w:sz w:val="22"/>
          <w:szCs w:val="22"/>
          <w:lang w:eastAsia="fr-FR"/>
        </w:rPr>
        <w:t xml:space="preserve"> institution and department</w:t>
      </w:r>
      <w:r w:rsidR="005722EF" w:rsidRPr="00E57BB1">
        <w:rPr>
          <w:rFonts w:ascii="Arial" w:hAnsi="Arial" w:cs="Arial"/>
          <w:sz w:val="22"/>
          <w:szCs w:val="22"/>
        </w:rPr>
        <w:t xml:space="preserve"> CQIF</w:t>
      </w:r>
      <w:r w:rsidR="0086166D" w:rsidRPr="00E57BB1">
        <w:rPr>
          <w:rFonts w:ascii="Arial" w:hAnsi="Arial" w:cs="Arial"/>
          <w:sz w:val="22"/>
          <w:szCs w:val="22"/>
        </w:rPr>
        <w:t xml:space="preserve"> (</w:t>
      </w:r>
      <w:r w:rsidR="007D618A" w:rsidRPr="00E57BB1">
        <w:rPr>
          <w:rFonts w:ascii="Arial" w:hAnsi="Arial" w:cs="Arial"/>
          <w:color w:val="FF0000"/>
          <w:sz w:val="22"/>
          <w:szCs w:val="22"/>
        </w:rPr>
        <w:t>insert document number here</w:t>
      </w:r>
      <w:r w:rsidR="0086166D" w:rsidRPr="00E57BB1">
        <w:rPr>
          <w:rFonts w:ascii="Arial" w:hAnsi="Arial" w:cs="Arial"/>
          <w:sz w:val="22"/>
          <w:szCs w:val="22"/>
        </w:rPr>
        <w:t>)</w:t>
      </w:r>
      <w:r w:rsidR="005722EF" w:rsidRPr="00E57BB1">
        <w:rPr>
          <w:rFonts w:ascii="Arial" w:hAnsi="Arial" w:cs="Arial"/>
          <w:sz w:val="22"/>
          <w:szCs w:val="22"/>
        </w:rPr>
        <w:t xml:space="preserve">. Copies of Clinical Trial CQIF </w:t>
      </w:r>
      <w:r w:rsidR="00255541" w:rsidRPr="00E57BB1">
        <w:rPr>
          <w:rFonts w:ascii="Arial" w:hAnsi="Arial" w:cs="Arial"/>
          <w:sz w:val="22"/>
          <w:szCs w:val="22"/>
        </w:rPr>
        <w:t xml:space="preserve">(for QC failure) and clinical trial Note-to-Files </w:t>
      </w:r>
      <w:proofErr w:type="gramStart"/>
      <w:r w:rsidR="005722EF" w:rsidRPr="00E57BB1">
        <w:rPr>
          <w:rFonts w:ascii="Arial" w:hAnsi="Arial" w:cs="Arial"/>
          <w:sz w:val="22"/>
          <w:szCs w:val="22"/>
        </w:rPr>
        <w:t>are also maintained</w:t>
      </w:r>
      <w:proofErr w:type="gramEnd"/>
      <w:r w:rsidR="005722EF" w:rsidRPr="00E57BB1">
        <w:rPr>
          <w:rFonts w:ascii="Arial" w:hAnsi="Arial" w:cs="Arial"/>
          <w:sz w:val="22"/>
          <w:szCs w:val="22"/>
        </w:rPr>
        <w:t xml:space="preserve"> </w:t>
      </w:r>
      <w:r w:rsidR="00D8129B" w:rsidRPr="00E57BB1">
        <w:rPr>
          <w:rFonts w:ascii="Arial" w:hAnsi="Arial" w:cs="Arial"/>
          <w:sz w:val="22"/>
          <w:szCs w:val="22"/>
        </w:rPr>
        <w:t>as part of the QMS</w:t>
      </w:r>
      <w:r w:rsidR="005722EF" w:rsidRPr="00E57BB1">
        <w:rPr>
          <w:rFonts w:ascii="Arial" w:hAnsi="Arial" w:cs="Arial"/>
          <w:sz w:val="22"/>
          <w:szCs w:val="22"/>
        </w:rPr>
        <w:t>.</w:t>
      </w:r>
      <w:r w:rsidR="00C04C64" w:rsidRPr="00E57BB1">
        <w:rPr>
          <w:rFonts w:ascii="Arial" w:hAnsi="Arial" w:cs="Arial"/>
          <w:sz w:val="22"/>
          <w:szCs w:val="22"/>
        </w:rPr>
        <w:t xml:space="preserve"> </w:t>
      </w:r>
      <w:r w:rsidR="009B2620" w:rsidRPr="00E57BB1">
        <w:rPr>
          <w:rFonts w:ascii="Arial" w:hAnsi="Arial" w:cs="Arial"/>
          <w:iCs/>
          <w:color w:val="FF0000"/>
          <w:sz w:val="22"/>
          <w:szCs w:val="22"/>
          <w:lang w:eastAsia="fr-FR"/>
        </w:rPr>
        <w:t>Your department</w:t>
      </w:r>
      <w:r w:rsidR="009B2620" w:rsidRPr="00E57BB1">
        <w:rPr>
          <w:rFonts w:ascii="Arial" w:hAnsi="Arial" w:cs="Arial"/>
          <w:color w:val="FF0000"/>
          <w:sz w:val="22"/>
          <w:szCs w:val="22"/>
        </w:rPr>
        <w:t xml:space="preserve"> </w:t>
      </w:r>
      <w:r w:rsidR="00255541" w:rsidRPr="00E57BB1">
        <w:rPr>
          <w:rFonts w:ascii="Arial" w:hAnsi="Arial" w:cs="Arial"/>
          <w:sz w:val="22"/>
          <w:szCs w:val="22"/>
        </w:rPr>
        <w:t>e</w:t>
      </w:r>
      <w:r w:rsidR="00C04C64" w:rsidRPr="00E57BB1">
        <w:rPr>
          <w:rFonts w:ascii="Arial" w:hAnsi="Arial" w:cs="Arial"/>
          <w:sz w:val="22"/>
          <w:szCs w:val="22"/>
        </w:rPr>
        <w:t xml:space="preserve">vents that are non-conformances according to the specified procedures and protocols are recorded on the </w:t>
      </w:r>
      <w:proofErr w:type="gramStart"/>
      <w:r w:rsidR="009B2620" w:rsidRPr="00E57BB1">
        <w:rPr>
          <w:rFonts w:ascii="Arial" w:hAnsi="Arial" w:cs="Arial"/>
          <w:iCs/>
          <w:color w:val="FF0000"/>
          <w:sz w:val="22"/>
          <w:szCs w:val="22"/>
          <w:lang w:eastAsia="fr-FR"/>
        </w:rPr>
        <w:t>Your</w:t>
      </w:r>
      <w:proofErr w:type="gramEnd"/>
      <w:r w:rsidR="009B2620" w:rsidRPr="00E57BB1">
        <w:rPr>
          <w:rFonts w:ascii="Arial" w:hAnsi="Arial" w:cs="Arial"/>
          <w:iCs/>
          <w:color w:val="FF0000"/>
          <w:sz w:val="22"/>
          <w:szCs w:val="22"/>
          <w:lang w:eastAsia="fr-FR"/>
        </w:rPr>
        <w:t xml:space="preserve"> department</w:t>
      </w:r>
      <w:r w:rsidR="007B4C74" w:rsidRPr="00E57BB1">
        <w:rPr>
          <w:rFonts w:ascii="Arial" w:hAnsi="Arial" w:cs="Arial"/>
          <w:sz w:val="22"/>
          <w:szCs w:val="22"/>
        </w:rPr>
        <w:t xml:space="preserve"> CQIF (</w:t>
      </w:r>
      <w:r w:rsidR="007D618A" w:rsidRPr="00E57BB1">
        <w:rPr>
          <w:rFonts w:ascii="Arial" w:hAnsi="Arial" w:cs="Arial"/>
          <w:color w:val="FF0000"/>
          <w:sz w:val="22"/>
          <w:szCs w:val="22"/>
        </w:rPr>
        <w:t>insert document number here</w:t>
      </w:r>
      <w:r w:rsidR="00C04C64" w:rsidRPr="00E57BB1">
        <w:rPr>
          <w:rFonts w:ascii="Arial" w:hAnsi="Arial" w:cs="Arial"/>
          <w:sz w:val="22"/>
          <w:szCs w:val="22"/>
        </w:rPr>
        <w:t>).</w:t>
      </w:r>
    </w:p>
    <w:p w14:paraId="6DE65A8F" w14:textId="77777777" w:rsidR="00E53879" w:rsidRPr="00E57BB1" w:rsidRDefault="00E53879" w:rsidP="004E4A3E">
      <w:pPr>
        <w:tabs>
          <w:tab w:val="left" w:pos="0"/>
        </w:tabs>
        <w:jc w:val="both"/>
        <w:rPr>
          <w:rFonts w:ascii="Arial" w:hAnsi="Arial" w:cs="Arial"/>
          <w:sz w:val="22"/>
          <w:szCs w:val="22"/>
        </w:rPr>
      </w:pPr>
      <w:r w:rsidRPr="00E57BB1">
        <w:rPr>
          <w:rFonts w:ascii="Arial" w:hAnsi="Arial" w:cs="Arial"/>
          <w:sz w:val="22"/>
          <w:szCs w:val="22"/>
        </w:rPr>
        <w:lastRenderedPageBreak/>
        <w:t xml:space="preserve">The results of an occurrence assessment </w:t>
      </w:r>
      <w:proofErr w:type="gramStart"/>
      <w:r w:rsidRPr="00E57BB1">
        <w:rPr>
          <w:rFonts w:ascii="Arial" w:hAnsi="Arial" w:cs="Arial"/>
          <w:sz w:val="22"/>
          <w:szCs w:val="22"/>
        </w:rPr>
        <w:t>are communicated</w:t>
      </w:r>
      <w:proofErr w:type="gramEnd"/>
      <w:r w:rsidRPr="00E57BB1">
        <w:rPr>
          <w:rFonts w:ascii="Arial" w:hAnsi="Arial" w:cs="Arial"/>
          <w:sz w:val="22"/>
          <w:szCs w:val="22"/>
        </w:rPr>
        <w:t xml:space="preserve"> to management and become part of periodic management review. </w:t>
      </w:r>
    </w:p>
    <w:p w14:paraId="392D1091" w14:textId="6B752FDE" w:rsidR="00E53879" w:rsidRPr="00E57BB1" w:rsidRDefault="00E53879" w:rsidP="004E4A3E">
      <w:pPr>
        <w:tabs>
          <w:tab w:val="left" w:pos="0"/>
        </w:tabs>
        <w:jc w:val="both"/>
        <w:rPr>
          <w:rFonts w:ascii="Arial" w:hAnsi="Arial" w:cs="Arial"/>
          <w:sz w:val="22"/>
          <w:szCs w:val="22"/>
        </w:rPr>
      </w:pPr>
      <w:r w:rsidRPr="00E57BB1">
        <w:rPr>
          <w:rFonts w:ascii="Arial" w:hAnsi="Arial" w:cs="Arial"/>
          <w:sz w:val="22"/>
          <w:szCs w:val="22"/>
        </w:rPr>
        <w:t xml:space="preserve">The objective is to ensure continuous improvement of the </w:t>
      </w:r>
      <w:r w:rsidR="003325EA" w:rsidRPr="00E57BB1">
        <w:rPr>
          <w:rFonts w:ascii="Arial" w:hAnsi="Arial" w:cs="Arial"/>
          <w:sz w:val="22"/>
          <w:szCs w:val="22"/>
        </w:rPr>
        <w:t>QMS.</w:t>
      </w:r>
    </w:p>
    <w:p w14:paraId="10E164D1" w14:textId="77777777" w:rsidR="00E53879" w:rsidRPr="00E57BB1" w:rsidRDefault="00E53879" w:rsidP="004E4A3E">
      <w:pPr>
        <w:pStyle w:val="Heading2"/>
        <w:tabs>
          <w:tab w:val="left" w:pos="0"/>
        </w:tabs>
        <w:jc w:val="both"/>
        <w:rPr>
          <w:rFonts w:ascii="Arial" w:hAnsi="Arial" w:cs="Arial"/>
          <w:b/>
          <w:color w:val="auto"/>
          <w:sz w:val="22"/>
          <w:szCs w:val="22"/>
        </w:rPr>
      </w:pPr>
      <w:bookmarkStart w:id="143" w:name="_Toc363218953"/>
      <w:r w:rsidRPr="00E57BB1">
        <w:rPr>
          <w:rFonts w:ascii="Arial" w:hAnsi="Arial" w:cs="Arial"/>
          <w:b/>
          <w:color w:val="auto"/>
          <w:sz w:val="22"/>
          <w:szCs w:val="22"/>
        </w:rPr>
        <w:t>11.3 Supporting documents</w:t>
      </w:r>
      <w:bookmarkEnd w:id="143"/>
    </w:p>
    <w:p w14:paraId="31E56D1C" w14:textId="5D9E0C14" w:rsidR="00E53879" w:rsidRPr="00E57BB1" w:rsidRDefault="00E53879" w:rsidP="004E4A3E">
      <w:pPr>
        <w:tabs>
          <w:tab w:val="left" w:pos="0"/>
        </w:tabs>
        <w:jc w:val="both"/>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7"/>
        <w:gridCol w:w="1977"/>
      </w:tblGrid>
      <w:tr w:rsidR="009B7304" w:rsidRPr="00E57BB1" w14:paraId="64CBD7F0" w14:textId="77777777" w:rsidTr="00734730">
        <w:tc>
          <w:tcPr>
            <w:tcW w:w="7079" w:type="dxa"/>
            <w:shd w:val="clear" w:color="auto" w:fill="BFBFBF"/>
          </w:tcPr>
          <w:p w14:paraId="49979414" w14:textId="68288FC2" w:rsidR="00E53879" w:rsidRPr="00E57BB1" w:rsidRDefault="008A2B90" w:rsidP="004E4A3E">
            <w:pPr>
              <w:tabs>
                <w:tab w:val="left" w:pos="0"/>
              </w:tabs>
              <w:spacing w:before="60" w:after="60"/>
              <w:jc w:val="both"/>
              <w:rPr>
                <w:rFonts w:ascii="Arial" w:hAnsi="Arial" w:cs="Arial"/>
                <w:sz w:val="22"/>
                <w:szCs w:val="22"/>
              </w:rPr>
            </w:pPr>
            <w:r w:rsidRPr="00E57BB1">
              <w:rPr>
                <w:rFonts w:ascii="Arial" w:hAnsi="Arial" w:cs="Arial"/>
                <w:sz w:val="22"/>
                <w:szCs w:val="22"/>
              </w:rPr>
              <w:t>Procedures/</w:t>
            </w:r>
            <w:r w:rsidR="00E53879" w:rsidRPr="00E57BB1">
              <w:rPr>
                <w:rFonts w:ascii="Arial" w:hAnsi="Arial" w:cs="Arial"/>
                <w:sz w:val="22"/>
                <w:szCs w:val="22"/>
              </w:rPr>
              <w:t>Processes</w:t>
            </w:r>
          </w:p>
        </w:tc>
        <w:tc>
          <w:tcPr>
            <w:tcW w:w="1977" w:type="dxa"/>
            <w:shd w:val="clear" w:color="auto" w:fill="BFBFBF"/>
          </w:tcPr>
          <w:p w14:paraId="571892FD" w14:textId="77777777" w:rsidR="00E53879" w:rsidRPr="00E57BB1" w:rsidRDefault="00E53879" w:rsidP="004E4A3E">
            <w:pPr>
              <w:tabs>
                <w:tab w:val="left" w:pos="0"/>
              </w:tabs>
              <w:spacing w:before="60" w:after="60"/>
              <w:jc w:val="both"/>
              <w:rPr>
                <w:rFonts w:ascii="Arial" w:hAnsi="Arial" w:cs="Arial"/>
                <w:sz w:val="22"/>
                <w:szCs w:val="22"/>
              </w:rPr>
            </w:pPr>
            <w:r w:rsidRPr="00E57BB1">
              <w:rPr>
                <w:rFonts w:ascii="Arial" w:hAnsi="Arial" w:cs="Arial"/>
                <w:sz w:val="22"/>
                <w:szCs w:val="22"/>
              </w:rPr>
              <w:t>ID Code</w:t>
            </w:r>
          </w:p>
        </w:tc>
      </w:tr>
      <w:tr w:rsidR="009B7304" w:rsidRPr="00E57BB1" w14:paraId="5CB0DC00" w14:textId="77777777" w:rsidTr="00734730">
        <w:trPr>
          <w:trHeight w:val="474"/>
        </w:trPr>
        <w:tc>
          <w:tcPr>
            <w:tcW w:w="7079" w:type="dxa"/>
            <w:shd w:val="clear" w:color="auto" w:fill="auto"/>
          </w:tcPr>
          <w:p w14:paraId="7B27FED5" w14:textId="77777777" w:rsidR="00E53879" w:rsidRPr="00E57BB1" w:rsidRDefault="00E53879"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Documentation, review of nonconforming events and corrective actions</w:t>
            </w:r>
          </w:p>
        </w:tc>
        <w:tc>
          <w:tcPr>
            <w:tcW w:w="1977" w:type="dxa"/>
            <w:shd w:val="clear" w:color="auto" w:fill="auto"/>
          </w:tcPr>
          <w:p w14:paraId="486819C1" w14:textId="2A46E002" w:rsidR="00E53879" w:rsidRPr="00E57BB1" w:rsidRDefault="00091DB4"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Audit reports</w:t>
            </w:r>
            <w:r w:rsidR="002D2EF5" w:rsidRPr="00E57BB1">
              <w:rPr>
                <w:rFonts w:ascii="Arial" w:hAnsi="Arial" w:cs="Arial"/>
                <w:color w:val="FF0000"/>
                <w:sz w:val="22"/>
                <w:szCs w:val="22"/>
              </w:rPr>
              <w:t xml:space="preserve"> – stored in the Quality Folder</w:t>
            </w:r>
          </w:p>
        </w:tc>
      </w:tr>
      <w:tr w:rsidR="009B7304" w:rsidRPr="00E57BB1" w14:paraId="78C08E91" w14:textId="77777777" w:rsidTr="00734730">
        <w:tc>
          <w:tcPr>
            <w:tcW w:w="7079" w:type="dxa"/>
            <w:shd w:val="clear" w:color="auto" w:fill="BFBFBF"/>
          </w:tcPr>
          <w:p w14:paraId="7FBEBB2C" w14:textId="77777777" w:rsidR="00E53879" w:rsidRPr="00E57BB1" w:rsidRDefault="00E53879"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Forms/Logs</w:t>
            </w:r>
          </w:p>
        </w:tc>
        <w:tc>
          <w:tcPr>
            <w:tcW w:w="1977" w:type="dxa"/>
            <w:shd w:val="clear" w:color="auto" w:fill="BFBFBF"/>
          </w:tcPr>
          <w:p w14:paraId="531F7461" w14:textId="77777777" w:rsidR="00E53879" w:rsidRPr="00E57BB1" w:rsidRDefault="00E53879" w:rsidP="004E4A3E">
            <w:pPr>
              <w:tabs>
                <w:tab w:val="left" w:pos="0"/>
              </w:tabs>
              <w:spacing w:before="60" w:after="60"/>
              <w:jc w:val="both"/>
              <w:rPr>
                <w:rFonts w:ascii="Arial" w:hAnsi="Arial" w:cs="Arial"/>
                <w:color w:val="FF0000"/>
                <w:sz w:val="22"/>
                <w:szCs w:val="22"/>
              </w:rPr>
            </w:pPr>
          </w:p>
        </w:tc>
      </w:tr>
      <w:tr w:rsidR="009B7304" w:rsidRPr="00E57BB1" w14:paraId="2AC89303" w14:textId="77777777" w:rsidTr="00734730">
        <w:tc>
          <w:tcPr>
            <w:tcW w:w="7079" w:type="dxa"/>
            <w:shd w:val="clear" w:color="auto" w:fill="auto"/>
          </w:tcPr>
          <w:p w14:paraId="0E2A4F02" w14:textId="238521DA" w:rsidR="00E53879" w:rsidRPr="00E57BB1" w:rsidRDefault="001E67D6"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 xml:space="preserve">Continuous Quality Improvement </w:t>
            </w:r>
            <w:r w:rsidR="009B0F6A" w:rsidRPr="00E57BB1">
              <w:rPr>
                <w:rFonts w:ascii="Arial" w:hAnsi="Arial" w:cs="Arial"/>
                <w:color w:val="FF0000"/>
                <w:sz w:val="22"/>
                <w:szCs w:val="22"/>
              </w:rPr>
              <w:t xml:space="preserve">Form </w:t>
            </w:r>
            <w:r w:rsidRPr="00E57BB1">
              <w:rPr>
                <w:rFonts w:ascii="Arial" w:hAnsi="Arial" w:cs="Arial"/>
                <w:color w:val="FF0000"/>
                <w:sz w:val="22"/>
                <w:szCs w:val="22"/>
              </w:rPr>
              <w:t>(CQI</w:t>
            </w:r>
            <w:r w:rsidR="009B0F6A" w:rsidRPr="00E57BB1">
              <w:rPr>
                <w:rFonts w:ascii="Arial" w:hAnsi="Arial" w:cs="Arial"/>
                <w:color w:val="FF0000"/>
                <w:sz w:val="22"/>
                <w:szCs w:val="22"/>
              </w:rPr>
              <w:t>F</w:t>
            </w:r>
            <w:r w:rsidRPr="00E57BB1">
              <w:rPr>
                <w:rFonts w:ascii="Arial" w:hAnsi="Arial" w:cs="Arial"/>
                <w:color w:val="FF0000"/>
                <w:sz w:val="22"/>
                <w:szCs w:val="22"/>
              </w:rPr>
              <w:t>)</w:t>
            </w:r>
          </w:p>
        </w:tc>
        <w:tc>
          <w:tcPr>
            <w:tcW w:w="1977" w:type="dxa"/>
            <w:shd w:val="clear" w:color="auto" w:fill="auto"/>
          </w:tcPr>
          <w:p w14:paraId="0825BCCC" w14:textId="2C3766D1" w:rsidR="00E53879" w:rsidRPr="00E57BB1" w:rsidRDefault="007D618A"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insert document number here</w:t>
            </w:r>
          </w:p>
        </w:tc>
      </w:tr>
    </w:tbl>
    <w:p w14:paraId="2679693A" w14:textId="77777777" w:rsidR="00734730" w:rsidRPr="00E57BB1" w:rsidRDefault="00734730" w:rsidP="004E4A3E">
      <w:pPr>
        <w:pStyle w:val="Heading1"/>
        <w:tabs>
          <w:tab w:val="left" w:pos="0"/>
        </w:tabs>
        <w:rPr>
          <w:rFonts w:ascii="Arial" w:hAnsi="Arial" w:cs="Arial"/>
          <w:sz w:val="22"/>
          <w:szCs w:val="22"/>
        </w:rPr>
      </w:pPr>
      <w:bookmarkStart w:id="144" w:name="_Toc363218954"/>
    </w:p>
    <w:p w14:paraId="4C56802B" w14:textId="553D29CC" w:rsidR="00E53879" w:rsidRPr="00E57BB1" w:rsidRDefault="00E53879" w:rsidP="004E4A3E">
      <w:pPr>
        <w:pStyle w:val="Heading1"/>
        <w:tabs>
          <w:tab w:val="left" w:pos="0"/>
        </w:tabs>
        <w:rPr>
          <w:rFonts w:ascii="Arial" w:hAnsi="Arial" w:cs="Arial"/>
          <w:sz w:val="22"/>
          <w:szCs w:val="22"/>
        </w:rPr>
      </w:pPr>
      <w:r w:rsidRPr="00E57BB1">
        <w:rPr>
          <w:rFonts w:ascii="Arial" w:hAnsi="Arial" w:cs="Arial"/>
          <w:sz w:val="22"/>
          <w:szCs w:val="22"/>
        </w:rPr>
        <w:t>12. QSE: Continual Improvement</w:t>
      </w:r>
      <w:bookmarkEnd w:id="144"/>
    </w:p>
    <w:p w14:paraId="2D7FDC18" w14:textId="77777777" w:rsidR="00E53879" w:rsidRPr="00E57BB1" w:rsidRDefault="00E53879" w:rsidP="004E4A3E">
      <w:pPr>
        <w:pStyle w:val="Heading2"/>
        <w:tabs>
          <w:tab w:val="left" w:pos="0"/>
        </w:tabs>
        <w:contextualSpacing/>
        <w:jc w:val="both"/>
        <w:rPr>
          <w:rFonts w:ascii="Arial" w:hAnsi="Arial" w:cs="Arial"/>
          <w:b/>
          <w:color w:val="auto"/>
          <w:sz w:val="22"/>
          <w:szCs w:val="22"/>
        </w:rPr>
      </w:pPr>
      <w:bookmarkStart w:id="145" w:name="_Toc363218955"/>
      <w:bookmarkStart w:id="146" w:name="_Toc276618032"/>
      <w:r w:rsidRPr="00E57BB1">
        <w:rPr>
          <w:rFonts w:ascii="Arial" w:hAnsi="Arial" w:cs="Arial"/>
          <w:b/>
          <w:color w:val="auto"/>
          <w:sz w:val="22"/>
          <w:szCs w:val="22"/>
        </w:rPr>
        <w:t>12.1 Policy</w:t>
      </w:r>
      <w:bookmarkEnd w:id="145"/>
    </w:p>
    <w:p w14:paraId="42A86CD0" w14:textId="77777777" w:rsidR="00047EB2" w:rsidRPr="00E57BB1" w:rsidRDefault="00047EB2" w:rsidP="004E4A3E">
      <w:pPr>
        <w:tabs>
          <w:tab w:val="left" w:pos="0"/>
        </w:tabs>
        <w:contextualSpacing/>
        <w:rPr>
          <w:rFonts w:ascii="Arial" w:hAnsi="Arial" w:cs="Arial"/>
          <w:sz w:val="22"/>
          <w:szCs w:val="22"/>
        </w:rPr>
      </w:pPr>
    </w:p>
    <w:p w14:paraId="1D2B62D5" w14:textId="77777777" w:rsidR="00E53879" w:rsidRPr="00E57BB1" w:rsidRDefault="00E53879" w:rsidP="004E4A3E">
      <w:pPr>
        <w:tabs>
          <w:tab w:val="left" w:pos="0"/>
        </w:tabs>
        <w:jc w:val="both"/>
        <w:rPr>
          <w:rFonts w:ascii="Arial" w:hAnsi="Arial" w:cs="Arial"/>
          <w:sz w:val="22"/>
          <w:szCs w:val="22"/>
        </w:rPr>
      </w:pPr>
      <w:r w:rsidRPr="00E57BB1">
        <w:rPr>
          <w:rFonts w:ascii="Arial" w:hAnsi="Arial" w:cs="Arial"/>
          <w:sz w:val="22"/>
          <w:szCs w:val="22"/>
        </w:rPr>
        <w:t>The laboratory continuously improves the effectiveness of its quality management system and its processes, as stated in its quality policy and quality objectives.</w:t>
      </w:r>
    </w:p>
    <w:p w14:paraId="247B3E40" w14:textId="77777777" w:rsidR="00E53879" w:rsidRPr="00E57BB1" w:rsidRDefault="00E53879" w:rsidP="004E4A3E">
      <w:pPr>
        <w:tabs>
          <w:tab w:val="left" w:pos="0"/>
        </w:tabs>
        <w:jc w:val="both"/>
        <w:rPr>
          <w:rFonts w:ascii="Arial" w:hAnsi="Arial" w:cs="Arial"/>
          <w:sz w:val="22"/>
          <w:szCs w:val="22"/>
        </w:rPr>
      </w:pPr>
      <w:r w:rsidRPr="00E57BB1">
        <w:rPr>
          <w:rFonts w:ascii="Arial" w:hAnsi="Arial" w:cs="Arial"/>
          <w:sz w:val="22"/>
          <w:szCs w:val="22"/>
        </w:rPr>
        <w:t xml:space="preserve">A management review </w:t>
      </w:r>
      <w:proofErr w:type="gramStart"/>
      <w:r w:rsidRPr="00E57BB1">
        <w:rPr>
          <w:rFonts w:ascii="Arial" w:hAnsi="Arial" w:cs="Arial"/>
          <w:sz w:val="22"/>
          <w:szCs w:val="22"/>
        </w:rPr>
        <w:t>is performed</w:t>
      </w:r>
      <w:proofErr w:type="gramEnd"/>
      <w:r w:rsidRPr="00E57BB1">
        <w:rPr>
          <w:rFonts w:ascii="Arial" w:hAnsi="Arial" w:cs="Arial"/>
          <w:sz w:val="22"/>
          <w:szCs w:val="22"/>
        </w:rPr>
        <w:t xml:space="preserve"> annually to evaluate the laboratory’s quality management system, evaluation activities, corrective actions and preventive actions.</w:t>
      </w:r>
    </w:p>
    <w:p w14:paraId="270FF1EC" w14:textId="72B955C7" w:rsidR="00E53879" w:rsidRPr="00E57BB1" w:rsidRDefault="00E53879" w:rsidP="004E4A3E">
      <w:pPr>
        <w:tabs>
          <w:tab w:val="left" w:pos="0"/>
        </w:tabs>
        <w:jc w:val="both"/>
        <w:rPr>
          <w:rFonts w:ascii="Arial" w:hAnsi="Arial" w:cs="Arial"/>
          <w:sz w:val="22"/>
          <w:szCs w:val="22"/>
        </w:rPr>
      </w:pPr>
      <w:r w:rsidRPr="00E57BB1">
        <w:rPr>
          <w:rFonts w:ascii="Arial" w:hAnsi="Arial" w:cs="Arial"/>
          <w:sz w:val="22"/>
          <w:szCs w:val="22"/>
        </w:rPr>
        <w:t xml:space="preserve">The laboratory develops an action plan according to improvement needs </w:t>
      </w:r>
      <w:r w:rsidR="00A45FF3" w:rsidRPr="00E57BB1">
        <w:rPr>
          <w:rFonts w:ascii="Arial" w:hAnsi="Arial" w:cs="Arial"/>
          <w:sz w:val="22"/>
          <w:szCs w:val="22"/>
        </w:rPr>
        <w:t>annually</w:t>
      </w:r>
      <w:r w:rsidRPr="00E57BB1">
        <w:rPr>
          <w:rFonts w:ascii="Arial" w:hAnsi="Arial" w:cs="Arial"/>
          <w:sz w:val="22"/>
          <w:szCs w:val="22"/>
        </w:rPr>
        <w:t xml:space="preserve"> and monitors the effectiveness of the actions undertaken.</w:t>
      </w:r>
    </w:p>
    <w:p w14:paraId="29C0A7F4" w14:textId="77777777" w:rsidR="00E53879" w:rsidRPr="00E57BB1" w:rsidRDefault="00E53879" w:rsidP="004E4A3E">
      <w:pPr>
        <w:pStyle w:val="Heading2"/>
        <w:tabs>
          <w:tab w:val="left" w:pos="0"/>
        </w:tabs>
        <w:contextualSpacing/>
        <w:jc w:val="both"/>
        <w:rPr>
          <w:rFonts w:ascii="Arial" w:hAnsi="Arial" w:cs="Arial"/>
          <w:b/>
          <w:color w:val="auto"/>
          <w:sz w:val="22"/>
          <w:szCs w:val="22"/>
        </w:rPr>
      </w:pPr>
      <w:bookmarkStart w:id="147" w:name="_Toc363218956"/>
      <w:r w:rsidRPr="00E57BB1">
        <w:rPr>
          <w:rFonts w:ascii="Arial" w:hAnsi="Arial" w:cs="Arial"/>
          <w:b/>
          <w:color w:val="auto"/>
          <w:sz w:val="22"/>
          <w:szCs w:val="22"/>
        </w:rPr>
        <w:t xml:space="preserve">12.2 </w:t>
      </w:r>
      <w:bookmarkEnd w:id="146"/>
      <w:r w:rsidRPr="00E57BB1">
        <w:rPr>
          <w:rFonts w:ascii="Arial" w:hAnsi="Arial" w:cs="Arial"/>
          <w:b/>
          <w:color w:val="auto"/>
          <w:sz w:val="22"/>
          <w:szCs w:val="22"/>
        </w:rPr>
        <w:t>Quality indicators</w:t>
      </w:r>
      <w:bookmarkEnd w:id="147"/>
    </w:p>
    <w:p w14:paraId="7F7ABC07" w14:textId="77777777" w:rsidR="00950477" w:rsidRPr="00E57BB1" w:rsidRDefault="00950477" w:rsidP="004E4A3E">
      <w:pPr>
        <w:tabs>
          <w:tab w:val="left" w:pos="0"/>
        </w:tabs>
        <w:contextualSpacing/>
        <w:rPr>
          <w:rFonts w:ascii="Arial" w:hAnsi="Arial" w:cs="Arial"/>
          <w:sz w:val="22"/>
          <w:szCs w:val="22"/>
        </w:rPr>
      </w:pPr>
    </w:p>
    <w:p w14:paraId="5EF7FE7A" w14:textId="0341698B" w:rsidR="00E53879" w:rsidRPr="00E57BB1" w:rsidRDefault="00E53879" w:rsidP="004E4A3E">
      <w:pPr>
        <w:tabs>
          <w:tab w:val="left" w:pos="0"/>
        </w:tabs>
        <w:jc w:val="both"/>
        <w:rPr>
          <w:rFonts w:ascii="Arial" w:hAnsi="Arial" w:cs="Arial"/>
          <w:sz w:val="22"/>
          <w:szCs w:val="22"/>
        </w:rPr>
      </w:pPr>
      <w:r w:rsidRPr="00E57BB1">
        <w:rPr>
          <w:rFonts w:ascii="Arial" w:hAnsi="Arial" w:cs="Arial"/>
          <w:sz w:val="22"/>
          <w:szCs w:val="22"/>
        </w:rPr>
        <w:t xml:space="preserve">The laboratory establishes quality indicators to monitor and evaluate performance of its processes </w:t>
      </w:r>
      <w:r w:rsidR="008E6372" w:rsidRPr="00E57BB1">
        <w:rPr>
          <w:rFonts w:ascii="Arial" w:hAnsi="Arial" w:cs="Arial"/>
          <w:sz w:val="22"/>
          <w:szCs w:val="22"/>
        </w:rPr>
        <w:t>annually</w:t>
      </w:r>
      <w:r w:rsidRPr="00E57BB1">
        <w:rPr>
          <w:rFonts w:ascii="Arial" w:hAnsi="Arial" w:cs="Arial"/>
          <w:sz w:val="22"/>
          <w:szCs w:val="22"/>
        </w:rPr>
        <w:t>.</w:t>
      </w:r>
    </w:p>
    <w:p w14:paraId="6AEA690E" w14:textId="7C41AE28" w:rsidR="00E53879" w:rsidRPr="00E57BB1" w:rsidRDefault="008E6372" w:rsidP="004E4A3E">
      <w:pPr>
        <w:tabs>
          <w:tab w:val="left" w:pos="0"/>
        </w:tabs>
        <w:jc w:val="both"/>
        <w:rPr>
          <w:rFonts w:ascii="Arial" w:hAnsi="Arial" w:cs="Arial"/>
          <w:sz w:val="22"/>
          <w:szCs w:val="22"/>
        </w:rPr>
      </w:pPr>
      <w:r w:rsidRPr="00E57BB1">
        <w:rPr>
          <w:rFonts w:ascii="Arial" w:hAnsi="Arial" w:cs="Arial"/>
          <w:sz w:val="22"/>
          <w:szCs w:val="22"/>
        </w:rPr>
        <w:t>Q</w:t>
      </w:r>
      <w:r w:rsidR="00E53879" w:rsidRPr="00E57BB1">
        <w:rPr>
          <w:rFonts w:ascii="Arial" w:hAnsi="Arial" w:cs="Arial"/>
          <w:sz w:val="22"/>
          <w:szCs w:val="22"/>
        </w:rPr>
        <w:t>uality indicators</w:t>
      </w:r>
      <w:r w:rsidR="003072C8" w:rsidRPr="00E57BB1">
        <w:rPr>
          <w:rFonts w:ascii="Arial" w:hAnsi="Arial" w:cs="Arial"/>
          <w:sz w:val="22"/>
          <w:szCs w:val="22"/>
        </w:rPr>
        <w:t>:</w:t>
      </w:r>
    </w:p>
    <w:p w14:paraId="05AA90E8" w14:textId="1275BF17" w:rsidR="00E53879" w:rsidRPr="00E57BB1" w:rsidRDefault="00E53879" w:rsidP="004E4A3E">
      <w:pPr>
        <w:numPr>
          <w:ilvl w:val="0"/>
          <w:numId w:val="16"/>
        </w:numPr>
        <w:tabs>
          <w:tab w:val="left" w:pos="0"/>
        </w:tabs>
        <w:spacing w:after="0"/>
        <w:ind w:left="714" w:hanging="357"/>
        <w:jc w:val="both"/>
        <w:rPr>
          <w:rFonts w:ascii="Arial" w:hAnsi="Arial" w:cs="Arial"/>
          <w:sz w:val="22"/>
          <w:szCs w:val="22"/>
        </w:rPr>
      </w:pPr>
      <w:r w:rsidRPr="00E57BB1">
        <w:rPr>
          <w:rFonts w:ascii="Arial" w:hAnsi="Arial" w:cs="Arial"/>
          <w:sz w:val="22"/>
          <w:szCs w:val="22"/>
        </w:rPr>
        <w:t>the traceability o</w:t>
      </w:r>
      <w:r w:rsidR="008E6372" w:rsidRPr="00E57BB1">
        <w:rPr>
          <w:rFonts w:ascii="Arial" w:hAnsi="Arial" w:cs="Arial"/>
          <w:sz w:val="22"/>
          <w:szCs w:val="22"/>
        </w:rPr>
        <w:t xml:space="preserve">f the sample from </w:t>
      </w:r>
      <w:r w:rsidR="00F351AF" w:rsidRPr="00E57BB1">
        <w:rPr>
          <w:rFonts w:ascii="Arial" w:hAnsi="Arial" w:cs="Arial"/>
          <w:sz w:val="22"/>
          <w:szCs w:val="22"/>
        </w:rPr>
        <w:t>receipt</w:t>
      </w:r>
      <w:r w:rsidR="008E6372" w:rsidRPr="00E57BB1">
        <w:rPr>
          <w:rFonts w:ascii="Arial" w:hAnsi="Arial" w:cs="Arial"/>
          <w:sz w:val="22"/>
          <w:szCs w:val="22"/>
        </w:rPr>
        <w:t xml:space="preserve">, through processing </w:t>
      </w:r>
      <w:r w:rsidRPr="00E57BB1">
        <w:rPr>
          <w:rFonts w:ascii="Arial" w:hAnsi="Arial" w:cs="Arial"/>
          <w:sz w:val="22"/>
          <w:szCs w:val="22"/>
        </w:rPr>
        <w:t xml:space="preserve">to </w:t>
      </w:r>
      <w:r w:rsidR="008E6372" w:rsidRPr="00E57BB1">
        <w:rPr>
          <w:rFonts w:ascii="Arial" w:hAnsi="Arial" w:cs="Arial"/>
          <w:sz w:val="22"/>
          <w:szCs w:val="22"/>
        </w:rPr>
        <w:t>archivin</w:t>
      </w:r>
      <w:r w:rsidRPr="00E57BB1">
        <w:rPr>
          <w:rFonts w:ascii="Arial" w:hAnsi="Arial" w:cs="Arial"/>
          <w:sz w:val="22"/>
          <w:szCs w:val="22"/>
        </w:rPr>
        <w:t>g;</w:t>
      </w:r>
    </w:p>
    <w:p w14:paraId="7B85CE92" w14:textId="6A05E657" w:rsidR="00E53879" w:rsidRPr="00E57BB1" w:rsidRDefault="00E53879" w:rsidP="004E4A3E">
      <w:pPr>
        <w:numPr>
          <w:ilvl w:val="0"/>
          <w:numId w:val="16"/>
        </w:numPr>
        <w:tabs>
          <w:tab w:val="left" w:pos="0"/>
        </w:tabs>
        <w:spacing w:after="0"/>
        <w:ind w:left="714" w:hanging="357"/>
        <w:jc w:val="both"/>
        <w:rPr>
          <w:rFonts w:ascii="Arial" w:hAnsi="Arial" w:cs="Arial"/>
          <w:sz w:val="22"/>
          <w:szCs w:val="22"/>
        </w:rPr>
      </w:pPr>
      <w:r w:rsidRPr="00E57BB1">
        <w:rPr>
          <w:rFonts w:ascii="Arial" w:hAnsi="Arial" w:cs="Arial"/>
          <w:sz w:val="22"/>
          <w:szCs w:val="22"/>
        </w:rPr>
        <w:t xml:space="preserve">the turnaround time from </w:t>
      </w:r>
      <w:r w:rsidR="008C6A74" w:rsidRPr="00E57BB1">
        <w:rPr>
          <w:rFonts w:ascii="Arial" w:hAnsi="Arial" w:cs="Arial"/>
          <w:sz w:val="22"/>
          <w:szCs w:val="22"/>
        </w:rPr>
        <w:t>receipt</w:t>
      </w:r>
      <w:r w:rsidRPr="00E57BB1">
        <w:rPr>
          <w:rFonts w:ascii="Arial" w:hAnsi="Arial" w:cs="Arial"/>
          <w:sz w:val="22"/>
          <w:szCs w:val="22"/>
        </w:rPr>
        <w:t xml:space="preserve"> of the sample to the </w:t>
      </w:r>
      <w:r w:rsidR="008C6A74" w:rsidRPr="00E57BB1">
        <w:rPr>
          <w:rFonts w:ascii="Arial" w:hAnsi="Arial" w:cs="Arial"/>
          <w:sz w:val="22"/>
          <w:szCs w:val="22"/>
        </w:rPr>
        <w:t>submission</w:t>
      </w:r>
      <w:r w:rsidRPr="00E57BB1">
        <w:rPr>
          <w:rFonts w:ascii="Arial" w:hAnsi="Arial" w:cs="Arial"/>
          <w:sz w:val="22"/>
          <w:szCs w:val="22"/>
        </w:rPr>
        <w:t xml:space="preserve"> of the report;</w:t>
      </w:r>
    </w:p>
    <w:p w14:paraId="3E6A744C" w14:textId="49EF5455" w:rsidR="00E53879" w:rsidRPr="00E57BB1" w:rsidRDefault="00E05B6A" w:rsidP="004E4A3E">
      <w:pPr>
        <w:numPr>
          <w:ilvl w:val="0"/>
          <w:numId w:val="16"/>
        </w:numPr>
        <w:tabs>
          <w:tab w:val="left" w:pos="0"/>
        </w:tabs>
        <w:spacing w:after="0"/>
        <w:ind w:left="714" w:hanging="357"/>
        <w:jc w:val="both"/>
        <w:rPr>
          <w:rFonts w:ascii="Arial" w:hAnsi="Arial" w:cs="Arial"/>
          <w:sz w:val="22"/>
          <w:szCs w:val="22"/>
        </w:rPr>
      </w:pPr>
      <w:proofErr w:type="gramStart"/>
      <w:r w:rsidRPr="00E57BB1">
        <w:rPr>
          <w:rFonts w:ascii="Arial" w:hAnsi="Arial" w:cs="Arial"/>
          <w:sz w:val="22"/>
          <w:szCs w:val="22"/>
        </w:rPr>
        <w:t>the</w:t>
      </w:r>
      <w:proofErr w:type="gramEnd"/>
      <w:r w:rsidRPr="00E57BB1">
        <w:rPr>
          <w:rFonts w:ascii="Arial" w:hAnsi="Arial" w:cs="Arial"/>
          <w:sz w:val="22"/>
          <w:szCs w:val="22"/>
        </w:rPr>
        <w:t xml:space="preserve"> </w:t>
      </w:r>
      <w:r w:rsidR="00E53879" w:rsidRPr="00E57BB1">
        <w:rPr>
          <w:rFonts w:ascii="Arial" w:hAnsi="Arial" w:cs="Arial"/>
          <w:sz w:val="22"/>
          <w:szCs w:val="22"/>
        </w:rPr>
        <w:t>reliability of the competence of the technical staff (</w:t>
      </w:r>
      <w:r w:rsidR="00E53879" w:rsidRPr="00E57BB1">
        <w:rPr>
          <w:rFonts w:ascii="Arial" w:hAnsi="Arial" w:cs="Arial"/>
          <w:sz w:val="22"/>
          <w:szCs w:val="22"/>
          <w:lang w:val="en-US"/>
        </w:rPr>
        <w:t>competency assessments for determined tests).</w:t>
      </w:r>
      <w:r w:rsidR="008E6372" w:rsidRPr="00E57BB1">
        <w:rPr>
          <w:rFonts w:ascii="Arial" w:hAnsi="Arial" w:cs="Arial"/>
          <w:sz w:val="22"/>
          <w:szCs w:val="22"/>
          <w:lang w:val="en-US"/>
        </w:rPr>
        <w:t xml:space="preserve"> This </w:t>
      </w:r>
      <w:proofErr w:type="gramStart"/>
      <w:r w:rsidR="008E6372" w:rsidRPr="00E57BB1">
        <w:rPr>
          <w:rFonts w:ascii="Arial" w:hAnsi="Arial" w:cs="Arial"/>
          <w:sz w:val="22"/>
          <w:szCs w:val="22"/>
          <w:lang w:val="en-US"/>
        </w:rPr>
        <w:t>is recorded on a CAF and stored with training records</w:t>
      </w:r>
      <w:proofErr w:type="gramEnd"/>
      <w:r w:rsidR="008E6372" w:rsidRPr="00E57BB1">
        <w:rPr>
          <w:rFonts w:ascii="Arial" w:hAnsi="Arial" w:cs="Arial"/>
          <w:sz w:val="22"/>
          <w:szCs w:val="22"/>
          <w:lang w:val="en-US"/>
        </w:rPr>
        <w:t>.</w:t>
      </w:r>
    </w:p>
    <w:p w14:paraId="668B0BB6" w14:textId="688D63A8" w:rsidR="004E5DEF" w:rsidRPr="00E57BB1" w:rsidRDefault="004E5DEF" w:rsidP="004E4A3E">
      <w:pPr>
        <w:numPr>
          <w:ilvl w:val="0"/>
          <w:numId w:val="16"/>
        </w:numPr>
        <w:tabs>
          <w:tab w:val="left" w:pos="0"/>
        </w:tabs>
        <w:spacing w:after="0"/>
        <w:ind w:left="714" w:hanging="357"/>
        <w:jc w:val="both"/>
        <w:rPr>
          <w:rFonts w:ascii="Arial" w:hAnsi="Arial" w:cs="Arial"/>
          <w:sz w:val="22"/>
          <w:szCs w:val="22"/>
        </w:rPr>
      </w:pPr>
      <w:r w:rsidRPr="00E57BB1">
        <w:rPr>
          <w:rFonts w:ascii="Arial" w:hAnsi="Arial" w:cs="Arial"/>
          <w:sz w:val="22"/>
          <w:szCs w:val="22"/>
          <w:lang w:val="en-US"/>
        </w:rPr>
        <w:t xml:space="preserve">Up-to-date staff training records </w:t>
      </w:r>
    </w:p>
    <w:p w14:paraId="5A380FE7" w14:textId="15CA422A" w:rsidR="00B32446" w:rsidRPr="00E57BB1" w:rsidRDefault="00D2140E" w:rsidP="004E4A3E">
      <w:pPr>
        <w:numPr>
          <w:ilvl w:val="0"/>
          <w:numId w:val="16"/>
        </w:numPr>
        <w:tabs>
          <w:tab w:val="left" w:pos="0"/>
        </w:tabs>
        <w:spacing w:after="0"/>
        <w:ind w:left="714" w:hanging="357"/>
        <w:jc w:val="both"/>
        <w:rPr>
          <w:rFonts w:ascii="Arial" w:hAnsi="Arial" w:cs="Arial"/>
          <w:sz w:val="22"/>
          <w:szCs w:val="22"/>
        </w:rPr>
      </w:pPr>
      <w:r w:rsidRPr="00E57BB1">
        <w:rPr>
          <w:rFonts w:ascii="Arial" w:hAnsi="Arial" w:cs="Arial"/>
          <w:sz w:val="22"/>
          <w:szCs w:val="22"/>
        </w:rPr>
        <w:t>Internal QC results audits</w:t>
      </w:r>
    </w:p>
    <w:p w14:paraId="0C0E25BC" w14:textId="71677DA7" w:rsidR="00D2140E" w:rsidRPr="00E57BB1" w:rsidRDefault="00D2140E" w:rsidP="004E4A3E">
      <w:pPr>
        <w:numPr>
          <w:ilvl w:val="0"/>
          <w:numId w:val="16"/>
        </w:numPr>
        <w:tabs>
          <w:tab w:val="left" w:pos="0"/>
        </w:tabs>
        <w:spacing w:after="0"/>
        <w:ind w:left="714" w:hanging="357"/>
        <w:jc w:val="both"/>
        <w:rPr>
          <w:rFonts w:ascii="Arial" w:hAnsi="Arial" w:cs="Arial"/>
          <w:sz w:val="22"/>
          <w:szCs w:val="22"/>
        </w:rPr>
      </w:pPr>
      <w:r w:rsidRPr="00E57BB1">
        <w:rPr>
          <w:rFonts w:ascii="Arial" w:hAnsi="Arial" w:cs="Arial"/>
          <w:sz w:val="22"/>
          <w:szCs w:val="22"/>
        </w:rPr>
        <w:t>EQA reports</w:t>
      </w:r>
    </w:p>
    <w:p w14:paraId="0B5906D3" w14:textId="503BDD77" w:rsidR="00D2140E" w:rsidRPr="00E57BB1" w:rsidRDefault="00D2140E" w:rsidP="004E4A3E">
      <w:pPr>
        <w:numPr>
          <w:ilvl w:val="0"/>
          <w:numId w:val="16"/>
        </w:numPr>
        <w:tabs>
          <w:tab w:val="left" w:pos="0"/>
        </w:tabs>
        <w:spacing w:after="0"/>
        <w:ind w:left="714" w:hanging="357"/>
        <w:jc w:val="both"/>
        <w:rPr>
          <w:rFonts w:ascii="Arial" w:hAnsi="Arial" w:cs="Arial"/>
          <w:sz w:val="22"/>
          <w:szCs w:val="22"/>
        </w:rPr>
      </w:pPr>
      <w:r w:rsidRPr="00E57BB1">
        <w:rPr>
          <w:rFonts w:ascii="Arial" w:hAnsi="Arial" w:cs="Arial"/>
          <w:sz w:val="22"/>
          <w:szCs w:val="22"/>
        </w:rPr>
        <w:t>Internal audits</w:t>
      </w:r>
    </w:p>
    <w:p w14:paraId="2A4C67EE" w14:textId="1A8BD75B" w:rsidR="00D2140E" w:rsidRPr="00E57BB1" w:rsidRDefault="00D2140E" w:rsidP="004E4A3E">
      <w:pPr>
        <w:numPr>
          <w:ilvl w:val="0"/>
          <w:numId w:val="16"/>
        </w:numPr>
        <w:tabs>
          <w:tab w:val="left" w:pos="0"/>
        </w:tabs>
        <w:spacing w:after="0"/>
        <w:ind w:left="714" w:hanging="357"/>
        <w:jc w:val="both"/>
        <w:rPr>
          <w:rFonts w:ascii="Arial" w:hAnsi="Arial" w:cs="Arial"/>
          <w:sz w:val="22"/>
          <w:szCs w:val="22"/>
        </w:rPr>
      </w:pPr>
      <w:r w:rsidRPr="00E57BB1">
        <w:rPr>
          <w:rFonts w:ascii="Arial" w:hAnsi="Arial" w:cs="Arial"/>
          <w:sz w:val="22"/>
          <w:szCs w:val="22"/>
        </w:rPr>
        <w:t>External audits</w:t>
      </w:r>
    </w:p>
    <w:p w14:paraId="23AC0D6D" w14:textId="77777777" w:rsidR="00D2140E" w:rsidRPr="00E57BB1" w:rsidRDefault="00D2140E" w:rsidP="004E4A3E">
      <w:pPr>
        <w:tabs>
          <w:tab w:val="left" w:pos="0"/>
        </w:tabs>
        <w:spacing w:after="0"/>
        <w:ind w:left="714"/>
        <w:jc w:val="both"/>
        <w:rPr>
          <w:rFonts w:ascii="Arial" w:hAnsi="Arial" w:cs="Arial"/>
          <w:sz w:val="22"/>
          <w:szCs w:val="22"/>
        </w:rPr>
      </w:pPr>
    </w:p>
    <w:p w14:paraId="12458531" w14:textId="77777777" w:rsidR="00E53879" w:rsidRPr="00E57BB1" w:rsidRDefault="00E53879" w:rsidP="004E4A3E">
      <w:pPr>
        <w:tabs>
          <w:tab w:val="left" w:pos="0"/>
        </w:tabs>
        <w:jc w:val="both"/>
        <w:rPr>
          <w:rFonts w:ascii="Arial" w:hAnsi="Arial" w:cs="Arial"/>
          <w:sz w:val="22"/>
          <w:szCs w:val="22"/>
        </w:rPr>
      </w:pPr>
      <w:r w:rsidRPr="00E57BB1">
        <w:rPr>
          <w:rFonts w:ascii="Arial" w:hAnsi="Arial" w:cs="Arial"/>
          <w:sz w:val="22"/>
          <w:szCs w:val="22"/>
        </w:rPr>
        <w:lastRenderedPageBreak/>
        <w:t xml:space="preserve">These indicators </w:t>
      </w:r>
      <w:proofErr w:type="gramStart"/>
      <w:r w:rsidRPr="00E57BB1">
        <w:rPr>
          <w:rFonts w:ascii="Arial" w:hAnsi="Arial" w:cs="Arial"/>
          <w:sz w:val="22"/>
          <w:szCs w:val="22"/>
        </w:rPr>
        <w:t>are regularly monitored</w:t>
      </w:r>
      <w:proofErr w:type="gramEnd"/>
      <w:r w:rsidRPr="00E57BB1">
        <w:rPr>
          <w:rFonts w:ascii="Arial" w:hAnsi="Arial" w:cs="Arial"/>
          <w:sz w:val="22"/>
          <w:szCs w:val="22"/>
        </w:rPr>
        <w:t xml:space="preserve"> as for their concordance with the defined objectives and the activities established in the laboratory. These indicators </w:t>
      </w:r>
      <w:proofErr w:type="gramStart"/>
      <w:r w:rsidRPr="00E57BB1">
        <w:rPr>
          <w:rFonts w:ascii="Arial" w:hAnsi="Arial" w:cs="Arial"/>
          <w:sz w:val="22"/>
          <w:szCs w:val="22"/>
        </w:rPr>
        <w:t>are presented</w:t>
      </w:r>
      <w:proofErr w:type="gramEnd"/>
      <w:r w:rsidRPr="00E57BB1">
        <w:rPr>
          <w:rFonts w:ascii="Arial" w:hAnsi="Arial" w:cs="Arial"/>
          <w:sz w:val="22"/>
          <w:szCs w:val="22"/>
        </w:rPr>
        <w:t xml:space="preserve"> during the annual management review.</w:t>
      </w:r>
    </w:p>
    <w:p w14:paraId="10136A97" w14:textId="77777777" w:rsidR="00E53879" w:rsidRPr="00E57BB1" w:rsidRDefault="00E53879" w:rsidP="004E4A3E">
      <w:pPr>
        <w:pStyle w:val="Heading2"/>
        <w:tabs>
          <w:tab w:val="left" w:pos="0"/>
        </w:tabs>
        <w:contextualSpacing/>
        <w:jc w:val="both"/>
        <w:rPr>
          <w:rFonts w:ascii="Arial" w:hAnsi="Arial" w:cs="Arial"/>
          <w:b/>
          <w:color w:val="auto"/>
          <w:sz w:val="22"/>
          <w:szCs w:val="22"/>
        </w:rPr>
      </w:pPr>
      <w:bookmarkStart w:id="148" w:name="_Toc276618037"/>
      <w:bookmarkStart w:id="149" w:name="_Toc363218957"/>
      <w:r w:rsidRPr="00E57BB1">
        <w:rPr>
          <w:rFonts w:ascii="Arial" w:hAnsi="Arial" w:cs="Arial"/>
          <w:b/>
          <w:color w:val="auto"/>
          <w:sz w:val="22"/>
          <w:szCs w:val="22"/>
        </w:rPr>
        <w:t>12.3 Management review</w:t>
      </w:r>
      <w:bookmarkEnd w:id="148"/>
      <w:bookmarkEnd w:id="149"/>
    </w:p>
    <w:p w14:paraId="1001A9F9" w14:textId="77777777" w:rsidR="00950477" w:rsidRPr="00E57BB1" w:rsidRDefault="00950477" w:rsidP="004E4A3E">
      <w:pPr>
        <w:tabs>
          <w:tab w:val="left" w:pos="0"/>
        </w:tabs>
        <w:contextualSpacing/>
        <w:rPr>
          <w:rFonts w:ascii="Arial" w:hAnsi="Arial" w:cs="Arial"/>
          <w:sz w:val="22"/>
          <w:szCs w:val="22"/>
        </w:rPr>
      </w:pPr>
    </w:p>
    <w:p w14:paraId="42AA6CBD" w14:textId="1250A827" w:rsidR="00E53879" w:rsidRPr="00E57BB1" w:rsidRDefault="00E53879" w:rsidP="004E4A3E">
      <w:pPr>
        <w:tabs>
          <w:tab w:val="left" w:pos="0"/>
        </w:tabs>
        <w:contextualSpacing/>
        <w:jc w:val="both"/>
        <w:rPr>
          <w:rFonts w:ascii="Arial" w:hAnsi="Arial" w:cs="Arial"/>
          <w:sz w:val="22"/>
          <w:szCs w:val="22"/>
        </w:rPr>
      </w:pPr>
      <w:r w:rsidRPr="00E57BB1">
        <w:rPr>
          <w:rFonts w:ascii="Arial" w:hAnsi="Arial" w:cs="Arial"/>
          <w:sz w:val="22"/>
          <w:szCs w:val="22"/>
        </w:rPr>
        <w:t>The annual management review ensures that the organization and the activities of the laboratory remain appropriate and efficient. Therefore, it allows the evaluation and continuous improvement of the efficiency of the quality system of the labor</w:t>
      </w:r>
      <w:r w:rsidR="00FD4032" w:rsidRPr="00E57BB1">
        <w:rPr>
          <w:rFonts w:ascii="Arial" w:hAnsi="Arial" w:cs="Arial"/>
          <w:sz w:val="22"/>
          <w:szCs w:val="22"/>
        </w:rPr>
        <w:t xml:space="preserve">atory. </w:t>
      </w:r>
      <w:r w:rsidRPr="00E57BB1">
        <w:rPr>
          <w:rFonts w:ascii="Arial" w:hAnsi="Arial" w:cs="Arial"/>
          <w:sz w:val="22"/>
          <w:szCs w:val="22"/>
        </w:rPr>
        <w:t xml:space="preserve">The elements reviewed </w:t>
      </w:r>
      <w:proofErr w:type="gramStart"/>
      <w:r w:rsidRPr="00E57BB1">
        <w:rPr>
          <w:rFonts w:ascii="Arial" w:hAnsi="Arial" w:cs="Arial"/>
          <w:sz w:val="22"/>
          <w:szCs w:val="22"/>
        </w:rPr>
        <w:t>are related</w:t>
      </w:r>
      <w:proofErr w:type="gramEnd"/>
      <w:r w:rsidRPr="00E57BB1">
        <w:rPr>
          <w:rFonts w:ascii="Arial" w:hAnsi="Arial" w:cs="Arial"/>
          <w:sz w:val="22"/>
          <w:szCs w:val="22"/>
        </w:rPr>
        <w:t xml:space="preserve"> to the quality system management.</w:t>
      </w:r>
    </w:p>
    <w:p w14:paraId="3B4FA7F3" w14:textId="77777777" w:rsidR="00FD4032" w:rsidRPr="00E57BB1" w:rsidRDefault="00FD4032" w:rsidP="004E4A3E">
      <w:pPr>
        <w:tabs>
          <w:tab w:val="left" w:pos="0"/>
        </w:tabs>
        <w:contextualSpacing/>
        <w:jc w:val="both"/>
        <w:rPr>
          <w:rFonts w:ascii="Arial" w:hAnsi="Arial" w:cs="Arial"/>
          <w:sz w:val="22"/>
          <w:szCs w:val="22"/>
        </w:rPr>
      </w:pPr>
    </w:p>
    <w:p w14:paraId="1F1A57B8" w14:textId="77777777" w:rsidR="00E53879" w:rsidRPr="00E57BB1" w:rsidRDefault="00E53879" w:rsidP="004E4A3E">
      <w:pPr>
        <w:tabs>
          <w:tab w:val="left" w:pos="0"/>
        </w:tabs>
        <w:spacing w:after="0"/>
        <w:jc w:val="both"/>
        <w:rPr>
          <w:rFonts w:ascii="Arial" w:hAnsi="Arial" w:cs="Arial"/>
          <w:sz w:val="22"/>
          <w:szCs w:val="22"/>
        </w:rPr>
      </w:pPr>
      <w:r w:rsidRPr="00E57BB1">
        <w:rPr>
          <w:rFonts w:ascii="Arial" w:hAnsi="Arial" w:cs="Arial"/>
          <w:sz w:val="22"/>
          <w:szCs w:val="22"/>
        </w:rPr>
        <w:t>Elements of entry of the management review:</w:t>
      </w:r>
    </w:p>
    <w:p w14:paraId="50A3E524" w14:textId="77777777" w:rsidR="00E53879" w:rsidRPr="00E57BB1" w:rsidRDefault="00E53879" w:rsidP="004E4A3E">
      <w:pPr>
        <w:numPr>
          <w:ilvl w:val="0"/>
          <w:numId w:val="17"/>
        </w:numPr>
        <w:tabs>
          <w:tab w:val="left" w:pos="0"/>
        </w:tabs>
        <w:spacing w:after="0"/>
        <w:jc w:val="both"/>
        <w:rPr>
          <w:rFonts w:ascii="Arial" w:hAnsi="Arial" w:cs="Arial"/>
          <w:sz w:val="22"/>
          <w:szCs w:val="22"/>
        </w:rPr>
      </w:pPr>
      <w:r w:rsidRPr="00E57BB1">
        <w:rPr>
          <w:rFonts w:ascii="Arial" w:hAnsi="Arial" w:cs="Arial"/>
          <w:sz w:val="22"/>
          <w:szCs w:val="22"/>
        </w:rPr>
        <w:t>quality objectives of the past year</w:t>
      </w:r>
    </w:p>
    <w:p w14:paraId="3A9A71DE" w14:textId="77777777" w:rsidR="00E53879" w:rsidRPr="00E57BB1" w:rsidRDefault="00E53879" w:rsidP="004E4A3E">
      <w:pPr>
        <w:numPr>
          <w:ilvl w:val="0"/>
          <w:numId w:val="17"/>
        </w:numPr>
        <w:tabs>
          <w:tab w:val="left" w:pos="0"/>
        </w:tabs>
        <w:spacing w:after="0"/>
        <w:jc w:val="both"/>
        <w:rPr>
          <w:rFonts w:ascii="Arial" w:hAnsi="Arial" w:cs="Arial"/>
          <w:sz w:val="22"/>
          <w:szCs w:val="22"/>
        </w:rPr>
      </w:pPr>
      <w:r w:rsidRPr="00E57BB1">
        <w:rPr>
          <w:rFonts w:ascii="Arial" w:hAnsi="Arial" w:cs="Arial"/>
          <w:sz w:val="22"/>
          <w:szCs w:val="22"/>
        </w:rPr>
        <w:t>quality indicators</w:t>
      </w:r>
    </w:p>
    <w:p w14:paraId="520F18AE" w14:textId="77777777" w:rsidR="00E53879" w:rsidRPr="00E57BB1" w:rsidRDefault="00E53879" w:rsidP="004E4A3E">
      <w:pPr>
        <w:numPr>
          <w:ilvl w:val="0"/>
          <w:numId w:val="17"/>
        </w:numPr>
        <w:tabs>
          <w:tab w:val="left" w:pos="0"/>
        </w:tabs>
        <w:spacing w:after="0"/>
        <w:jc w:val="both"/>
        <w:rPr>
          <w:rFonts w:ascii="Arial" w:hAnsi="Arial" w:cs="Arial"/>
          <w:sz w:val="22"/>
          <w:szCs w:val="22"/>
        </w:rPr>
      </w:pPr>
      <w:r w:rsidRPr="00E57BB1">
        <w:rPr>
          <w:rFonts w:ascii="Arial" w:hAnsi="Arial" w:cs="Arial"/>
          <w:sz w:val="22"/>
          <w:szCs w:val="22"/>
        </w:rPr>
        <w:t xml:space="preserve">occurrences and </w:t>
      </w:r>
      <w:r w:rsidRPr="00E57BB1">
        <w:rPr>
          <w:rFonts w:ascii="Arial" w:eastAsia="Times New Roman" w:hAnsi="Arial" w:cs="Arial"/>
          <w:bCs/>
          <w:sz w:val="22"/>
          <w:szCs w:val="22"/>
        </w:rPr>
        <w:t xml:space="preserve">nonconforming events </w:t>
      </w:r>
      <w:r w:rsidRPr="00E57BB1">
        <w:rPr>
          <w:rFonts w:ascii="Arial" w:hAnsi="Arial" w:cs="Arial"/>
          <w:sz w:val="22"/>
          <w:szCs w:val="22"/>
        </w:rPr>
        <w:t>recorded</w:t>
      </w:r>
    </w:p>
    <w:p w14:paraId="2832AC8B" w14:textId="77777777" w:rsidR="00E53879" w:rsidRPr="00E57BB1" w:rsidRDefault="00E53879" w:rsidP="004E4A3E">
      <w:pPr>
        <w:numPr>
          <w:ilvl w:val="0"/>
          <w:numId w:val="17"/>
        </w:numPr>
        <w:tabs>
          <w:tab w:val="left" w:pos="0"/>
        </w:tabs>
        <w:spacing w:after="0"/>
        <w:jc w:val="both"/>
        <w:rPr>
          <w:rFonts w:ascii="Arial" w:hAnsi="Arial" w:cs="Arial"/>
          <w:sz w:val="22"/>
          <w:szCs w:val="22"/>
        </w:rPr>
      </w:pPr>
      <w:r w:rsidRPr="00E57BB1">
        <w:rPr>
          <w:rFonts w:ascii="Arial" w:hAnsi="Arial" w:cs="Arial"/>
          <w:sz w:val="22"/>
          <w:szCs w:val="22"/>
        </w:rPr>
        <w:t>customer complaints reports</w:t>
      </w:r>
    </w:p>
    <w:p w14:paraId="3B122876" w14:textId="77777777" w:rsidR="00E53879" w:rsidRPr="00E57BB1" w:rsidRDefault="00E53879" w:rsidP="004E4A3E">
      <w:pPr>
        <w:numPr>
          <w:ilvl w:val="0"/>
          <w:numId w:val="17"/>
        </w:numPr>
        <w:tabs>
          <w:tab w:val="left" w:pos="0"/>
        </w:tabs>
        <w:spacing w:after="0"/>
        <w:jc w:val="both"/>
        <w:rPr>
          <w:rFonts w:ascii="Arial" w:hAnsi="Arial" w:cs="Arial"/>
          <w:sz w:val="22"/>
          <w:szCs w:val="22"/>
        </w:rPr>
      </w:pPr>
      <w:r w:rsidRPr="00E57BB1">
        <w:rPr>
          <w:rFonts w:ascii="Arial" w:hAnsi="Arial" w:cs="Arial"/>
          <w:sz w:val="22"/>
          <w:szCs w:val="22"/>
        </w:rPr>
        <w:t>customer satisfaction survey reports</w:t>
      </w:r>
    </w:p>
    <w:p w14:paraId="42A71A26" w14:textId="77777777" w:rsidR="00E53879" w:rsidRPr="00E57BB1" w:rsidRDefault="00E53879" w:rsidP="004E4A3E">
      <w:pPr>
        <w:numPr>
          <w:ilvl w:val="0"/>
          <w:numId w:val="17"/>
        </w:numPr>
        <w:tabs>
          <w:tab w:val="left" w:pos="0"/>
        </w:tabs>
        <w:spacing w:after="0"/>
        <w:jc w:val="both"/>
        <w:rPr>
          <w:rFonts w:ascii="Arial" w:hAnsi="Arial" w:cs="Arial"/>
          <w:sz w:val="22"/>
          <w:szCs w:val="22"/>
        </w:rPr>
      </w:pPr>
      <w:r w:rsidRPr="00E57BB1">
        <w:rPr>
          <w:rFonts w:ascii="Arial" w:hAnsi="Arial" w:cs="Arial"/>
          <w:sz w:val="22"/>
          <w:szCs w:val="22"/>
        </w:rPr>
        <w:t>internal audit reports</w:t>
      </w:r>
    </w:p>
    <w:p w14:paraId="1FA2F122" w14:textId="77777777" w:rsidR="00E53879" w:rsidRPr="00E57BB1" w:rsidRDefault="00E53879" w:rsidP="004E4A3E">
      <w:pPr>
        <w:numPr>
          <w:ilvl w:val="0"/>
          <w:numId w:val="17"/>
        </w:numPr>
        <w:tabs>
          <w:tab w:val="left" w:pos="0"/>
        </w:tabs>
        <w:spacing w:after="0"/>
        <w:jc w:val="both"/>
        <w:rPr>
          <w:rFonts w:ascii="Arial" w:hAnsi="Arial" w:cs="Arial"/>
          <w:sz w:val="22"/>
          <w:szCs w:val="22"/>
        </w:rPr>
      </w:pPr>
      <w:r w:rsidRPr="00E57BB1">
        <w:rPr>
          <w:rFonts w:ascii="Arial" w:hAnsi="Arial" w:cs="Arial"/>
          <w:sz w:val="22"/>
          <w:szCs w:val="22"/>
        </w:rPr>
        <w:t>proficiency testing reports</w:t>
      </w:r>
    </w:p>
    <w:p w14:paraId="49096A36" w14:textId="77777777" w:rsidR="00E53879" w:rsidRPr="00E57BB1" w:rsidRDefault="00E53879" w:rsidP="004E4A3E">
      <w:pPr>
        <w:numPr>
          <w:ilvl w:val="0"/>
          <w:numId w:val="17"/>
        </w:numPr>
        <w:tabs>
          <w:tab w:val="left" w:pos="0"/>
        </w:tabs>
        <w:spacing w:after="0"/>
        <w:jc w:val="both"/>
        <w:rPr>
          <w:rFonts w:ascii="Arial" w:hAnsi="Arial" w:cs="Arial"/>
          <w:sz w:val="22"/>
          <w:szCs w:val="22"/>
        </w:rPr>
      </w:pPr>
      <w:r w:rsidRPr="00E57BB1">
        <w:rPr>
          <w:rFonts w:ascii="Arial" w:hAnsi="Arial" w:cs="Arial"/>
          <w:sz w:val="22"/>
          <w:szCs w:val="22"/>
        </w:rPr>
        <w:t>corrective/preventive actions and follow up</w:t>
      </w:r>
    </w:p>
    <w:p w14:paraId="093C70B0" w14:textId="77777777" w:rsidR="00E53879" w:rsidRPr="00E57BB1" w:rsidRDefault="00E53879" w:rsidP="004E4A3E">
      <w:pPr>
        <w:numPr>
          <w:ilvl w:val="0"/>
          <w:numId w:val="17"/>
        </w:numPr>
        <w:tabs>
          <w:tab w:val="left" w:pos="0"/>
        </w:tabs>
        <w:spacing w:after="0"/>
        <w:jc w:val="both"/>
        <w:rPr>
          <w:rFonts w:ascii="Arial" w:hAnsi="Arial" w:cs="Arial"/>
          <w:sz w:val="22"/>
          <w:szCs w:val="22"/>
        </w:rPr>
      </w:pPr>
      <w:r w:rsidRPr="00E57BB1">
        <w:rPr>
          <w:rFonts w:ascii="Arial" w:hAnsi="Arial" w:cs="Arial"/>
          <w:sz w:val="22"/>
          <w:szCs w:val="22"/>
        </w:rPr>
        <w:t>changes in work load or type of work</w:t>
      </w:r>
    </w:p>
    <w:p w14:paraId="6EBBC5F5" w14:textId="77777777" w:rsidR="00E53879" w:rsidRPr="00E57BB1" w:rsidRDefault="00E53879" w:rsidP="004E4A3E">
      <w:pPr>
        <w:numPr>
          <w:ilvl w:val="0"/>
          <w:numId w:val="17"/>
        </w:numPr>
        <w:tabs>
          <w:tab w:val="left" w:pos="0"/>
        </w:tabs>
        <w:spacing w:after="0"/>
        <w:jc w:val="both"/>
        <w:rPr>
          <w:rFonts w:ascii="Arial" w:hAnsi="Arial" w:cs="Arial"/>
          <w:sz w:val="22"/>
          <w:szCs w:val="22"/>
        </w:rPr>
      </w:pPr>
      <w:proofErr w:type="gramStart"/>
      <w:r w:rsidRPr="00E57BB1">
        <w:rPr>
          <w:rFonts w:ascii="Arial" w:hAnsi="Arial" w:cs="Arial"/>
          <w:sz w:val="22"/>
          <w:szCs w:val="22"/>
        </w:rPr>
        <w:t>all</w:t>
      </w:r>
      <w:proofErr w:type="gramEnd"/>
      <w:r w:rsidRPr="00E57BB1">
        <w:rPr>
          <w:rFonts w:ascii="Arial" w:hAnsi="Arial" w:cs="Arial"/>
          <w:sz w:val="22"/>
          <w:szCs w:val="22"/>
        </w:rPr>
        <w:t xml:space="preserve"> pertinent factors: resources, future activities, etc.</w:t>
      </w:r>
    </w:p>
    <w:p w14:paraId="34A646C9" w14:textId="77777777" w:rsidR="00E53879" w:rsidRPr="00E57BB1" w:rsidRDefault="00E53879" w:rsidP="004E4A3E">
      <w:pPr>
        <w:tabs>
          <w:tab w:val="left" w:pos="0"/>
        </w:tabs>
        <w:jc w:val="both"/>
        <w:rPr>
          <w:rFonts w:ascii="Arial" w:hAnsi="Arial" w:cs="Arial"/>
          <w:sz w:val="22"/>
          <w:szCs w:val="22"/>
        </w:rPr>
      </w:pPr>
    </w:p>
    <w:p w14:paraId="69F64D61" w14:textId="77777777" w:rsidR="00E53879" w:rsidRPr="00E57BB1" w:rsidRDefault="00E53879" w:rsidP="004E4A3E">
      <w:pPr>
        <w:tabs>
          <w:tab w:val="left" w:pos="0"/>
        </w:tabs>
        <w:spacing w:after="0"/>
        <w:jc w:val="both"/>
        <w:rPr>
          <w:rFonts w:ascii="Arial" w:hAnsi="Arial" w:cs="Arial"/>
          <w:sz w:val="22"/>
          <w:szCs w:val="22"/>
        </w:rPr>
      </w:pPr>
      <w:r w:rsidRPr="00E57BB1">
        <w:rPr>
          <w:rFonts w:ascii="Arial" w:hAnsi="Arial" w:cs="Arial"/>
          <w:sz w:val="22"/>
          <w:szCs w:val="22"/>
        </w:rPr>
        <w:t>Elements of output of the management review:</w:t>
      </w:r>
    </w:p>
    <w:p w14:paraId="29038391" w14:textId="77777777" w:rsidR="00E53879" w:rsidRPr="00E57BB1" w:rsidRDefault="00E53879" w:rsidP="004E4A3E">
      <w:pPr>
        <w:numPr>
          <w:ilvl w:val="0"/>
          <w:numId w:val="18"/>
        </w:numPr>
        <w:tabs>
          <w:tab w:val="left" w:pos="0"/>
        </w:tabs>
        <w:spacing w:after="0"/>
        <w:jc w:val="both"/>
        <w:rPr>
          <w:rFonts w:ascii="Arial" w:hAnsi="Arial" w:cs="Arial"/>
          <w:sz w:val="22"/>
          <w:szCs w:val="22"/>
        </w:rPr>
      </w:pPr>
      <w:r w:rsidRPr="00E57BB1">
        <w:rPr>
          <w:rFonts w:ascii="Arial" w:hAnsi="Arial" w:cs="Arial"/>
          <w:sz w:val="22"/>
          <w:szCs w:val="22"/>
        </w:rPr>
        <w:t>actions for improvement</w:t>
      </w:r>
    </w:p>
    <w:p w14:paraId="06DB18C9" w14:textId="77777777" w:rsidR="00E53879" w:rsidRPr="00E57BB1" w:rsidRDefault="00E53879" w:rsidP="004E4A3E">
      <w:pPr>
        <w:numPr>
          <w:ilvl w:val="0"/>
          <w:numId w:val="18"/>
        </w:numPr>
        <w:tabs>
          <w:tab w:val="left" w:pos="0"/>
        </w:tabs>
        <w:spacing w:after="0"/>
        <w:jc w:val="both"/>
        <w:rPr>
          <w:rFonts w:ascii="Arial" w:hAnsi="Arial" w:cs="Arial"/>
          <w:sz w:val="22"/>
          <w:szCs w:val="22"/>
        </w:rPr>
      </w:pPr>
      <w:r w:rsidRPr="00E57BB1">
        <w:rPr>
          <w:rFonts w:ascii="Arial" w:hAnsi="Arial" w:cs="Arial"/>
          <w:sz w:val="22"/>
          <w:szCs w:val="22"/>
        </w:rPr>
        <w:t>definition of the quality objectives for the next year</w:t>
      </w:r>
    </w:p>
    <w:p w14:paraId="1E5298F5" w14:textId="77777777" w:rsidR="00E53879" w:rsidRPr="00E57BB1" w:rsidRDefault="00E53879" w:rsidP="004E4A3E">
      <w:pPr>
        <w:numPr>
          <w:ilvl w:val="0"/>
          <w:numId w:val="18"/>
        </w:numPr>
        <w:tabs>
          <w:tab w:val="left" w:pos="0"/>
        </w:tabs>
        <w:spacing w:after="0"/>
        <w:jc w:val="both"/>
        <w:rPr>
          <w:rFonts w:ascii="Arial" w:hAnsi="Arial" w:cs="Arial"/>
          <w:sz w:val="22"/>
          <w:szCs w:val="22"/>
        </w:rPr>
      </w:pPr>
      <w:r w:rsidRPr="00E57BB1">
        <w:rPr>
          <w:rFonts w:ascii="Arial" w:hAnsi="Arial" w:cs="Arial"/>
          <w:sz w:val="22"/>
          <w:szCs w:val="22"/>
        </w:rPr>
        <w:t>establishment of new quality indicators in concordance with the new quality objectives</w:t>
      </w:r>
    </w:p>
    <w:p w14:paraId="61C2C2D9" w14:textId="77777777" w:rsidR="00E53879" w:rsidRPr="00E57BB1" w:rsidRDefault="00E53879" w:rsidP="004E4A3E">
      <w:pPr>
        <w:numPr>
          <w:ilvl w:val="0"/>
          <w:numId w:val="18"/>
        </w:numPr>
        <w:tabs>
          <w:tab w:val="left" w:pos="0"/>
        </w:tabs>
        <w:spacing w:after="0"/>
        <w:jc w:val="both"/>
        <w:rPr>
          <w:rFonts w:ascii="Arial" w:hAnsi="Arial" w:cs="Arial"/>
          <w:sz w:val="22"/>
          <w:szCs w:val="22"/>
        </w:rPr>
      </w:pPr>
      <w:proofErr w:type="gramStart"/>
      <w:r w:rsidRPr="00E57BB1">
        <w:rPr>
          <w:rFonts w:ascii="Arial" w:hAnsi="Arial" w:cs="Arial"/>
          <w:sz w:val="22"/>
          <w:szCs w:val="22"/>
        </w:rPr>
        <w:t>improvement</w:t>
      </w:r>
      <w:proofErr w:type="gramEnd"/>
      <w:r w:rsidRPr="00E57BB1">
        <w:rPr>
          <w:rFonts w:ascii="Arial" w:hAnsi="Arial" w:cs="Arial"/>
          <w:sz w:val="22"/>
          <w:szCs w:val="22"/>
        </w:rPr>
        <w:t xml:space="preserve"> of the quality management system. </w:t>
      </w:r>
    </w:p>
    <w:p w14:paraId="26E1934E" w14:textId="77777777" w:rsidR="00336A34" w:rsidRPr="00E57BB1" w:rsidRDefault="00336A34" w:rsidP="004E4A3E">
      <w:pPr>
        <w:tabs>
          <w:tab w:val="left" w:pos="0"/>
        </w:tabs>
        <w:spacing w:after="0"/>
        <w:ind w:left="720"/>
        <w:jc w:val="both"/>
        <w:rPr>
          <w:rFonts w:ascii="Arial" w:hAnsi="Arial" w:cs="Arial"/>
          <w:sz w:val="22"/>
          <w:szCs w:val="22"/>
        </w:rPr>
      </w:pPr>
    </w:p>
    <w:p w14:paraId="07B9E27E" w14:textId="77777777" w:rsidR="00E53879" w:rsidRPr="00E57BB1" w:rsidRDefault="00E53879" w:rsidP="004E4A3E">
      <w:pPr>
        <w:pStyle w:val="Heading2"/>
        <w:tabs>
          <w:tab w:val="left" w:pos="0"/>
        </w:tabs>
        <w:contextualSpacing/>
        <w:jc w:val="both"/>
        <w:rPr>
          <w:rFonts w:ascii="Arial" w:hAnsi="Arial" w:cs="Arial"/>
          <w:b/>
          <w:color w:val="auto"/>
          <w:sz w:val="22"/>
          <w:szCs w:val="22"/>
        </w:rPr>
      </w:pPr>
      <w:bookmarkStart w:id="150" w:name="_Toc363218958"/>
      <w:r w:rsidRPr="00E57BB1">
        <w:rPr>
          <w:rFonts w:ascii="Arial" w:hAnsi="Arial" w:cs="Arial"/>
          <w:b/>
          <w:color w:val="auto"/>
          <w:sz w:val="22"/>
          <w:szCs w:val="22"/>
        </w:rPr>
        <w:t>12.4 Preventive action</w:t>
      </w:r>
      <w:bookmarkEnd w:id="150"/>
    </w:p>
    <w:p w14:paraId="79EAEF90" w14:textId="77777777" w:rsidR="00FD4032" w:rsidRPr="00E57BB1" w:rsidRDefault="00FD4032" w:rsidP="004E4A3E">
      <w:pPr>
        <w:tabs>
          <w:tab w:val="left" w:pos="0"/>
        </w:tabs>
        <w:contextualSpacing/>
        <w:rPr>
          <w:rFonts w:ascii="Arial" w:hAnsi="Arial" w:cs="Arial"/>
          <w:sz w:val="22"/>
          <w:szCs w:val="22"/>
        </w:rPr>
      </w:pPr>
    </w:p>
    <w:p w14:paraId="01329F38" w14:textId="77777777" w:rsidR="00E53879" w:rsidRPr="00E57BB1" w:rsidRDefault="00E53879" w:rsidP="004E4A3E">
      <w:pPr>
        <w:tabs>
          <w:tab w:val="left" w:pos="0"/>
        </w:tabs>
        <w:jc w:val="both"/>
        <w:rPr>
          <w:rFonts w:ascii="Arial" w:hAnsi="Arial" w:cs="Arial"/>
          <w:sz w:val="22"/>
          <w:szCs w:val="22"/>
          <w:lang w:val="en-US"/>
        </w:rPr>
      </w:pPr>
      <w:r w:rsidRPr="00E57BB1">
        <w:rPr>
          <w:rFonts w:ascii="Arial" w:hAnsi="Arial" w:cs="Arial"/>
          <w:sz w:val="22"/>
          <w:szCs w:val="22"/>
          <w:lang w:val="en-US"/>
        </w:rPr>
        <w:t xml:space="preserve">The laboratory reviews the data and implements preventive actions allowing the laboratory to anticipate eventual </w:t>
      </w:r>
      <w:r w:rsidRPr="00E57BB1">
        <w:rPr>
          <w:rFonts w:ascii="Arial" w:eastAsia="Times New Roman" w:hAnsi="Arial" w:cs="Arial"/>
          <w:bCs/>
          <w:sz w:val="22"/>
          <w:szCs w:val="22"/>
        </w:rPr>
        <w:t>nonconforming events</w:t>
      </w:r>
      <w:r w:rsidRPr="00E57BB1">
        <w:rPr>
          <w:rFonts w:ascii="Arial" w:hAnsi="Arial" w:cs="Arial"/>
          <w:sz w:val="22"/>
          <w:szCs w:val="22"/>
          <w:lang w:val="en-US"/>
        </w:rPr>
        <w:t xml:space="preserve"> in its activities. A follow up of the actions implemented for improvement </w:t>
      </w:r>
      <w:proofErr w:type="gramStart"/>
      <w:r w:rsidRPr="00E57BB1">
        <w:rPr>
          <w:rFonts w:ascii="Arial" w:hAnsi="Arial" w:cs="Arial"/>
          <w:sz w:val="22"/>
          <w:szCs w:val="22"/>
          <w:lang w:val="en-US"/>
        </w:rPr>
        <w:t>is ensured</w:t>
      </w:r>
      <w:proofErr w:type="gramEnd"/>
      <w:r w:rsidRPr="00E57BB1">
        <w:rPr>
          <w:rFonts w:ascii="Arial" w:hAnsi="Arial" w:cs="Arial"/>
          <w:sz w:val="22"/>
          <w:szCs w:val="22"/>
          <w:lang w:val="en-US"/>
        </w:rPr>
        <w:t xml:space="preserve"> in the same way as described in chapter 11 Nonconforming Event Management.</w:t>
      </w:r>
    </w:p>
    <w:p w14:paraId="0E12D79A" w14:textId="77777777" w:rsidR="00E53879" w:rsidRPr="00E57BB1" w:rsidRDefault="00E53879" w:rsidP="004E4A3E">
      <w:pPr>
        <w:pStyle w:val="Heading2"/>
        <w:tabs>
          <w:tab w:val="left" w:pos="0"/>
        </w:tabs>
        <w:jc w:val="both"/>
        <w:rPr>
          <w:rFonts w:ascii="Arial" w:hAnsi="Arial" w:cs="Arial"/>
          <w:b/>
          <w:color w:val="auto"/>
          <w:sz w:val="22"/>
          <w:szCs w:val="22"/>
        </w:rPr>
      </w:pPr>
      <w:bookmarkStart w:id="151" w:name="_Toc363218959"/>
      <w:r w:rsidRPr="00E57BB1">
        <w:rPr>
          <w:rFonts w:ascii="Arial" w:hAnsi="Arial" w:cs="Arial"/>
          <w:b/>
          <w:color w:val="auto"/>
          <w:sz w:val="22"/>
          <w:szCs w:val="22"/>
        </w:rPr>
        <w:t>12.5 Supporting documents</w:t>
      </w:r>
      <w:bookmarkEnd w:id="151"/>
    </w:p>
    <w:p w14:paraId="03E5E187" w14:textId="44184C2D" w:rsidR="00E53879" w:rsidRPr="00E57BB1" w:rsidRDefault="00E53879" w:rsidP="004E4A3E">
      <w:pPr>
        <w:tabs>
          <w:tab w:val="left" w:pos="0"/>
        </w:tabs>
        <w:jc w:val="both"/>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7"/>
        <w:gridCol w:w="1977"/>
      </w:tblGrid>
      <w:tr w:rsidR="009B7304" w:rsidRPr="00E57BB1" w14:paraId="2937C37F" w14:textId="77777777" w:rsidTr="00A828FD">
        <w:tc>
          <w:tcPr>
            <w:tcW w:w="7079" w:type="dxa"/>
            <w:shd w:val="clear" w:color="auto" w:fill="BFBFBF"/>
          </w:tcPr>
          <w:p w14:paraId="2509A7F6" w14:textId="732F22A7" w:rsidR="00E53879" w:rsidRPr="00E57BB1" w:rsidRDefault="00795DC3" w:rsidP="004E4A3E">
            <w:pPr>
              <w:tabs>
                <w:tab w:val="left" w:pos="0"/>
              </w:tabs>
              <w:spacing w:before="60" w:after="60"/>
              <w:jc w:val="both"/>
              <w:rPr>
                <w:rFonts w:ascii="Arial" w:hAnsi="Arial" w:cs="Arial"/>
                <w:sz w:val="22"/>
                <w:szCs w:val="22"/>
              </w:rPr>
            </w:pPr>
            <w:r w:rsidRPr="00E57BB1">
              <w:rPr>
                <w:rFonts w:ascii="Arial" w:hAnsi="Arial" w:cs="Arial"/>
                <w:sz w:val="22"/>
                <w:szCs w:val="22"/>
              </w:rPr>
              <w:t>Procedures/</w:t>
            </w:r>
            <w:r w:rsidR="00E53879" w:rsidRPr="00E57BB1">
              <w:rPr>
                <w:rFonts w:ascii="Arial" w:hAnsi="Arial" w:cs="Arial"/>
                <w:sz w:val="22"/>
                <w:szCs w:val="22"/>
              </w:rPr>
              <w:t>Processes</w:t>
            </w:r>
          </w:p>
        </w:tc>
        <w:tc>
          <w:tcPr>
            <w:tcW w:w="1977" w:type="dxa"/>
            <w:shd w:val="clear" w:color="auto" w:fill="BFBFBF"/>
          </w:tcPr>
          <w:p w14:paraId="7E7D5521" w14:textId="77777777" w:rsidR="00E53879" w:rsidRPr="00E57BB1" w:rsidRDefault="00E53879" w:rsidP="004E4A3E">
            <w:pPr>
              <w:tabs>
                <w:tab w:val="left" w:pos="0"/>
              </w:tabs>
              <w:spacing w:before="60" w:after="60"/>
              <w:jc w:val="both"/>
              <w:rPr>
                <w:rFonts w:ascii="Arial" w:hAnsi="Arial" w:cs="Arial"/>
                <w:sz w:val="22"/>
                <w:szCs w:val="22"/>
              </w:rPr>
            </w:pPr>
            <w:r w:rsidRPr="00E57BB1">
              <w:rPr>
                <w:rFonts w:ascii="Arial" w:hAnsi="Arial" w:cs="Arial"/>
                <w:sz w:val="22"/>
                <w:szCs w:val="22"/>
              </w:rPr>
              <w:t>ID Code</w:t>
            </w:r>
          </w:p>
        </w:tc>
      </w:tr>
      <w:tr w:rsidR="009B7304" w:rsidRPr="00E57BB1" w14:paraId="62D53605" w14:textId="77777777" w:rsidTr="00A828FD">
        <w:trPr>
          <w:trHeight w:val="132"/>
        </w:trPr>
        <w:tc>
          <w:tcPr>
            <w:tcW w:w="7079" w:type="dxa"/>
            <w:shd w:val="clear" w:color="auto" w:fill="auto"/>
          </w:tcPr>
          <w:p w14:paraId="5B539B9A" w14:textId="77777777" w:rsidR="00E53879" w:rsidRPr="00E57BB1" w:rsidRDefault="00E53879"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Continual review</w:t>
            </w:r>
          </w:p>
        </w:tc>
        <w:tc>
          <w:tcPr>
            <w:tcW w:w="1977" w:type="dxa"/>
            <w:shd w:val="clear" w:color="auto" w:fill="auto"/>
          </w:tcPr>
          <w:p w14:paraId="31855330" w14:textId="3C07B85D" w:rsidR="00E53879" w:rsidRPr="00E57BB1" w:rsidRDefault="006C28F4"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Audit reports in the QM folder</w:t>
            </w:r>
          </w:p>
        </w:tc>
      </w:tr>
      <w:tr w:rsidR="009B7304" w:rsidRPr="00E57BB1" w14:paraId="3D0B5920" w14:textId="77777777" w:rsidTr="00A828FD">
        <w:tc>
          <w:tcPr>
            <w:tcW w:w="7079" w:type="dxa"/>
            <w:shd w:val="clear" w:color="auto" w:fill="auto"/>
          </w:tcPr>
          <w:p w14:paraId="28865900" w14:textId="77777777" w:rsidR="00E53879" w:rsidRPr="00E57BB1" w:rsidRDefault="00E53879"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Quality indicators</w:t>
            </w:r>
          </w:p>
        </w:tc>
        <w:tc>
          <w:tcPr>
            <w:tcW w:w="1977" w:type="dxa"/>
            <w:shd w:val="clear" w:color="auto" w:fill="auto"/>
          </w:tcPr>
          <w:p w14:paraId="45112027" w14:textId="79C02A1D" w:rsidR="00E53879" w:rsidRPr="00E57BB1" w:rsidRDefault="00E05B6A"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Reports in the QM folder</w:t>
            </w:r>
          </w:p>
        </w:tc>
      </w:tr>
      <w:tr w:rsidR="009B7304" w:rsidRPr="00E57BB1" w14:paraId="344CF931" w14:textId="77777777" w:rsidTr="00A828FD">
        <w:tc>
          <w:tcPr>
            <w:tcW w:w="7079" w:type="dxa"/>
            <w:shd w:val="clear" w:color="auto" w:fill="auto"/>
          </w:tcPr>
          <w:p w14:paraId="6B80FC62" w14:textId="77777777" w:rsidR="00E53879" w:rsidRPr="00E57BB1" w:rsidRDefault="00E53879"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See chapters 8 Assessments, and 11 Nonconforming Event Management</w:t>
            </w:r>
          </w:p>
        </w:tc>
        <w:tc>
          <w:tcPr>
            <w:tcW w:w="1977" w:type="dxa"/>
            <w:shd w:val="clear" w:color="auto" w:fill="auto"/>
          </w:tcPr>
          <w:p w14:paraId="4E5F2CF8" w14:textId="77777777" w:rsidR="00E53879" w:rsidRPr="00E57BB1" w:rsidRDefault="00E53879" w:rsidP="004E4A3E">
            <w:pPr>
              <w:tabs>
                <w:tab w:val="left" w:pos="0"/>
              </w:tabs>
              <w:spacing w:before="60" w:after="60"/>
              <w:jc w:val="both"/>
              <w:rPr>
                <w:rFonts w:ascii="Arial" w:hAnsi="Arial" w:cs="Arial"/>
                <w:color w:val="FF0000"/>
                <w:sz w:val="22"/>
                <w:szCs w:val="22"/>
              </w:rPr>
            </w:pPr>
          </w:p>
        </w:tc>
      </w:tr>
      <w:tr w:rsidR="009B7304" w:rsidRPr="00E57BB1" w14:paraId="593379DE" w14:textId="77777777" w:rsidTr="00A828FD">
        <w:tc>
          <w:tcPr>
            <w:tcW w:w="7079" w:type="dxa"/>
            <w:shd w:val="clear" w:color="auto" w:fill="auto"/>
          </w:tcPr>
          <w:p w14:paraId="5269F7A8" w14:textId="77777777" w:rsidR="00E53879" w:rsidRPr="00E57BB1" w:rsidRDefault="00E53879"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lastRenderedPageBreak/>
              <w:t>Evaluation activities (see chapter 8 Assessments)</w:t>
            </w:r>
          </w:p>
        </w:tc>
        <w:tc>
          <w:tcPr>
            <w:tcW w:w="1977" w:type="dxa"/>
            <w:shd w:val="clear" w:color="auto" w:fill="auto"/>
          </w:tcPr>
          <w:p w14:paraId="464ED44D" w14:textId="77777777" w:rsidR="00E53879" w:rsidRPr="00E57BB1" w:rsidRDefault="00E53879" w:rsidP="004E4A3E">
            <w:pPr>
              <w:tabs>
                <w:tab w:val="left" w:pos="0"/>
              </w:tabs>
              <w:spacing w:before="60" w:after="60"/>
              <w:jc w:val="both"/>
              <w:rPr>
                <w:rFonts w:ascii="Arial" w:hAnsi="Arial" w:cs="Arial"/>
                <w:color w:val="FF0000"/>
                <w:sz w:val="22"/>
                <w:szCs w:val="22"/>
              </w:rPr>
            </w:pPr>
          </w:p>
        </w:tc>
      </w:tr>
      <w:tr w:rsidR="009B7304" w:rsidRPr="00E57BB1" w14:paraId="28904388" w14:textId="77777777" w:rsidTr="00A828FD">
        <w:tc>
          <w:tcPr>
            <w:tcW w:w="7079" w:type="dxa"/>
            <w:shd w:val="clear" w:color="auto" w:fill="BFBFBF"/>
          </w:tcPr>
          <w:p w14:paraId="26D72912" w14:textId="77777777" w:rsidR="00E53879" w:rsidRPr="00E57BB1" w:rsidRDefault="00E53879"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Forms/Logs</w:t>
            </w:r>
          </w:p>
        </w:tc>
        <w:tc>
          <w:tcPr>
            <w:tcW w:w="1977" w:type="dxa"/>
            <w:shd w:val="clear" w:color="auto" w:fill="BFBFBF"/>
          </w:tcPr>
          <w:p w14:paraId="274F4ED7" w14:textId="77777777" w:rsidR="00E53879" w:rsidRPr="00E57BB1" w:rsidRDefault="00E53879" w:rsidP="004E4A3E">
            <w:pPr>
              <w:tabs>
                <w:tab w:val="left" w:pos="0"/>
              </w:tabs>
              <w:spacing w:before="60" w:after="60"/>
              <w:jc w:val="both"/>
              <w:rPr>
                <w:rFonts w:ascii="Arial" w:hAnsi="Arial" w:cs="Arial"/>
                <w:color w:val="FF0000"/>
                <w:sz w:val="22"/>
                <w:szCs w:val="22"/>
              </w:rPr>
            </w:pPr>
          </w:p>
        </w:tc>
      </w:tr>
      <w:tr w:rsidR="00E53879" w:rsidRPr="00E57BB1" w14:paraId="33CA10C9" w14:textId="77777777" w:rsidTr="00A828FD">
        <w:tc>
          <w:tcPr>
            <w:tcW w:w="7079" w:type="dxa"/>
            <w:shd w:val="clear" w:color="auto" w:fill="auto"/>
          </w:tcPr>
          <w:p w14:paraId="417B7F70" w14:textId="682097D1" w:rsidR="00E53879" w:rsidRPr="00E57BB1" w:rsidRDefault="00795DC3"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Continuous Quality Improvement form</w:t>
            </w:r>
            <w:r w:rsidR="008E6372" w:rsidRPr="00E57BB1">
              <w:rPr>
                <w:rFonts w:ascii="Arial" w:hAnsi="Arial" w:cs="Arial"/>
                <w:color w:val="FF0000"/>
                <w:sz w:val="22"/>
                <w:szCs w:val="22"/>
              </w:rPr>
              <w:t xml:space="preserve"> (CQIF)</w:t>
            </w:r>
          </w:p>
        </w:tc>
        <w:tc>
          <w:tcPr>
            <w:tcW w:w="1977" w:type="dxa"/>
            <w:shd w:val="clear" w:color="auto" w:fill="auto"/>
          </w:tcPr>
          <w:p w14:paraId="39D4CD05" w14:textId="7245B19A" w:rsidR="00E53879" w:rsidRPr="00E57BB1" w:rsidRDefault="007D618A"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insert document number here</w:t>
            </w:r>
          </w:p>
        </w:tc>
      </w:tr>
      <w:tr w:rsidR="00E05B6A" w:rsidRPr="00E57BB1" w14:paraId="3A5EC1A7" w14:textId="77777777" w:rsidTr="00A828FD">
        <w:tc>
          <w:tcPr>
            <w:tcW w:w="7079" w:type="dxa"/>
            <w:shd w:val="clear" w:color="auto" w:fill="auto"/>
          </w:tcPr>
          <w:p w14:paraId="774C0474" w14:textId="603806B9" w:rsidR="00E05B6A" w:rsidRPr="00E57BB1" w:rsidRDefault="00E05B6A"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Non-conformity form</w:t>
            </w:r>
          </w:p>
        </w:tc>
        <w:tc>
          <w:tcPr>
            <w:tcW w:w="1977" w:type="dxa"/>
            <w:shd w:val="clear" w:color="auto" w:fill="auto"/>
          </w:tcPr>
          <w:p w14:paraId="3A53C2A3" w14:textId="4EAAE3AA" w:rsidR="00E05B6A" w:rsidRPr="00E57BB1" w:rsidRDefault="007D618A"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insert document number here</w:t>
            </w:r>
          </w:p>
        </w:tc>
      </w:tr>
    </w:tbl>
    <w:p w14:paraId="791A19A0" w14:textId="77777777" w:rsidR="00E53879" w:rsidRPr="00E57BB1" w:rsidRDefault="00E53879" w:rsidP="004E4A3E">
      <w:pPr>
        <w:tabs>
          <w:tab w:val="left" w:pos="0"/>
        </w:tabs>
        <w:jc w:val="both"/>
        <w:rPr>
          <w:rFonts w:ascii="Arial" w:hAnsi="Arial" w:cs="Arial"/>
          <w:sz w:val="22"/>
          <w:szCs w:val="22"/>
        </w:rPr>
      </w:pPr>
    </w:p>
    <w:p w14:paraId="795611DF" w14:textId="77777777" w:rsidR="00E53879" w:rsidRPr="00E57BB1" w:rsidRDefault="00E53879" w:rsidP="004E4A3E">
      <w:pPr>
        <w:tabs>
          <w:tab w:val="left" w:pos="0"/>
        </w:tabs>
        <w:jc w:val="both"/>
        <w:rPr>
          <w:rFonts w:ascii="Arial" w:hAnsi="Arial" w:cs="Arial"/>
          <w:sz w:val="22"/>
          <w:szCs w:val="22"/>
        </w:rPr>
      </w:pPr>
    </w:p>
    <w:p w14:paraId="617D18F8" w14:textId="08E2C219" w:rsidR="00E53879" w:rsidRPr="00E57BB1" w:rsidRDefault="00E53879" w:rsidP="004E4A3E">
      <w:pPr>
        <w:pStyle w:val="Heading1"/>
        <w:tabs>
          <w:tab w:val="left" w:pos="0"/>
        </w:tabs>
        <w:rPr>
          <w:rFonts w:ascii="Arial" w:hAnsi="Arial" w:cs="Arial"/>
          <w:sz w:val="22"/>
          <w:szCs w:val="22"/>
        </w:rPr>
      </w:pPr>
      <w:bookmarkStart w:id="152" w:name="_Toc363218960"/>
      <w:r w:rsidRPr="00E57BB1">
        <w:rPr>
          <w:rFonts w:ascii="Arial" w:hAnsi="Arial" w:cs="Arial"/>
          <w:sz w:val="22"/>
          <w:szCs w:val="22"/>
        </w:rPr>
        <w:t>13. QSE: Documents and Records</w:t>
      </w:r>
      <w:bookmarkEnd w:id="152"/>
    </w:p>
    <w:p w14:paraId="1733D2CA" w14:textId="77777777" w:rsidR="00E53879" w:rsidRPr="00E57BB1" w:rsidRDefault="00E53879" w:rsidP="004E4A3E">
      <w:pPr>
        <w:pStyle w:val="Heading2"/>
        <w:tabs>
          <w:tab w:val="left" w:pos="0"/>
        </w:tabs>
        <w:contextualSpacing/>
        <w:jc w:val="both"/>
        <w:rPr>
          <w:rFonts w:ascii="Arial" w:hAnsi="Arial" w:cs="Arial"/>
          <w:b/>
          <w:color w:val="auto"/>
          <w:sz w:val="22"/>
          <w:szCs w:val="22"/>
        </w:rPr>
      </w:pPr>
      <w:bookmarkStart w:id="153" w:name="_Toc363218961"/>
      <w:r w:rsidRPr="00E57BB1">
        <w:rPr>
          <w:rFonts w:ascii="Arial" w:hAnsi="Arial" w:cs="Arial"/>
          <w:b/>
          <w:color w:val="auto"/>
          <w:sz w:val="22"/>
          <w:szCs w:val="22"/>
        </w:rPr>
        <w:t>13.1 Policy</w:t>
      </w:r>
      <w:bookmarkEnd w:id="153"/>
    </w:p>
    <w:p w14:paraId="0AFFB691" w14:textId="77777777" w:rsidR="001765D6" w:rsidRPr="00E57BB1" w:rsidRDefault="001765D6" w:rsidP="004E4A3E">
      <w:pPr>
        <w:tabs>
          <w:tab w:val="left" w:pos="0"/>
        </w:tabs>
        <w:contextualSpacing/>
        <w:rPr>
          <w:rFonts w:ascii="Arial" w:hAnsi="Arial" w:cs="Arial"/>
          <w:sz w:val="22"/>
          <w:szCs w:val="22"/>
        </w:rPr>
      </w:pPr>
    </w:p>
    <w:p w14:paraId="3A2A4A0D" w14:textId="77777777" w:rsidR="00E53879" w:rsidRPr="00E57BB1" w:rsidRDefault="00E53879" w:rsidP="004E4A3E">
      <w:pPr>
        <w:tabs>
          <w:tab w:val="left" w:pos="0"/>
        </w:tabs>
        <w:jc w:val="both"/>
        <w:rPr>
          <w:rFonts w:ascii="Arial" w:eastAsia="Times New Roman" w:hAnsi="Arial" w:cs="Arial"/>
          <w:bCs/>
          <w:sz w:val="22"/>
          <w:szCs w:val="22"/>
          <w:lang w:val="en-US"/>
        </w:rPr>
      </w:pPr>
      <w:r w:rsidRPr="00E57BB1">
        <w:rPr>
          <w:rFonts w:ascii="Arial" w:eastAsia="Times New Roman" w:hAnsi="Arial" w:cs="Arial"/>
          <w:bCs/>
          <w:sz w:val="22"/>
          <w:szCs w:val="22"/>
          <w:lang w:val="en-US"/>
        </w:rPr>
        <w:t xml:space="preserve">The laboratory ensures that documents and records are managed from creation and receipt to archival and destruction, </w:t>
      </w:r>
      <w:r w:rsidRPr="00E57BB1">
        <w:rPr>
          <w:rFonts w:ascii="Arial" w:eastAsia="Times New Roman" w:hAnsi="Arial" w:cs="Arial"/>
          <w:bCs/>
          <w:iCs/>
          <w:sz w:val="22"/>
          <w:szCs w:val="22"/>
          <w:lang w:val="en-US"/>
        </w:rPr>
        <w:t>according to national laws, local regulations and international standards</w:t>
      </w:r>
      <w:r w:rsidRPr="00E57BB1">
        <w:rPr>
          <w:rFonts w:ascii="Arial" w:eastAsia="Times New Roman" w:hAnsi="Arial" w:cs="Arial"/>
          <w:bCs/>
          <w:sz w:val="22"/>
          <w:szCs w:val="22"/>
          <w:lang w:val="en-US"/>
        </w:rPr>
        <w:t>.</w:t>
      </w:r>
      <w:bookmarkStart w:id="154" w:name="_Toc276617981"/>
    </w:p>
    <w:p w14:paraId="0367B72F" w14:textId="77777777" w:rsidR="00E53879" w:rsidRPr="00E57BB1" w:rsidRDefault="00E53879" w:rsidP="004E4A3E">
      <w:pPr>
        <w:pStyle w:val="Heading2"/>
        <w:tabs>
          <w:tab w:val="left" w:pos="0"/>
        </w:tabs>
        <w:contextualSpacing/>
        <w:jc w:val="both"/>
        <w:rPr>
          <w:rFonts w:ascii="Arial" w:hAnsi="Arial" w:cs="Arial"/>
          <w:b/>
          <w:color w:val="auto"/>
          <w:sz w:val="22"/>
          <w:szCs w:val="22"/>
          <w:lang w:val="en-US"/>
        </w:rPr>
      </w:pPr>
      <w:bookmarkStart w:id="155" w:name="_Toc363218962"/>
      <w:r w:rsidRPr="00E57BB1">
        <w:rPr>
          <w:rFonts w:ascii="Arial" w:hAnsi="Arial" w:cs="Arial"/>
          <w:b/>
          <w:color w:val="auto"/>
          <w:sz w:val="22"/>
          <w:szCs w:val="22"/>
        </w:rPr>
        <w:t>13.2 Documentation management</w:t>
      </w:r>
      <w:bookmarkEnd w:id="154"/>
      <w:bookmarkEnd w:id="155"/>
    </w:p>
    <w:p w14:paraId="14EDDD35" w14:textId="77777777" w:rsidR="001765D6" w:rsidRPr="00E57BB1" w:rsidRDefault="001765D6" w:rsidP="004E4A3E">
      <w:pPr>
        <w:tabs>
          <w:tab w:val="left" w:pos="0"/>
        </w:tabs>
        <w:contextualSpacing/>
        <w:jc w:val="both"/>
        <w:rPr>
          <w:rFonts w:ascii="Arial" w:hAnsi="Arial" w:cs="Arial"/>
          <w:sz w:val="22"/>
          <w:szCs w:val="22"/>
        </w:rPr>
      </w:pPr>
    </w:p>
    <w:p w14:paraId="3CEB2D1D" w14:textId="69409CA7" w:rsidR="00E53879" w:rsidRPr="00E57BB1" w:rsidRDefault="00E53879" w:rsidP="004E4A3E">
      <w:pPr>
        <w:tabs>
          <w:tab w:val="left" w:pos="0"/>
        </w:tabs>
        <w:jc w:val="both"/>
        <w:rPr>
          <w:rFonts w:ascii="Arial" w:hAnsi="Arial" w:cs="Arial"/>
          <w:sz w:val="22"/>
          <w:szCs w:val="22"/>
        </w:rPr>
      </w:pPr>
      <w:r w:rsidRPr="00E57BB1">
        <w:rPr>
          <w:rFonts w:ascii="Arial" w:hAnsi="Arial" w:cs="Arial"/>
          <w:noProof/>
          <w:sz w:val="22"/>
          <w:szCs w:val="22"/>
          <w:lang w:eastAsia="en-GB"/>
        </w:rPr>
        <w:drawing>
          <wp:anchor distT="12203" distB="13093" distL="126490" distR="124713" simplePos="0" relativeHeight="251660288" behindDoc="0" locked="0" layoutInCell="1" allowOverlap="1" wp14:anchorId="673255D3" wp14:editId="61205F0C">
            <wp:simplePos x="0" y="0"/>
            <wp:positionH relativeFrom="column">
              <wp:posOffset>647190</wp:posOffset>
            </wp:positionH>
            <wp:positionV relativeFrom="paragraph">
              <wp:posOffset>303033</wp:posOffset>
            </wp:positionV>
            <wp:extent cx="4464050" cy="2738755"/>
            <wp:effectExtent l="19050" t="19050" r="31750" b="23495"/>
            <wp:wrapSquare wrapText="bothSides"/>
            <wp:docPr id="7" name="Di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14:sizeRelH relativeFrom="page">
              <wp14:pctWidth>0</wp14:pctWidth>
            </wp14:sizeRelH>
            <wp14:sizeRelV relativeFrom="page">
              <wp14:pctHeight>0</wp14:pctHeight>
            </wp14:sizeRelV>
          </wp:anchor>
        </w:drawing>
      </w:r>
      <w:r w:rsidR="00D07929" w:rsidRPr="00E57BB1">
        <w:rPr>
          <w:rFonts w:ascii="Arial" w:hAnsi="Arial" w:cs="Arial"/>
          <w:sz w:val="22"/>
          <w:szCs w:val="22"/>
        </w:rPr>
        <w:t>The</w:t>
      </w:r>
      <w:r w:rsidRPr="00E57BB1">
        <w:rPr>
          <w:rFonts w:ascii="Arial" w:hAnsi="Arial" w:cs="Arial"/>
          <w:sz w:val="22"/>
          <w:szCs w:val="22"/>
        </w:rPr>
        <w:t xml:space="preserve"> levels of documentation </w:t>
      </w:r>
      <w:proofErr w:type="gramStart"/>
      <w:r w:rsidRPr="00E57BB1">
        <w:rPr>
          <w:rFonts w:ascii="Arial" w:hAnsi="Arial" w:cs="Arial"/>
          <w:sz w:val="22"/>
          <w:szCs w:val="22"/>
        </w:rPr>
        <w:t>are represented</w:t>
      </w:r>
      <w:proofErr w:type="gramEnd"/>
      <w:r w:rsidRPr="00E57BB1">
        <w:rPr>
          <w:rFonts w:ascii="Arial" w:hAnsi="Arial" w:cs="Arial"/>
          <w:sz w:val="22"/>
          <w:szCs w:val="22"/>
        </w:rPr>
        <w:t xml:space="preserve"> in the pyramid below. </w:t>
      </w:r>
    </w:p>
    <w:p w14:paraId="252E7D5D" w14:textId="77777777" w:rsidR="00E53879" w:rsidRPr="00E57BB1" w:rsidRDefault="00E53879" w:rsidP="004E4A3E">
      <w:pPr>
        <w:tabs>
          <w:tab w:val="left" w:pos="0"/>
        </w:tabs>
        <w:jc w:val="both"/>
        <w:rPr>
          <w:rFonts w:ascii="Arial" w:hAnsi="Arial" w:cs="Arial"/>
          <w:sz w:val="22"/>
          <w:szCs w:val="22"/>
        </w:rPr>
      </w:pPr>
    </w:p>
    <w:p w14:paraId="038C2BBC" w14:textId="77777777" w:rsidR="00E53879" w:rsidRPr="00E57BB1" w:rsidRDefault="00E53879" w:rsidP="004E4A3E">
      <w:pPr>
        <w:tabs>
          <w:tab w:val="left" w:pos="0"/>
        </w:tabs>
        <w:jc w:val="both"/>
        <w:rPr>
          <w:rFonts w:ascii="Arial" w:hAnsi="Arial" w:cs="Arial"/>
          <w:sz w:val="22"/>
          <w:szCs w:val="22"/>
        </w:rPr>
      </w:pPr>
    </w:p>
    <w:p w14:paraId="337681B2" w14:textId="77777777" w:rsidR="00E53879" w:rsidRPr="00E57BB1" w:rsidRDefault="00E53879" w:rsidP="004E4A3E">
      <w:pPr>
        <w:tabs>
          <w:tab w:val="left" w:pos="0"/>
        </w:tabs>
        <w:jc w:val="both"/>
        <w:rPr>
          <w:rFonts w:ascii="Arial" w:hAnsi="Arial" w:cs="Arial"/>
          <w:sz w:val="22"/>
          <w:szCs w:val="22"/>
        </w:rPr>
      </w:pPr>
    </w:p>
    <w:p w14:paraId="645A5E8E" w14:textId="77777777" w:rsidR="00E53879" w:rsidRPr="00E57BB1" w:rsidRDefault="00E53879" w:rsidP="004E4A3E">
      <w:pPr>
        <w:tabs>
          <w:tab w:val="left" w:pos="0"/>
        </w:tabs>
        <w:autoSpaceDE w:val="0"/>
        <w:autoSpaceDN w:val="0"/>
        <w:adjustRightInd w:val="0"/>
        <w:jc w:val="both"/>
        <w:rPr>
          <w:rFonts w:ascii="Arial" w:hAnsi="Arial" w:cs="Arial"/>
          <w:sz w:val="22"/>
          <w:szCs w:val="22"/>
          <w:lang w:eastAsia="fr-FR"/>
        </w:rPr>
      </w:pPr>
    </w:p>
    <w:p w14:paraId="79EA6611" w14:textId="77777777" w:rsidR="00E53879" w:rsidRPr="00E57BB1" w:rsidRDefault="00E53879" w:rsidP="004E4A3E">
      <w:pPr>
        <w:tabs>
          <w:tab w:val="left" w:pos="0"/>
        </w:tabs>
        <w:autoSpaceDE w:val="0"/>
        <w:autoSpaceDN w:val="0"/>
        <w:adjustRightInd w:val="0"/>
        <w:jc w:val="both"/>
        <w:rPr>
          <w:rFonts w:ascii="Arial" w:hAnsi="Arial" w:cs="Arial"/>
          <w:sz w:val="22"/>
          <w:szCs w:val="22"/>
          <w:lang w:eastAsia="fr-FR"/>
        </w:rPr>
      </w:pPr>
    </w:p>
    <w:p w14:paraId="305A9D60" w14:textId="77777777" w:rsidR="00E53879" w:rsidRPr="00E57BB1" w:rsidRDefault="00E53879" w:rsidP="004E4A3E">
      <w:pPr>
        <w:tabs>
          <w:tab w:val="left" w:pos="0"/>
        </w:tabs>
        <w:autoSpaceDE w:val="0"/>
        <w:autoSpaceDN w:val="0"/>
        <w:adjustRightInd w:val="0"/>
        <w:jc w:val="both"/>
        <w:rPr>
          <w:rFonts w:ascii="Arial" w:hAnsi="Arial" w:cs="Arial"/>
          <w:sz w:val="22"/>
          <w:szCs w:val="22"/>
          <w:lang w:eastAsia="fr-FR"/>
        </w:rPr>
      </w:pPr>
    </w:p>
    <w:p w14:paraId="1F5447D0" w14:textId="77777777" w:rsidR="00E53879" w:rsidRPr="00E57BB1" w:rsidRDefault="00E53879" w:rsidP="004E4A3E">
      <w:pPr>
        <w:tabs>
          <w:tab w:val="left" w:pos="0"/>
        </w:tabs>
        <w:autoSpaceDE w:val="0"/>
        <w:autoSpaceDN w:val="0"/>
        <w:adjustRightInd w:val="0"/>
        <w:jc w:val="both"/>
        <w:rPr>
          <w:rFonts w:ascii="Arial" w:hAnsi="Arial" w:cs="Arial"/>
          <w:sz w:val="22"/>
          <w:szCs w:val="22"/>
          <w:lang w:eastAsia="fr-FR"/>
        </w:rPr>
      </w:pPr>
    </w:p>
    <w:p w14:paraId="7F53CB87" w14:textId="77777777" w:rsidR="00E53879" w:rsidRPr="00E57BB1" w:rsidRDefault="00E53879" w:rsidP="004E4A3E">
      <w:pPr>
        <w:tabs>
          <w:tab w:val="left" w:pos="0"/>
        </w:tabs>
        <w:autoSpaceDE w:val="0"/>
        <w:autoSpaceDN w:val="0"/>
        <w:adjustRightInd w:val="0"/>
        <w:jc w:val="both"/>
        <w:rPr>
          <w:rFonts w:ascii="Arial" w:hAnsi="Arial" w:cs="Arial"/>
          <w:sz w:val="22"/>
          <w:szCs w:val="22"/>
          <w:lang w:eastAsia="fr-FR"/>
        </w:rPr>
      </w:pPr>
    </w:p>
    <w:p w14:paraId="4CB3F97F" w14:textId="77777777" w:rsidR="00E53879" w:rsidRPr="00E57BB1" w:rsidRDefault="00E53879" w:rsidP="004E4A3E">
      <w:pPr>
        <w:tabs>
          <w:tab w:val="left" w:pos="0"/>
        </w:tabs>
        <w:autoSpaceDE w:val="0"/>
        <w:autoSpaceDN w:val="0"/>
        <w:adjustRightInd w:val="0"/>
        <w:jc w:val="both"/>
        <w:rPr>
          <w:rFonts w:ascii="Arial" w:hAnsi="Arial" w:cs="Arial"/>
          <w:sz w:val="22"/>
          <w:szCs w:val="22"/>
          <w:lang w:eastAsia="fr-FR"/>
        </w:rPr>
      </w:pPr>
    </w:p>
    <w:p w14:paraId="2F7755EE" w14:textId="77777777" w:rsidR="00E53879" w:rsidRPr="00E57BB1" w:rsidRDefault="00E53879" w:rsidP="004E4A3E">
      <w:pPr>
        <w:tabs>
          <w:tab w:val="left" w:pos="0"/>
        </w:tabs>
        <w:autoSpaceDE w:val="0"/>
        <w:autoSpaceDN w:val="0"/>
        <w:adjustRightInd w:val="0"/>
        <w:jc w:val="both"/>
        <w:rPr>
          <w:rFonts w:ascii="Arial" w:hAnsi="Arial" w:cs="Arial"/>
          <w:sz w:val="22"/>
          <w:szCs w:val="22"/>
          <w:lang w:eastAsia="fr-FR"/>
        </w:rPr>
      </w:pPr>
    </w:p>
    <w:p w14:paraId="1028484E" w14:textId="77777777" w:rsidR="00E53879" w:rsidRPr="00E57BB1" w:rsidRDefault="00E53879" w:rsidP="004E4A3E">
      <w:pPr>
        <w:tabs>
          <w:tab w:val="left" w:pos="0"/>
        </w:tabs>
        <w:autoSpaceDE w:val="0"/>
        <w:autoSpaceDN w:val="0"/>
        <w:adjustRightInd w:val="0"/>
        <w:jc w:val="both"/>
        <w:rPr>
          <w:rFonts w:ascii="Arial" w:hAnsi="Arial" w:cs="Arial"/>
          <w:sz w:val="22"/>
          <w:szCs w:val="22"/>
          <w:lang w:eastAsia="fr-FR"/>
        </w:rPr>
      </w:pPr>
    </w:p>
    <w:p w14:paraId="746A9EB1" w14:textId="77777777" w:rsidR="00E53879" w:rsidRPr="00E57BB1" w:rsidRDefault="00E53879" w:rsidP="004E4A3E">
      <w:pPr>
        <w:tabs>
          <w:tab w:val="left" w:pos="0"/>
        </w:tabs>
        <w:autoSpaceDE w:val="0"/>
        <w:autoSpaceDN w:val="0"/>
        <w:adjustRightInd w:val="0"/>
        <w:jc w:val="both"/>
        <w:rPr>
          <w:rFonts w:ascii="Arial" w:hAnsi="Arial" w:cs="Arial"/>
          <w:sz w:val="22"/>
          <w:szCs w:val="22"/>
          <w:lang w:eastAsia="fr-FR"/>
        </w:rPr>
      </w:pPr>
      <w:r w:rsidRPr="00E57BB1">
        <w:rPr>
          <w:rFonts w:ascii="Arial" w:hAnsi="Arial" w:cs="Arial"/>
          <w:sz w:val="22"/>
          <w:szCs w:val="22"/>
          <w:lang w:eastAsia="fr-FR"/>
        </w:rPr>
        <w:t>The quality manager reviews and approves all requests for amendments to existing documents and the development of new procedures, processes, and policies.</w:t>
      </w:r>
    </w:p>
    <w:p w14:paraId="3956DBA5" w14:textId="2EF9DF4B" w:rsidR="00E53879" w:rsidRPr="00E57BB1" w:rsidRDefault="00E53879" w:rsidP="004E4A3E">
      <w:pPr>
        <w:tabs>
          <w:tab w:val="left" w:pos="0"/>
        </w:tabs>
        <w:autoSpaceDE w:val="0"/>
        <w:autoSpaceDN w:val="0"/>
        <w:adjustRightInd w:val="0"/>
        <w:jc w:val="both"/>
        <w:rPr>
          <w:rFonts w:ascii="Arial" w:hAnsi="Arial" w:cs="Arial"/>
          <w:sz w:val="22"/>
          <w:szCs w:val="22"/>
          <w:lang w:eastAsia="fr-FR"/>
        </w:rPr>
      </w:pPr>
      <w:r w:rsidRPr="00E57BB1">
        <w:rPr>
          <w:rFonts w:ascii="Arial" w:hAnsi="Arial" w:cs="Arial"/>
          <w:sz w:val="22"/>
          <w:szCs w:val="22"/>
          <w:lang w:eastAsia="fr-FR"/>
        </w:rPr>
        <w:t xml:space="preserve">Staff </w:t>
      </w:r>
      <w:proofErr w:type="gramStart"/>
      <w:r w:rsidRPr="00E57BB1">
        <w:rPr>
          <w:rFonts w:ascii="Arial" w:hAnsi="Arial" w:cs="Arial"/>
          <w:sz w:val="22"/>
          <w:szCs w:val="22"/>
          <w:lang w:eastAsia="fr-FR"/>
        </w:rPr>
        <w:t>are not permitted</w:t>
      </w:r>
      <w:proofErr w:type="gramEnd"/>
      <w:r w:rsidRPr="00E57BB1">
        <w:rPr>
          <w:rFonts w:ascii="Arial" w:hAnsi="Arial" w:cs="Arial"/>
          <w:sz w:val="22"/>
          <w:szCs w:val="22"/>
          <w:lang w:eastAsia="fr-FR"/>
        </w:rPr>
        <w:t xml:space="preserve"> to make temporary amendments to documentation wi</w:t>
      </w:r>
      <w:r w:rsidR="00802555" w:rsidRPr="00E57BB1">
        <w:rPr>
          <w:rFonts w:ascii="Arial" w:hAnsi="Arial" w:cs="Arial"/>
          <w:sz w:val="22"/>
          <w:szCs w:val="22"/>
          <w:lang w:eastAsia="fr-FR"/>
        </w:rPr>
        <w:t>thout the prior consent of the Quality M</w:t>
      </w:r>
      <w:r w:rsidRPr="00E57BB1">
        <w:rPr>
          <w:rFonts w:ascii="Arial" w:hAnsi="Arial" w:cs="Arial"/>
          <w:sz w:val="22"/>
          <w:szCs w:val="22"/>
          <w:lang w:eastAsia="fr-FR"/>
        </w:rPr>
        <w:t>anager</w:t>
      </w:r>
      <w:r w:rsidR="00802555" w:rsidRPr="00E57BB1">
        <w:rPr>
          <w:rFonts w:ascii="Arial" w:hAnsi="Arial" w:cs="Arial"/>
          <w:sz w:val="22"/>
          <w:szCs w:val="22"/>
          <w:lang w:eastAsia="fr-FR"/>
        </w:rPr>
        <w:t xml:space="preserve"> or Centre Director</w:t>
      </w:r>
      <w:r w:rsidRPr="00E57BB1">
        <w:rPr>
          <w:rFonts w:ascii="Arial" w:hAnsi="Arial" w:cs="Arial"/>
          <w:sz w:val="22"/>
          <w:szCs w:val="22"/>
          <w:lang w:eastAsia="fr-FR"/>
        </w:rPr>
        <w:t>.</w:t>
      </w:r>
    </w:p>
    <w:p w14:paraId="54351FC8" w14:textId="3673D029" w:rsidR="00E53879" w:rsidRPr="00E57BB1" w:rsidRDefault="00E53879" w:rsidP="004E4A3E">
      <w:pPr>
        <w:tabs>
          <w:tab w:val="left" w:pos="0"/>
        </w:tabs>
        <w:autoSpaceDE w:val="0"/>
        <w:autoSpaceDN w:val="0"/>
        <w:adjustRightInd w:val="0"/>
        <w:jc w:val="both"/>
        <w:rPr>
          <w:rFonts w:ascii="Arial" w:hAnsi="Arial" w:cs="Arial"/>
          <w:sz w:val="22"/>
          <w:szCs w:val="22"/>
        </w:rPr>
      </w:pPr>
      <w:r w:rsidRPr="00E57BB1">
        <w:rPr>
          <w:rFonts w:ascii="Arial" w:hAnsi="Arial" w:cs="Arial"/>
          <w:sz w:val="22"/>
          <w:szCs w:val="22"/>
        </w:rPr>
        <w:lastRenderedPageBreak/>
        <w:t xml:space="preserve">When new or modified policies, processes and procedures are instituted, </w:t>
      </w:r>
      <w:r w:rsidR="005E1184" w:rsidRPr="00E57BB1">
        <w:rPr>
          <w:rFonts w:ascii="Arial" w:hAnsi="Arial" w:cs="Arial"/>
          <w:sz w:val="22"/>
          <w:szCs w:val="22"/>
        </w:rPr>
        <w:t xml:space="preserve">an assessment of </w:t>
      </w:r>
      <w:r w:rsidRPr="00E57BB1">
        <w:rPr>
          <w:rFonts w:ascii="Arial" w:hAnsi="Arial" w:cs="Arial"/>
          <w:sz w:val="22"/>
          <w:szCs w:val="22"/>
        </w:rPr>
        <w:t>staff retraining</w:t>
      </w:r>
      <w:r w:rsidR="005E1184" w:rsidRPr="00E57BB1">
        <w:rPr>
          <w:rFonts w:ascii="Arial" w:hAnsi="Arial" w:cs="Arial"/>
          <w:sz w:val="22"/>
          <w:szCs w:val="22"/>
        </w:rPr>
        <w:t xml:space="preserve"> requirement is made and if necessary retraining is provided</w:t>
      </w:r>
      <w:r w:rsidRPr="00E57BB1">
        <w:rPr>
          <w:rFonts w:ascii="Arial" w:hAnsi="Arial" w:cs="Arial"/>
          <w:sz w:val="22"/>
          <w:szCs w:val="22"/>
        </w:rPr>
        <w:t>.</w:t>
      </w:r>
    </w:p>
    <w:p w14:paraId="15112981" w14:textId="20D8453B" w:rsidR="00E53879" w:rsidRPr="00E57BB1" w:rsidRDefault="00E53879" w:rsidP="004E4A3E">
      <w:pPr>
        <w:tabs>
          <w:tab w:val="left" w:pos="0"/>
        </w:tabs>
        <w:autoSpaceDE w:val="0"/>
        <w:autoSpaceDN w:val="0"/>
        <w:adjustRightInd w:val="0"/>
        <w:jc w:val="both"/>
        <w:rPr>
          <w:rFonts w:ascii="Arial" w:hAnsi="Arial" w:cs="Arial"/>
          <w:sz w:val="22"/>
          <w:szCs w:val="22"/>
          <w:lang w:eastAsia="fr-FR"/>
        </w:rPr>
      </w:pPr>
      <w:r w:rsidRPr="00E57BB1">
        <w:rPr>
          <w:rFonts w:ascii="Arial" w:hAnsi="Arial" w:cs="Arial"/>
          <w:sz w:val="22"/>
          <w:szCs w:val="22"/>
          <w:lang w:eastAsia="fr-FR"/>
        </w:rPr>
        <w:t xml:space="preserve">The quality manual </w:t>
      </w:r>
      <w:proofErr w:type="gramStart"/>
      <w:r w:rsidRPr="00E57BB1">
        <w:rPr>
          <w:rFonts w:ascii="Arial" w:hAnsi="Arial" w:cs="Arial"/>
          <w:sz w:val="22"/>
          <w:szCs w:val="22"/>
          <w:lang w:eastAsia="fr-FR"/>
        </w:rPr>
        <w:t>is reviewed</w:t>
      </w:r>
      <w:proofErr w:type="gramEnd"/>
      <w:r w:rsidRPr="00E57BB1">
        <w:rPr>
          <w:rFonts w:ascii="Arial" w:hAnsi="Arial" w:cs="Arial"/>
          <w:sz w:val="22"/>
          <w:szCs w:val="22"/>
          <w:lang w:eastAsia="fr-FR"/>
        </w:rPr>
        <w:t xml:space="preserve"> annually. All laboratory procedures </w:t>
      </w:r>
      <w:proofErr w:type="gramStart"/>
      <w:r w:rsidRPr="00E57BB1">
        <w:rPr>
          <w:rFonts w:ascii="Arial" w:hAnsi="Arial" w:cs="Arial"/>
          <w:sz w:val="22"/>
          <w:szCs w:val="22"/>
          <w:lang w:eastAsia="fr-FR"/>
        </w:rPr>
        <w:t>are reviewed</w:t>
      </w:r>
      <w:proofErr w:type="gramEnd"/>
      <w:r w:rsidRPr="00E57BB1">
        <w:rPr>
          <w:rFonts w:ascii="Arial" w:hAnsi="Arial" w:cs="Arial"/>
          <w:sz w:val="22"/>
          <w:szCs w:val="22"/>
          <w:lang w:eastAsia="fr-FR"/>
        </w:rPr>
        <w:t xml:space="preserve"> after 2 years. The responsibility for the </w:t>
      </w:r>
      <w:r w:rsidR="00F53021" w:rsidRPr="00E57BB1">
        <w:rPr>
          <w:rFonts w:ascii="Arial" w:hAnsi="Arial" w:cs="Arial"/>
          <w:sz w:val="22"/>
          <w:szCs w:val="22"/>
          <w:lang w:eastAsia="fr-FR"/>
        </w:rPr>
        <w:t xml:space="preserve">Quality Manual </w:t>
      </w:r>
      <w:r w:rsidRPr="00E57BB1">
        <w:rPr>
          <w:rFonts w:ascii="Arial" w:hAnsi="Arial" w:cs="Arial"/>
          <w:sz w:val="22"/>
          <w:szCs w:val="22"/>
          <w:lang w:eastAsia="fr-FR"/>
        </w:rPr>
        <w:t>annual review lies with the Quality Manager.</w:t>
      </w:r>
    </w:p>
    <w:p w14:paraId="4E71F847" w14:textId="77777777" w:rsidR="00E53879" w:rsidRPr="00E57BB1" w:rsidRDefault="00E53879" w:rsidP="004E4A3E">
      <w:pPr>
        <w:tabs>
          <w:tab w:val="left" w:pos="0"/>
        </w:tabs>
        <w:autoSpaceDE w:val="0"/>
        <w:autoSpaceDN w:val="0"/>
        <w:adjustRightInd w:val="0"/>
        <w:jc w:val="both"/>
        <w:rPr>
          <w:rFonts w:ascii="Arial" w:hAnsi="Arial" w:cs="Arial"/>
          <w:sz w:val="22"/>
          <w:szCs w:val="22"/>
          <w:lang w:eastAsia="fr-FR"/>
        </w:rPr>
      </w:pPr>
      <w:r w:rsidRPr="00E57BB1">
        <w:rPr>
          <w:rFonts w:ascii="Arial" w:hAnsi="Arial" w:cs="Arial"/>
          <w:sz w:val="22"/>
          <w:szCs w:val="22"/>
          <w:lang w:eastAsia="fr-FR"/>
        </w:rPr>
        <w:t>The Quality Manager is responsible for the distribution of new documents, retrieval of old documents and maintenance of records of amendments.</w:t>
      </w:r>
    </w:p>
    <w:p w14:paraId="054EA166" w14:textId="77777777" w:rsidR="00E53879" w:rsidRPr="00E57BB1" w:rsidRDefault="00E53879" w:rsidP="004E4A3E">
      <w:pPr>
        <w:pStyle w:val="Heading2"/>
        <w:tabs>
          <w:tab w:val="left" w:pos="0"/>
        </w:tabs>
        <w:contextualSpacing/>
        <w:jc w:val="both"/>
        <w:rPr>
          <w:rFonts w:ascii="Arial" w:hAnsi="Arial" w:cs="Arial"/>
          <w:b/>
          <w:color w:val="auto"/>
          <w:sz w:val="22"/>
          <w:szCs w:val="22"/>
        </w:rPr>
      </w:pPr>
      <w:bookmarkStart w:id="156" w:name="_Toc276617982"/>
      <w:bookmarkStart w:id="157" w:name="_Toc363218963"/>
      <w:r w:rsidRPr="00E57BB1">
        <w:rPr>
          <w:rFonts w:ascii="Arial" w:hAnsi="Arial" w:cs="Arial"/>
          <w:b/>
          <w:color w:val="auto"/>
          <w:sz w:val="22"/>
          <w:szCs w:val="22"/>
        </w:rPr>
        <w:t>13.3 Documents and records control</w:t>
      </w:r>
      <w:bookmarkEnd w:id="156"/>
      <w:bookmarkEnd w:id="157"/>
    </w:p>
    <w:p w14:paraId="6EC69E30" w14:textId="77777777" w:rsidR="00D07929" w:rsidRPr="00E57BB1" w:rsidRDefault="00D07929" w:rsidP="004E4A3E">
      <w:pPr>
        <w:tabs>
          <w:tab w:val="left" w:pos="0"/>
        </w:tabs>
        <w:contextualSpacing/>
        <w:rPr>
          <w:rFonts w:ascii="Arial" w:hAnsi="Arial" w:cs="Arial"/>
          <w:sz w:val="22"/>
          <w:szCs w:val="22"/>
        </w:rPr>
      </w:pPr>
    </w:p>
    <w:p w14:paraId="34928538" w14:textId="156EDEEC" w:rsidR="00E53879" w:rsidRPr="00E57BB1" w:rsidRDefault="00E53879" w:rsidP="004E4A3E">
      <w:pPr>
        <w:tabs>
          <w:tab w:val="left" w:pos="0"/>
        </w:tabs>
        <w:contextualSpacing/>
        <w:jc w:val="both"/>
        <w:rPr>
          <w:rFonts w:ascii="Arial" w:hAnsi="Arial" w:cs="Arial"/>
          <w:sz w:val="22"/>
          <w:szCs w:val="22"/>
        </w:rPr>
      </w:pPr>
      <w:r w:rsidRPr="00E57BB1">
        <w:rPr>
          <w:rFonts w:ascii="Arial" w:hAnsi="Arial" w:cs="Arial"/>
          <w:sz w:val="22"/>
          <w:szCs w:val="22"/>
        </w:rPr>
        <w:t xml:space="preserve">The laboratory controls documents required by the quality management system and ensures that unintended use of any obsolete documents </w:t>
      </w:r>
      <w:proofErr w:type="gramStart"/>
      <w:r w:rsidRPr="00E57BB1">
        <w:rPr>
          <w:rFonts w:ascii="Arial" w:hAnsi="Arial" w:cs="Arial"/>
          <w:sz w:val="22"/>
          <w:szCs w:val="22"/>
        </w:rPr>
        <w:t>is prevented</w:t>
      </w:r>
      <w:proofErr w:type="gramEnd"/>
      <w:r w:rsidRPr="00E57BB1">
        <w:rPr>
          <w:rFonts w:ascii="Arial" w:hAnsi="Arial" w:cs="Arial"/>
          <w:sz w:val="22"/>
          <w:szCs w:val="22"/>
        </w:rPr>
        <w:t xml:space="preserve"> according to SOP: </w:t>
      </w:r>
      <w:r w:rsidR="009B2620" w:rsidRPr="00E57BB1">
        <w:rPr>
          <w:rFonts w:ascii="Arial" w:hAnsi="Arial" w:cs="Arial"/>
          <w:color w:val="FF0000"/>
          <w:sz w:val="22"/>
          <w:szCs w:val="22"/>
        </w:rPr>
        <w:t>your department</w:t>
      </w:r>
      <w:r w:rsidR="007511D1" w:rsidRPr="00E57BB1">
        <w:rPr>
          <w:rFonts w:ascii="Arial" w:hAnsi="Arial" w:cs="Arial"/>
          <w:color w:val="FF0000"/>
          <w:sz w:val="22"/>
          <w:szCs w:val="22"/>
        </w:rPr>
        <w:t xml:space="preserve"> </w:t>
      </w:r>
      <w:r w:rsidR="007511D1" w:rsidRPr="00E57BB1">
        <w:rPr>
          <w:rFonts w:ascii="Arial" w:hAnsi="Arial" w:cs="Arial"/>
          <w:sz w:val="22"/>
          <w:szCs w:val="22"/>
        </w:rPr>
        <w:t>document control procedure (</w:t>
      </w:r>
      <w:r w:rsidR="007D618A" w:rsidRPr="00E57BB1">
        <w:rPr>
          <w:rFonts w:ascii="Arial" w:hAnsi="Arial" w:cs="Arial"/>
          <w:color w:val="FF0000"/>
          <w:sz w:val="22"/>
          <w:szCs w:val="22"/>
        </w:rPr>
        <w:t>insert document number here</w:t>
      </w:r>
      <w:r w:rsidR="007511D1" w:rsidRPr="00E57BB1">
        <w:rPr>
          <w:rFonts w:ascii="Arial" w:hAnsi="Arial" w:cs="Arial"/>
          <w:sz w:val="22"/>
          <w:szCs w:val="22"/>
        </w:rPr>
        <w:t>)</w:t>
      </w:r>
      <w:r w:rsidRPr="00E57BB1">
        <w:rPr>
          <w:rFonts w:ascii="Arial" w:hAnsi="Arial" w:cs="Arial"/>
          <w:sz w:val="22"/>
          <w:szCs w:val="22"/>
        </w:rPr>
        <w:t xml:space="preserve">.  All documents </w:t>
      </w:r>
      <w:proofErr w:type="gramStart"/>
      <w:r w:rsidRPr="00E57BB1">
        <w:rPr>
          <w:rFonts w:ascii="Arial" w:hAnsi="Arial" w:cs="Arial"/>
          <w:sz w:val="22"/>
          <w:szCs w:val="22"/>
        </w:rPr>
        <w:t>are uniquely identified</w:t>
      </w:r>
      <w:proofErr w:type="gramEnd"/>
      <w:r w:rsidRPr="00E57BB1">
        <w:rPr>
          <w:rFonts w:ascii="Arial" w:hAnsi="Arial" w:cs="Arial"/>
          <w:sz w:val="22"/>
          <w:szCs w:val="22"/>
        </w:rPr>
        <w:t xml:space="preserve">. Date of issue, </w:t>
      </w:r>
      <w:r w:rsidR="00916BAA" w:rsidRPr="00E57BB1">
        <w:rPr>
          <w:rFonts w:ascii="Arial" w:hAnsi="Arial" w:cs="Arial"/>
          <w:sz w:val="22"/>
          <w:szCs w:val="22"/>
        </w:rPr>
        <w:t xml:space="preserve">unique identifier, </w:t>
      </w:r>
      <w:proofErr w:type="gramStart"/>
      <w:r w:rsidRPr="00E57BB1">
        <w:rPr>
          <w:rFonts w:ascii="Arial" w:hAnsi="Arial" w:cs="Arial"/>
          <w:sz w:val="22"/>
          <w:szCs w:val="22"/>
        </w:rPr>
        <w:t>version</w:t>
      </w:r>
      <w:proofErr w:type="gramEnd"/>
      <w:r w:rsidRPr="00E57BB1">
        <w:rPr>
          <w:rFonts w:ascii="Arial" w:hAnsi="Arial" w:cs="Arial"/>
          <w:sz w:val="22"/>
          <w:szCs w:val="22"/>
        </w:rPr>
        <w:t>, total number of pages</w:t>
      </w:r>
      <w:r w:rsidR="00916BAA" w:rsidRPr="00E57BB1">
        <w:rPr>
          <w:rFonts w:ascii="Arial" w:hAnsi="Arial" w:cs="Arial"/>
          <w:sz w:val="22"/>
          <w:szCs w:val="22"/>
        </w:rPr>
        <w:t>, number and location of copies, review date</w:t>
      </w:r>
      <w:r w:rsidRPr="00E57BB1">
        <w:rPr>
          <w:rFonts w:ascii="Arial" w:hAnsi="Arial" w:cs="Arial"/>
          <w:sz w:val="22"/>
          <w:szCs w:val="22"/>
        </w:rPr>
        <w:t xml:space="preserve"> and authorizing signatories are included in the document. </w:t>
      </w:r>
    </w:p>
    <w:p w14:paraId="019B8F6D" w14:textId="77777777" w:rsidR="00D07929" w:rsidRPr="00E57BB1" w:rsidRDefault="00D07929" w:rsidP="004E4A3E">
      <w:pPr>
        <w:tabs>
          <w:tab w:val="left" w:pos="0"/>
        </w:tabs>
        <w:contextualSpacing/>
        <w:jc w:val="both"/>
        <w:rPr>
          <w:rFonts w:ascii="Arial" w:hAnsi="Arial" w:cs="Arial"/>
          <w:sz w:val="22"/>
          <w:szCs w:val="22"/>
        </w:rPr>
      </w:pPr>
    </w:p>
    <w:p w14:paraId="47EFE799" w14:textId="5CA0003C" w:rsidR="00E53879" w:rsidRPr="00E57BB1" w:rsidRDefault="00E53879" w:rsidP="004E4A3E">
      <w:pPr>
        <w:tabs>
          <w:tab w:val="left" w:pos="0"/>
        </w:tabs>
        <w:jc w:val="both"/>
        <w:rPr>
          <w:rFonts w:ascii="Arial" w:hAnsi="Arial" w:cs="Arial"/>
          <w:sz w:val="22"/>
          <w:szCs w:val="22"/>
        </w:rPr>
      </w:pPr>
      <w:r w:rsidRPr="00E57BB1">
        <w:rPr>
          <w:rFonts w:ascii="Arial" w:hAnsi="Arial" w:cs="Arial"/>
          <w:sz w:val="22"/>
          <w:szCs w:val="22"/>
        </w:rPr>
        <w:t xml:space="preserve">Documents </w:t>
      </w:r>
      <w:proofErr w:type="gramStart"/>
      <w:r w:rsidRPr="00E57BB1">
        <w:rPr>
          <w:rFonts w:ascii="Arial" w:hAnsi="Arial" w:cs="Arial"/>
          <w:sz w:val="22"/>
          <w:szCs w:val="22"/>
        </w:rPr>
        <w:t>are signed as a paper copy</w:t>
      </w:r>
      <w:r w:rsidR="00D07929" w:rsidRPr="00E57BB1">
        <w:rPr>
          <w:rFonts w:ascii="Arial" w:hAnsi="Arial" w:cs="Arial"/>
          <w:sz w:val="22"/>
          <w:szCs w:val="22"/>
        </w:rPr>
        <w:t xml:space="preserve"> or authoris</w:t>
      </w:r>
      <w:r w:rsidR="009C70E4" w:rsidRPr="00E57BB1">
        <w:rPr>
          <w:rFonts w:ascii="Arial" w:hAnsi="Arial" w:cs="Arial"/>
          <w:sz w:val="22"/>
          <w:szCs w:val="22"/>
        </w:rPr>
        <w:t>ed electronically</w:t>
      </w:r>
      <w:proofErr w:type="gramEnd"/>
      <w:r w:rsidR="009C70E4" w:rsidRPr="00E57BB1">
        <w:rPr>
          <w:rFonts w:ascii="Arial" w:hAnsi="Arial" w:cs="Arial"/>
          <w:sz w:val="22"/>
          <w:szCs w:val="22"/>
        </w:rPr>
        <w:t>. D</w:t>
      </w:r>
      <w:r w:rsidRPr="00E57BB1">
        <w:rPr>
          <w:rFonts w:ascii="Arial" w:hAnsi="Arial" w:cs="Arial"/>
          <w:bCs/>
          <w:sz w:val="22"/>
          <w:szCs w:val="22"/>
        </w:rPr>
        <w:t>ocument control log</w:t>
      </w:r>
      <w:r w:rsidR="009C70E4" w:rsidRPr="00E57BB1">
        <w:rPr>
          <w:rFonts w:ascii="Arial" w:hAnsi="Arial" w:cs="Arial"/>
          <w:bCs/>
          <w:sz w:val="22"/>
          <w:szCs w:val="22"/>
        </w:rPr>
        <w:t xml:space="preserve">s </w:t>
      </w:r>
      <w:proofErr w:type="gramStart"/>
      <w:r w:rsidR="009C70E4" w:rsidRPr="00E57BB1">
        <w:rPr>
          <w:rFonts w:ascii="Arial" w:hAnsi="Arial" w:cs="Arial"/>
          <w:bCs/>
          <w:sz w:val="22"/>
          <w:szCs w:val="22"/>
        </w:rPr>
        <w:t xml:space="preserve">are </w:t>
      </w:r>
      <w:r w:rsidRPr="00E57BB1">
        <w:rPr>
          <w:rFonts w:ascii="Arial" w:hAnsi="Arial" w:cs="Arial"/>
          <w:bCs/>
          <w:sz w:val="22"/>
          <w:szCs w:val="22"/>
        </w:rPr>
        <w:t>maintained</w:t>
      </w:r>
      <w:proofErr w:type="gramEnd"/>
      <w:r w:rsidRPr="00E57BB1">
        <w:rPr>
          <w:rFonts w:ascii="Arial" w:hAnsi="Arial" w:cs="Arial"/>
          <w:bCs/>
          <w:sz w:val="22"/>
          <w:szCs w:val="22"/>
        </w:rPr>
        <w:t xml:space="preserve"> </w:t>
      </w:r>
      <w:r w:rsidRPr="00E57BB1">
        <w:rPr>
          <w:rFonts w:ascii="Arial" w:hAnsi="Arial" w:cs="Arial"/>
          <w:sz w:val="22"/>
          <w:szCs w:val="22"/>
        </w:rPr>
        <w:t xml:space="preserve">identifying the current valid versions </w:t>
      </w:r>
      <w:r w:rsidR="00C1558A" w:rsidRPr="00E57BB1">
        <w:rPr>
          <w:rFonts w:ascii="Arial" w:hAnsi="Arial" w:cs="Arial"/>
          <w:sz w:val="22"/>
          <w:szCs w:val="22"/>
        </w:rPr>
        <w:t xml:space="preserve">or via electronic document control system </w:t>
      </w:r>
      <w:r w:rsidRPr="00E57BB1">
        <w:rPr>
          <w:rFonts w:ascii="Arial" w:hAnsi="Arial" w:cs="Arial"/>
          <w:sz w:val="22"/>
          <w:szCs w:val="22"/>
        </w:rPr>
        <w:t>and their distribution</w:t>
      </w:r>
      <w:r w:rsidR="00D07929" w:rsidRPr="00E57BB1">
        <w:rPr>
          <w:rFonts w:ascii="Arial" w:hAnsi="Arial" w:cs="Arial"/>
          <w:sz w:val="22"/>
          <w:szCs w:val="22"/>
        </w:rPr>
        <w:t xml:space="preserve"> according to</w:t>
      </w:r>
      <w:r w:rsidR="009C70E4" w:rsidRPr="00E57BB1">
        <w:rPr>
          <w:rFonts w:ascii="Arial" w:hAnsi="Arial" w:cs="Arial"/>
          <w:sz w:val="22"/>
          <w:szCs w:val="22"/>
        </w:rPr>
        <w:t xml:space="preserve"> S</w:t>
      </w:r>
      <w:r w:rsidR="00EB0EB6" w:rsidRPr="00E57BB1">
        <w:rPr>
          <w:rFonts w:ascii="Arial" w:hAnsi="Arial" w:cs="Arial"/>
          <w:sz w:val="22"/>
          <w:szCs w:val="22"/>
        </w:rPr>
        <w:t>OP inventory log (</w:t>
      </w:r>
      <w:r w:rsidR="007D618A" w:rsidRPr="00E57BB1">
        <w:rPr>
          <w:rFonts w:ascii="Arial" w:hAnsi="Arial" w:cs="Arial"/>
          <w:color w:val="FF0000"/>
          <w:sz w:val="22"/>
          <w:szCs w:val="22"/>
        </w:rPr>
        <w:t>insert document number here</w:t>
      </w:r>
      <w:r w:rsidR="00EB0EB6" w:rsidRPr="00E57BB1">
        <w:rPr>
          <w:rFonts w:ascii="Arial" w:hAnsi="Arial" w:cs="Arial"/>
          <w:sz w:val="22"/>
          <w:szCs w:val="22"/>
        </w:rPr>
        <w:t>) and</w:t>
      </w:r>
      <w:r w:rsidR="009C70E4" w:rsidRPr="00E57BB1">
        <w:rPr>
          <w:rFonts w:ascii="Arial" w:hAnsi="Arial" w:cs="Arial"/>
          <w:sz w:val="22"/>
          <w:szCs w:val="22"/>
        </w:rPr>
        <w:t xml:space="preserve"> Risk assessment inventory log (</w:t>
      </w:r>
      <w:r w:rsidR="007D618A" w:rsidRPr="00E57BB1">
        <w:rPr>
          <w:rFonts w:ascii="Arial" w:hAnsi="Arial" w:cs="Arial"/>
          <w:color w:val="FF0000"/>
          <w:sz w:val="22"/>
          <w:szCs w:val="22"/>
        </w:rPr>
        <w:t>insert document number here</w:t>
      </w:r>
      <w:r w:rsidR="009C70E4" w:rsidRPr="00E57BB1">
        <w:rPr>
          <w:rFonts w:ascii="Arial" w:hAnsi="Arial" w:cs="Arial"/>
          <w:sz w:val="22"/>
          <w:szCs w:val="22"/>
        </w:rPr>
        <w:t>)</w:t>
      </w:r>
      <w:r w:rsidRPr="00E57BB1">
        <w:rPr>
          <w:rFonts w:ascii="Arial" w:hAnsi="Arial" w:cs="Arial"/>
          <w:sz w:val="22"/>
          <w:szCs w:val="22"/>
        </w:rPr>
        <w:t xml:space="preserve">. </w:t>
      </w:r>
    </w:p>
    <w:p w14:paraId="5994BAF6" w14:textId="0795643F" w:rsidR="00E53879" w:rsidRPr="00E57BB1" w:rsidRDefault="00E53879" w:rsidP="004E4A3E">
      <w:pPr>
        <w:tabs>
          <w:tab w:val="left" w:pos="0"/>
        </w:tabs>
        <w:jc w:val="both"/>
        <w:rPr>
          <w:rFonts w:ascii="Arial" w:hAnsi="Arial" w:cs="Arial"/>
          <w:sz w:val="22"/>
          <w:szCs w:val="22"/>
        </w:rPr>
      </w:pPr>
      <w:r w:rsidRPr="00E57BB1">
        <w:rPr>
          <w:rFonts w:ascii="Arial" w:hAnsi="Arial" w:cs="Arial"/>
          <w:sz w:val="22"/>
          <w:szCs w:val="22"/>
        </w:rPr>
        <w:t xml:space="preserve">A secure master file </w:t>
      </w:r>
      <w:proofErr w:type="gramStart"/>
      <w:r w:rsidRPr="00E57BB1">
        <w:rPr>
          <w:rFonts w:ascii="Arial" w:hAnsi="Arial" w:cs="Arial"/>
          <w:sz w:val="22"/>
          <w:szCs w:val="22"/>
        </w:rPr>
        <w:t>is maintained</w:t>
      </w:r>
      <w:proofErr w:type="gramEnd"/>
      <w:r w:rsidRPr="00E57BB1">
        <w:rPr>
          <w:rFonts w:ascii="Arial" w:hAnsi="Arial" w:cs="Arial"/>
          <w:sz w:val="22"/>
          <w:szCs w:val="22"/>
        </w:rPr>
        <w:t xml:space="preserve"> of all documents to preve</w:t>
      </w:r>
      <w:r w:rsidR="005037AD" w:rsidRPr="00E57BB1">
        <w:rPr>
          <w:rFonts w:ascii="Arial" w:hAnsi="Arial" w:cs="Arial"/>
          <w:sz w:val="22"/>
          <w:szCs w:val="22"/>
        </w:rPr>
        <w:t>nt unauthoris</w:t>
      </w:r>
      <w:r w:rsidRPr="00E57BB1">
        <w:rPr>
          <w:rFonts w:ascii="Arial" w:hAnsi="Arial" w:cs="Arial"/>
          <w:sz w:val="22"/>
          <w:szCs w:val="22"/>
        </w:rPr>
        <w:t>ed access, loss or damage.</w:t>
      </w:r>
      <w:bookmarkStart w:id="158" w:name="_Toc276617983"/>
    </w:p>
    <w:p w14:paraId="39D55C2A" w14:textId="77777777" w:rsidR="00E53879" w:rsidRPr="00E57BB1" w:rsidRDefault="00E53879" w:rsidP="004E4A3E">
      <w:pPr>
        <w:pStyle w:val="Heading2"/>
        <w:tabs>
          <w:tab w:val="left" w:pos="0"/>
        </w:tabs>
        <w:contextualSpacing/>
        <w:jc w:val="both"/>
        <w:rPr>
          <w:rFonts w:ascii="Arial" w:hAnsi="Arial" w:cs="Arial"/>
          <w:b/>
          <w:color w:val="auto"/>
          <w:sz w:val="22"/>
          <w:szCs w:val="22"/>
        </w:rPr>
      </w:pPr>
      <w:bookmarkStart w:id="159" w:name="_Toc363218964"/>
      <w:r w:rsidRPr="00E57BB1">
        <w:rPr>
          <w:rFonts w:ascii="Arial" w:hAnsi="Arial" w:cs="Arial"/>
          <w:b/>
          <w:color w:val="auto"/>
          <w:sz w:val="22"/>
          <w:szCs w:val="22"/>
        </w:rPr>
        <w:t>13.4 Archiving</w:t>
      </w:r>
      <w:bookmarkEnd w:id="158"/>
      <w:bookmarkEnd w:id="159"/>
    </w:p>
    <w:p w14:paraId="78076D92" w14:textId="77777777" w:rsidR="00C2560D" w:rsidRPr="00E57BB1" w:rsidRDefault="00C2560D" w:rsidP="004E4A3E">
      <w:pPr>
        <w:tabs>
          <w:tab w:val="left" w:pos="0"/>
        </w:tabs>
        <w:contextualSpacing/>
        <w:rPr>
          <w:rFonts w:ascii="Arial" w:hAnsi="Arial" w:cs="Arial"/>
          <w:sz w:val="22"/>
          <w:szCs w:val="22"/>
        </w:rPr>
      </w:pPr>
    </w:p>
    <w:p w14:paraId="493D8735" w14:textId="77D1609E" w:rsidR="00E53879" w:rsidRPr="00E57BB1" w:rsidRDefault="00E53879" w:rsidP="004E4A3E">
      <w:pPr>
        <w:tabs>
          <w:tab w:val="left" w:pos="0"/>
        </w:tabs>
        <w:jc w:val="both"/>
        <w:rPr>
          <w:rFonts w:ascii="Arial" w:hAnsi="Arial" w:cs="Arial"/>
          <w:sz w:val="22"/>
          <w:szCs w:val="22"/>
        </w:rPr>
      </w:pPr>
      <w:r w:rsidRPr="00E57BB1">
        <w:rPr>
          <w:rFonts w:ascii="Arial" w:hAnsi="Arial" w:cs="Arial"/>
          <w:sz w:val="22"/>
          <w:szCs w:val="22"/>
        </w:rPr>
        <w:t xml:space="preserve">The </w:t>
      </w:r>
      <w:r w:rsidR="00E4529E" w:rsidRPr="00E57BB1">
        <w:rPr>
          <w:rFonts w:ascii="Arial" w:hAnsi="Arial" w:cs="Arial"/>
          <w:sz w:val="22"/>
          <w:szCs w:val="22"/>
          <w:lang w:eastAsia="fr-FR"/>
        </w:rPr>
        <w:t>Data Manager</w:t>
      </w:r>
      <w:r w:rsidRPr="00E57BB1">
        <w:rPr>
          <w:rFonts w:ascii="Arial" w:hAnsi="Arial" w:cs="Arial"/>
          <w:sz w:val="22"/>
          <w:szCs w:val="22"/>
          <w:lang w:eastAsia="fr-FR"/>
        </w:rPr>
        <w:t xml:space="preserve"> </w:t>
      </w:r>
      <w:r w:rsidR="00E4529E" w:rsidRPr="00E57BB1">
        <w:rPr>
          <w:rFonts w:ascii="Arial" w:hAnsi="Arial" w:cs="Arial"/>
          <w:sz w:val="22"/>
          <w:szCs w:val="22"/>
          <w:lang w:eastAsia="fr-FR"/>
        </w:rPr>
        <w:t>and</w:t>
      </w:r>
      <w:r w:rsidRPr="00E57BB1">
        <w:rPr>
          <w:rFonts w:ascii="Arial" w:hAnsi="Arial" w:cs="Arial"/>
          <w:sz w:val="22"/>
          <w:szCs w:val="22"/>
          <w:lang w:eastAsia="fr-FR"/>
        </w:rPr>
        <w:t xml:space="preserve"> </w:t>
      </w:r>
      <w:r w:rsidR="00E4529E" w:rsidRPr="00E57BB1">
        <w:rPr>
          <w:rFonts w:ascii="Arial" w:hAnsi="Arial" w:cs="Arial"/>
          <w:sz w:val="22"/>
          <w:szCs w:val="22"/>
          <w:lang w:eastAsia="fr-FR"/>
        </w:rPr>
        <w:t>Quality M</w:t>
      </w:r>
      <w:r w:rsidRPr="00E57BB1">
        <w:rPr>
          <w:rFonts w:ascii="Arial" w:hAnsi="Arial" w:cs="Arial"/>
          <w:sz w:val="22"/>
          <w:szCs w:val="22"/>
          <w:lang w:eastAsia="fr-FR"/>
        </w:rPr>
        <w:t>anager</w:t>
      </w:r>
      <w:r w:rsidR="00E4529E" w:rsidRPr="00E57BB1">
        <w:rPr>
          <w:rFonts w:ascii="Arial" w:hAnsi="Arial" w:cs="Arial"/>
          <w:sz w:val="22"/>
          <w:szCs w:val="22"/>
        </w:rPr>
        <w:t xml:space="preserve"> are </w:t>
      </w:r>
      <w:r w:rsidRPr="00E57BB1">
        <w:rPr>
          <w:rFonts w:ascii="Arial" w:hAnsi="Arial" w:cs="Arial"/>
          <w:sz w:val="22"/>
          <w:szCs w:val="22"/>
        </w:rPr>
        <w:t xml:space="preserve">responsible for the proper archiving of documents and records. </w:t>
      </w:r>
    </w:p>
    <w:p w14:paraId="5878CED3" w14:textId="4152B7AB" w:rsidR="00E53879" w:rsidRPr="00E57BB1" w:rsidRDefault="00E53879" w:rsidP="004E4A3E">
      <w:pPr>
        <w:tabs>
          <w:tab w:val="left" w:pos="0"/>
        </w:tabs>
        <w:jc w:val="both"/>
        <w:rPr>
          <w:rFonts w:ascii="Arial" w:hAnsi="Arial" w:cs="Arial"/>
          <w:sz w:val="22"/>
          <w:szCs w:val="22"/>
        </w:rPr>
      </w:pPr>
      <w:r w:rsidRPr="00E57BB1">
        <w:rPr>
          <w:rFonts w:ascii="Arial" w:hAnsi="Arial" w:cs="Arial"/>
          <w:sz w:val="22"/>
          <w:szCs w:val="22"/>
        </w:rPr>
        <w:t xml:space="preserve">The laboratory respects </w:t>
      </w:r>
      <w:r w:rsidR="009B2620" w:rsidRPr="00E57BB1">
        <w:rPr>
          <w:rFonts w:ascii="Arial" w:hAnsi="Arial" w:cs="Arial"/>
          <w:color w:val="FF0000"/>
          <w:sz w:val="22"/>
          <w:szCs w:val="22"/>
        </w:rPr>
        <w:t xml:space="preserve">your institution </w:t>
      </w:r>
      <w:r w:rsidRPr="00E57BB1">
        <w:rPr>
          <w:rFonts w:ascii="Arial" w:hAnsi="Arial" w:cs="Arial"/>
          <w:sz w:val="22"/>
          <w:szCs w:val="22"/>
        </w:rPr>
        <w:t xml:space="preserve">regulations </w:t>
      </w:r>
      <w:r w:rsidR="00E4529E" w:rsidRPr="00E57BB1">
        <w:rPr>
          <w:rFonts w:ascii="Arial" w:hAnsi="Arial" w:cs="Arial"/>
          <w:sz w:val="22"/>
          <w:szCs w:val="22"/>
        </w:rPr>
        <w:t xml:space="preserve">and GCP guidelines </w:t>
      </w:r>
      <w:r w:rsidRPr="00E57BB1">
        <w:rPr>
          <w:rFonts w:ascii="Arial" w:hAnsi="Arial" w:cs="Arial"/>
          <w:sz w:val="22"/>
          <w:szCs w:val="22"/>
        </w:rPr>
        <w:t>concerning the retention time of</w:t>
      </w:r>
      <w:r w:rsidR="00E4529E" w:rsidRPr="00E57BB1">
        <w:rPr>
          <w:rFonts w:ascii="Arial" w:hAnsi="Arial" w:cs="Arial"/>
          <w:sz w:val="22"/>
          <w:szCs w:val="22"/>
        </w:rPr>
        <w:t xml:space="preserve"> all records as given below:</w:t>
      </w:r>
    </w:p>
    <w:p w14:paraId="183F312E" w14:textId="77777777" w:rsidR="00E4529E" w:rsidRPr="00E57BB1" w:rsidRDefault="00E4529E" w:rsidP="004E4A3E">
      <w:pPr>
        <w:pStyle w:val="ListParagraph"/>
        <w:tabs>
          <w:tab w:val="left" w:pos="0"/>
        </w:tabs>
        <w:jc w:val="both"/>
        <w:rPr>
          <w:rFonts w:ascii="Arial" w:hAnsi="Arial" w:cs="Arial"/>
          <w:sz w:val="22"/>
          <w:szCs w:val="22"/>
        </w:rPr>
      </w:pPr>
    </w:p>
    <w:p w14:paraId="4A0F489D" w14:textId="77777777" w:rsidR="00E4529E" w:rsidRPr="00E57BB1" w:rsidRDefault="00E4529E" w:rsidP="004E4A3E">
      <w:pPr>
        <w:pStyle w:val="ListParagraph"/>
        <w:numPr>
          <w:ilvl w:val="0"/>
          <w:numId w:val="42"/>
        </w:numPr>
        <w:tabs>
          <w:tab w:val="left" w:pos="0"/>
          <w:tab w:val="num" w:pos="900"/>
        </w:tabs>
        <w:spacing w:afterLines="60" w:after="144"/>
        <w:ind w:right="941"/>
        <w:jc w:val="both"/>
        <w:rPr>
          <w:rFonts w:ascii="Arial" w:eastAsia="Times New Roman" w:hAnsi="Arial" w:cs="Arial"/>
          <w:color w:val="FF0000"/>
          <w:sz w:val="22"/>
          <w:szCs w:val="22"/>
        </w:rPr>
      </w:pPr>
      <w:r w:rsidRPr="00E57BB1">
        <w:rPr>
          <w:rFonts w:ascii="Arial" w:hAnsi="Arial" w:cs="Arial"/>
          <w:color w:val="FF0000"/>
          <w:sz w:val="22"/>
          <w:szCs w:val="22"/>
        </w:rPr>
        <w:t>The Medicines for Human Use (Clinical Trials) Amendment Regulations 2006 makes the archiving of clinical trial documentation a legal requirement. The ICH GCP (Good Clinical Practice) Guidelines define and list all of the documents that are essential for the conduct of a clinical trial.</w:t>
      </w:r>
    </w:p>
    <w:p w14:paraId="47619B88" w14:textId="77777777" w:rsidR="00E4529E" w:rsidRPr="00E57BB1" w:rsidRDefault="00E4529E" w:rsidP="004E4A3E">
      <w:pPr>
        <w:pStyle w:val="ListParagraph"/>
        <w:numPr>
          <w:ilvl w:val="0"/>
          <w:numId w:val="42"/>
        </w:numPr>
        <w:tabs>
          <w:tab w:val="left" w:pos="0"/>
          <w:tab w:val="num" w:pos="900"/>
        </w:tabs>
        <w:spacing w:afterLines="60" w:after="144"/>
        <w:ind w:right="941"/>
        <w:jc w:val="both"/>
        <w:rPr>
          <w:rFonts w:ascii="Arial" w:hAnsi="Arial" w:cs="Arial"/>
          <w:color w:val="FF0000"/>
          <w:sz w:val="22"/>
          <w:szCs w:val="22"/>
        </w:rPr>
      </w:pPr>
      <w:r w:rsidRPr="00E57BB1">
        <w:rPr>
          <w:rFonts w:ascii="Arial" w:hAnsi="Arial" w:cs="Arial"/>
          <w:color w:val="FF0000"/>
          <w:sz w:val="22"/>
          <w:szCs w:val="22"/>
        </w:rPr>
        <w:t xml:space="preserve">EC Directive 2003/63/EC requires that essential documents be retained for at least fifteen years after completion or discontinuation of the trial or for at least two years after the last approval of a marketing application in the region. </w:t>
      </w:r>
    </w:p>
    <w:p w14:paraId="06988AD9" w14:textId="77777777" w:rsidR="00E4529E" w:rsidRPr="00E57BB1" w:rsidRDefault="00E4529E" w:rsidP="004E4A3E">
      <w:pPr>
        <w:pStyle w:val="ListParagraph"/>
        <w:numPr>
          <w:ilvl w:val="0"/>
          <w:numId w:val="42"/>
        </w:numPr>
        <w:tabs>
          <w:tab w:val="left" w:pos="0"/>
          <w:tab w:val="num" w:pos="900"/>
        </w:tabs>
        <w:spacing w:afterLines="60" w:after="144"/>
        <w:ind w:right="941"/>
        <w:jc w:val="both"/>
        <w:rPr>
          <w:rFonts w:ascii="Arial" w:hAnsi="Arial" w:cs="Arial"/>
          <w:sz w:val="22"/>
          <w:szCs w:val="22"/>
        </w:rPr>
      </w:pPr>
      <w:r w:rsidRPr="00E57BB1">
        <w:rPr>
          <w:rFonts w:ascii="Arial" w:hAnsi="Arial" w:cs="Arial"/>
          <w:color w:val="FF0000"/>
          <w:sz w:val="22"/>
          <w:szCs w:val="22"/>
        </w:rPr>
        <w:t xml:space="preserve">The Medicines for Human Use (Clinical Trials) Regulations require that the medical files of trial subjects </w:t>
      </w:r>
      <w:proofErr w:type="gramStart"/>
      <w:r w:rsidRPr="00E57BB1">
        <w:rPr>
          <w:rFonts w:ascii="Arial" w:hAnsi="Arial" w:cs="Arial"/>
          <w:color w:val="FF0000"/>
          <w:sz w:val="22"/>
          <w:szCs w:val="22"/>
        </w:rPr>
        <w:t>are</w:t>
      </w:r>
      <w:proofErr w:type="gramEnd"/>
      <w:r w:rsidRPr="00E57BB1">
        <w:rPr>
          <w:rFonts w:ascii="Arial" w:hAnsi="Arial" w:cs="Arial"/>
          <w:color w:val="FF0000"/>
          <w:sz w:val="22"/>
          <w:szCs w:val="22"/>
        </w:rPr>
        <w:t xml:space="preserve"> retained for at least 5 years</w:t>
      </w:r>
      <w:r w:rsidRPr="00E57BB1">
        <w:rPr>
          <w:rFonts w:ascii="Arial" w:hAnsi="Arial" w:cs="Arial"/>
          <w:b/>
          <w:color w:val="FF0000"/>
          <w:sz w:val="22"/>
          <w:szCs w:val="22"/>
        </w:rPr>
        <w:t xml:space="preserve"> </w:t>
      </w:r>
      <w:r w:rsidRPr="00E57BB1">
        <w:rPr>
          <w:rFonts w:ascii="Arial" w:hAnsi="Arial" w:cs="Arial"/>
          <w:color w:val="FF0000"/>
          <w:sz w:val="22"/>
          <w:szCs w:val="22"/>
        </w:rPr>
        <w:t xml:space="preserve">after completion </w:t>
      </w:r>
      <w:r w:rsidRPr="00E57BB1">
        <w:rPr>
          <w:rFonts w:ascii="Arial" w:hAnsi="Arial" w:cs="Arial"/>
          <w:sz w:val="22"/>
          <w:szCs w:val="22"/>
        </w:rPr>
        <w:t>of the trial.</w:t>
      </w:r>
    </w:p>
    <w:p w14:paraId="3D89CA5E" w14:textId="7723E5A7" w:rsidR="00B36F5E" w:rsidRPr="00E57BB1" w:rsidRDefault="008F052F" w:rsidP="004E4A3E">
      <w:pPr>
        <w:pStyle w:val="Heading2"/>
        <w:tabs>
          <w:tab w:val="left" w:pos="0"/>
        </w:tabs>
        <w:jc w:val="both"/>
        <w:rPr>
          <w:rFonts w:ascii="Arial" w:hAnsi="Arial" w:cs="Arial"/>
          <w:color w:val="auto"/>
          <w:sz w:val="22"/>
          <w:szCs w:val="22"/>
        </w:rPr>
      </w:pPr>
      <w:bookmarkStart w:id="160" w:name="_Toc363218965"/>
      <w:r w:rsidRPr="00E57BB1">
        <w:rPr>
          <w:rFonts w:ascii="Arial" w:hAnsi="Arial" w:cs="Arial"/>
          <w:color w:val="auto"/>
          <w:sz w:val="22"/>
          <w:szCs w:val="22"/>
        </w:rPr>
        <w:t xml:space="preserve">Archiving of documents is covered in </w:t>
      </w:r>
      <w:r w:rsidR="00A30F0E" w:rsidRPr="00E57BB1">
        <w:rPr>
          <w:rFonts w:ascii="Arial" w:hAnsi="Arial" w:cs="Arial"/>
          <w:color w:val="auto"/>
          <w:sz w:val="22"/>
          <w:szCs w:val="22"/>
        </w:rPr>
        <w:t xml:space="preserve">Document Control and </w:t>
      </w:r>
      <w:r w:rsidR="002818FF" w:rsidRPr="00E57BB1">
        <w:rPr>
          <w:rFonts w:ascii="Arial" w:hAnsi="Arial" w:cs="Arial"/>
          <w:color w:val="auto"/>
          <w:sz w:val="22"/>
          <w:szCs w:val="22"/>
        </w:rPr>
        <w:t xml:space="preserve">archiving </w:t>
      </w:r>
      <w:proofErr w:type="gramStart"/>
      <w:r w:rsidR="003E4CFA" w:rsidRPr="00E57BB1">
        <w:rPr>
          <w:rFonts w:ascii="Arial" w:hAnsi="Arial" w:cs="Arial"/>
          <w:color w:val="auto"/>
          <w:sz w:val="22"/>
          <w:szCs w:val="22"/>
        </w:rPr>
        <w:t>policy  (</w:t>
      </w:r>
      <w:proofErr w:type="gramEnd"/>
      <w:r w:rsidR="007D618A" w:rsidRPr="00E57BB1">
        <w:rPr>
          <w:rFonts w:ascii="Arial" w:hAnsi="Arial" w:cs="Arial"/>
          <w:color w:val="FF0000"/>
          <w:sz w:val="22"/>
          <w:szCs w:val="22"/>
        </w:rPr>
        <w:t>insert document number here</w:t>
      </w:r>
      <w:r w:rsidRPr="00E57BB1">
        <w:rPr>
          <w:rFonts w:ascii="Arial" w:hAnsi="Arial" w:cs="Arial"/>
          <w:color w:val="auto"/>
          <w:sz w:val="22"/>
          <w:szCs w:val="22"/>
        </w:rPr>
        <w:t>)</w:t>
      </w:r>
    </w:p>
    <w:p w14:paraId="07497BCA" w14:textId="77777777" w:rsidR="008F052F" w:rsidRPr="00E57BB1" w:rsidRDefault="008F052F" w:rsidP="004E4A3E">
      <w:pPr>
        <w:pStyle w:val="Heading2"/>
        <w:tabs>
          <w:tab w:val="left" w:pos="0"/>
        </w:tabs>
        <w:jc w:val="both"/>
        <w:rPr>
          <w:rFonts w:ascii="Arial" w:hAnsi="Arial" w:cs="Arial"/>
          <w:color w:val="auto"/>
          <w:sz w:val="22"/>
          <w:szCs w:val="22"/>
        </w:rPr>
      </w:pPr>
    </w:p>
    <w:p w14:paraId="6DFE3E52" w14:textId="77777777" w:rsidR="00E53879" w:rsidRPr="00E57BB1" w:rsidRDefault="00E53879" w:rsidP="004E4A3E">
      <w:pPr>
        <w:pStyle w:val="Heading2"/>
        <w:tabs>
          <w:tab w:val="left" w:pos="0"/>
        </w:tabs>
        <w:contextualSpacing/>
        <w:jc w:val="both"/>
        <w:rPr>
          <w:rFonts w:ascii="Arial" w:hAnsi="Arial" w:cs="Arial"/>
          <w:b/>
          <w:color w:val="auto"/>
          <w:sz w:val="22"/>
          <w:szCs w:val="22"/>
        </w:rPr>
      </w:pPr>
      <w:r w:rsidRPr="00E57BB1">
        <w:rPr>
          <w:rFonts w:ascii="Arial" w:hAnsi="Arial" w:cs="Arial"/>
          <w:b/>
          <w:color w:val="auto"/>
          <w:sz w:val="22"/>
          <w:szCs w:val="22"/>
        </w:rPr>
        <w:t>13.5 Review of contracts</w:t>
      </w:r>
      <w:bookmarkEnd w:id="160"/>
    </w:p>
    <w:p w14:paraId="2993C693" w14:textId="77777777" w:rsidR="00A3355F" w:rsidRPr="00E57BB1" w:rsidRDefault="00A3355F" w:rsidP="004E4A3E">
      <w:pPr>
        <w:tabs>
          <w:tab w:val="left" w:pos="0"/>
        </w:tabs>
        <w:contextualSpacing/>
        <w:jc w:val="both"/>
        <w:rPr>
          <w:rFonts w:ascii="Arial" w:hAnsi="Arial" w:cs="Arial"/>
          <w:sz w:val="22"/>
          <w:szCs w:val="22"/>
        </w:rPr>
      </w:pPr>
    </w:p>
    <w:p w14:paraId="4DA9C666" w14:textId="77777777" w:rsidR="00E53879" w:rsidRPr="00E57BB1" w:rsidRDefault="00E53879" w:rsidP="004E4A3E">
      <w:pPr>
        <w:tabs>
          <w:tab w:val="left" w:pos="0"/>
        </w:tabs>
        <w:jc w:val="both"/>
        <w:rPr>
          <w:rFonts w:ascii="Arial" w:hAnsi="Arial" w:cs="Arial"/>
          <w:sz w:val="22"/>
          <w:szCs w:val="22"/>
        </w:rPr>
      </w:pPr>
      <w:r w:rsidRPr="00E57BB1">
        <w:rPr>
          <w:rFonts w:ascii="Arial" w:hAnsi="Arial" w:cs="Arial"/>
          <w:sz w:val="22"/>
          <w:szCs w:val="22"/>
        </w:rPr>
        <w:t>Refer to section 6.6</w:t>
      </w:r>
    </w:p>
    <w:p w14:paraId="75A23A46" w14:textId="77777777" w:rsidR="00C17695" w:rsidRPr="00E57BB1" w:rsidRDefault="00C17695" w:rsidP="004E4A3E">
      <w:pPr>
        <w:pStyle w:val="Heading2"/>
        <w:tabs>
          <w:tab w:val="left" w:pos="0"/>
        </w:tabs>
        <w:jc w:val="both"/>
        <w:rPr>
          <w:rFonts w:ascii="Arial" w:hAnsi="Arial" w:cs="Arial"/>
          <w:b/>
          <w:color w:val="auto"/>
          <w:sz w:val="22"/>
          <w:szCs w:val="22"/>
        </w:rPr>
      </w:pPr>
      <w:bookmarkStart w:id="161" w:name="_Toc363218966"/>
    </w:p>
    <w:p w14:paraId="6BA2825E" w14:textId="77777777" w:rsidR="00C17695" w:rsidRPr="00E57BB1" w:rsidRDefault="00C17695" w:rsidP="004E4A3E">
      <w:pPr>
        <w:pStyle w:val="Heading2"/>
        <w:tabs>
          <w:tab w:val="left" w:pos="0"/>
        </w:tabs>
        <w:jc w:val="both"/>
        <w:rPr>
          <w:rFonts w:ascii="Arial" w:hAnsi="Arial" w:cs="Arial"/>
          <w:b/>
          <w:color w:val="auto"/>
          <w:sz w:val="22"/>
          <w:szCs w:val="22"/>
        </w:rPr>
      </w:pPr>
    </w:p>
    <w:p w14:paraId="54704290" w14:textId="77777777" w:rsidR="00C17695" w:rsidRPr="00E57BB1" w:rsidRDefault="00C17695" w:rsidP="004E4A3E">
      <w:pPr>
        <w:pStyle w:val="Heading2"/>
        <w:tabs>
          <w:tab w:val="left" w:pos="0"/>
        </w:tabs>
        <w:jc w:val="both"/>
        <w:rPr>
          <w:rFonts w:ascii="Arial" w:hAnsi="Arial" w:cs="Arial"/>
          <w:b/>
          <w:color w:val="auto"/>
          <w:sz w:val="22"/>
          <w:szCs w:val="22"/>
        </w:rPr>
      </w:pPr>
    </w:p>
    <w:p w14:paraId="052D2594" w14:textId="77777777" w:rsidR="00E53879" w:rsidRPr="00E57BB1" w:rsidRDefault="00E53879" w:rsidP="004E4A3E">
      <w:pPr>
        <w:pStyle w:val="Heading2"/>
        <w:tabs>
          <w:tab w:val="left" w:pos="0"/>
        </w:tabs>
        <w:jc w:val="both"/>
        <w:rPr>
          <w:rFonts w:ascii="Arial" w:hAnsi="Arial" w:cs="Arial"/>
          <w:b/>
          <w:color w:val="auto"/>
          <w:sz w:val="22"/>
          <w:szCs w:val="22"/>
        </w:rPr>
      </w:pPr>
      <w:r w:rsidRPr="00E57BB1">
        <w:rPr>
          <w:rFonts w:ascii="Arial" w:hAnsi="Arial" w:cs="Arial"/>
          <w:b/>
          <w:color w:val="auto"/>
          <w:sz w:val="22"/>
          <w:szCs w:val="22"/>
        </w:rPr>
        <w:t>13.6 Supporting documents</w:t>
      </w:r>
      <w:bookmarkEnd w:id="161"/>
    </w:p>
    <w:p w14:paraId="30074F2C" w14:textId="306988DD" w:rsidR="00E53879" w:rsidRPr="00E57BB1" w:rsidRDefault="00E53879" w:rsidP="004E4A3E">
      <w:pPr>
        <w:tabs>
          <w:tab w:val="left" w:pos="0"/>
        </w:tabs>
        <w:jc w:val="both"/>
        <w:rPr>
          <w:rFonts w:ascii="Arial" w:hAnsi="Arial" w:cs="Arial"/>
          <w:sz w:val="22"/>
          <w:szCs w:val="22"/>
          <w:lang w:val="en-US"/>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0"/>
        <w:gridCol w:w="2356"/>
      </w:tblGrid>
      <w:tr w:rsidR="009B7304" w:rsidRPr="00E57BB1" w14:paraId="28736E80" w14:textId="77777777" w:rsidTr="00DF7D17">
        <w:tc>
          <w:tcPr>
            <w:tcW w:w="6920" w:type="dxa"/>
            <w:shd w:val="clear" w:color="auto" w:fill="BFBFBF"/>
          </w:tcPr>
          <w:p w14:paraId="23750B80" w14:textId="54BFD780" w:rsidR="00E53879" w:rsidRPr="00E57BB1" w:rsidRDefault="00C06CE1" w:rsidP="004E4A3E">
            <w:pPr>
              <w:tabs>
                <w:tab w:val="left" w:pos="0"/>
              </w:tabs>
              <w:spacing w:before="60" w:after="60"/>
              <w:jc w:val="both"/>
              <w:rPr>
                <w:rFonts w:ascii="Arial" w:hAnsi="Arial" w:cs="Arial"/>
                <w:sz w:val="22"/>
                <w:szCs w:val="22"/>
              </w:rPr>
            </w:pPr>
            <w:r w:rsidRPr="00E57BB1">
              <w:rPr>
                <w:rFonts w:ascii="Arial" w:hAnsi="Arial" w:cs="Arial"/>
                <w:sz w:val="22"/>
                <w:szCs w:val="22"/>
              </w:rPr>
              <w:t>Procedures/</w:t>
            </w:r>
            <w:r w:rsidR="00E53879" w:rsidRPr="00E57BB1">
              <w:rPr>
                <w:rFonts w:ascii="Arial" w:hAnsi="Arial" w:cs="Arial"/>
                <w:sz w:val="22"/>
                <w:szCs w:val="22"/>
              </w:rPr>
              <w:t>Processes</w:t>
            </w:r>
          </w:p>
        </w:tc>
        <w:tc>
          <w:tcPr>
            <w:tcW w:w="2356" w:type="dxa"/>
            <w:shd w:val="clear" w:color="auto" w:fill="BFBFBF"/>
          </w:tcPr>
          <w:p w14:paraId="5C46F009" w14:textId="77777777" w:rsidR="00E53879" w:rsidRPr="00E57BB1" w:rsidRDefault="00E53879" w:rsidP="004E4A3E">
            <w:pPr>
              <w:tabs>
                <w:tab w:val="left" w:pos="0"/>
              </w:tabs>
              <w:spacing w:before="60" w:after="60"/>
              <w:jc w:val="both"/>
              <w:rPr>
                <w:rFonts w:ascii="Arial" w:hAnsi="Arial" w:cs="Arial"/>
                <w:sz w:val="22"/>
                <w:szCs w:val="22"/>
              </w:rPr>
            </w:pPr>
            <w:r w:rsidRPr="00E57BB1">
              <w:rPr>
                <w:rFonts w:ascii="Arial" w:hAnsi="Arial" w:cs="Arial"/>
                <w:sz w:val="22"/>
                <w:szCs w:val="22"/>
              </w:rPr>
              <w:t>ID Code</w:t>
            </w:r>
          </w:p>
        </w:tc>
      </w:tr>
      <w:tr w:rsidR="009B7304" w:rsidRPr="00E57BB1" w14:paraId="3B3FAA0B" w14:textId="77777777" w:rsidTr="00DF7D17">
        <w:trPr>
          <w:trHeight w:val="83"/>
        </w:trPr>
        <w:tc>
          <w:tcPr>
            <w:tcW w:w="6920" w:type="dxa"/>
            <w:shd w:val="clear" w:color="auto" w:fill="auto"/>
          </w:tcPr>
          <w:p w14:paraId="6F62E72F" w14:textId="4BBDBA01" w:rsidR="00E53879" w:rsidRPr="00E57BB1" w:rsidRDefault="00A30F0E"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 xml:space="preserve">Document control and archiving policy </w:t>
            </w:r>
          </w:p>
        </w:tc>
        <w:tc>
          <w:tcPr>
            <w:tcW w:w="2356" w:type="dxa"/>
            <w:shd w:val="clear" w:color="auto" w:fill="auto"/>
          </w:tcPr>
          <w:p w14:paraId="404BE93D" w14:textId="59C32C77" w:rsidR="00E53879" w:rsidRPr="00E57BB1" w:rsidRDefault="007D618A"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insert document number here</w:t>
            </w:r>
          </w:p>
        </w:tc>
      </w:tr>
      <w:tr w:rsidR="009B7304" w:rsidRPr="00E57BB1" w14:paraId="6FF71312" w14:textId="77777777" w:rsidTr="00DF7D17">
        <w:tc>
          <w:tcPr>
            <w:tcW w:w="6920" w:type="dxa"/>
            <w:shd w:val="clear" w:color="auto" w:fill="auto"/>
          </w:tcPr>
          <w:p w14:paraId="6B1B59F0" w14:textId="4865CFCE" w:rsidR="00E53879" w:rsidRPr="00E57BB1" w:rsidRDefault="00776F3D"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Chain of custody for Nix</w:t>
            </w:r>
          </w:p>
        </w:tc>
        <w:tc>
          <w:tcPr>
            <w:tcW w:w="2356" w:type="dxa"/>
            <w:shd w:val="clear" w:color="auto" w:fill="auto"/>
          </w:tcPr>
          <w:p w14:paraId="13564739" w14:textId="6A1FC05C" w:rsidR="00E53879" w:rsidRPr="00E57BB1" w:rsidRDefault="00DF7D17"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 xml:space="preserve">Clinical </w:t>
            </w:r>
            <w:r w:rsidR="00AD12F0" w:rsidRPr="00E57BB1">
              <w:rPr>
                <w:rFonts w:ascii="Arial" w:hAnsi="Arial" w:cs="Arial"/>
                <w:color w:val="FF0000"/>
                <w:sz w:val="22"/>
                <w:szCs w:val="22"/>
              </w:rPr>
              <w:t>trial manuals</w:t>
            </w:r>
          </w:p>
        </w:tc>
      </w:tr>
      <w:tr w:rsidR="009B7304" w:rsidRPr="00E57BB1" w14:paraId="7E493C19" w14:textId="77777777" w:rsidTr="00DF7D17">
        <w:tc>
          <w:tcPr>
            <w:tcW w:w="6920" w:type="dxa"/>
            <w:shd w:val="clear" w:color="auto" w:fill="auto"/>
          </w:tcPr>
          <w:p w14:paraId="74A390AC" w14:textId="30085718" w:rsidR="00E53879" w:rsidRPr="00E57BB1" w:rsidRDefault="00776F3D"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 xml:space="preserve">Chain of custody for </w:t>
            </w:r>
            <w:proofErr w:type="spellStart"/>
            <w:r w:rsidRPr="00E57BB1">
              <w:rPr>
                <w:rFonts w:ascii="Arial" w:hAnsi="Arial" w:cs="Arial"/>
                <w:color w:val="FF0000"/>
                <w:sz w:val="22"/>
                <w:szCs w:val="22"/>
              </w:rPr>
              <w:t>ZeNix</w:t>
            </w:r>
            <w:proofErr w:type="spellEnd"/>
          </w:p>
        </w:tc>
        <w:tc>
          <w:tcPr>
            <w:tcW w:w="2356" w:type="dxa"/>
            <w:shd w:val="clear" w:color="auto" w:fill="auto"/>
          </w:tcPr>
          <w:p w14:paraId="41F20F7E" w14:textId="71B78C5D" w:rsidR="00E53879" w:rsidRPr="00E57BB1" w:rsidRDefault="00AD12F0"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Clinical trial manuals</w:t>
            </w:r>
          </w:p>
        </w:tc>
      </w:tr>
      <w:tr w:rsidR="009B7304" w:rsidRPr="00E57BB1" w14:paraId="131AF0E9" w14:textId="77777777" w:rsidTr="00DF7D17">
        <w:tc>
          <w:tcPr>
            <w:tcW w:w="6920" w:type="dxa"/>
            <w:shd w:val="clear" w:color="auto" w:fill="auto"/>
          </w:tcPr>
          <w:p w14:paraId="5A93776D" w14:textId="67247908" w:rsidR="00E53879" w:rsidRPr="00E57BB1" w:rsidRDefault="00776F3D"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Chain of custody for NC007/008</w:t>
            </w:r>
          </w:p>
        </w:tc>
        <w:tc>
          <w:tcPr>
            <w:tcW w:w="2356" w:type="dxa"/>
            <w:shd w:val="clear" w:color="auto" w:fill="auto"/>
          </w:tcPr>
          <w:p w14:paraId="6659839C" w14:textId="2990C0C0" w:rsidR="00E53879" w:rsidRPr="00E57BB1" w:rsidRDefault="00AD12F0"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Clinical trial manuals</w:t>
            </w:r>
          </w:p>
        </w:tc>
      </w:tr>
      <w:tr w:rsidR="009B7304" w:rsidRPr="00E57BB1" w14:paraId="35A357BF" w14:textId="77777777" w:rsidTr="00DF7D17">
        <w:tc>
          <w:tcPr>
            <w:tcW w:w="6920" w:type="dxa"/>
            <w:shd w:val="clear" w:color="auto" w:fill="BFBFBF"/>
          </w:tcPr>
          <w:p w14:paraId="4C3F2122" w14:textId="77777777" w:rsidR="00776F3D" w:rsidRPr="00E57BB1" w:rsidRDefault="00776F3D"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Forms/Logs</w:t>
            </w:r>
          </w:p>
        </w:tc>
        <w:tc>
          <w:tcPr>
            <w:tcW w:w="2356" w:type="dxa"/>
            <w:shd w:val="clear" w:color="auto" w:fill="BFBFBF"/>
          </w:tcPr>
          <w:p w14:paraId="2CE70479" w14:textId="77777777" w:rsidR="00776F3D" w:rsidRPr="00E57BB1" w:rsidRDefault="00776F3D" w:rsidP="004E4A3E">
            <w:pPr>
              <w:tabs>
                <w:tab w:val="left" w:pos="0"/>
              </w:tabs>
              <w:spacing w:before="60" w:after="60"/>
              <w:jc w:val="both"/>
              <w:rPr>
                <w:rFonts w:ascii="Arial" w:hAnsi="Arial" w:cs="Arial"/>
                <w:color w:val="FF0000"/>
                <w:sz w:val="22"/>
                <w:szCs w:val="22"/>
              </w:rPr>
            </w:pPr>
          </w:p>
        </w:tc>
      </w:tr>
      <w:tr w:rsidR="00776F3D" w:rsidRPr="00E57BB1" w14:paraId="24293980" w14:textId="77777777" w:rsidTr="00DF7D17">
        <w:tc>
          <w:tcPr>
            <w:tcW w:w="6920" w:type="dxa"/>
            <w:shd w:val="clear" w:color="auto" w:fill="auto"/>
          </w:tcPr>
          <w:p w14:paraId="566A004B" w14:textId="0E0CB635" w:rsidR="00776F3D" w:rsidRPr="00E57BB1" w:rsidRDefault="000F45EB"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SOP inventory log</w:t>
            </w:r>
          </w:p>
        </w:tc>
        <w:tc>
          <w:tcPr>
            <w:tcW w:w="2356" w:type="dxa"/>
            <w:shd w:val="clear" w:color="auto" w:fill="auto"/>
          </w:tcPr>
          <w:p w14:paraId="3B9A2925" w14:textId="6B0B0FB2" w:rsidR="00776F3D" w:rsidRPr="00E57BB1" w:rsidRDefault="007D618A"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insert document number here</w:t>
            </w:r>
          </w:p>
        </w:tc>
      </w:tr>
      <w:tr w:rsidR="000F45EB" w:rsidRPr="00E57BB1" w14:paraId="21785DB8" w14:textId="77777777" w:rsidTr="007D618A">
        <w:trPr>
          <w:trHeight w:val="223"/>
        </w:trPr>
        <w:tc>
          <w:tcPr>
            <w:tcW w:w="6920" w:type="dxa"/>
            <w:shd w:val="clear" w:color="auto" w:fill="auto"/>
          </w:tcPr>
          <w:p w14:paraId="23D766B4" w14:textId="4BC198F4" w:rsidR="000F45EB" w:rsidRPr="00E57BB1" w:rsidRDefault="00B35544"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Risk assessment inventory log</w:t>
            </w:r>
          </w:p>
        </w:tc>
        <w:tc>
          <w:tcPr>
            <w:tcW w:w="2356" w:type="dxa"/>
            <w:shd w:val="clear" w:color="auto" w:fill="auto"/>
          </w:tcPr>
          <w:p w14:paraId="198BC103" w14:textId="77548C61" w:rsidR="000F45EB" w:rsidRPr="00E57BB1" w:rsidRDefault="007D618A"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insert document number here</w:t>
            </w:r>
          </w:p>
        </w:tc>
      </w:tr>
    </w:tbl>
    <w:p w14:paraId="5C8F9ACC" w14:textId="77777777" w:rsidR="00E53879" w:rsidRPr="00E57BB1" w:rsidRDefault="00E53879" w:rsidP="004E4A3E">
      <w:pPr>
        <w:tabs>
          <w:tab w:val="left" w:pos="0"/>
        </w:tabs>
        <w:jc w:val="both"/>
        <w:rPr>
          <w:rFonts w:ascii="Arial" w:hAnsi="Arial" w:cs="Arial"/>
          <w:sz w:val="22"/>
          <w:szCs w:val="22"/>
        </w:rPr>
      </w:pPr>
    </w:p>
    <w:p w14:paraId="15980E9F" w14:textId="2851624D" w:rsidR="00E53879" w:rsidRPr="00E57BB1" w:rsidRDefault="00E53879" w:rsidP="004E4A3E">
      <w:pPr>
        <w:pStyle w:val="Heading1"/>
        <w:tabs>
          <w:tab w:val="left" w:pos="0"/>
        </w:tabs>
        <w:rPr>
          <w:rFonts w:ascii="Arial" w:hAnsi="Arial" w:cs="Arial"/>
          <w:sz w:val="22"/>
          <w:szCs w:val="22"/>
        </w:rPr>
      </w:pPr>
      <w:bookmarkStart w:id="162" w:name="_Toc363218967"/>
      <w:r w:rsidRPr="00E57BB1">
        <w:rPr>
          <w:rFonts w:ascii="Arial" w:hAnsi="Arial" w:cs="Arial"/>
          <w:sz w:val="22"/>
          <w:szCs w:val="22"/>
        </w:rPr>
        <w:t>14. QSE: Information Management</w:t>
      </w:r>
      <w:bookmarkEnd w:id="162"/>
    </w:p>
    <w:p w14:paraId="0575A6AF" w14:textId="77777777" w:rsidR="00E53879" w:rsidRPr="00E57BB1" w:rsidRDefault="00E53879" w:rsidP="004E4A3E">
      <w:pPr>
        <w:pStyle w:val="Heading2"/>
        <w:tabs>
          <w:tab w:val="left" w:pos="0"/>
        </w:tabs>
        <w:contextualSpacing/>
        <w:jc w:val="both"/>
        <w:rPr>
          <w:rFonts w:ascii="Arial" w:hAnsi="Arial" w:cs="Arial"/>
          <w:b/>
          <w:color w:val="auto"/>
          <w:sz w:val="22"/>
          <w:szCs w:val="22"/>
        </w:rPr>
      </w:pPr>
      <w:bookmarkStart w:id="163" w:name="_Toc363218968"/>
      <w:r w:rsidRPr="00E57BB1">
        <w:rPr>
          <w:rFonts w:ascii="Arial" w:hAnsi="Arial" w:cs="Arial"/>
          <w:b/>
          <w:color w:val="auto"/>
          <w:sz w:val="22"/>
          <w:szCs w:val="22"/>
        </w:rPr>
        <w:t>14.1 Policy</w:t>
      </w:r>
      <w:bookmarkEnd w:id="163"/>
      <w:r w:rsidRPr="00E57BB1">
        <w:rPr>
          <w:rFonts w:ascii="Arial" w:hAnsi="Arial" w:cs="Arial"/>
          <w:b/>
          <w:color w:val="auto"/>
          <w:sz w:val="22"/>
          <w:szCs w:val="22"/>
        </w:rPr>
        <w:t xml:space="preserve"> </w:t>
      </w:r>
    </w:p>
    <w:p w14:paraId="1F21B296" w14:textId="77777777" w:rsidR="002818FF" w:rsidRPr="00E57BB1" w:rsidRDefault="002818FF" w:rsidP="004E4A3E">
      <w:pPr>
        <w:tabs>
          <w:tab w:val="left" w:pos="0"/>
        </w:tabs>
        <w:contextualSpacing/>
        <w:rPr>
          <w:rFonts w:ascii="Arial" w:hAnsi="Arial" w:cs="Arial"/>
          <w:sz w:val="22"/>
          <w:szCs w:val="22"/>
        </w:rPr>
      </w:pPr>
    </w:p>
    <w:p w14:paraId="0D882E8A" w14:textId="7F47B803" w:rsidR="00E53879" w:rsidRPr="00E57BB1" w:rsidRDefault="009B2620" w:rsidP="004E4A3E">
      <w:pPr>
        <w:tabs>
          <w:tab w:val="left" w:pos="0"/>
        </w:tabs>
        <w:contextualSpacing/>
        <w:jc w:val="both"/>
        <w:rPr>
          <w:rFonts w:ascii="Arial" w:hAnsi="Arial" w:cs="Arial"/>
          <w:sz w:val="22"/>
          <w:szCs w:val="22"/>
        </w:rPr>
      </w:pPr>
      <w:r w:rsidRPr="00E57BB1">
        <w:rPr>
          <w:rFonts w:ascii="Arial" w:hAnsi="Arial" w:cs="Arial"/>
          <w:color w:val="FF0000"/>
          <w:sz w:val="22"/>
          <w:szCs w:val="22"/>
        </w:rPr>
        <w:t>Your institute and department</w:t>
      </w:r>
      <w:r w:rsidR="00E53879" w:rsidRPr="00E57BB1">
        <w:rPr>
          <w:rFonts w:ascii="Arial" w:hAnsi="Arial" w:cs="Arial"/>
          <w:color w:val="FF0000"/>
          <w:sz w:val="22"/>
          <w:szCs w:val="22"/>
        </w:rPr>
        <w:t xml:space="preserve"> </w:t>
      </w:r>
      <w:r w:rsidR="00E53879" w:rsidRPr="00E57BB1">
        <w:rPr>
          <w:rFonts w:ascii="Arial" w:hAnsi="Arial" w:cs="Arial"/>
          <w:sz w:val="22"/>
          <w:szCs w:val="22"/>
        </w:rPr>
        <w:t>has access to the data and information needed to provide a service that meets the needs and requirements of internal and external custo</w:t>
      </w:r>
      <w:r w:rsidR="002818FF" w:rsidRPr="00E57BB1">
        <w:rPr>
          <w:rFonts w:ascii="Arial" w:hAnsi="Arial" w:cs="Arial"/>
          <w:sz w:val="22"/>
          <w:szCs w:val="22"/>
        </w:rPr>
        <w:t xml:space="preserve">mers. </w:t>
      </w:r>
      <w:r w:rsidR="00E53879" w:rsidRPr="00E57BB1">
        <w:rPr>
          <w:rFonts w:ascii="Arial" w:hAnsi="Arial" w:cs="Arial"/>
          <w:sz w:val="22"/>
          <w:szCs w:val="22"/>
        </w:rPr>
        <w:t>The</w:t>
      </w:r>
      <w:r w:rsidR="00BF4854" w:rsidRPr="00E57BB1">
        <w:rPr>
          <w:rFonts w:ascii="Arial" w:hAnsi="Arial" w:cs="Arial"/>
          <w:sz w:val="22"/>
          <w:szCs w:val="22"/>
        </w:rPr>
        <w:t>re</w:t>
      </w:r>
      <w:r w:rsidR="00E53879" w:rsidRPr="00E57BB1">
        <w:rPr>
          <w:rFonts w:ascii="Arial" w:hAnsi="Arial" w:cs="Arial"/>
          <w:sz w:val="22"/>
          <w:szCs w:val="22"/>
        </w:rPr>
        <w:t xml:space="preserve"> </w:t>
      </w:r>
      <w:r w:rsidR="00BF4854" w:rsidRPr="00E57BB1">
        <w:rPr>
          <w:rFonts w:ascii="Arial" w:hAnsi="Arial" w:cs="Arial"/>
          <w:sz w:val="22"/>
          <w:szCs w:val="22"/>
        </w:rPr>
        <w:t>are</w:t>
      </w:r>
      <w:r w:rsidR="00E53879" w:rsidRPr="00E57BB1">
        <w:rPr>
          <w:rFonts w:ascii="Arial" w:hAnsi="Arial" w:cs="Arial"/>
          <w:sz w:val="22"/>
          <w:szCs w:val="22"/>
        </w:rPr>
        <w:t xml:space="preserve"> documented procedures in place to ensure the confidentiality of patient information and the security of the data during each step of the process.</w:t>
      </w:r>
    </w:p>
    <w:p w14:paraId="3C6E28FE" w14:textId="77777777" w:rsidR="00E53879" w:rsidRPr="00E57BB1" w:rsidRDefault="00E53879" w:rsidP="004E4A3E">
      <w:pPr>
        <w:pStyle w:val="Heading2"/>
        <w:tabs>
          <w:tab w:val="left" w:pos="0"/>
        </w:tabs>
        <w:contextualSpacing/>
        <w:jc w:val="both"/>
        <w:rPr>
          <w:rFonts w:ascii="Arial" w:hAnsi="Arial" w:cs="Arial"/>
          <w:b/>
          <w:color w:val="auto"/>
          <w:sz w:val="22"/>
          <w:szCs w:val="22"/>
        </w:rPr>
      </w:pPr>
      <w:bookmarkStart w:id="164" w:name="_Toc276618028"/>
      <w:bookmarkStart w:id="165" w:name="_Toc363218969"/>
      <w:r w:rsidRPr="00E57BB1">
        <w:rPr>
          <w:rFonts w:ascii="Arial" w:hAnsi="Arial" w:cs="Arial"/>
          <w:b/>
          <w:color w:val="auto"/>
          <w:sz w:val="22"/>
          <w:szCs w:val="22"/>
        </w:rPr>
        <w:t>14.2 Information system</w:t>
      </w:r>
      <w:bookmarkEnd w:id="164"/>
      <w:r w:rsidRPr="00E57BB1">
        <w:rPr>
          <w:rFonts w:ascii="Arial" w:hAnsi="Arial" w:cs="Arial"/>
          <w:b/>
          <w:color w:val="auto"/>
          <w:sz w:val="22"/>
          <w:szCs w:val="22"/>
        </w:rPr>
        <w:t xml:space="preserve"> – Security</w:t>
      </w:r>
      <w:bookmarkEnd w:id="165"/>
    </w:p>
    <w:p w14:paraId="1220FC95" w14:textId="77777777" w:rsidR="002818FF" w:rsidRPr="00E57BB1" w:rsidRDefault="002818FF" w:rsidP="004E4A3E">
      <w:pPr>
        <w:tabs>
          <w:tab w:val="left" w:pos="0"/>
        </w:tabs>
        <w:contextualSpacing/>
        <w:rPr>
          <w:rFonts w:ascii="Arial" w:hAnsi="Arial" w:cs="Arial"/>
          <w:sz w:val="22"/>
          <w:szCs w:val="22"/>
        </w:rPr>
      </w:pPr>
    </w:p>
    <w:p w14:paraId="1445E607" w14:textId="47F8A49F" w:rsidR="009C4FD0" w:rsidRPr="00E57BB1" w:rsidRDefault="009B2620" w:rsidP="004E4A3E">
      <w:pPr>
        <w:tabs>
          <w:tab w:val="left" w:pos="0"/>
        </w:tabs>
        <w:contextualSpacing/>
        <w:jc w:val="both"/>
        <w:rPr>
          <w:rFonts w:ascii="Arial" w:hAnsi="Arial" w:cs="Arial"/>
          <w:sz w:val="22"/>
          <w:szCs w:val="22"/>
          <w:lang w:eastAsia="x-none"/>
        </w:rPr>
      </w:pPr>
      <w:r w:rsidRPr="00E57BB1">
        <w:rPr>
          <w:rFonts w:ascii="Arial" w:hAnsi="Arial" w:cs="Arial"/>
          <w:color w:val="FF0000"/>
          <w:sz w:val="22"/>
          <w:szCs w:val="22"/>
        </w:rPr>
        <w:t xml:space="preserve">Your department </w:t>
      </w:r>
      <w:r w:rsidR="009C4FD0" w:rsidRPr="00E57BB1">
        <w:rPr>
          <w:rFonts w:ascii="Arial" w:hAnsi="Arial" w:cs="Arial"/>
          <w:sz w:val="22"/>
          <w:szCs w:val="22"/>
          <w:lang w:eastAsia="x-none"/>
        </w:rPr>
        <w:t xml:space="preserve">follows </w:t>
      </w:r>
      <w:proofErr w:type="gramStart"/>
      <w:r w:rsidRPr="00E57BB1">
        <w:rPr>
          <w:rFonts w:ascii="Arial" w:hAnsi="Arial" w:cs="Arial"/>
          <w:color w:val="FF0000"/>
          <w:sz w:val="22"/>
          <w:szCs w:val="22"/>
        </w:rPr>
        <w:t>Your</w:t>
      </w:r>
      <w:proofErr w:type="gramEnd"/>
      <w:r w:rsidRPr="00E57BB1">
        <w:rPr>
          <w:rFonts w:ascii="Arial" w:hAnsi="Arial" w:cs="Arial"/>
          <w:color w:val="FF0000"/>
          <w:sz w:val="22"/>
          <w:szCs w:val="22"/>
        </w:rPr>
        <w:t xml:space="preserve"> institute </w:t>
      </w:r>
      <w:r w:rsidR="009C4FD0" w:rsidRPr="00E57BB1">
        <w:rPr>
          <w:rFonts w:ascii="Arial" w:hAnsi="Arial" w:cs="Arial"/>
          <w:sz w:val="22"/>
          <w:szCs w:val="22"/>
          <w:lang w:eastAsia="x-none"/>
        </w:rPr>
        <w:t>guidance relating to P</w:t>
      </w:r>
      <w:r w:rsidR="00BF4854" w:rsidRPr="00E57BB1">
        <w:rPr>
          <w:rFonts w:ascii="Arial" w:hAnsi="Arial" w:cs="Arial"/>
          <w:sz w:val="22"/>
          <w:szCs w:val="22"/>
          <w:lang w:eastAsia="x-none"/>
        </w:rPr>
        <w:t xml:space="preserve">atient Identifiable Data (PID) and handling of PID is performed according to </w:t>
      </w:r>
      <w:r w:rsidR="004D4645" w:rsidRPr="00E57BB1">
        <w:rPr>
          <w:rFonts w:ascii="Arial" w:hAnsi="Arial" w:cs="Arial"/>
          <w:sz w:val="22"/>
          <w:szCs w:val="22"/>
          <w:lang w:eastAsia="x-none"/>
        </w:rPr>
        <w:t>Control of patient identifiable data (</w:t>
      </w:r>
      <w:r w:rsidR="007D618A" w:rsidRPr="00E57BB1">
        <w:rPr>
          <w:rFonts w:ascii="Arial" w:hAnsi="Arial" w:cs="Arial"/>
          <w:color w:val="FF0000"/>
          <w:sz w:val="22"/>
          <w:szCs w:val="22"/>
        </w:rPr>
        <w:t>insert document number here</w:t>
      </w:r>
      <w:r w:rsidR="004D4645" w:rsidRPr="00E57BB1">
        <w:rPr>
          <w:rFonts w:ascii="Arial" w:hAnsi="Arial" w:cs="Arial"/>
          <w:sz w:val="22"/>
          <w:szCs w:val="22"/>
          <w:lang w:eastAsia="x-none"/>
        </w:rPr>
        <w:t>)</w:t>
      </w:r>
      <w:r w:rsidR="000F7B69" w:rsidRPr="00E57BB1">
        <w:rPr>
          <w:rFonts w:ascii="Arial" w:hAnsi="Arial" w:cs="Arial"/>
          <w:sz w:val="22"/>
          <w:szCs w:val="22"/>
          <w:lang w:eastAsia="x-none"/>
        </w:rPr>
        <w:t>.</w:t>
      </w:r>
    </w:p>
    <w:p w14:paraId="409541EB" w14:textId="77777777" w:rsidR="002818FF" w:rsidRPr="00E57BB1" w:rsidRDefault="002818FF" w:rsidP="004E4A3E">
      <w:pPr>
        <w:tabs>
          <w:tab w:val="left" w:pos="0"/>
        </w:tabs>
        <w:contextualSpacing/>
        <w:jc w:val="both"/>
        <w:rPr>
          <w:rFonts w:ascii="Arial" w:hAnsi="Arial" w:cs="Arial"/>
          <w:sz w:val="22"/>
          <w:szCs w:val="22"/>
          <w:lang w:eastAsia="x-none"/>
        </w:rPr>
      </w:pPr>
    </w:p>
    <w:p w14:paraId="0CB56395" w14:textId="77777777" w:rsidR="005A0981" w:rsidRPr="00E57BB1" w:rsidRDefault="005A0981" w:rsidP="004E4A3E">
      <w:pPr>
        <w:shd w:val="clear" w:color="auto" w:fill="FFFFFF"/>
        <w:tabs>
          <w:tab w:val="left" w:pos="0"/>
        </w:tabs>
        <w:spacing w:after="360"/>
        <w:jc w:val="both"/>
        <w:textAlignment w:val="baseline"/>
        <w:rPr>
          <w:rFonts w:ascii="Arial" w:eastAsiaTheme="minorHAnsi" w:hAnsi="Arial" w:cs="Arial"/>
          <w:sz w:val="22"/>
          <w:szCs w:val="22"/>
          <w:lang w:eastAsia="en-GB"/>
        </w:rPr>
      </w:pPr>
      <w:r w:rsidRPr="00E57BB1">
        <w:rPr>
          <w:rFonts w:ascii="Arial" w:hAnsi="Arial" w:cs="Arial"/>
          <w:sz w:val="22"/>
          <w:szCs w:val="22"/>
          <w:lang w:eastAsia="en-GB"/>
        </w:rPr>
        <w:t>Identifiable data held by NHS Trusts may not be:</w:t>
      </w:r>
    </w:p>
    <w:p w14:paraId="25BA05CD" w14:textId="77777777" w:rsidR="005A0981" w:rsidRPr="00E57BB1" w:rsidRDefault="005A0981" w:rsidP="004E4A3E">
      <w:pPr>
        <w:numPr>
          <w:ilvl w:val="0"/>
          <w:numId w:val="43"/>
        </w:numPr>
        <w:shd w:val="clear" w:color="auto" w:fill="FFFFFF"/>
        <w:tabs>
          <w:tab w:val="left" w:pos="0"/>
        </w:tabs>
        <w:spacing w:after="0"/>
        <w:ind w:left="360"/>
        <w:jc w:val="both"/>
        <w:textAlignment w:val="baseline"/>
        <w:rPr>
          <w:rFonts w:ascii="Arial" w:hAnsi="Arial" w:cs="Arial"/>
          <w:color w:val="FF0000"/>
          <w:sz w:val="22"/>
          <w:szCs w:val="22"/>
          <w:lang w:eastAsia="en-GB"/>
        </w:rPr>
      </w:pPr>
      <w:r w:rsidRPr="00E57BB1">
        <w:rPr>
          <w:rFonts w:ascii="Arial" w:hAnsi="Arial" w:cs="Arial"/>
          <w:color w:val="FF0000"/>
          <w:sz w:val="22"/>
          <w:szCs w:val="22"/>
          <w:lang w:eastAsia="en-GB"/>
        </w:rPr>
        <w:t xml:space="preserve">Held outside Trust systems without the specific approval of your Trust’s Information Governance Manager and / or </w:t>
      </w:r>
      <w:proofErr w:type="spellStart"/>
      <w:r w:rsidRPr="00E57BB1">
        <w:rPr>
          <w:rFonts w:ascii="Arial" w:hAnsi="Arial" w:cs="Arial"/>
          <w:color w:val="FF0000"/>
          <w:sz w:val="22"/>
          <w:szCs w:val="22"/>
          <w:lang w:eastAsia="en-GB"/>
        </w:rPr>
        <w:t>Caldicott</w:t>
      </w:r>
      <w:proofErr w:type="spellEnd"/>
      <w:r w:rsidRPr="00E57BB1">
        <w:rPr>
          <w:rFonts w:ascii="Arial" w:hAnsi="Arial" w:cs="Arial"/>
          <w:color w:val="FF0000"/>
          <w:sz w:val="22"/>
          <w:szCs w:val="22"/>
          <w:lang w:eastAsia="en-GB"/>
        </w:rPr>
        <w:t xml:space="preserve"> Guardian</w:t>
      </w:r>
    </w:p>
    <w:p w14:paraId="6C7D4590" w14:textId="77777777" w:rsidR="005A0981" w:rsidRPr="00E57BB1" w:rsidRDefault="005A0981" w:rsidP="004E4A3E">
      <w:pPr>
        <w:numPr>
          <w:ilvl w:val="0"/>
          <w:numId w:val="43"/>
        </w:numPr>
        <w:shd w:val="clear" w:color="auto" w:fill="FFFFFF"/>
        <w:tabs>
          <w:tab w:val="left" w:pos="0"/>
        </w:tabs>
        <w:spacing w:after="0"/>
        <w:ind w:left="360"/>
        <w:jc w:val="both"/>
        <w:textAlignment w:val="baseline"/>
        <w:rPr>
          <w:rFonts w:ascii="Arial" w:hAnsi="Arial" w:cs="Arial"/>
          <w:color w:val="FF0000"/>
          <w:sz w:val="22"/>
          <w:szCs w:val="22"/>
          <w:lang w:eastAsia="en-GB"/>
        </w:rPr>
      </w:pPr>
      <w:r w:rsidRPr="00E57BB1">
        <w:rPr>
          <w:rFonts w:ascii="Arial" w:hAnsi="Arial" w:cs="Arial"/>
          <w:color w:val="FF0000"/>
          <w:sz w:val="22"/>
          <w:szCs w:val="22"/>
          <w:lang w:eastAsia="en-GB"/>
        </w:rPr>
        <w:t>Copied to portable devices, unless approved or supplied by the Trust’s IM&amp;T / information governance function, using approved encryption software</w:t>
      </w:r>
    </w:p>
    <w:p w14:paraId="1CE29914" w14:textId="77777777" w:rsidR="005A0981" w:rsidRPr="00E57BB1" w:rsidRDefault="005A0981" w:rsidP="004E4A3E">
      <w:pPr>
        <w:numPr>
          <w:ilvl w:val="0"/>
          <w:numId w:val="43"/>
        </w:numPr>
        <w:shd w:val="clear" w:color="auto" w:fill="FFFFFF"/>
        <w:tabs>
          <w:tab w:val="left" w:pos="0"/>
        </w:tabs>
        <w:spacing w:after="0"/>
        <w:ind w:left="360"/>
        <w:jc w:val="both"/>
        <w:textAlignment w:val="baseline"/>
        <w:rPr>
          <w:rFonts w:ascii="Arial" w:hAnsi="Arial" w:cs="Arial"/>
          <w:color w:val="FF0000"/>
          <w:sz w:val="22"/>
          <w:szCs w:val="22"/>
          <w:lang w:eastAsia="en-GB"/>
        </w:rPr>
      </w:pPr>
      <w:r w:rsidRPr="00E57BB1">
        <w:rPr>
          <w:rFonts w:ascii="Arial" w:hAnsi="Arial" w:cs="Arial"/>
          <w:color w:val="FF0000"/>
          <w:sz w:val="22"/>
          <w:szCs w:val="22"/>
          <w:lang w:eastAsia="en-GB"/>
        </w:rPr>
        <w:t>Stored on PC hard drives (the ‘C’ drive)</w:t>
      </w:r>
    </w:p>
    <w:p w14:paraId="378B9843" w14:textId="2005B16E" w:rsidR="005A0981" w:rsidRPr="00E57BB1" w:rsidRDefault="005A0981" w:rsidP="004E4A3E">
      <w:pPr>
        <w:numPr>
          <w:ilvl w:val="0"/>
          <w:numId w:val="43"/>
        </w:numPr>
        <w:shd w:val="clear" w:color="auto" w:fill="FFFFFF"/>
        <w:tabs>
          <w:tab w:val="left" w:pos="0"/>
        </w:tabs>
        <w:spacing w:after="0"/>
        <w:ind w:left="360"/>
        <w:jc w:val="both"/>
        <w:textAlignment w:val="baseline"/>
        <w:rPr>
          <w:rFonts w:ascii="Arial" w:hAnsi="Arial" w:cs="Arial"/>
          <w:color w:val="FF0000"/>
          <w:sz w:val="22"/>
          <w:szCs w:val="22"/>
          <w:lang w:eastAsia="en-GB"/>
        </w:rPr>
      </w:pPr>
      <w:r w:rsidRPr="00E57BB1">
        <w:rPr>
          <w:rFonts w:ascii="Arial" w:hAnsi="Arial" w:cs="Arial"/>
          <w:color w:val="FF0000"/>
          <w:sz w:val="22"/>
          <w:szCs w:val="22"/>
          <w:lang w:eastAsia="en-GB"/>
        </w:rPr>
        <w:t>Transmitted by email</w:t>
      </w:r>
      <w:r w:rsidR="00DA6D7A" w:rsidRPr="00E57BB1">
        <w:rPr>
          <w:rFonts w:ascii="Arial" w:hAnsi="Arial" w:cs="Arial"/>
          <w:color w:val="FF0000"/>
          <w:sz w:val="22"/>
          <w:szCs w:val="22"/>
          <w:lang w:eastAsia="en-GB"/>
        </w:rPr>
        <w:t>,</w:t>
      </w:r>
      <w:r w:rsidRPr="00E57BB1">
        <w:rPr>
          <w:rFonts w:ascii="Arial" w:hAnsi="Arial" w:cs="Arial"/>
          <w:color w:val="FF0000"/>
          <w:sz w:val="22"/>
          <w:szCs w:val="22"/>
          <w:lang w:eastAsia="en-GB"/>
        </w:rPr>
        <w:t xml:space="preserve"> except within </w:t>
      </w:r>
      <w:proofErr w:type="spellStart"/>
      <w:r w:rsidRPr="00E57BB1">
        <w:rPr>
          <w:rFonts w:ascii="Arial" w:hAnsi="Arial" w:cs="Arial"/>
          <w:color w:val="FF0000"/>
          <w:sz w:val="22"/>
          <w:szCs w:val="22"/>
          <w:lang w:eastAsia="en-GB"/>
        </w:rPr>
        <w:t>nhsmail</w:t>
      </w:r>
      <w:proofErr w:type="spellEnd"/>
      <w:r w:rsidRPr="00E57BB1">
        <w:rPr>
          <w:rFonts w:ascii="Arial" w:hAnsi="Arial" w:cs="Arial"/>
          <w:color w:val="FF0000"/>
          <w:sz w:val="22"/>
          <w:szCs w:val="22"/>
          <w:lang w:eastAsia="en-GB"/>
        </w:rPr>
        <w:t>.</w:t>
      </w:r>
    </w:p>
    <w:p w14:paraId="14F7C38C" w14:textId="77777777" w:rsidR="005A0981" w:rsidRPr="00E57BB1" w:rsidRDefault="005A0981" w:rsidP="004E4A3E">
      <w:pPr>
        <w:numPr>
          <w:ilvl w:val="0"/>
          <w:numId w:val="43"/>
        </w:numPr>
        <w:shd w:val="clear" w:color="auto" w:fill="FFFFFF"/>
        <w:tabs>
          <w:tab w:val="left" w:pos="0"/>
        </w:tabs>
        <w:spacing w:after="0"/>
        <w:ind w:left="360"/>
        <w:jc w:val="both"/>
        <w:textAlignment w:val="baseline"/>
        <w:rPr>
          <w:rFonts w:ascii="Arial" w:hAnsi="Arial" w:cs="Arial"/>
          <w:color w:val="FF0000"/>
          <w:sz w:val="22"/>
          <w:szCs w:val="22"/>
          <w:lang w:eastAsia="en-GB"/>
        </w:rPr>
      </w:pPr>
      <w:r w:rsidRPr="00E57BB1">
        <w:rPr>
          <w:rFonts w:ascii="Arial" w:hAnsi="Arial" w:cs="Arial"/>
          <w:color w:val="FF0000"/>
          <w:sz w:val="22"/>
          <w:szCs w:val="22"/>
          <w:lang w:eastAsia="en-GB"/>
        </w:rPr>
        <w:t>Remote access to NHS systems must always be via equipment owned and controlled by the relevant Trust, enabled by a virtual private network.</w:t>
      </w:r>
    </w:p>
    <w:p w14:paraId="68BE7923" w14:textId="77777777" w:rsidR="005A0981" w:rsidRPr="00E57BB1" w:rsidRDefault="005A0981" w:rsidP="004E4A3E">
      <w:pPr>
        <w:numPr>
          <w:ilvl w:val="0"/>
          <w:numId w:val="43"/>
        </w:numPr>
        <w:shd w:val="clear" w:color="auto" w:fill="FFFFFF"/>
        <w:tabs>
          <w:tab w:val="left" w:pos="0"/>
        </w:tabs>
        <w:spacing w:after="0"/>
        <w:ind w:left="360"/>
        <w:jc w:val="both"/>
        <w:textAlignment w:val="baseline"/>
        <w:rPr>
          <w:rFonts w:ascii="Arial" w:hAnsi="Arial" w:cs="Arial"/>
          <w:color w:val="FF0000"/>
          <w:sz w:val="22"/>
          <w:szCs w:val="22"/>
          <w:lang w:eastAsia="en-GB"/>
        </w:rPr>
      </w:pPr>
      <w:r w:rsidRPr="00E57BB1">
        <w:rPr>
          <w:rFonts w:ascii="Arial" w:hAnsi="Arial" w:cs="Arial"/>
          <w:color w:val="FF0000"/>
          <w:sz w:val="22"/>
          <w:szCs w:val="22"/>
          <w:lang w:eastAsia="en-GB"/>
        </w:rPr>
        <w:lastRenderedPageBreak/>
        <w:t>You must not attempt to circumvent NHS institutional firewalls by using remote desktop software such as GoToMyPC, and you must not connect or download data to your own mobile device, including smartphones.</w:t>
      </w:r>
    </w:p>
    <w:p w14:paraId="6F763469" w14:textId="6E3A13B2" w:rsidR="005A0981" w:rsidRPr="00E57BB1" w:rsidRDefault="005A0981" w:rsidP="004E4A3E">
      <w:pPr>
        <w:numPr>
          <w:ilvl w:val="0"/>
          <w:numId w:val="43"/>
        </w:numPr>
        <w:shd w:val="clear" w:color="auto" w:fill="FFFFFF"/>
        <w:tabs>
          <w:tab w:val="left" w:pos="0"/>
        </w:tabs>
        <w:spacing w:after="0"/>
        <w:ind w:left="360"/>
        <w:jc w:val="both"/>
        <w:textAlignment w:val="baseline"/>
        <w:rPr>
          <w:rFonts w:ascii="Arial" w:hAnsi="Arial" w:cs="Arial"/>
          <w:color w:val="FF0000"/>
          <w:sz w:val="22"/>
          <w:szCs w:val="22"/>
          <w:lang w:eastAsia="en-GB"/>
        </w:rPr>
      </w:pPr>
      <w:r w:rsidRPr="00E57BB1">
        <w:rPr>
          <w:rFonts w:ascii="Arial" w:hAnsi="Arial" w:cs="Arial"/>
          <w:color w:val="FF0000"/>
          <w:sz w:val="22"/>
          <w:szCs w:val="22"/>
          <w:lang w:eastAsia="en-GB"/>
        </w:rPr>
        <w:t>No identifiable data should be stored with ‘cloud’ providers.</w:t>
      </w:r>
    </w:p>
    <w:p w14:paraId="69340F92" w14:textId="77777777" w:rsidR="00A40A04" w:rsidRPr="00E57BB1" w:rsidRDefault="00A40A04" w:rsidP="004E4A3E">
      <w:pPr>
        <w:shd w:val="clear" w:color="auto" w:fill="FFFFFF"/>
        <w:tabs>
          <w:tab w:val="left" w:pos="0"/>
        </w:tabs>
        <w:jc w:val="both"/>
        <w:textAlignment w:val="baseline"/>
        <w:rPr>
          <w:rFonts w:ascii="Arial" w:hAnsi="Arial" w:cs="Arial"/>
          <w:sz w:val="22"/>
          <w:szCs w:val="22"/>
          <w:bdr w:val="none" w:sz="0" w:space="0" w:color="auto" w:frame="1"/>
          <w:lang w:eastAsia="en-GB"/>
        </w:rPr>
      </w:pPr>
    </w:p>
    <w:p w14:paraId="390EA345" w14:textId="626FD5B1" w:rsidR="002818FF" w:rsidRPr="00E57BB1" w:rsidRDefault="002818FF" w:rsidP="004E4A3E">
      <w:pPr>
        <w:shd w:val="clear" w:color="auto" w:fill="FFFFFF"/>
        <w:tabs>
          <w:tab w:val="left" w:pos="0"/>
        </w:tabs>
        <w:jc w:val="both"/>
        <w:textAlignment w:val="baseline"/>
        <w:rPr>
          <w:rFonts w:ascii="Arial" w:hAnsi="Arial" w:cs="Arial"/>
          <w:color w:val="FF0000"/>
          <w:sz w:val="22"/>
          <w:szCs w:val="22"/>
          <w:bdr w:val="none" w:sz="0" w:space="0" w:color="auto" w:frame="1"/>
          <w:lang w:eastAsia="en-GB"/>
        </w:rPr>
      </w:pPr>
      <w:r w:rsidRPr="00E57BB1">
        <w:rPr>
          <w:rFonts w:ascii="Arial" w:hAnsi="Arial" w:cs="Arial"/>
          <w:color w:val="FF0000"/>
          <w:sz w:val="22"/>
          <w:szCs w:val="22"/>
          <w:bdr w:val="none" w:sz="0" w:space="0" w:color="auto" w:frame="1"/>
          <w:lang w:eastAsia="en-GB"/>
        </w:rPr>
        <w:t>All staff are required to undertake mandatory GDPR training and Information Security training (</w:t>
      </w:r>
      <w:r w:rsidRPr="00E57BB1">
        <w:rPr>
          <w:rFonts w:ascii="Arial" w:eastAsia="Times New Roman" w:hAnsi="Arial" w:cs="Arial"/>
          <w:color w:val="FF0000"/>
          <w:sz w:val="22"/>
          <w:szCs w:val="22"/>
          <w:lang w:eastAsia="en-GB"/>
        </w:rPr>
        <w:t>https://www.ucl.ac.uk/human-resources/working-ucl/induction)</w:t>
      </w:r>
    </w:p>
    <w:p w14:paraId="24C5951C" w14:textId="05347E14" w:rsidR="005A0981" w:rsidRPr="00E57BB1" w:rsidRDefault="005A0981" w:rsidP="004E4A3E">
      <w:pPr>
        <w:shd w:val="clear" w:color="auto" w:fill="FFFFFF"/>
        <w:tabs>
          <w:tab w:val="left" w:pos="0"/>
        </w:tabs>
        <w:jc w:val="both"/>
        <w:textAlignment w:val="baseline"/>
        <w:rPr>
          <w:rFonts w:ascii="Arial" w:hAnsi="Arial" w:cs="Arial"/>
          <w:color w:val="FF0000"/>
          <w:sz w:val="22"/>
          <w:szCs w:val="22"/>
          <w:lang w:eastAsia="en-GB"/>
        </w:rPr>
      </w:pPr>
      <w:r w:rsidRPr="00E57BB1">
        <w:rPr>
          <w:rFonts w:ascii="Arial" w:hAnsi="Arial" w:cs="Arial"/>
          <w:color w:val="FF0000"/>
          <w:sz w:val="22"/>
          <w:szCs w:val="22"/>
          <w:bdr w:val="none" w:sz="0" w:space="0" w:color="auto" w:frame="1"/>
          <w:lang w:eastAsia="en-GB"/>
        </w:rPr>
        <w:t xml:space="preserve">Losses of personal and other sensitive data </w:t>
      </w:r>
      <w:proofErr w:type="gramStart"/>
      <w:r w:rsidRPr="00E57BB1">
        <w:rPr>
          <w:rFonts w:ascii="Arial" w:hAnsi="Arial" w:cs="Arial"/>
          <w:color w:val="FF0000"/>
          <w:sz w:val="22"/>
          <w:szCs w:val="22"/>
          <w:bdr w:val="none" w:sz="0" w:space="0" w:color="auto" w:frame="1"/>
          <w:lang w:eastAsia="en-GB"/>
        </w:rPr>
        <w:t>must be reported</w:t>
      </w:r>
      <w:proofErr w:type="gramEnd"/>
      <w:r w:rsidRPr="00E57BB1">
        <w:rPr>
          <w:rFonts w:ascii="Arial" w:hAnsi="Arial" w:cs="Arial"/>
          <w:color w:val="FF0000"/>
          <w:sz w:val="22"/>
          <w:szCs w:val="22"/>
          <w:bdr w:val="none" w:sz="0" w:space="0" w:color="auto" w:frame="1"/>
          <w:lang w:eastAsia="en-GB"/>
        </w:rPr>
        <w:t xml:space="preserve"> to your Departmental Data Protection Coordinator and the UCL Data Protection Officer</w:t>
      </w:r>
      <w:r w:rsidR="007D618A" w:rsidRPr="00E57BB1">
        <w:rPr>
          <w:rFonts w:ascii="Arial" w:hAnsi="Arial" w:cs="Arial"/>
          <w:color w:val="FF0000"/>
          <w:sz w:val="22"/>
          <w:szCs w:val="22"/>
          <w:bdr w:val="none" w:sz="0" w:space="0" w:color="auto" w:frame="1"/>
          <w:lang w:eastAsia="en-GB"/>
        </w:rPr>
        <w:t xml:space="preserve"> (name of this person and email address)</w:t>
      </w:r>
      <w:r w:rsidRPr="00E57BB1">
        <w:rPr>
          <w:rFonts w:ascii="Arial" w:hAnsi="Arial" w:cs="Arial"/>
          <w:color w:val="FF0000"/>
          <w:sz w:val="22"/>
          <w:szCs w:val="22"/>
          <w:bdr w:val="none" w:sz="0" w:space="0" w:color="auto" w:frame="1"/>
          <w:lang w:eastAsia="en-GB"/>
        </w:rPr>
        <w:t>.</w:t>
      </w:r>
      <w:r w:rsidR="0015761F" w:rsidRPr="00E57BB1">
        <w:rPr>
          <w:rFonts w:ascii="Arial" w:hAnsi="Arial" w:cs="Arial"/>
          <w:color w:val="FF0000"/>
          <w:sz w:val="22"/>
          <w:szCs w:val="22"/>
          <w:bdr w:val="none" w:sz="0" w:space="0" w:color="auto" w:frame="1"/>
          <w:lang w:eastAsia="en-GB"/>
        </w:rPr>
        <w:t xml:space="preserve"> </w:t>
      </w:r>
      <w:r w:rsidRPr="00E57BB1">
        <w:rPr>
          <w:rFonts w:ascii="Arial" w:hAnsi="Arial" w:cs="Arial"/>
          <w:color w:val="FF0000"/>
          <w:sz w:val="22"/>
          <w:szCs w:val="22"/>
          <w:bdr w:val="none" w:sz="0" w:space="0" w:color="auto" w:frame="1"/>
          <w:lang w:eastAsia="en-GB"/>
        </w:rPr>
        <w:t xml:space="preserve">Security-related incidents </w:t>
      </w:r>
      <w:proofErr w:type="gramStart"/>
      <w:r w:rsidRPr="00E57BB1">
        <w:rPr>
          <w:rFonts w:ascii="Arial" w:hAnsi="Arial" w:cs="Arial"/>
          <w:color w:val="FF0000"/>
          <w:sz w:val="22"/>
          <w:szCs w:val="22"/>
          <w:bdr w:val="none" w:sz="0" w:space="0" w:color="auto" w:frame="1"/>
          <w:lang w:eastAsia="en-GB"/>
        </w:rPr>
        <w:t>should also be reported</w:t>
      </w:r>
      <w:proofErr w:type="gramEnd"/>
      <w:r w:rsidRPr="00E57BB1">
        <w:rPr>
          <w:rFonts w:ascii="Arial" w:hAnsi="Arial" w:cs="Arial"/>
          <w:color w:val="FF0000"/>
          <w:sz w:val="22"/>
          <w:szCs w:val="22"/>
          <w:bdr w:val="none" w:sz="0" w:space="0" w:color="auto" w:frame="1"/>
          <w:lang w:eastAsia="en-GB"/>
        </w:rPr>
        <w:t xml:space="preserve"> to the Computer Security Team. If NHS equipment and / or data are involved, you should use the local incident reporting and investigation procedure and report to the local risk team. Loss or unauthorised disclosure of information, or failure to report it, or to follow the above guidance, </w:t>
      </w:r>
      <w:proofErr w:type="gramStart"/>
      <w:r w:rsidRPr="00E57BB1">
        <w:rPr>
          <w:rFonts w:ascii="Arial" w:hAnsi="Arial" w:cs="Arial"/>
          <w:color w:val="FF0000"/>
          <w:sz w:val="22"/>
          <w:szCs w:val="22"/>
          <w:bdr w:val="none" w:sz="0" w:space="0" w:color="auto" w:frame="1"/>
          <w:lang w:eastAsia="en-GB"/>
        </w:rPr>
        <w:t>may be treated</w:t>
      </w:r>
      <w:proofErr w:type="gramEnd"/>
      <w:r w:rsidRPr="00E57BB1">
        <w:rPr>
          <w:rFonts w:ascii="Arial" w:hAnsi="Arial" w:cs="Arial"/>
          <w:color w:val="FF0000"/>
          <w:sz w:val="22"/>
          <w:szCs w:val="22"/>
          <w:bdr w:val="none" w:sz="0" w:space="0" w:color="auto" w:frame="1"/>
          <w:lang w:eastAsia="en-GB"/>
        </w:rPr>
        <w:t xml:space="preserve"> as a disciplinary matter, up to and including gross misconduct.</w:t>
      </w:r>
    </w:p>
    <w:p w14:paraId="69276F57" w14:textId="04774838" w:rsidR="00E53879" w:rsidRPr="00E57BB1" w:rsidRDefault="00A40A04" w:rsidP="004E4A3E">
      <w:pPr>
        <w:tabs>
          <w:tab w:val="left" w:pos="0"/>
        </w:tabs>
        <w:jc w:val="both"/>
        <w:rPr>
          <w:rFonts w:ascii="Arial" w:hAnsi="Arial" w:cs="Arial"/>
          <w:sz w:val="22"/>
          <w:szCs w:val="22"/>
          <w:lang w:eastAsia="x-none"/>
        </w:rPr>
      </w:pPr>
      <w:r w:rsidRPr="00E57BB1">
        <w:rPr>
          <w:rFonts w:ascii="Arial" w:hAnsi="Arial" w:cs="Arial"/>
          <w:color w:val="FF0000"/>
          <w:sz w:val="22"/>
          <w:szCs w:val="22"/>
          <w:lang w:eastAsia="x-none"/>
        </w:rPr>
        <w:t xml:space="preserve">Where possible </w:t>
      </w:r>
      <w:r w:rsidR="00E53879" w:rsidRPr="00E57BB1">
        <w:rPr>
          <w:rFonts w:ascii="Arial" w:hAnsi="Arial" w:cs="Arial"/>
          <w:color w:val="FF0000"/>
          <w:sz w:val="22"/>
          <w:szCs w:val="22"/>
          <w:lang w:eastAsia="x-none"/>
        </w:rPr>
        <w:t xml:space="preserve">samples and data received at </w:t>
      </w:r>
      <w:proofErr w:type="gramStart"/>
      <w:r w:rsidR="00E53879" w:rsidRPr="00E57BB1">
        <w:rPr>
          <w:rFonts w:ascii="Arial" w:hAnsi="Arial" w:cs="Arial"/>
          <w:color w:val="FF0000"/>
          <w:sz w:val="22"/>
          <w:szCs w:val="22"/>
          <w:lang w:eastAsia="x-none"/>
        </w:rPr>
        <w:t xml:space="preserve">the </w:t>
      </w:r>
      <w:r w:rsidR="0091432A" w:rsidRPr="00E57BB1">
        <w:rPr>
          <w:rFonts w:ascii="Arial" w:hAnsi="Arial" w:cs="Arial"/>
          <w:color w:val="FF0000"/>
          <w:sz w:val="22"/>
          <w:szCs w:val="22"/>
          <w:lang w:eastAsia="x-none"/>
        </w:rPr>
        <w:t>your</w:t>
      </w:r>
      <w:proofErr w:type="gramEnd"/>
      <w:r w:rsidR="0091432A" w:rsidRPr="00E57BB1">
        <w:rPr>
          <w:rFonts w:ascii="Arial" w:hAnsi="Arial" w:cs="Arial"/>
          <w:color w:val="FF0000"/>
          <w:sz w:val="22"/>
          <w:szCs w:val="22"/>
          <w:lang w:eastAsia="x-none"/>
        </w:rPr>
        <w:t xml:space="preserve"> institute and department</w:t>
      </w:r>
      <w:r w:rsidR="00E53879" w:rsidRPr="00E57BB1">
        <w:rPr>
          <w:rFonts w:ascii="Arial" w:hAnsi="Arial" w:cs="Arial"/>
          <w:color w:val="FF0000"/>
          <w:sz w:val="22"/>
          <w:szCs w:val="22"/>
          <w:lang w:eastAsia="x-none"/>
        </w:rPr>
        <w:t xml:space="preserve"> have already had Patient Identifiable Data (PID) removed and a study number assigned. There is a documented procedure to deal with samp</w:t>
      </w:r>
      <w:r w:rsidR="00E1651F" w:rsidRPr="00E57BB1">
        <w:rPr>
          <w:rFonts w:ascii="Arial" w:hAnsi="Arial" w:cs="Arial"/>
          <w:color w:val="FF0000"/>
          <w:sz w:val="22"/>
          <w:szCs w:val="22"/>
          <w:lang w:eastAsia="x-none"/>
        </w:rPr>
        <w:t>les still displaying PID (</w:t>
      </w:r>
      <w:r w:rsidR="007D618A" w:rsidRPr="00E57BB1">
        <w:rPr>
          <w:rFonts w:ascii="Arial" w:hAnsi="Arial" w:cs="Arial"/>
          <w:color w:val="FF0000"/>
          <w:sz w:val="22"/>
          <w:szCs w:val="22"/>
        </w:rPr>
        <w:t>insert document number here</w:t>
      </w:r>
      <w:r w:rsidR="00E53879" w:rsidRPr="00E57BB1">
        <w:rPr>
          <w:rFonts w:ascii="Arial" w:hAnsi="Arial" w:cs="Arial"/>
          <w:sz w:val="22"/>
          <w:szCs w:val="22"/>
          <w:lang w:eastAsia="x-none"/>
        </w:rPr>
        <w:t>).</w:t>
      </w:r>
    </w:p>
    <w:p w14:paraId="6D5302B8" w14:textId="77777777" w:rsidR="00E53879" w:rsidRPr="00E57BB1" w:rsidRDefault="00E53879" w:rsidP="004E4A3E">
      <w:pPr>
        <w:pStyle w:val="Heading2"/>
        <w:tabs>
          <w:tab w:val="left" w:pos="0"/>
        </w:tabs>
        <w:contextualSpacing/>
        <w:jc w:val="both"/>
        <w:rPr>
          <w:rFonts w:ascii="Arial" w:hAnsi="Arial" w:cs="Arial"/>
          <w:b/>
          <w:color w:val="auto"/>
          <w:sz w:val="22"/>
          <w:szCs w:val="22"/>
        </w:rPr>
      </w:pPr>
      <w:bookmarkStart w:id="166" w:name="_Toc363218970"/>
      <w:r w:rsidRPr="00E57BB1">
        <w:rPr>
          <w:rFonts w:ascii="Arial" w:hAnsi="Arial" w:cs="Arial"/>
          <w:b/>
          <w:color w:val="auto"/>
          <w:sz w:val="22"/>
          <w:szCs w:val="22"/>
        </w:rPr>
        <w:t>14.3 Confidentiality</w:t>
      </w:r>
      <w:bookmarkEnd w:id="166"/>
    </w:p>
    <w:p w14:paraId="2208FB1F" w14:textId="77777777" w:rsidR="00EC29FA" w:rsidRPr="00E57BB1" w:rsidRDefault="00EC29FA" w:rsidP="004E4A3E">
      <w:pPr>
        <w:tabs>
          <w:tab w:val="left" w:pos="0"/>
        </w:tabs>
        <w:contextualSpacing/>
        <w:rPr>
          <w:rFonts w:ascii="Arial" w:hAnsi="Arial" w:cs="Arial"/>
          <w:sz w:val="22"/>
          <w:szCs w:val="22"/>
        </w:rPr>
      </w:pPr>
    </w:p>
    <w:p w14:paraId="00A25E81" w14:textId="77777777" w:rsidR="00E53879" w:rsidRPr="00E57BB1" w:rsidRDefault="00E53879" w:rsidP="004E4A3E">
      <w:pPr>
        <w:tabs>
          <w:tab w:val="left" w:pos="0"/>
        </w:tabs>
        <w:spacing w:after="0"/>
        <w:contextualSpacing/>
        <w:jc w:val="both"/>
        <w:rPr>
          <w:rFonts w:ascii="Arial" w:hAnsi="Arial" w:cs="Arial"/>
          <w:sz w:val="22"/>
          <w:szCs w:val="22"/>
        </w:rPr>
      </w:pPr>
      <w:r w:rsidRPr="00E57BB1">
        <w:rPr>
          <w:rFonts w:ascii="Arial" w:hAnsi="Arial" w:cs="Arial"/>
          <w:sz w:val="22"/>
          <w:szCs w:val="22"/>
        </w:rPr>
        <w:t>The laboratory has a secure process for archiving and/or data disposal; refer to chapter 13 Documents and Records.</w:t>
      </w:r>
      <w:bookmarkEnd w:id="5"/>
    </w:p>
    <w:p w14:paraId="5E7697B6" w14:textId="77777777" w:rsidR="004E5609" w:rsidRPr="00E57BB1" w:rsidRDefault="004E5609" w:rsidP="004E4A3E">
      <w:pPr>
        <w:tabs>
          <w:tab w:val="left" w:pos="0"/>
        </w:tabs>
        <w:spacing w:after="0"/>
        <w:jc w:val="both"/>
        <w:rPr>
          <w:rFonts w:ascii="Arial" w:hAnsi="Arial" w:cs="Arial"/>
          <w:sz w:val="22"/>
          <w:szCs w:val="22"/>
        </w:rPr>
      </w:pPr>
    </w:p>
    <w:p w14:paraId="26AE43EB" w14:textId="77777777" w:rsidR="009B1662" w:rsidRPr="00E57BB1" w:rsidRDefault="009B1662" w:rsidP="004E4A3E">
      <w:pPr>
        <w:tabs>
          <w:tab w:val="left" w:pos="0"/>
        </w:tabs>
        <w:spacing w:after="0"/>
        <w:jc w:val="both"/>
        <w:rPr>
          <w:rFonts w:ascii="Arial" w:hAnsi="Arial" w:cs="Arial"/>
          <w:sz w:val="22"/>
          <w:szCs w:val="22"/>
        </w:rPr>
      </w:pPr>
    </w:p>
    <w:p w14:paraId="38A90773" w14:textId="787A2E64" w:rsidR="00E53879" w:rsidRPr="00E57BB1" w:rsidRDefault="00E53879" w:rsidP="004E4A3E">
      <w:pPr>
        <w:pStyle w:val="Heading2"/>
        <w:tabs>
          <w:tab w:val="left" w:pos="0"/>
        </w:tabs>
        <w:jc w:val="both"/>
        <w:rPr>
          <w:rFonts w:ascii="Arial" w:hAnsi="Arial" w:cs="Arial"/>
          <w:b/>
          <w:color w:val="auto"/>
          <w:sz w:val="22"/>
          <w:szCs w:val="22"/>
        </w:rPr>
      </w:pPr>
      <w:bookmarkStart w:id="167" w:name="_Toc363218971"/>
      <w:r w:rsidRPr="00E57BB1">
        <w:rPr>
          <w:rFonts w:ascii="Arial" w:hAnsi="Arial" w:cs="Arial"/>
          <w:b/>
          <w:color w:val="auto"/>
          <w:sz w:val="22"/>
          <w:szCs w:val="22"/>
        </w:rPr>
        <w:t>14.4 Supporting documents</w:t>
      </w:r>
      <w:bookmarkEnd w:id="167"/>
    </w:p>
    <w:p w14:paraId="02529FCD" w14:textId="77777777" w:rsidR="00BF4854" w:rsidRPr="00E57BB1" w:rsidRDefault="00BF4854" w:rsidP="004E4A3E">
      <w:pPr>
        <w:tabs>
          <w:tab w:val="left" w:pos="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2"/>
        <w:gridCol w:w="4312"/>
      </w:tblGrid>
      <w:tr w:rsidR="009B7304" w:rsidRPr="00E57BB1" w14:paraId="0CAAC7EF" w14:textId="77777777" w:rsidTr="004A783C">
        <w:tc>
          <w:tcPr>
            <w:tcW w:w="4744" w:type="dxa"/>
            <w:shd w:val="clear" w:color="auto" w:fill="BFBFBF"/>
          </w:tcPr>
          <w:p w14:paraId="478FA569" w14:textId="07D9AF4E" w:rsidR="00E53879" w:rsidRPr="00E57BB1" w:rsidRDefault="003B6C53" w:rsidP="004E4A3E">
            <w:pPr>
              <w:tabs>
                <w:tab w:val="left" w:pos="0"/>
              </w:tabs>
              <w:spacing w:before="60" w:after="60"/>
              <w:jc w:val="both"/>
              <w:rPr>
                <w:rFonts w:ascii="Arial" w:hAnsi="Arial" w:cs="Arial"/>
                <w:sz w:val="22"/>
                <w:szCs w:val="22"/>
              </w:rPr>
            </w:pPr>
            <w:r w:rsidRPr="00E57BB1">
              <w:rPr>
                <w:rFonts w:ascii="Arial" w:hAnsi="Arial" w:cs="Arial"/>
                <w:sz w:val="22"/>
                <w:szCs w:val="22"/>
              </w:rPr>
              <w:t>Procedures/</w:t>
            </w:r>
            <w:r w:rsidR="00E53879" w:rsidRPr="00E57BB1">
              <w:rPr>
                <w:rFonts w:ascii="Arial" w:hAnsi="Arial" w:cs="Arial"/>
                <w:sz w:val="22"/>
                <w:szCs w:val="22"/>
              </w:rPr>
              <w:t>Processes</w:t>
            </w:r>
          </w:p>
        </w:tc>
        <w:tc>
          <w:tcPr>
            <w:tcW w:w="4312" w:type="dxa"/>
            <w:shd w:val="clear" w:color="auto" w:fill="BFBFBF"/>
          </w:tcPr>
          <w:p w14:paraId="6CC996CA" w14:textId="77777777" w:rsidR="00E53879" w:rsidRPr="00E57BB1" w:rsidRDefault="00E53879" w:rsidP="004E4A3E">
            <w:pPr>
              <w:tabs>
                <w:tab w:val="left" w:pos="0"/>
              </w:tabs>
              <w:spacing w:before="60" w:after="60"/>
              <w:jc w:val="both"/>
              <w:rPr>
                <w:rFonts w:ascii="Arial" w:hAnsi="Arial" w:cs="Arial"/>
                <w:sz w:val="22"/>
                <w:szCs w:val="22"/>
              </w:rPr>
            </w:pPr>
            <w:r w:rsidRPr="00E57BB1">
              <w:rPr>
                <w:rFonts w:ascii="Arial" w:hAnsi="Arial" w:cs="Arial"/>
                <w:sz w:val="22"/>
                <w:szCs w:val="22"/>
              </w:rPr>
              <w:t>ID Code</w:t>
            </w:r>
          </w:p>
        </w:tc>
      </w:tr>
      <w:tr w:rsidR="009B7304" w:rsidRPr="00E57BB1" w14:paraId="6882D32E" w14:textId="77777777" w:rsidTr="004A783C">
        <w:trPr>
          <w:trHeight w:val="83"/>
        </w:trPr>
        <w:tc>
          <w:tcPr>
            <w:tcW w:w="4744" w:type="dxa"/>
            <w:shd w:val="clear" w:color="auto" w:fill="auto"/>
          </w:tcPr>
          <w:p w14:paraId="0EC4DBBE" w14:textId="2138CD21" w:rsidR="00E53879" w:rsidRPr="00E57BB1" w:rsidRDefault="00F42F43"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UCL guidance on handling PID</w:t>
            </w:r>
          </w:p>
        </w:tc>
        <w:tc>
          <w:tcPr>
            <w:tcW w:w="4312" w:type="dxa"/>
            <w:shd w:val="clear" w:color="auto" w:fill="auto"/>
          </w:tcPr>
          <w:p w14:paraId="312EB92D" w14:textId="0A3C0746" w:rsidR="00E53879" w:rsidRPr="00E57BB1" w:rsidRDefault="00F42F43"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http://www.ucl.ac.uk/library/about/records-office/infoprotect-res</w:t>
            </w:r>
          </w:p>
        </w:tc>
      </w:tr>
      <w:tr w:rsidR="009B7304" w:rsidRPr="00E57BB1" w14:paraId="7771CDD5" w14:textId="77777777" w:rsidTr="004A783C">
        <w:tc>
          <w:tcPr>
            <w:tcW w:w="4744" w:type="dxa"/>
            <w:shd w:val="clear" w:color="auto" w:fill="auto"/>
          </w:tcPr>
          <w:p w14:paraId="7DEC71C3" w14:textId="77777777" w:rsidR="00E53879" w:rsidRPr="00E57BB1" w:rsidRDefault="00E53879"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Selection of an information management system (see chapter 6 Purchasing and Inventory)</w:t>
            </w:r>
          </w:p>
        </w:tc>
        <w:tc>
          <w:tcPr>
            <w:tcW w:w="4312" w:type="dxa"/>
            <w:shd w:val="clear" w:color="auto" w:fill="auto"/>
          </w:tcPr>
          <w:p w14:paraId="72D52ED0" w14:textId="77777777" w:rsidR="00E53879" w:rsidRPr="00E57BB1" w:rsidRDefault="00E53879" w:rsidP="004E4A3E">
            <w:pPr>
              <w:tabs>
                <w:tab w:val="left" w:pos="0"/>
              </w:tabs>
              <w:spacing w:before="60" w:after="60"/>
              <w:jc w:val="both"/>
              <w:rPr>
                <w:rFonts w:ascii="Arial" w:hAnsi="Arial" w:cs="Arial"/>
                <w:color w:val="FF0000"/>
                <w:sz w:val="22"/>
                <w:szCs w:val="22"/>
              </w:rPr>
            </w:pPr>
          </w:p>
        </w:tc>
      </w:tr>
      <w:tr w:rsidR="009B7304" w:rsidRPr="00E57BB1" w14:paraId="70D4AE0B" w14:textId="77777777" w:rsidTr="004A783C">
        <w:tc>
          <w:tcPr>
            <w:tcW w:w="4744" w:type="dxa"/>
            <w:shd w:val="clear" w:color="auto" w:fill="auto"/>
          </w:tcPr>
          <w:p w14:paraId="562A43BD" w14:textId="44EEF203" w:rsidR="00E53879" w:rsidRPr="00E57BB1" w:rsidRDefault="009B1662"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Document control and archiving policy</w:t>
            </w:r>
            <w:r w:rsidR="00FA24E5" w:rsidRPr="00E57BB1">
              <w:rPr>
                <w:rFonts w:ascii="Arial" w:hAnsi="Arial" w:cs="Arial"/>
                <w:color w:val="FF0000"/>
                <w:sz w:val="22"/>
                <w:szCs w:val="22"/>
              </w:rPr>
              <w:t xml:space="preserve"> </w:t>
            </w:r>
          </w:p>
        </w:tc>
        <w:tc>
          <w:tcPr>
            <w:tcW w:w="4312" w:type="dxa"/>
            <w:shd w:val="clear" w:color="auto" w:fill="auto"/>
          </w:tcPr>
          <w:p w14:paraId="2E759B54" w14:textId="29989AF4" w:rsidR="00E53879" w:rsidRPr="00E57BB1" w:rsidRDefault="007D618A"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insert document number here</w:t>
            </w:r>
          </w:p>
        </w:tc>
      </w:tr>
      <w:tr w:rsidR="002818FF" w:rsidRPr="00E57BB1" w14:paraId="22BAF0EC" w14:textId="77777777" w:rsidTr="004A783C">
        <w:tc>
          <w:tcPr>
            <w:tcW w:w="4744" w:type="dxa"/>
            <w:shd w:val="clear" w:color="auto" w:fill="auto"/>
          </w:tcPr>
          <w:p w14:paraId="0F1FAB58" w14:textId="78B956B6" w:rsidR="002818FF" w:rsidRPr="00E57BB1" w:rsidRDefault="002818FF"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GDPR training</w:t>
            </w:r>
          </w:p>
        </w:tc>
        <w:tc>
          <w:tcPr>
            <w:tcW w:w="4312" w:type="dxa"/>
            <w:shd w:val="clear" w:color="auto" w:fill="auto"/>
          </w:tcPr>
          <w:p w14:paraId="4CFD0BCF" w14:textId="7940812B" w:rsidR="002818FF" w:rsidRPr="00E57BB1" w:rsidRDefault="002818FF" w:rsidP="004E4A3E">
            <w:pPr>
              <w:tabs>
                <w:tab w:val="left" w:pos="0"/>
              </w:tabs>
              <w:spacing w:before="60" w:after="60"/>
              <w:jc w:val="both"/>
              <w:rPr>
                <w:rFonts w:ascii="Arial" w:hAnsi="Arial" w:cs="Arial"/>
                <w:color w:val="FF0000"/>
                <w:sz w:val="22"/>
                <w:szCs w:val="22"/>
              </w:rPr>
            </w:pPr>
            <w:r w:rsidRPr="00E57BB1">
              <w:rPr>
                <w:rFonts w:ascii="Arial" w:eastAsia="Times New Roman" w:hAnsi="Arial" w:cs="Arial"/>
                <w:color w:val="FF0000"/>
                <w:sz w:val="22"/>
                <w:szCs w:val="22"/>
                <w:lang w:eastAsia="en-GB"/>
              </w:rPr>
              <w:t>https://www.ucl.ac.uk/human-resources/working-ucl/induction</w:t>
            </w:r>
          </w:p>
        </w:tc>
      </w:tr>
      <w:tr w:rsidR="002818FF" w:rsidRPr="00E57BB1" w14:paraId="6A24DA6B" w14:textId="77777777" w:rsidTr="004A783C">
        <w:tc>
          <w:tcPr>
            <w:tcW w:w="4744" w:type="dxa"/>
            <w:shd w:val="clear" w:color="auto" w:fill="auto"/>
          </w:tcPr>
          <w:p w14:paraId="672A0272" w14:textId="22DC280B" w:rsidR="002818FF" w:rsidRPr="00E57BB1" w:rsidRDefault="002818FF"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Information security training</w:t>
            </w:r>
          </w:p>
        </w:tc>
        <w:tc>
          <w:tcPr>
            <w:tcW w:w="4312" w:type="dxa"/>
            <w:shd w:val="clear" w:color="auto" w:fill="auto"/>
          </w:tcPr>
          <w:p w14:paraId="51ACB83D" w14:textId="72F8FA6C" w:rsidR="002818FF" w:rsidRPr="00E57BB1" w:rsidRDefault="002818FF" w:rsidP="004E4A3E">
            <w:pPr>
              <w:tabs>
                <w:tab w:val="left" w:pos="0"/>
              </w:tabs>
              <w:spacing w:before="60" w:after="60"/>
              <w:jc w:val="both"/>
              <w:rPr>
                <w:rFonts w:ascii="Arial" w:eastAsia="Times New Roman" w:hAnsi="Arial" w:cs="Arial"/>
                <w:color w:val="FF0000"/>
                <w:sz w:val="22"/>
                <w:szCs w:val="22"/>
                <w:lang w:eastAsia="en-GB"/>
              </w:rPr>
            </w:pPr>
            <w:r w:rsidRPr="00E57BB1">
              <w:rPr>
                <w:rFonts w:ascii="Arial" w:eastAsia="Times New Roman" w:hAnsi="Arial" w:cs="Arial"/>
                <w:color w:val="FF0000"/>
                <w:sz w:val="22"/>
                <w:szCs w:val="22"/>
                <w:lang w:eastAsia="en-GB"/>
              </w:rPr>
              <w:t>https://www.ucl.ac.uk/human-resources/working-ucl/induction</w:t>
            </w:r>
          </w:p>
        </w:tc>
      </w:tr>
      <w:tr w:rsidR="009B7304" w:rsidRPr="00E57BB1" w14:paraId="41FB9169" w14:textId="77777777" w:rsidTr="004A783C">
        <w:tc>
          <w:tcPr>
            <w:tcW w:w="4744" w:type="dxa"/>
            <w:shd w:val="clear" w:color="auto" w:fill="auto"/>
          </w:tcPr>
          <w:p w14:paraId="2A25D59B" w14:textId="7E8433FE" w:rsidR="00E53879" w:rsidRPr="00E57BB1" w:rsidRDefault="00FA24E5"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Control of PID SOP</w:t>
            </w:r>
          </w:p>
        </w:tc>
        <w:tc>
          <w:tcPr>
            <w:tcW w:w="4312" w:type="dxa"/>
            <w:shd w:val="clear" w:color="auto" w:fill="auto"/>
          </w:tcPr>
          <w:p w14:paraId="08806DA9" w14:textId="2BBD32CD" w:rsidR="00E53879" w:rsidRPr="00E57BB1" w:rsidRDefault="007D618A"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insert document number here</w:t>
            </w:r>
          </w:p>
        </w:tc>
      </w:tr>
      <w:tr w:rsidR="009B7304" w:rsidRPr="00E57BB1" w14:paraId="71421BD2" w14:textId="77777777" w:rsidTr="004A783C">
        <w:tc>
          <w:tcPr>
            <w:tcW w:w="4744" w:type="dxa"/>
            <w:shd w:val="clear" w:color="auto" w:fill="auto"/>
          </w:tcPr>
          <w:p w14:paraId="6B0638A4" w14:textId="77777777" w:rsidR="00E53879" w:rsidRPr="00E57BB1" w:rsidRDefault="00E53879"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Back up</w:t>
            </w:r>
          </w:p>
        </w:tc>
        <w:tc>
          <w:tcPr>
            <w:tcW w:w="4312" w:type="dxa"/>
            <w:shd w:val="clear" w:color="auto" w:fill="auto"/>
          </w:tcPr>
          <w:p w14:paraId="68B7E110" w14:textId="698FF416" w:rsidR="00E53879" w:rsidRPr="00E57BB1" w:rsidRDefault="00FA24E5" w:rsidP="004E4A3E">
            <w:pPr>
              <w:tabs>
                <w:tab w:val="left" w:pos="0"/>
              </w:tabs>
              <w:spacing w:before="60" w:after="60"/>
              <w:jc w:val="both"/>
              <w:rPr>
                <w:rFonts w:ascii="Arial" w:hAnsi="Arial" w:cs="Arial"/>
                <w:color w:val="FF0000"/>
                <w:sz w:val="22"/>
                <w:szCs w:val="22"/>
              </w:rPr>
            </w:pPr>
            <w:r w:rsidRPr="00E57BB1">
              <w:rPr>
                <w:rFonts w:ascii="Arial" w:hAnsi="Arial" w:cs="Arial"/>
                <w:color w:val="FF0000"/>
                <w:sz w:val="22"/>
                <w:szCs w:val="22"/>
              </w:rPr>
              <w:t>UCL IT</w:t>
            </w:r>
          </w:p>
        </w:tc>
      </w:tr>
      <w:tr w:rsidR="009B7304" w:rsidRPr="00E57BB1" w14:paraId="0B25698B" w14:textId="77777777" w:rsidTr="004A783C">
        <w:tc>
          <w:tcPr>
            <w:tcW w:w="4744" w:type="dxa"/>
            <w:shd w:val="clear" w:color="auto" w:fill="BFBFBF"/>
          </w:tcPr>
          <w:p w14:paraId="24AF9669" w14:textId="77777777" w:rsidR="00E53879" w:rsidRPr="00E57BB1" w:rsidRDefault="00E53879" w:rsidP="004E4A3E">
            <w:pPr>
              <w:tabs>
                <w:tab w:val="left" w:pos="0"/>
              </w:tabs>
              <w:spacing w:before="60" w:after="60"/>
              <w:jc w:val="both"/>
              <w:rPr>
                <w:rFonts w:ascii="Arial" w:hAnsi="Arial" w:cs="Arial"/>
                <w:sz w:val="22"/>
                <w:szCs w:val="22"/>
              </w:rPr>
            </w:pPr>
            <w:r w:rsidRPr="00E57BB1">
              <w:rPr>
                <w:rFonts w:ascii="Arial" w:hAnsi="Arial" w:cs="Arial"/>
                <w:sz w:val="22"/>
                <w:szCs w:val="22"/>
              </w:rPr>
              <w:t>Forms/Logs</w:t>
            </w:r>
          </w:p>
        </w:tc>
        <w:tc>
          <w:tcPr>
            <w:tcW w:w="4312" w:type="dxa"/>
            <w:shd w:val="clear" w:color="auto" w:fill="BFBFBF"/>
          </w:tcPr>
          <w:p w14:paraId="7F2A0C43" w14:textId="77777777" w:rsidR="00E53879" w:rsidRPr="00E57BB1" w:rsidRDefault="00E53879" w:rsidP="004E4A3E">
            <w:pPr>
              <w:tabs>
                <w:tab w:val="left" w:pos="0"/>
              </w:tabs>
              <w:spacing w:before="60" w:after="60"/>
              <w:jc w:val="both"/>
              <w:rPr>
                <w:rFonts w:ascii="Arial" w:hAnsi="Arial" w:cs="Arial"/>
                <w:sz w:val="22"/>
                <w:szCs w:val="22"/>
              </w:rPr>
            </w:pPr>
          </w:p>
        </w:tc>
      </w:tr>
      <w:tr w:rsidR="009B7304" w:rsidRPr="00E57BB1" w14:paraId="40C8C651" w14:textId="77777777" w:rsidTr="004A783C">
        <w:tc>
          <w:tcPr>
            <w:tcW w:w="4744" w:type="dxa"/>
            <w:shd w:val="clear" w:color="auto" w:fill="auto"/>
          </w:tcPr>
          <w:p w14:paraId="354EAF12" w14:textId="3BEFB17E" w:rsidR="00E53879" w:rsidRPr="00E57BB1" w:rsidRDefault="00E53879" w:rsidP="004E4A3E">
            <w:pPr>
              <w:tabs>
                <w:tab w:val="left" w:pos="0"/>
              </w:tabs>
              <w:spacing w:before="60" w:after="60"/>
              <w:jc w:val="both"/>
              <w:rPr>
                <w:rFonts w:ascii="Arial" w:hAnsi="Arial" w:cs="Arial"/>
                <w:sz w:val="22"/>
                <w:szCs w:val="22"/>
              </w:rPr>
            </w:pPr>
          </w:p>
        </w:tc>
        <w:tc>
          <w:tcPr>
            <w:tcW w:w="4312" w:type="dxa"/>
            <w:shd w:val="clear" w:color="auto" w:fill="auto"/>
          </w:tcPr>
          <w:p w14:paraId="269F1A82" w14:textId="77777777" w:rsidR="00E53879" w:rsidRPr="00E57BB1" w:rsidRDefault="00E53879" w:rsidP="004E4A3E">
            <w:pPr>
              <w:tabs>
                <w:tab w:val="left" w:pos="0"/>
              </w:tabs>
              <w:spacing w:before="60" w:after="60"/>
              <w:jc w:val="both"/>
              <w:rPr>
                <w:rFonts w:ascii="Arial" w:hAnsi="Arial" w:cs="Arial"/>
                <w:sz w:val="22"/>
                <w:szCs w:val="22"/>
              </w:rPr>
            </w:pPr>
          </w:p>
        </w:tc>
      </w:tr>
    </w:tbl>
    <w:p w14:paraId="2FA1051F" w14:textId="77777777" w:rsidR="003B5C8D" w:rsidRPr="00E57BB1" w:rsidRDefault="003B5C8D" w:rsidP="003B5C8D">
      <w:pPr>
        <w:widowControl w:val="0"/>
        <w:rPr>
          <w:rFonts w:ascii="Arial" w:hAnsi="Arial" w:cs="Arial"/>
          <w:sz w:val="22"/>
          <w:szCs w:val="22"/>
          <w:lang w:eastAsia="x-none"/>
        </w:rPr>
        <w:sectPr w:rsidR="003B5C8D" w:rsidRPr="00E57BB1" w:rsidSect="004A783C">
          <w:pgSz w:w="11900" w:h="16840"/>
          <w:pgMar w:top="1418" w:right="1418" w:bottom="1276" w:left="1418" w:header="709" w:footer="709" w:gutter="0"/>
          <w:cols w:space="708"/>
          <w:titlePg/>
        </w:sectPr>
      </w:pPr>
    </w:p>
    <w:p w14:paraId="11A63459" w14:textId="77777777" w:rsidR="00E53879" w:rsidRPr="00E57BB1" w:rsidRDefault="00E53879" w:rsidP="003B5C8D">
      <w:pPr>
        <w:jc w:val="center"/>
        <w:rPr>
          <w:rFonts w:ascii="Arial" w:hAnsi="Arial" w:cs="Arial"/>
          <w:sz w:val="22"/>
          <w:szCs w:val="22"/>
        </w:rPr>
      </w:pPr>
    </w:p>
    <w:sectPr w:rsidR="00E53879" w:rsidRPr="00E57BB1" w:rsidSect="00FD0D1D">
      <w:headerReference w:type="default" r:id="rId38"/>
      <w:headerReference w:type="first" r:id="rId39"/>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inzy Elton" w:date="2020-06-24T14:32:00Z" w:initials="LE">
    <w:p w14:paraId="22596F48" w14:textId="33432309" w:rsidR="00A80552" w:rsidRDefault="00A80552">
      <w:pPr>
        <w:pStyle w:val="CommentText"/>
      </w:pPr>
      <w:r>
        <w:rPr>
          <w:rStyle w:val="CommentReference"/>
        </w:rPr>
        <w:annotationRef/>
      </w:r>
      <w:r>
        <w:t xml:space="preserve">This document is designed to be used as a template for reference only. The sections in red are text that relate directly to your department and so you must ensure it is edited to reflect your laboratory situation. </w:t>
      </w:r>
    </w:p>
    <w:p w14:paraId="2340C10E" w14:textId="77777777" w:rsidR="00A80552" w:rsidRDefault="00A80552">
      <w:pPr>
        <w:pStyle w:val="CommentText"/>
      </w:pPr>
    </w:p>
    <w:p w14:paraId="73ED5B2C" w14:textId="5D81C42E" w:rsidR="00A80552" w:rsidRDefault="00A80552">
      <w:pPr>
        <w:pStyle w:val="CommentText"/>
      </w:pPr>
      <w:r>
        <w:t>However, the text in black may also not necessarily relate to your laboratory set up and therefore you must carefully read and then edit the entire document to ensure that it conforms with your institute and country’s requirements.</w:t>
      </w:r>
    </w:p>
  </w:comment>
  <w:comment w:id="11" w:author="Linzy Elton" w:date="2020-06-24T14:42:00Z" w:initials="LE">
    <w:p w14:paraId="2F5174D8" w14:textId="2B817D2C" w:rsidR="00184DB8" w:rsidRDefault="00184DB8">
      <w:pPr>
        <w:pStyle w:val="CommentText"/>
      </w:pPr>
      <w:r>
        <w:rPr>
          <w:rStyle w:val="CommentReference"/>
        </w:rPr>
        <w:annotationRef/>
      </w:r>
      <w:r>
        <w:t>It is important that all your staff members know where to find these documents. There should be limited physical copies in a quality management folder (or known locations). These documents should also be available in an electronic format, but as PDFs so that people cannot edit without permission. All document should be version-controlled.</w:t>
      </w:r>
    </w:p>
  </w:comment>
  <w:comment w:id="16" w:author="Linzy Elton" w:date="2020-09-21T15:37:00Z" w:initials="LE">
    <w:p w14:paraId="4D7A0C7B" w14:textId="31F6C460" w:rsidR="0033778C" w:rsidRDefault="0033778C">
      <w:pPr>
        <w:pStyle w:val="CommentText"/>
      </w:pPr>
      <w:r>
        <w:rPr>
          <w:rStyle w:val="CommentReference"/>
        </w:rPr>
        <w:annotationRef/>
      </w:r>
      <w:r>
        <w:t>This should be an equivalent title for the person who oversees the department in which the BSL3 laboratory is located. They should have knowledge and experience of how a BSL3 runs and the safety aspects, as well as line management responsibilities and budget approval.</w:t>
      </w:r>
    </w:p>
  </w:comment>
  <w:comment w:id="19" w:author="Linzy Elton" w:date="2020-06-24T14:45:00Z" w:initials="LE">
    <w:p w14:paraId="2B63E879" w14:textId="59046BC6" w:rsidR="00184DB8" w:rsidRDefault="00184DB8">
      <w:pPr>
        <w:pStyle w:val="CommentText"/>
      </w:pPr>
      <w:r>
        <w:rPr>
          <w:rStyle w:val="CommentReference"/>
        </w:rPr>
        <w:annotationRef/>
      </w:r>
      <w:r>
        <w:t>You will need to create a chart that relates to the structure of your laboratory or department.</w:t>
      </w:r>
    </w:p>
  </w:comment>
  <w:comment w:id="20" w:author="Linzy Elton" w:date="2020-06-24T14:45:00Z" w:initials="LE">
    <w:p w14:paraId="7F205A30" w14:textId="7849D983" w:rsidR="00184DB8" w:rsidRDefault="00184DB8">
      <w:pPr>
        <w:pStyle w:val="CommentText"/>
      </w:pPr>
      <w:r>
        <w:rPr>
          <w:rStyle w:val="CommentReference"/>
        </w:rPr>
        <w:annotationRef/>
      </w:r>
      <w:r>
        <w:t>You will need to replace this with your own organogram that reflects the staff set up in your department</w:t>
      </w:r>
    </w:p>
  </w:comment>
  <w:comment w:id="25" w:author="Linzy Elton" w:date="2020-06-24T15:05:00Z" w:initials="LE">
    <w:p w14:paraId="1C191E6D" w14:textId="32661CB4" w:rsidR="00FD0D8B" w:rsidRDefault="00FD0D8B">
      <w:pPr>
        <w:pStyle w:val="CommentText"/>
      </w:pPr>
      <w:r>
        <w:rPr>
          <w:rStyle w:val="CommentReference"/>
        </w:rPr>
        <w:annotationRef/>
      </w:r>
      <w:r>
        <w:t>This may not apply to your laboratory, but you can add or remove meetings so they correspond to your own laboratory schedules</w:t>
      </w:r>
    </w:p>
  </w:comment>
  <w:comment w:id="27" w:author="Linzy Elton" w:date="2020-06-24T15:07:00Z" w:initials="LE">
    <w:p w14:paraId="34D9F77E" w14:textId="5239BE72" w:rsidR="00FD0D8B" w:rsidRDefault="00FD0D8B">
      <w:pPr>
        <w:pStyle w:val="CommentText"/>
      </w:pPr>
      <w:r>
        <w:rPr>
          <w:rStyle w:val="CommentReference"/>
        </w:rPr>
        <w:annotationRef/>
      </w:r>
      <w:r>
        <w:t>Your staff members may have different roles within your department, it is important to list all jobs with roles relating to quality management</w:t>
      </w:r>
    </w:p>
  </w:comment>
  <w:comment w:id="28" w:author="Linzy Elton" w:date="2020-06-24T15:09:00Z" w:initials="LE">
    <w:p w14:paraId="03AC7FC8" w14:textId="1F12D773" w:rsidR="00FD0D8B" w:rsidRDefault="00FD0D8B">
      <w:pPr>
        <w:pStyle w:val="CommentText"/>
      </w:pPr>
      <w:r>
        <w:rPr>
          <w:rStyle w:val="CommentReference"/>
        </w:rPr>
        <w:annotationRef/>
      </w:r>
      <w:r>
        <w:t>All staff members should record their training achievements and store their training certificates in a folder. This can be an electronic and/or physical folder</w:t>
      </w:r>
    </w:p>
  </w:comment>
  <w:comment w:id="35" w:author="Linzy Elton" w:date="2020-06-24T15:12:00Z" w:initials="LE">
    <w:p w14:paraId="35106238" w14:textId="58FD15CD" w:rsidR="00FD0D8B" w:rsidRDefault="00FD0D8B">
      <w:pPr>
        <w:pStyle w:val="CommentText"/>
      </w:pPr>
      <w:r>
        <w:rPr>
          <w:rStyle w:val="CommentReference"/>
        </w:rPr>
        <w:annotationRef/>
      </w:r>
      <w:r>
        <w:t xml:space="preserve">You will need to amend this table so that it reflects the training requirements at your </w:t>
      </w:r>
      <w:proofErr w:type="spellStart"/>
      <w:r>
        <w:t>insitution</w:t>
      </w:r>
      <w:proofErr w:type="spellEnd"/>
    </w:p>
  </w:comment>
  <w:comment w:id="36" w:author="Linzy Elton" w:date="2020-06-24T15:15:00Z" w:initials="LE">
    <w:p w14:paraId="6DDD39F5" w14:textId="4C5539EB" w:rsidR="00245BF2" w:rsidRDefault="00245BF2">
      <w:pPr>
        <w:pStyle w:val="CommentText"/>
      </w:pPr>
      <w:r>
        <w:rPr>
          <w:rStyle w:val="CommentReference"/>
        </w:rPr>
        <w:annotationRef/>
      </w:r>
      <w:r>
        <w:t>All your documents individually identifiable</w:t>
      </w:r>
    </w:p>
  </w:comment>
  <w:comment w:id="43" w:author="Linzy Elton" w:date="2020-06-24T15:17:00Z" w:initials="LE">
    <w:p w14:paraId="02A64AD4" w14:textId="666FDD38" w:rsidR="00245BF2" w:rsidRDefault="00245BF2">
      <w:pPr>
        <w:pStyle w:val="CommentText"/>
      </w:pPr>
      <w:r>
        <w:rPr>
          <w:rStyle w:val="CommentReference"/>
        </w:rPr>
        <w:annotationRef/>
      </w:r>
      <w:r>
        <w:t>You will need to provide a diagram that explains the layout of your laboratories/departments included in this quality manual</w:t>
      </w:r>
    </w:p>
  </w:comment>
  <w:comment w:id="45" w:author="Linzy Elton" w:date="2020-06-24T15:18:00Z" w:initials="LE">
    <w:p w14:paraId="3693D7F0" w14:textId="69ACC55E" w:rsidR="00245BF2" w:rsidRDefault="00245BF2">
      <w:pPr>
        <w:pStyle w:val="CommentText"/>
      </w:pPr>
      <w:r>
        <w:rPr>
          <w:rStyle w:val="CommentReference"/>
        </w:rPr>
        <w:annotationRef/>
      </w:r>
      <w:r>
        <w:t>You must ensure that there is appropriate security for your laboratories, especially for any BSL3 facilities.</w:t>
      </w:r>
    </w:p>
  </w:comment>
  <w:comment w:id="50" w:author="Linzy Elton" w:date="2020-06-24T15:26:00Z" w:initials="LE">
    <w:p w14:paraId="2E483A17" w14:textId="056F3449" w:rsidR="002A2A14" w:rsidRDefault="002A2A14">
      <w:pPr>
        <w:pStyle w:val="CommentText"/>
      </w:pPr>
      <w:r>
        <w:rPr>
          <w:rStyle w:val="CommentReference"/>
        </w:rPr>
        <w:annotationRef/>
      </w:r>
      <w:r>
        <w:t>A BSL3 waste disposal system will have extra steps to ensure users and other department members are not exposed to hazardous materials. Please see the Waste management document template for more details</w:t>
      </w:r>
    </w:p>
  </w:comment>
  <w:comment w:id="57" w:author="Linzy Elton" w:date="2020-06-24T15:31:00Z" w:initials="LE">
    <w:p w14:paraId="74CBEFFC" w14:textId="3B980B9A" w:rsidR="002A2A14" w:rsidRDefault="002A2A14">
      <w:pPr>
        <w:pStyle w:val="CommentText"/>
      </w:pPr>
      <w:r>
        <w:rPr>
          <w:rStyle w:val="CommentReference"/>
        </w:rPr>
        <w:annotationRef/>
      </w:r>
      <w:r>
        <w:t>It is important to keep this document up to date, so that maintenance and calibration dates are remembered. It is vital for the safety of your staff members (and also the validation of your work, especially clinical trials) that equipment is at all times within certification</w:t>
      </w:r>
    </w:p>
  </w:comment>
  <w:comment w:id="65" w:author="Linzy Elton" w:date="2020-06-24T15:57:00Z" w:initials="LE">
    <w:p w14:paraId="47A41F58" w14:textId="77777777" w:rsidR="006259E5" w:rsidRDefault="006259E5">
      <w:pPr>
        <w:pStyle w:val="CommentText"/>
      </w:pPr>
      <w:r>
        <w:rPr>
          <w:rStyle w:val="CommentReference"/>
        </w:rPr>
        <w:annotationRef/>
      </w:r>
      <w:r>
        <w:t>Describe the ordering system that your institution uses. You may have an institution wide ordering system, or you may purchase items directly with the suppliers.</w:t>
      </w:r>
    </w:p>
    <w:p w14:paraId="50485F84" w14:textId="77777777" w:rsidR="006259E5" w:rsidRDefault="006259E5">
      <w:pPr>
        <w:pStyle w:val="CommentText"/>
      </w:pPr>
    </w:p>
    <w:p w14:paraId="4F7F2A93" w14:textId="76182DB6" w:rsidR="006259E5" w:rsidRDefault="006259E5">
      <w:pPr>
        <w:pStyle w:val="CommentText"/>
      </w:pPr>
      <w:r>
        <w:t>It is important, especially for clinical trials, to record what items come into your department. If there are problems or discrepancies with results, it is important to be able to trace all reagents/materials used to identify potential causes.</w:t>
      </w:r>
    </w:p>
  </w:comment>
  <w:comment w:id="68" w:author="Linzy Elton" w:date="2020-06-24T17:03:00Z" w:initials="LE">
    <w:p w14:paraId="70DB418D" w14:textId="721BC996" w:rsidR="00950F0D" w:rsidRDefault="00950F0D">
      <w:pPr>
        <w:pStyle w:val="CommentText"/>
      </w:pPr>
      <w:r>
        <w:rPr>
          <w:rStyle w:val="CommentReference"/>
        </w:rPr>
        <w:annotationRef/>
      </w:r>
      <w:r>
        <w:t>Details of clinical trials information and data should be held in a secure location</w:t>
      </w:r>
    </w:p>
  </w:comment>
  <w:comment w:id="84" w:author="Linzy Elton" w:date="2020-06-24T17:06:00Z" w:initials="LE">
    <w:p w14:paraId="31D0B563" w14:textId="5C402E79" w:rsidR="00950F0D" w:rsidRDefault="00950F0D">
      <w:pPr>
        <w:pStyle w:val="CommentText"/>
      </w:pPr>
      <w:r>
        <w:rPr>
          <w:rStyle w:val="CommentReference"/>
        </w:rPr>
        <w:annotationRef/>
      </w:r>
      <w:r>
        <w:t>This section will need to be amended based on how you receive samples and where they come from. Your country/institution will likely have different rules regarding the collection and transportation of samples, especially if they are coming from outside your country.</w:t>
      </w:r>
    </w:p>
  </w:comment>
  <w:comment w:id="96" w:author="Linzy Elton" w:date="2020-06-24T17:10:00Z" w:initials="LE">
    <w:p w14:paraId="5B434318" w14:textId="531E3589" w:rsidR="00950F0D" w:rsidRDefault="00950F0D">
      <w:pPr>
        <w:pStyle w:val="CommentText"/>
      </w:pPr>
      <w:r>
        <w:rPr>
          <w:rStyle w:val="CommentReference"/>
        </w:rPr>
        <w:annotationRef/>
      </w:r>
      <w:r>
        <w:t>If your laboratory is part of a clinical trial, you will have documentation regarding protocols and quality control, which should be mentioned here</w:t>
      </w:r>
    </w:p>
  </w:comment>
  <w:comment w:id="115" w:author="Linzy Elton" w:date="2020-06-24T17:14:00Z" w:initials="LE">
    <w:p w14:paraId="7C206E84" w14:textId="73D1C30F" w:rsidR="007D618A" w:rsidRDefault="007D618A">
      <w:pPr>
        <w:pStyle w:val="CommentText"/>
      </w:pPr>
      <w:r>
        <w:rPr>
          <w:rStyle w:val="CommentReference"/>
        </w:rPr>
        <w:annotationRef/>
      </w:r>
      <w:r>
        <w:t>You will need to edit this table to reflect the mandatory training your staff require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ED5B2C" w15:done="0"/>
  <w15:commentEx w15:paraId="2F5174D8" w15:done="0"/>
  <w15:commentEx w15:paraId="4D7A0C7B" w15:done="0"/>
  <w15:commentEx w15:paraId="2B63E879" w15:done="0"/>
  <w15:commentEx w15:paraId="7F205A30" w15:done="0"/>
  <w15:commentEx w15:paraId="1C191E6D" w15:done="0"/>
  <w15:commentEx w15:paraId="34D9F77E" w15:done="0"/>
  <w15:commentEx w15:paraId="03AC7FC8" w15:done="0"/>
  <w15:commentEx w15:paraId="35106238" w15:done="0"/>
  <w15:commentEx w15:paraId="6DDD39F5" w15:done="0"/>
  <w15:commentEx w15:paraId="02A64AD4" w15:done="0"/>
  <w15:commentEx w15:paraId="3693D7F0" w15:done="0"/>
  <w15:commentEx w15:paraId="2E483A17" w15:done="0"/>
  <w15:commentEx w15:paraId="74CBEFFC" w15:done="0"/>
  <w15:commentEx w15:paraId="4F7F2A93" w15:done="0"/>
  <w15:commentEx w15:paraId="70DB418D" w15:done="0"/>
  <w15:commentEx w15:paraId="31D0B563" w15:done="0"/>
  <w15:commentEx w15:paraId="5B434318" w15:done="0"/>
  <w15:commentEx w15:paraId="7C206E8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352F1" w14:textId="77777777" w:rsidR="001C454D" w:rsidRDefault="001C454D" w:rsidP="00E53879">
      <w:pPr>
        <w:spacing w:after="0"/>
      </w:pPr>
      <w:r>
        <w:separator/>
      </w:r>
    </w:p>
  </w:endnote>
  <w:endnote w:type="continuationSeparator" w:id="0">
    <w:p w14:paraId="672D6FA7" w14:textId="77777777" w:rsidR="001C454D" w:rsidRDefault="001C454D" w:rsidP="00E538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20"/>
      <w:gridCol w:w="1642"/>
      <w:gridCol w:w="3820"/>
    </w:tblGrid>
    <w:tr w:rsidR="001C454D" w14:paraId="18EB478A" w14:textId="77777777" w:rsidTr="001E06E1">
      <w:trPr>
        <w:trHeight w:val="151"/>
      </w:trPr>
      <w:tc>
        <w:tcPr>
          <w:tcW w:w="2250" w:type="pct"/>
          <w:tcBorders>
            <w:top w:val="nil"/>
            <w:left w:val="nil"/>
            <w:bottom w:val="single" w:sz="4" w:space="0" w:color="4F81BD"/>
            <w:right w:val="nil"/>
          </w:tcBorders>
        </w:tcPr>
        <w:p w14:paraId="6084FF44" w14:textId="77777777" w:rsidR="001C454D" w:rsidRPr="00F402DE" w:rsidRDefault="001C454D" w:rsidP="001E06E1">
          <w:pPr>
            <w:pStyle w:val="Header"/>
            <w:spacing w:line="276" w:lineRule="auto"/>
            <w:rPr>
              <w:rFonts w:ascii="Calibri" w:eastAsia="MS Gothic" w:hAnsi="Calibri"/>
              <w:b/>
              <w:bCs/>
              <w:color w:val="4F81BD"/>
            </w:rPr>
          </w:pPr>
        </w:p>
      </w:tc>
      <w:tc>
        <w:tcPr>
          <w:tcW w:w="500" w:type="pct"/>
          <w:vMerge w:val="restart"/>
          <w:noWrap/>
          <w:vAlign w:val="center"/>
        </w:tcPr>
        <w:p w14:paraId="6941C3CB" w14:textId="77777777" w:rsidR="001C454D" w:rsidRPr="00F402DE" w:rsidRDefault="001C454D" w:rsidP="001E06E1">
          <w:pPr>
            <w:pStyle w:val="NoSpacing"/>
            <w:spacing w:line="276" w:lineRule="auto"/>
            <w:rPr>
              <w:rFonts w:ascii="Cambria" w:hAnsi="Cambria"/>
              <w:color w:val="365F91"/>
            </w:rPr>
          </w:pPr>
          <w:r>
            <w:rPr>
              <w:rFonts w:ascii="Cambria" w:hAnsi="Cambria"/>
              <w:color w:val="365F91"/>
            </w:rPr>
            <w:t>Quality Manual</w:t>
          </w:r>
        </w:p>
      </w:tc>
      <w:tc>
        <w:tcPr>
          <w:tcW w:w="2250" w:type="pct"/>
          <w:tcBorders>
            <w:top w:val="nil"/>
            <w:left w:val="nil"/>
            <w:bottom w:val="single" w:sz="4" w:space="0" w:color="4F81BD"/>
            <w:right w:val="nil"/>
          </w:tcBorders>
        </w:tcPr>
        <w:p w14:paraId="1B0138C3" w14:textId="77777777" w:rsidR="001C454D" w:rsidRPr="00F402DE" w:rsidRDefault="001C454D" w:rsidP="001E06E1">
          <w:pPr>
            <w:pStyle w:val="Header"/>
            <w:spacing w:line="276" w:lineRule="auto"/>
            <w:rPr>
              <w:rFonts w:ascii="Calibri" w:eastAsia="MS Gothic" w:hAnsi="Calibri"/>
              <w:b/>
              <w:bCs/>
              <w:color w:val="4F81BD"/>
            </w:rPr>
          </w:pPr>
        </w:p>
      </w:tc>
    </w:tr>
    <w:tr w:rsidR="001C454D" w14:paraId="0887D8B2" w14:textId="77777777" w:rsidTr="001E06E1">
      <w:trPr>
        <w:trHeight w:val="150"/>
      </w:trPr>
      <w:tc>
        <w:tcPr>
          <w:tcW w:w="2250" w:type="pct"/>
          <w:tcBorders>
            <w:top w:val="single" w:sz="4" w:space="0" w:color="4F81BD"/>
            <w:left w:val="nil"/>
            <w:bottom w:val="nil"/>
            <w:right w:val="nil"/>
          </w:tcBorders>
        </w:tcPr>
        <w:p w14:paraId="1524438A" w14:textId="77777777" w:rsidR="001C454D" w:rsidRPr="00F402DE" w:rsidRDefault="001C454D" w:rsidP="001E06E1">
          <w:pPr>
            <w:pStyle w:val="Header"/>
            <w:spacing w:line="276" w:lineRule="auto"/>
            <w:rPr>
              <w:rFonts w:ascii="Calibri" w:eastAsia="MS Gothic" w:hAnsi="Calibri"/>
              <w:b/>
              <w:bCs/>
              <w:color w:val="4F81BD"/>
            </w:rPr>
          </w:pPr>
        </w:p>
      </w:tc>
      <w:tc>
        <w:tcPr>
          <w:tcW w:w="0" w:type="auto"/>
          <w:vMerge/>
          <w:vAlign w:val="center"/>
        </w:tcPr>
        <w:p w14:paraId="2B3FC6C6" w14:textId="77777777" w:rsidR="001C454D" w:rsidRPr="00F402DE" w:rsidRDefault="001C454D" w:rsidP="001E06E1">
          <w:pPr>
            <w:spacing w:after="0"/>
            <w:rPr>
              <w:rFonts w:ascii="Calibri" w:hAnsi="Calibri"/>
              <w:color w:val="365F91"/>
              <w:sz w:val="22"/>
              <w:szCs w:val="22"/>
            </w:rPr>
          </w:pPr>
        </w:p>
      </w:tc>
      <w:tc>
        <w:tcPr>
          <w:tcW w:w="2250" w:type="pct"/>
          <w:tcBorders>
            <w:top w:val="single" w:sz="4" w:space="0" w:color="4F81BD"/>
            <w:left w:val="nil"/>
            <w:bottom w:val="nil"/>
            <w:right w:val="nil"/>
          </w:tcBorders>
        </w:tcPr>
        <w:p w14:paraId="48B951E7" w14:textId="77777777" w:rsidR="001C454D" w:rsidRPr="00F402DE" w:rsidRDefault="001C454D" w:rsidP="001E06E1">
          <w:pPr>
            <w:pStyle w:val="Header"/>
            <w:spacing w:line="276" w:lineRule="auto"/>
            <w:rPr>
              <w:rFonts w:ascii="Calibri" w:eastAsia="MS Gothic" w:hAnsi="Calibri"/>
              <w:b/>
              <w:bCs/>
              <w:color w:val="4F81BD"/>
            </w:rPr>
          </w:pPr>
        </w:p>
      </w:tc>
    </w:tr>
  </w:tbl>
  <w:p w14:paraId="5E90ECF8" w14:textId="77777777" w:rsidR="001C454D" w:rsidRDefault="001C454D" w:rsidP="001E06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78DFCACB" w14:textId="77777777" w:rsidR="001C454D" w:rsidRDefault="001C454D" w:rsidP="001E06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691"/>
      <w:gridCol w:w="1684"/>
      <w:gridCol w:w="3691"/>
    </w:tblGrid>
    <w:tr w:rsidR="001C454D" w14:paraId="3E1E5EE7" w14:textId="77777777" w:rsidTr="001E06E1">
      <w:trPr>
        <w:trHeight w:val="151"/>
      </w:trPr>
      <w:tc>
        <w:tcPr>
          <w:tcW w:w="2250" w:type="pct"/>
          <w:tcBorders>
            <w:top w:val="nil"/>
            <w:left w:val="nil"/>
            <w:bottom w:val="single" w:sz="4" w:space="0" w:color="4F81BD"/>
            <w:right w:val="nil"/>
          </w:tcBorders>
        </w:tcPr>
        <w:p w14:paraId="4268ACBF" w14:textId="77777777" w:rsidR="001C454D" w:rsidRPr="00F402DE" w:rsidRDefault="001C454D" w:rsidP="001E06E1">
          <w:pPr>
            <w:pStyle w:val="Header"/>
            <w:spacing w:line="276" w:lineRule="auto"/>
            <w:rPr>
              <w:rFonts w:ascii="Calibri" w:eastAsia="MS Gothic" w:hAnsi="Calibri"/>
              <w:b/>
              <w:bCs/>
              <w:color w:val="4F81BD"/>
            </w:rPr>
          </w:pPr>
        </w:p>
      </w:tc>
      <w:tc>
        <w:tcPr>
          <w:tcW w:w="500" w:type="pct"/>
          <w:vMerge w:val="restart"/>
          <w:noWrap/>
          <w:vAlign w:val="center"/>
        </w:tcPr>
        <w:p w14:paraId="44B8008A" w14:textId="77777777" w:rsidR="001C454D" w:rsidRPr="00E57BB1" w:rsidRDefault="001C454D" w:rsidP="001E06E1">
          <w:pPr>
            <w:pStyle w:val="NoSpacing"/>
            <w:spacing w:line="276" w:lineRule="auto"/>
            <w:rPr>
              <w:rFonts w:ascii="Arial" w:hAnsi="Arial" w:cs="Arial"/>
              <w:color w:val="365F91"/>
            </w:rPr>
          </w:pPr>
          <w:r w:rsidRPr="00E57BB1">
            <w:rPr>
              <w:rFonts w:ascii="Arial" w:hAnsi="Arial" w:cs="Arial"/>
              <w:color w:val="365F91"/>
            </w:rPr>
            <w:t>Quality Manual</w:t>
          </w:r>
        </w:p>
      </w:tc>
      <w:tc>
        <w:tcPr>
          <w:tcW w:w="2250" w:type="pct"/>
          <w:tcBorders>
            <w:top w:val="nil"/>
            <w:left w:val="nil"/>
            <w:bottom w:val="single" w:sz="4" w:space="0" w:color="4F81BD"/>
            <w:right w:val="nil"/>
          </w:tcBorders>
        </w:tcPr>
        <w:p w14:paraId="61F99036" w14:textId="77777777" w:rsidR="001C454D" w:rsidRPr="00F402DE" w:rsidRDefault="001C454D" w:rsidP="001E06E1">
          <w:pPr>
            <w:pStyle w:val="Header"/>
            <w:spacing w:line="276" w:lineRule="auto"/>
            <w:rPr>
              <w:rFonts w:ascii="Calibri" w:eastAsia="MS Gothic" w:hAnsi="Calibri"/>
              <w:b/>
              <w:bCs/>
              <w:color w:val="4F81BD"/>
            </w:rPr>
          </w:pPr>
        </w:p>
      </w:tc>
    </w:tr>
    <w:tr w:rsidR="001C454D" w14:paraId="1168723C" w14:textId="77777777" w:rsidTr="001E06E1">
      <w:trPr>
        <w:trHeight w:val="150"/>
      </w:trPr>
      <w:tc>
        <w:tcPr>
          <w:tcW w:w="2250" w:type="pct"/>
          <w:tcBorders>
            <w:top w:val="single" w:sz="4" w:space="0" w:color="4F81BD"/>
            <w:left w:val="nil"/>
            <w:bottom w:val="nil"/>
            <w:right w:val="nil"/>
          </w:tcBorders>
        </w:tcPr>
        <w:p w14:paraId="2E2BA45A" w14:textId="77777777" w:rsidR="001C454D" w:rsidRPr="00F402DE" w:rsidRDefault="001C454D" w:rsidP="001E06E1">
          <w:pPr>
            <w:pStyle w:val="Header"/>
            <w:spacing w:line="276" w:lineRule="auto"/>
            <w:rPr>
              <w:rFonts w:ascii="Calibri" w:eastAsia="MS Gothic" w:hAnsi="Calibri"/>
              <w:b/>
              <w:bCs/>
              <w:color w:val="4F81BD"/>
            </w:rPr>
          </w:pPr>
        </w:p>
      </w:tc>
      <w:tc>
        <w:tcPr>
          <w:tcW w:w="0" w:type="auto"/>
          <w:vMerge/>
          <w:vAlign w:val="center"/>
        </w:tcPr>
        <w:p w14:paraId="5B4CE1C4" w14:textId="77777777" w:rsidR="001C454D" w:rsidRPr="00F402DE" w:rsidRDefault="001C454D" w:rsidP="001E06E1">
          <w:pPr>
            <w:spacing w:after="0"/>
            <w:rPr>
              <w:rFonts w:ascii="Calibri" w:hAnsi="Calibri"/>
              <w:color w:val="365F91"/>
              <w:sz w:val="22"/>
              <w:szCs w:val="22"/>
            </w:rPr>
          </w:pPr>
        </w:p>
      </w:tc>
      <w:tc>
        <w:tcPr>
          <w:tcW w:w="2250" w:type="pct"/>
          <w:tcBorders>
            <w:top w:val="single" w:sz="4" w:space="0" w:color="4F81BD"/>
            <w:left w:val="nil"/>
            <w:bottom w:val="nil"/>
            <w:right w:val="nil"/>
          </w:tcBorders>
        </w:tcPr>
        <w:p w14:paraId="2F7E0A93" w14:textId="77777777" w:rsidR="001C454D" w:rsidRPr="00F402DE" w:rsidRDefault="001C454D" w:rsidP="001E06E1">
          <w:pPr>
            <w:pStyle w:val="Header"/>
            <w:spacing w:line="276" w:lineRule="auto"/>
            <w:rPr>
              <w:rFonts w:ascii="Calibri" w:eastAsia="MS Gothic" w:hAnsi="Calibri"/>
              <w:b/>
              <w:bCs/>
              <w:color w:val="4F81BD"/>
            </w:rPr>
          </w:pPr>
        </w:p>
      </w:tc>
    </w:tr>
  </w:tbl>
  <w:p w14:paraId="6EF3308D" w14:textId="549DE217" w:rsidR="001C454D" w:rsidRDefault="001C454D" w:rsidP="001E06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7BB1">
      <w:rPr>
        <w:rStyle w:val="PageNumber"/>
        <w:noProof/>
      </w:rPr>
      <w:t>6</w:t>
    </w:r>
    <w:r>
      <w:rPr>
        <w:rStyle w:val="PageNumber"/>
      </w:rPr>
      <w:fldChar w:fldCharType="end"/>
    </w:r>
  </w:p>
  <w:p w14:paraId="029A7961" w14:textId="77777777" w:rsidR="001C454D" w:rsidRDefault="001C454D" w:rsidP="001E06E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691"/>
      <w:gridCol w:w="1684"/>
      <w:gridCol w:w="3691"/>
    </w:tblGrid>
    <w:tr w:rsidR="001C454D" w:rsidRPr="00F402DE" w14:paraId="400387FE" w14:textId="77777777" w:rsidTr="001E06E1">
      <w:trPr>
        <w:trHeight w:val="151"/>
      </w:trPr>
      <w:tc>
        <w:tcPr>
          <w:tcW w:w="2250" w:type="pct"/>
          <w:tcBorders>
            <w:top w:val="nil"/>
            <w:left w:val="nil"/>
            <w:bottom w:val="single" w:sz="4" w:space="0" w:color="4F81BD"/>
            <w:right w:val="nil"/>
          </w:tcBorders>
        </w:tcPr>
        <w:p w14:paraId="4787CED0" w14:textId="77777777" w:rsidR="001C454D" w:rsidRPr="00F402DE" w:rsidRDefault="001C454D" w:rsidP="001E06E1">
          <w:pPr>
            <w:pStyle w:val="Header"/>
            <w:spacing w:line="276" w:lineRule="auto"/>
            <w:rPr>
              <w:rFonts w:ascii="Calibri" w:eastAsia="MS Gothic" w:hAnsi="Calibri"/>
              <w:b/>
              <w:bCs/>
              <w:color w:val="4F81BD"/>
            </w:rPr>
          </w:pPr>
        </w:p>
      </w:tc>
      <w:tc>
        <w:tcPr>
          <w:tcW w:w="500" w:type="pct"/>
          <w:vMerge w:val="restart"/>
          <w:noWrap/>
          <w:vAlign w:val="center"/>
        </w:tcPr>
        <w:p w14:paraId="4015D303" w14:textId="77777777" w:rsidR="001C454D" w:rsidRPr="00E57BB1" w:rsidRDefault="001C454D" w:rsidP="001E06E1">
          <w:pPr>
            <w:pStyle w:val="NoSpacing"/>
            <w:spacing w:line="276" w:lineRule="auto"/>
            <w:rPr>
              <w:rFonts w:ascii="Arial" w:hAnsi="Arial" w:cs="Arial"/>
              <w:color w:val="365F91"/>
            </w:rPr>
          </w:pPr>
          <w:r w:rsidRPr="00E57BB1">
            <w:rPr>
              <w:rFonts w:ascii="Arial" w:hAnsi="Arial" w:cs="Arial"/>
              <w:color w:val="365F91"/>
            </w:rPr>
            <w:t>Quality Manual</w:t>
          </w:r>
        </w:p>
      </w:tc>
      <w:tc>
        <w:tcPr>
          <w:tcW w:w="2250" w:type="pct"/>
          <w:tcBorders>
            <w:top w:val="nil"/>
            <w:left w:val="nil"/>
            <w:bottom w:val="single" w:sz="4" w:space="0" w:color="4F81BD"/>
            <w:right w:val="nil"/>
          </w:tcBorders>
        </w:tcPr>
        <w:p w14:paraId="204CDE94" w14:textId="7CF71651" w:rsidR="001C454D" w:rsidRPr="00F402DE" w:rsidRDefault="001C454D" w:rsidP="001E06E1">
          <w:pPr>
            <w:pStyle w:val="Header"/>
            <w:spacing w:line="276" w:lineRule="auto"/>
            <w:jc w:val="right"/>
            <w:rPr>
              <w:rFonts w:ascii="Calibri" w:eastAsia="MS Gothic" w:hAnsi="Calibri"/>
              <w:b/>
              <w:bCs/>
              <w:color w:val="4F81BD"/>
            </w:rPr>
          </w:pPr>
          <w:r>
            <w:rPr>
              <w:rStyle w:val="PageNumber"/>
            </w:rPr>
            <w:fldChar w:fldCharType="begin"/>
          </w:r>
          <w:r>
            <w:rPr>
              <w:rStyle w:val="PageNumber"/>
            </w:rPr>
            <w:instrText xml:space="preserve"> PAGE </w:instrText>
          </w:r>
          <w:r>
            <w:rPr>
              <w:rStyle w:val="PageNumber"/>
            </w:rPr>
            <w:fldChar w:fldCharType="separate"/>
          </w:r>
          <w:r w:rsidR="00E57BB1">
            <w:rPr>
              <w:rStyle w:val="PageNumber"/>
              <w:noProof/>
            </w:rPr>
            <w:t>1</w:t>
          </w:r>
          <w:r>
            <w:rPr>
              <w:rStyle w:val="PageNumber"/>
            </w:rPr>
            <w:fldChar w:fldCharType="end"/>
          </w:r>
        </w:p>
      </w:tc>
    </w:tr>
    <w:tr w:rsidR="001C454D" w:rsidRPr="00F402DE" w14:paraId="67A81401" w14:textId="77777777" w:rsidTr="001E06E1">
      <w:trPr>
        <w:trHeight w:val="150"/>
      </w:trPr>
      <w:tc>
        <w:tcPr>
          <w:tcW w:w="2250" w:type="pct"/>
          <w:tcBorders>
            <w:top w:val="single" w:sz="4" w:space="0" w:color="4F81BD"/>
            <w:left w:val="nil"/>
            <w:bottom w:val="nil"/>
            <w:right w:val="nil"/>
          </w:tcBorders>
        </w:tcPr>
        <w:p w14:paraId="6284E5E6" w14:textId="77777777" w:rsidR="001C454D" w:rsidRPr="00F402DE" w:rsidRDefault="001C454D" w:rsidP="001E06E1">
          <w:pPr>
            <w:pStyle w:val="Header"/>
            <w:spacing w:line="276" w:lineRule="auto"/>
            <w:rPr>
              <w:rFonts w:ascii="Calibri" w:eastAsia="MS Gothic" w:hAnsi="Calibri"/>
              <w:b/>
              <w:bCs/>
              <w:color w:val="4F81BD"/>
            </w:rPr>
          </w:pPr>
        </w:p>
      </w:tc>
      <w:tc>
        <w:tcPr>
          <w:tcW w:w="0" w:type="auto"/>
          <w:vMerge/>
          <w:vAlign w:val="center"/>
        </w:tcPr>
        <w:p w14:paraId="1F74A576" w14:textId="77777777" w:rsidR="001C454D" w:rsidRPr="00F402DE" w:rsidRDefault="001C454D" w:rsidP="001E06E1">
          <w:pPr>
            <w:spacing w:after="0"/>
            <w:rPr>
              <w:rFonts w:ascii="Calibri" w:hAnsi="Calibri"/>
              <w:color w:val="365F91"/>
              <w:sz w:val="22"/>
              <w:szCs w:val="22"/>
            </w:rPr>
          </w:pPr>
        </w:p>
      </w:tc>
      <w:tc>
        <w:tcPr>
          <w:tcW w:w="2250" w:type="pct"/>
          <w:tcBorders>
            <w:top w:val="single" w:sz="4" w:space="0" w:color="4F81BD"/>
            <w:left w:val="nil"/>
            <w:bottom w:val="nil"/>
            <w:right w:val="nil"/>
          </w:tcBorders>
        </w:tcPr>
        <w:p w14:paraId="58FC71D6" w14:textId="77777777" w:rsidR="001C454D" w:rsidRPr="00F402DE" w:rsidRDefault="001C454D" w:rsidP="001E06E1">
          <w:pPr>
            <w:pStyle w:val="Header"/>
            <w:spacing w:line="276" w:lineRule="auto"/>
            <w:rPr>
              <w:rFonts w:ascii="Calibri" w:eastAsia="MS Gothic" w:hAnsi="Calibri"/>
              <w:b/>
              <w:bCs/>
              <w:color w:val="4F81BD"/>
            </w:rPr>
          </w:pPr>
        </w:p>
      </w:tc>
    </w:tr>
  </w:tbl>
  <w:p w14:paraId="36144E78" w14:textId="77777777" w:rsidR="001C454D" w:rsidRDefault="001C454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28" w:type="dxa"/>
      <w:jc w:val="center"/>
      <w:tblCellMar>
        <w:left w:w="0" w:type="dxa"/>
        <w:right w:w="0" w:type="dxa"/>
      </w:tblCellMar>
      <w:tblLook w:val="04A0" w:firstRow="1" w:lastRow="0" w:firstColumn="1" w:lastColumn="0" w:noHBand="0" w:noVBand="1"/>
    </w:tblPr>
    <w:tblGrid>
      <w:gridCol w:w="9028"/>
    </w:tblGrid>
    <w:tr w:rsidR="001C454D" w:rsidRPr="001B6215" w14:paraId="2856C690" w14:textId="77777777" w:rsidTr="003B5C8D">
      <w:trPr>
        <w:jc w:val="center"/>
      </w:trPr>
      <w:tc>
        <w:tcPr>
          <w:tcW w:w="9028" w:type="dxa"/>
          <w:tcBorders>
            <w:top w:val="single" w:sz="18" w:space="0" w:color="000000"/>
          </w:tcBorders>
          <w:shd w:val="clear" w:color="auto" w:fill="auto"/>
          <w:vAlign w:val="center"/>
        </w:tcPr>
        <w:p w14:paraId="7AE42AB3" w14:textId="77777777" w:rsidR="001C454D" w:rsidRPr="001B6215" w:rsidRDefault="001C454D" w:rsidP="001E06E1">
          <w:pPr>
            <w:pStyle w:val="NoNumbering"/>
            <w:spacing w:before="60"/>
            <w:rPr>
              <w:b/>
              <w:i/>
              <w:sz w:val="15"/>
              <w:szCs w:val="15"/>
            </w:rPr>
          </w:pPr>
          <w:r w:rsidRPr="001B6215">
            <w:rPr>
              <w:b/>
              <w:sz w:val="15"/>
              <w:szCs w:val="15"/>
            </w:rPr>
            <w:t>THIS IS A CONTROLLED DOCUMENT AND MUST NOT BE COPIED OR DISTRIBUTED WITHOUT AUTHORISATION BY QMG</w:t>
          </w:r>
        </w:p>
      </w:tc>
    </w:tr>
  </w:tbl>
  <w:p w14:paraId="240C3C02" w14:textId="77777777" w:rsidR="001C454D" w:rsidRPr="004E1275" w:rsidRDefault="001C454D" w:rsidP="001E06E1">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E4274" w14:textId="77777777" w:rsidR="001C454D" w:rsidRDefault="001C454D" w:rsidP="00E53879">
      <w:pPr>
        <w:spacing w:after="0"/>
      </w:pPr>
      <w:r>
        <w:separator/>
      </w:r>
    </w:p>
  </w:footnote>
  <w:footnote w:type="continuationSeparator" w:id="0">
    <w:p w14:paraId="6B068D99" w14:textId="77777777" w:rsidR="001C454D" w:rsidRDefault="001C454D" w:rsidP="00E5387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D4705" w14:textId="77777777" w:rsidR="001C454D" w:rsidRDefault="001C454D" w:rsidP="00A149A6">
    <w:pPr>
      <w:pStyle w:val="Header"/>
      <w:tabs>
        <w:tab w:val="clear" w:pos="4513"/>
        <w:tab w:val="clear" w:pos="9026"/>
        <w:tab w:val="left" w:pos="1995"/>
      </w:tabs>
    </w:pPr>
    <w:r>
      <w:tab/>
    </w:r>
  </w:p>
  <w:tbl>
    <w:tblPr>
      <w:tblW w:w="9923" w:type="dxa"/>
      <w:tblInd w:w="-60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9"/>
      <w:gridCol w:w="2340"/>
      <w:gridCol w:w="3184"/>
    </w:tblGrid>
    <w:tr w:rsidR="001C454D" w14:paraId="386EFE34" w14:textId="77777777" w:rsidTr="009B7304">
      <w:tc>
        <w:tcPr>
          <w:tcW w:w="4399" w:type="dxa"/>
          <w:tcBorders>
            <w:left w:val="single" w:sz="4" w:space="0" w:color="auto"/>
          </w:tcBorders>
          <w:shd w:val="pct5" w:color="auto" w:fill="FFFFFF"/>
        </w:tcPr>
        <w:p w14:paraId="2F963EC4" w14:textId="2F9C8689" w:rsidR="001C454D" w:rsidRPr="00E57BB1" w:rsidRDefault="001C454D" w:rsidP="00994074">
          <w:pPr>
            <w:pStyle w:val="Header"/>
            <w:spacing w:before="120" w:after="40"/>
            <w:rPr>
              <w:rFonts w:ascii="Arial" w:hAnsi="Arial" w:cs="Arial"/>
              <w:b/>
              <w:color w:val="FF0000"/>
              <w:sz w:val="22"/>
              <w:szCs w:val="22"/>
            </w:rPr>
          </w:pPr>
          <w:r w:rsidRPr="00E57BB1">
            <w:rPr>
              <w:rFonts w:ascii="Arial" w:hAnsi="Arial" w:cs="Arial"/>
              <w:b/>
              <w:color w:val="FF0000"/>
              <w:sz w:val="22"/>
              <w:szCs w:val="22"/>
            </w:rPr>
            <w:t>Your institution</w:t>
          </w:r>
        </w:p>
      </w:tc>
      <w:tc>
        <w:tcPr>
          <w:tcW w:w="2340" w:type="dxa"/>
          <w:shd w:val="pct5" w:color="auto" w:fill="FFFFFF"/>
        </w:tcPr>
        <w:p w14:paraId="31F2A8A4" w14:textId="301B8D9F" w:rsidR="001C454D" w:rsidRPr="00E57BB1" w:rsidRDefault="001C454D" w:rsidP="00994074">
          <w:pPr>
            <w:pStyle w:val="Header"/>
            <w:spacing w:before="120" w:after="40"/>
            <w:rPr>
              <w:rFonts w:ascii="Arial" w:hAnsi="Arial" w:cs="Arial"/>
              <w:b/>
              <w:sz w:val="22"/>
              <w:szCs w:val="22"/>
            </w:rPr>
          </w:pPr>
          <w:r w:rsidRPr="00E57BB1">
            <w:rPr>
              <w:rFonts w:ascii="Arial" w:hAnsi="Arial" w:cs="Arial"/>
              <w:b/>
              <w:sz w:val="22"/>
              <w:szCs w:val="22"/>
            </w:rPr>
            <w:t>Version 1.0</w:t>
          </w:r>
        </w:p>
      </w:tc>
      <w:tc>
        <w:tcPr>
          <w:tcW w:w="3184" w:type="dxa"/>
          <w:shd w:val="pct5" w:color="auto" w:fill="FFFFFF"/>
        </w:tcPr>
        <w:p w14:paraId="453C6156" w14:textId="596BFD5B" w:rsidR="001C454D" w:rsidRPr="00E57BB1" w:rsidRDefault="001C454D" w:rsidP="00994074">
          <w:pPr>
            <w:pStyle w:val="Header"/>
            <w:spacing w:before="120" w:after="40"/>
            <w:jc w:val="center"/>
            <w:rPr>
              <w:rFonts w:ascii="Arial" w:hAnsi="Arial" w:cs="Arial"/>
              <w:b/>
              <w:sz w:val="22"/>
              <w:szCs w:val="22"/>
            </w:rPr>
          </w:pPr>
          <w:r w:rsidRPr="00E57BB1">
            <w:rPr>
              <w:rFonts w:ascii="Arial" w:hAnsi="Arial" w:cs="Arial"/>
              <w:b/>
              <w:noProof/>
              <w:color w:val="FF0000"/>
              <w:sz w:val="22"/>
              <w:szCs w:val="22"/>
              <w:lang w:eastAsia="en-GB"/>
            </w:rPr>
            <w:t>Your logo</w:t>
          </w:r>
        </w:p>
      </w:tc>
    </w:tr>
    <w:tr w:rsidR="001C454D" w14:paraId="0B3B3224" w14:textId="77777777" w:rsidTr="009B7304">
      <w:tc>
        <w:tcPr>
          <w:tcW w:w="4399" w:type="dxa"/>
          <w:tcBorders>
            <w:left w:val="single" w:sz="4" w:space="0" w:color="auto"/>
          </w:tcBorders>
          <w:shd w:val="pct5" w:color="auto" w:fill="FFFFFF"/>
        </w:tcPr>
        <w:p w14:paraId="151AE231" w14:textId="3463BE25" w:rsidR="001C454D" w:rsidRPr="00E57BB1" w:rsidRDefault="001C454D" w:rsidP="00994074">
          <w:pPr>
            <w:pStyle w:val="Header"/>
            <w:spacing w:before="40" w:after="40"/>
            <w:rPr>
              <w:rFonts w:ascii="Arial" w:hAnsi="Arial" w:cs="Arial"/>
              <w:b/>
              <w:color w:val="FF0000"/>
              <w:sz w:val="22"/>
              <w:szCs w:val="22"/>
            </w:rPr>
          </w:pPr>
          <w:r w:rsidRPr="00E57BB1">
            <w:rPr>
              <w:rFonts w:ascii="Arial" w:hAnsi="Arial" w:cs="Arial"/>
              <w:b/>
              <w:color w:val="FF0000"/>
              <w:sz w:val="22"/>
              <w:szCs w:val="22"/>
            </w:rPr>
            <w:t>Your department</w:t>
          </w:r>
        </w:p>
      </w:tc>
      <w:tc>
        <w:tcPr>
          <w:tcW w:w="2340" w:type="dxa"/>
          <w:shd w:val="pct5" w:color="auto" w:fill="FFFFFF"/>
        </w:tcPr>
        <w:p w14:paraId="43642859" w14:textId="4EF829BA" w:rsidR="001C454D" w:rsidRPr="00E57BB1" w:rsidRDefault="001C454D" w:rsidP="004A27EB">
          <w:pPr>
            <w:pStyle w:val="Header"/>
            <w:spacing w:before="40" w:after="40"/>
            <w:rPr>
              <w:rFonts w:ascii="Arial" w:hAnsi="Arial" w:cs="Arial"/>
              <w:b/>
              <w:color w:val="FF0000"/>
              <w:sz w:val="22"/>
              <w:szCs w:val="22"/>
            </w:rPr>
          </w:pPr>
          <w:r w:rsidRPr="00E57BB1">
            <w:rPr>
              <w:rFonts w:ascii="Arial" w:hAnsi="Arial" w:cs="Arial"/>
              <w:b/>
              <w:color w:val="FF0000"/>
              <w:sz w:val="22"/>
              <w:szCs w:val="22"/>
            </w:rPr>
            <w:t xml:space="preserve">Author: </w:t>
          </w:r>
        </w:p>
      </w:tc>
      <w:tc>
        <w:tcPr>
          <w:tcW w:w="3184" w:type="dxa"/>
          <w:shd w:val="pct5" w:color="auto" w:fill="FFFFFF"/>
        </w:tcPr>
        <w:p w14:paraId="746CC129" w14:textId="5E4DDF9F" w:rsidR="001C454D" w:rsidRPr="00E57BB1" w:rsidRDefault="001C454D" w:rsidP="00E57BB1">
          <w:pPr>
            <w:pStyle w:val="Header"/>
            <w:spacing w:before="40" w:after="40"/>
            <w:rPr>
              <w:rFonts w:ascii="Arial" w:hAnsi="Arial" w:cs="Arial"/>
              <w:b/>
              <w:color w:val="FF0000"/>
              <w:sz w:val="22"/>
              <w:szCs w:val="22"/>
            </w:rPr>
          </w:pPr>
          <w:r w:rsidRPr="00E57BB1">
            <w:rPr>
              <w:rFonts w:ascii="Arial" w:hAnsi="Arial" w:cs="Arial"/>
              <w:b/>
              <w:snapToGrid w:val="0"/>
              <w:color w:val="FF0000"/>
              <w:sz w:val="22"/>
              <w:szCs w:val="22"/>
              <w:lang w:val="en-US"/>
            </w:rPr>
            <w:t xml:space="preserve">Page </w:t>
          </w:r>
          <w:r w:rsidRPr="00E57BB1">
            <w:rPr>
              <w:rFonts w:ascii="Arial" w:hAnsi="Arial" w:cs="Arial"/>
              <w:b/>
              <w:snapToGrid w:val="0"/>
              <w:color w:val="FF0000"/>
              <w:sz w:val="22"/>
              <w:szCs w:val="22"/>
              <w:lang w:val="en-US"/>
            </w:rPr>
            <w:fldChar w:fldCharType="begin"/>
          </w:r>
          <w:r w:rsidRPr="00E57BB1">
            <w:rPr>
              <w:rFonts w:ascii="Arial" w:hAnsi="Arial" w:cs="Arial"/>
              <w:b/>
              <w:snapToGrid w:val="0"/>
              <w:color w:val="FF0000"/>
              <w:sz w:val="22"/>
              <w:szCs w:val="22"/>
              <w:lang w:val="en-US"/>
            </w:rPr>
            <w:instrText xml:space="preserve"> PAGE </w:instrText>
          </w:r>
          <w:r w:rsidRPr="00E57BB1">
            <w:rPr>
              <w:rFonts w:ascii="Arial" w:hAnsi="Arial" w:cs="Arial"/>
              <w:b/>
              <w:snapToGrid w:val="0"/>
              <w:color w:val="FF0000"/>
              <w:sz w:val="22"/>
              <w:szCs w:val="22"/>
              <w:lang w:val="en-US"/>
            </w:rPr>
            <w:fldChar w:fldCharType="separate"/>
          </w:r>
          <w:r w:rsidR="00E57BB1">
            <w:rPr>
              <w:rFonts w:ascii="Arial" w:hAnsi="Arial" w:cs="Arial"/>
              <w:b/>
              <w:noProof/>
              <w:snapToGrid w:val="0"/>
              <w:color w:val="FF0000"/>
              <w:sz w:val="22"/>
              <w:szCs w:val="22"/>
              <w:lang w:val="en-US"/>
            </w:rPr>
            <w:t>6</w:t>
          </w:r>
          <w:r w:rsidRPr="00E57BB1">
            <w:rPr>
              <w:rFonts w:ascii="Arial" w:hAnsi="Arial" w:cs="Arial"/>
              <w:b/>
              <w:snapToGrid w:val="0"/>
              <w:color w:val="FF0000"/>
              <w:sz w:val="22"/>
              <w:szCs w:val="22"/>
              <w:lang w:val="en-US"/>
            </w:rPr>
            <w:fldChar w:fldCharType="end"/>
          </w:r>
          <w:r w:rsidRPr="00E57BB1">
            <w:rPr>
              <w:rFonts w:ascii="Arial" w:hAnsi="Arial" w:cs="Arial"/>
              <w:b/>
              <w:snapToGrid w:val="0"/>
              <w:color w:val="FF0000"/>
              <w:sz w:val="22"/>
              <w:szCs w:val="22"/>
              <w:lang w:val="en-US"/>
            </w:rPr>
            <w:t xml:space="preserve"> of </w:t>
          </w:r>
          <w:r w:rsidR="00E57BB1" w:rsidRPr="00E57BB1">
            <w:rPr>
              <w:rFonts w:ascii="Arial" w:hAnsi="Arial" w:cs="Arial"/>
              <w:b/>
              <w:snapToGrid w:val="0"/>
              <w:color w:val="FF0000"/>
              <w:sz w:val="22"/>
              <w:szCs w:val="22"/>
              <w:lang w:val="en-US"/>
            </w:rPr>
            <w:t>x</w:t>
          </w:r>
        </w:p>
      </w:tc>
    </w:tr>
    <w:tr w:rsidR="001C454D" w14:paraId="4DB882BC" w14:textId="77777777" w:rsidTr="009B7304">
      <w:tc>
        <w:tcPr>
          <w:tcW w:w="4399" w:type="dxa"/>
          <w:tcBorders>
            <w:left w:val="single" w:sz="4" w:space="0" w:color="auto"/>
          </w:tcBorders>
          <w:shd w:val="pct5" w:color="auto" w:fill="FFFFFF"/>
        </w:tcPr>
        <w:p w14:paraId="78FF4672" w14:textId="6E2E7537" w:rsidR="001C454D" w:rsidRPr="00E57BB1" w:rsidRDefault="001C454D" w:rsidP="00994074">
          <w:pPr>
            <w:pStyle w:val="Header"/>
            <w:spacing w:before="40" w:after="40"/>
            <w:rPr>
              <w:rFonts w:ascii="Arial" w:hAnsi="Arial" w:cs="Arial"/>
              <w:b/>
              <w:sz w:val="22"/>
              <w:szCs w:val="22"/>
            </w:rPr>
          </w:pPr>
          <w:r w:rsidRPr="00E57BB1">
            <w:rPr>
              <w:rFonts w:ascii="Arial" w:hAnsi="Arial" w:cs="Arial"/>
              <w:b/>
              <w:color w:val="FF0000"/>
              <w:sz w:val="22"/>
              <w:szCs w:val="22"/>
            </w:rPr>
            <w:t>CCM_POLICY_001_</w:t>
          </w:r>
          <w:r w:rsidRPr="00E57BB1">
            <w:rPr>
              <w:rFonts w:ascii="Arial" w:hAnsi="Arial" w:cs="Arial"/>
              <w:b/>
              <w:sz w:val="22"/>
              <w:szCs w:val="22"/>
            </w:rPr>
            <w:t>Quality Management System</w:t>
          </w:r>
        </w:p>
      </w:tc>
      <w:tc>
        <w:tcPr>
          <w:tcW w:w="2340" w:type="dxa"/>
          <w:shd w:val="pct5" w:color="auto" w:fill="FFFFFF"/>
        </w:tcPr>
        <w:p w14:paraId="743E8C88" w14:textId="70B255BB" w:rsidR="001C454D" w:rsidRPr="00E57BB1" w:rsidRDefault="001C454D" w:rsidP="004A27EB">
          <w:pPr>
            <w:pStyle w:val="Header"/>
            <w:spacing w:before="40" w:after="40"/>
            <w:rPr>
              <w:rFonts w:ascii="Arial" w:hAnsi="Arial" w:cs="Arial"/>
              <w:b/>
              <w:color w:val="FF0000"/>
              <w:sz w:val="22"/>
              <w:szCs w:val="22"/>
            </w:rPr>
          </w:pPr>
          <w:r w:rsidRPr="00E57BB1">
            <w:rPr>
              <w:rFonts w:ascii="Arial" w:hAnsi="Arial" w:cs="Arial"/>
              <w:b/>
              <w:color w:val="FF0000"/>
              <w:sz w:val="22"/>
              <w:szCs w:val="22"/>
            </w:rPr>
            <w:t xml:space="preserve">Authorised by: </w:t>
          </w:r>
        </w:p>
      </w:tc>
      <w:tc>
        <w:tcPr>
          <w:tcW w:w="3184" w:type="dxa"/>
          <w:shd w:val="pct5" w:color="auto" w:fill="FFFFFF"/>
        </w:tcPr>
        <w:p w14:paraId="1EA226D5" w14:textId="4613121B" w:rsidR="001C454D" w:rsidRPr="00E57BB1" w:rsidRDefault="001C454D" w:rsidP="004A27EB">
          <w:pPr>
            <w:pStyle w:val="Header"/>
            <w:spacing w:before="40" w:after="40"/>
            <w:rPr>
              <w:rFonts w:ascii="Arial" w:hAnsi="Arial" w:cs="Arial"/>
              <w:b/>
              <w:color w:val="FF0000"/>
              <w:sz w:val="22"/>
              <w:szCs w:val="22"/>
            </w:rPr>
          </w:pPr>
          <w:r w:rsidRPr="00E57BB1">
            <w:rPr>
              <w:rFonts w:ascii="Arial" w:hAnsi="Arial" w:cs="Arial"/>
              <w:b/>
              <w:color w:val="FF0000"/>
              <w:sz w:val="22"/>
              <w:szCs w:val="22"/>
            </w:rPr>
            <w:t xml:space="preserve">Date of issue: </w:t>
          </w:r>
        </w:p>
      </w:tc>
    </w:tr>
  </w:tbl>
  <w:p w14:paraId="20C80607" w14:textId="10B2BB04" w:rsidR="001C454D" w:rsidRDefault="001C454D" w:rsidP="00A149A6">
    <w:pPr>
      <w:pStyle w:val="Header"/>
      <w:tabs>
        <w:tab w:val="clear" w:pos="4513"/>
        <w:tab w:val="clear" w:pos="9026"/>
        <w:tab w:val="left" w:pos="199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C2D4C" w14:textId="31A41629" w:rsidR="001C454D" w:rsidRPr="006C13B4" w:rsidRDefault="001C454D">
    <w:pPr>
      <w:pStyle w:val="Header"/>
      <w:rPr>
        <w:color w:val="FF0000"/>
      </w:rPr>
    </w:pPr>
    <w:r w:rsidRPr="006C13B4">
      <w:rPr>
        <w:noProof/>
        <w:color w:val="FF0000"/>
        <w:lang w:eastAsia="en-GB"/>
      </w:rPr>
      <w:t>Your Logo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35940" w14:textId="77777777" w:rsidR="001C454D" w:rsidRDefault="001C454D" w:rsidP="004E4A3E">
    <w:pPr>
      <w:pStyle w:val="Header"/>
      <w:tabs>
        <w:tab w:val="clear" w:pos="4513"/>
        <w:tab w:val="clear" w:pos="9026"/>
        <w:tab w:val="left" w:pos="1245"/>
      </w:tabs>
    </w:pPr>
    <w:r>
      <w:tab/>
    </w:r>
  </w:p>
  <w:tbl>
    <w:tblPr>
      <w:tblW w:w="9923" w:type="dxa"/>
      <w:jc w:val="center"/>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9"/>
      <w:gridCol w:w="2340"/>
      <w:gridCol w:w="3184"/>
    </w:tblGrid>
    <w:tr w:rsidR="001C454D" w14:paraId="3F66E558" w14:textId="77777777" w:rsidTr="004E4A3E">
      <w:trPr>
        <w:jc w:val="center"/>
      </w:trPr>
      <w:tc>
        <w:tcPr>
          <w:tcW w:w="4399" w:type="dxa"/>
          <w:tcBorders>
            <w:left w:val="single" w:sz="4" w:space="0" w:color="auto"/>
          </w:tcBorders>
          <w:shd w:val="pct5" w:color="auto" w:fill="FFFFFF"/>
        </w:tcPr>
        <w:p w14:paraId="3443E137" w14:textId="77777777" w:rsidR="001C454D" w:rsidRDefault="001C454D" w:rsidP="004E4A3E">
          <w:pPr>
            <w:pStyle w:val="Header"/>
            <w:spacing w:before="120" w:after="40"/>
            <w:rPr>
              <w:b/>
              <w:color w:val="FF0000"/>
            </w:rPr>
          </w:pPr>
          <w:r>
            <w:rPr>
              <w:b/>
              <w:color w:val="FF0000"/>
            </w:rPr>
            <w:t>University College London</w:t>
          </w:r>
        </w:p>
      </w:tc>
      <w:tc>
        <w:tcPr>
          <w:tcW w:w="2340" w:type="dxa"/>
          <w:shd w:val="pct5" w:color="auto" w:fill="FFFFFF"/>
        </w:tcPr>
        <w:p w14:paraId="2B23C34A" w14:textId="77777777" w:rsidR="001C454D" w:rsidRDefault="001C454D" w:rsidP="004E4A3E">
          <w:pPr>
            <w:pStyle w:val="Header"/>
            <w:spacing w:before="120" w:after="40"/>
            <w:rPr>
              <w:b/>
            </w:rPr>
          </w:pPr>
          <w:r>
            <w:rPr>
              <w:b/>
            </w:rPr>
            <w:t>Version 1.0</w:t>
          </w:r>
        </w:p>
      </w:tc>
      <w:tc>
        <w:tcPr>
          <w:tcW w:w="3184" w:type="dxa"/>
          <w:shd w:val="pct5" w:color="auto" w:fill="FFFFFF"/>
        </w:tcPr>
        <w:p w14:paraId="1607AC3A" w14:textId="77777777" w:rsidR="001C454D" w:rsidRDefault="001C454D" w:rsidP="004E4A3E">
          <w:pPr>
            <w:pStyle w:val="Header"/>
            <w:spacing w:before="120" w:after="40"/>
            <w:jc w:val="center"/>
            <w:rPr>
              <w:b/>
            </w:rPr>
          </w:pPr>
          <w:r>
            <w:rPr>
              <w:b/>
              <w:noProof/>
              <w:sz w:val="28"/>
              <w:lang w:eastAsia="en-GB"/>
            </w:rPr>
            <w:drawing>
              <wp:inline distT="0" distB="0" distL="0" distR="0" wp14:anchorId="6AA43776" wp14:editId="38F088A7">
                <wp:extent cx="1000125" cy="361950"/>
                <wp:effectExtent l="0" t="0" r="952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361950"/>
                        </a:xfrm>
                        <a:prstGeom prst="rect">
                          <a:avLst/>
                        </a:prstGeom>
                        <a:noFill/>
                        <a:ln>
                          <a:noFill/>
                        </a:ln>
                      </pic:spPr>
                    </pic:pic>
                  </a:graphicData>
                </a:graphic>
              </wp:inline>
            </w:drawing>
          </w:r>
        </w:p>
      </w:tc>
    </w:tr>
    <w:tr w:rsidR="001C454D" w14:paraId="675FCC9C" w14:textId="77777777" w:rsidTr="004E4A3E">
      <w:trPr>
        <w:jc w:val="center"/>
      </w:trPr>
      <w:tc>
        <w:tcPr>
          <w:tcW w:w="4399" w:type="dxa"/>
          <w:tcBorders>
            <w:left w:val="single" w:sz="4" w:space="0" w:color="auto"/>
          </w:tcBorders>
          <w:shd w:val="pct5" w:color="auto" w:fill="FFFFFF"/>
        </w:tcPr>
        <w:p w14:paraId="69792441" w14:textId="77777777" w:rsidR="001C454D" w:rsidRDefault="001C454D" w:rsidP="004E4A3E">
          <w:pPr>
            <w:pStyle w:val="Header"/>
            <w:spacing w:before="40" w:after="40"/>
            <w:rPr>
              <w:b/>
              <w:color w:val="FF0000"/>
            </w:rPr>
          </w:pPr>
          <w:r>
            <w:rPr>
              <w:b/>
              <w:color w:val="FF0000"/>
            </w:rPr>
            <w:t>Centre for Clinical Microbiology</w:t>
          </w:r>
        </w:p>
      </w:tc>
      <w:tc>
        <w:tcPr>
          <w:tcW w:w="2340" w:type="dxa"/>
          <w:shd w:val="pct5" w:color="auto" w:fill="FFFFFF"/>
        </w:tcPr>
        <w:p w14:paraId="6770AFCC" w14:textId="77777777" w:rsidR="001C454D" w:rsidRDefault="001C454D" w:rsidP="004E4A3E">
          <w:pPr>
            <w:pStyle w:val="Header"/>
            <w:spacing w:before="40" w:after="40"/>
            <w:rPr>
              <w:b/>
            </w:rPr>
          </w:pPr>
          <w:r>
            <w:rPr>
              <w:b/>
            </w:rPr>
            <w:t>Author: I. Honeyborne</w:t>
          </w:r>
        </w:p>
      </w:tc>
      <w:tc>
        <w:tcPr>
          <w:tcW w:w="3184" w:type="dxa"/>
          <w:shd w:val="pct5" w:color="auto" w:fill="FFFFFF"/>
        </w:tcPr>
        <w:p w14:paraId="69150B4F" w14:textId="13E252BA" w:rsidR="001C454D" w:rsidRDefault="001C454D" w:rsidP="004E4A3E">
          <w:pPr>
            <w:pStyle w:val="Header"/>
            <w:spacing w:before="40" w:after="40"/>
            <w:rPr>
              <w:b/>
            </w:rPr>
          </w:pPr>
          <w:r w:rsidRPr="0091491A">
            <w:rPr>
              <w:b/>
              <w:snapToGrid w:val="0"/>
              <w:lang w:val="en-US"/>
            </w:rPr>
            <w:t xml:space="preserve">Page </w:t>
          </w:r>
          <w:r w:rsidRPr="0091491A">
            <w:rPr>
              <w:b/>
              <w:snapToGrid w:val="0"/>
              <w:lang w:val="en-US"/>
            </w:rPr>
            <w:fldChar w:fldCharType="begin"/>
          </w:r>
          <w:r w:rsidRPr="0091491A">
            <w:rPr>
              <w:b/>
              <w:snapToGrid w:val="0"/>
              <w:lang w:val="en-US"/>
            </w:rPr>
            <w:instrText xml:space="preserve"> PAGE </w:instrText>
          </w:r>
          <w:r w:rsidRPr="0091491A">
            <w:rPr>
              <w:b/>
              <w:snapToGrid w:val="0"/>
              <w:lang w:val="en-US"/>
            </w:rPr>
            <w:fldChar w:fldCharType="separate"/>
          </w:r>
          <w:r w:rsidR="00E57BB1">
            <w:rPr>
              <w:b/>
              <w:noProof/>
              <w:snapToGrid w:val="0"/>
              <w:lang w:val="en-US"/>
            </w:rPr>
            <w:t>8</w:t>
          </w:r>
          <w:r w:rsidRPr="0091491A">
            <w:rPr>
              <w:b/>
              <w:snapToGrid w:val="0"/>
              <w:lang w:val="en-US"/>
            </w:rPr>
            <w:fldChar w:fldCharType="end"/>
          </w:r>
          <w:r w:rsidRPr="0091491A">
            <w:rPr>
              <w:b/>
              <w:snapToGrid w:val="0"/>
              <w:lang w:val="en-US"/>
            </w:rPr>
            <w:t xml:space="preserve"> of </w:t>
          </w:r>
          <w:r>
            <w:rPr>
              <w:b/>
              <w:snapToGrid w:val="0"/>
              <w:lang w:val="en-US"/>
            </w:rPr>
            <w:t>48</w:t>
          </w:r>
        </w:p>
      </w:tc>
    </w:tr>
    <w:tr w:rsidR="001C454D" w14:paraId="37198F88" w14:textId="77777777" w:rsidTr="004E4A3E">
      <w:trPr>
        <w:jc w:val="center"/>
      </w:trPr>
      <w:tc>
        <w:tcPr>
          <w:tcW w:w="4399" w:type="dxa"/>
          <w:tcBorders>
            <w:left w:val="single" w:sz="4" w:space="0" w:color="auto"/>
          </w:tcBorders>
          <w:shd w:val="pct5" w:color="auto" w:fill="FFFFFF"/>
        </w:tcPr>
        <w:p w14:paraId="613960A0" w14:textId="77777777" w:rsidR="001C454D" w:rsidRDefault="001C454D" w:rsidP="004E4A3E">
          <w:pPr>
            <w:pStyle w:val="Header"/>
            <w:spacing w:before="40" w:after="40"/>
            <w:rPr>
              <w:b/>
            </w:rPr>
          </w:pPr>
          <w:r>
            <w:rPr>
              <w:b/>
            </w:rPr>
            <w:t>CCM_POLICY_001_Quality Management System</w:t>
          </w:r>
        </w:p>
      </w:tc>
      <w:tc>
        <w:tcPr>
          <w:tcW w:w="2340" w:type="dxa"/>
          <w:shd w:val="pct5" w:color="auto" w:fill="FFFFFF"/>
        </w:tcPr>
        <w:p w14:paraId="713CBFCD" w14:textId="77777777" w:rsidR="001C454D" w:rsidRDefault="001C454D" w:rsidP="004E4A3E">
          <w:pPr>
            <w:pStyle w:val="Header"/>
            <w:spacing w:before="40" w:after="40"/>
            <w:rPr>
              <w:b/>
            </w:rPr>
          </w:pPr>
          <w:r>
            <w:rPr>
              <w:b/>
            </w:rPr>
            <w:t>Authorised by: T McHugh</w:t>
          </w:r>
        </w:p>
      </w:tc>
      <w:tc>
        <w:tcPr>
          <w:tcW w:w="3184" w:type="dxa"/>
          <w:shd w:val="pct5" w:color="auto" w:fill="FFFFFF"/>
        </w:tcPr>
        <w:p w14:paraId="429707F8" w14:textId="77777777" w:rsidR="001C454D" w:rsidRDefault="001C454D" w:rsidP="004E4A3E">
          <w:pPr>
            <w:pStyle w:val="Header"/>
            <w:spacing w:before="40" w:after="40"/>
            <w:rPr>
              <w:b/>
            </w:rPr>
          </w:pPr>
          <w:r>
            <w:rPr>
              <w:b/>
            </w:rPr>
            <w:t xml:space="preserve">Date of issue  </w:t>
          </w:r>
        </w:p>
      </w:tc>
    </w:tr>
  </w:tbl>
  <w:p w14:paraId="2C9328B9" w14:textId="5718DC2C" w:rsidR="001C454D" w:rsidRDefault="001C454D" w:rsidP="004E4A3E">
    <w:pPr>
      <w:pStyle w:val="Header"/>
      <w:tabs>
        <w:tab w:val="clear" w:pos="4513"/>
        <w:tab w:val="clear" w:pos="9026"/>
        <w:tab w:val="left" w:pos="1245"/>
      </w:tabs>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BBD9B" w14:textId="77777777" w:rsidR="001C454D" w:rsidRDefault="001C454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center"/>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9"/>
      <w:gridCol w:w="2340"/>
      <w:gridCol w:w="3184"/>
    </w:tblGrid>
    <w:tr w:rsidR="001C454D" w14:paraId="231DF8CB" w14:textId="77777777" w:rsidTr="000E4365">
      <w:trPr>
        <w:jc w:val="center"/>
      </w:trPr>
      <w:tc>
        <w:tcPr>
          <w:tcW w:w="4399" w:type="dxa"/>
          <w:tcBorders>
            <w:left w:val="single" w:sz="4" w:space="0" w:color="auto"/>
          </w:tcBorders>
          <w:shd w:val="pct5" w:color="auto" w:fill="FFFFFF"/>
        </w:tcPr>
        <w:p w14:paraId="06391846" w14:textId="77777777" w:rsidR="001C454D" w:rsidRDefault="001C454D" w:rsidP="009A746F">
          <w:pPr>
            <w:pStyle w:val="Header"/>
            <w:spacing w:before="120" w:after="40"/>
            <w:rPr>
              <w:b/>
              <w:color w:val="FF0000"/>
            </w:rPr>
          </w:pPr>
          <w:r>
            <w:rPr>
              <w:b/>
              <w:color w:val="FF0000"/>
            </w:rPr>
            <w:t>University College London</w:t>
          </w:r>
        </w:p>
      </w:tc>
      <w:tc>
        <w:tcPr>
          <w:tcW w:w="2340" w:type="dxa"/>
          <w:shd w:val="pct5" w:color="auto" w:fill="FFFFFF"/>
        </w:tcPr>
        <w:p w14:paraId="5764FAE3" w14:textId="77777777" w:rsidR="001C454D" w:rsidRDefault="001C454D" w:rsidP="009A746F">
          <w:pPr>
            <w:pStyle w:val="Header"/>
            <w:spacing w:before="120" w:after="40"/>
            <w:rPr>
              <w:b/>
            </w:rPr>
          </w:pPr>
          <w:r>
            <w:rPr>
              <w:b/>
            </w:rPr>
            <w:t>Version 1.0</w:t>
          </w:r>
        </w:p>
      </w:tc>
      <w:tc>
        <w:tcPr>
          <w:tcW w:w="3184" w:type="dxa"/>
          <w:shd w:val="pct5" w:color="auto" w:fill="FFFFFF"/>
        </w:tcPr>
        <w:p w14:paraId="57F9BEEA" w14:textId="77777777" w:rsidR="001C454D" w:rsidRDefault="001C454D" w:rsidP="009A746F">
          <w:pPr>
            <w:pStyle w:val="Header"/>
            <w:spacing w:before="120" w:after="40"/>
            <w:jc w:val="center"/>
            <w:rPr>
              <w:b/>
            </w:rPr>
          </w:pPr>
          <w:r>
            <w:rPr>
              <w:b/>
              <w:noProof/>
              <w:sz w:val="28"/>
              <w:lang w:eastAsia="en-GB"/>
            </w:rPr>
            <w:drawing>
              <wp:inline distT="0" distB="0" distL="0" distR="0" wp14:anchorId="4AC09899" wp14:editId="59AB03C4">
                <wp:extent cx="1000125" cy="361950"/>
                <wp:effectExtent l="0" t="0" r="952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361950"/>
                        </a:xfrm>
                        <a:prstGeom prst="rect">
                          <a:avLst/>
                        </a:prstGeom>
                        <a:noFill/>
                        <a:ln>
                          <a:noFill/>
                        </a:ln>
                      </pic:spPr>
                    </pic:pic>
                  </a:graphicData>
                </a:graphic>
              </wp:inline>
            </w:drawing>
          </w:r>
        </w:p>
      </w:tc>
    </w:tr>
    <w:tr w:rsidR="001C454D" w14:paraId="75E66BF8" w14:textId="77777777" w:rsidTr="000E4365">
      <w:trPr>
        <w:jc w:val="center"/>
      </w:trPr>
      <w:tc>
        <w:tcPr>
          <w:tcW w:w="4399" w:type="dxa"/>
          <w:tcBorders>
            <w:left w:val="single" w:sz="4" w:space="0" w:color="auto"/>
          </w:tcBorders>
          <w:shd w:val="pct5" w:color="auto" w:fill="FFFFFF"/>
        </w:tcPr>
        <w:p w14:paraId="4FDE38CB" w14:textId="77777777" w:rsidR="001C454D" w:rsidRDefault="001C454D" w:rsidP="009A746F">
          <w:pPr>
            <w:pStyle w:val="Header"/>
            <w:spacing w:before="40" w:after="40"/>
            <w:rPr>
              <w:b/>
              <w:color w:val="FF0000"/>
            </w:rPr>
          </w:pPr>
          <w:r>
            <w:rPr>
              <w:b/>
              <w:color w:val="FF0000"/>
            </w:rPr>
            <w:t>Centre for Clinical Microbiology</w:t>
          </w:r>
        </w:p>
      </w:tc>
      <w:tc>
        <w:tcPr>
          <w:tcW w:w="2340" w:type="dxa"/>
          <w:shd w:val="pct5" w:color="auto" w:fill="FFFFFF"/>
        </w:tcPr>
        <w:p w14:paraId="1B35B4AA" w14:textId="77777777" w:rsidR="001C454D" w:rsidRDefault="001C454D" w:rsidP="009A746F">
          <w:pPr>
            <w:pStyle w:val="Header"/>
            <w:spacing w:before="40" w:after="40"/>
            <w:rPr>
              <w:b/>
            </w:rPr>
          </w:pPr>
          <w:r>
            <w:rPr>
              <w:b/>
            </w:rPr>
            <w:t>Author: I. Honeyborne</w:t>
          </w:r>
        </w:p>
      </w:tc>
      <w:tc>
        <w:tcPr>
          <w:tcW w:w="3184" w:type="dxa"/>
          <w:shd w:val="pct5" w:color="auto" w:fill="FFFFFF"/>
        </w:tcPr>
        <w:p w14:paraId="7660AD54" w14:textId="515AE668" w:rsidR="001C454D" w:rsidRDefault="001C454D" w:rsidP="005C1E2E">
          <w:pPr>
            <w:pStyle w:val="Header"/>
            <w:spacing w:before="40" w:after="40"/>
            <w:rPr>
              <w:b/>
            </w:rPr>
          </w:pPr>
          <w:r w:rsidRPr="0091491A">
            <w:rPr>
              <w:b/>
              <w:snapToGrid w:val="0"/>
              <w:lang w:val="en-US"/>
            </w:rPr>
            <w:t xml:space="preserve">Page </w:t>
          </w:r>
          <w:r w:rsidRPr="0091491A">
            <w:rPr>
              <w:b/>
              <w:snapToGrid w:val="0"/>
              <w:lang w:val="en-US"/>
            </w:rPr>
            <w:fldChar w:fldCharType="begin"/>
          </w:r>
          <w:r w:rsidRPr="0091491A">
            <w:rPr>
              <w:b/>
              <w:snapToGrid w:val="0"/>
              <w:lang w:val="en-US"/>
            </w:rPr>
            <w:instrText xml:space="preserve"> PAGE </w:instrText>
          </w:r>
          <w:r w:rsidRPr="0091491A">
            <w:rPr>
              <w:b/>
              <w:snapToGrid w:val="0"/>
              <w:lang w:val="en-US"/>
            </w:rPr>
            <w:fldChar w:fldCharType="separate"/>
          </w:r>
          <w:r w:rsidR="00E57BB1">
            <w:rPr>
              <w:b/>
              <w:noProof/>
              <w:snapToGrid w:val="0"/>
              <w:lang w:val="en-US"/>
            </w:rPr>
            <w:t>21</w:t>
          </w:r>
          <w:r w:rsidRPr="0091491A">
            <w:rPr>
              <w:b/>
              <w:snapToGrid w:val="0"/>
              <w:lang w:val="en-US"/>
            </w:rPr>
            <w:fldChar w:fldCharType="end"/>
          </w:r>
          <w:r w:rsidRPr="0091491A">
            <w:rPr>
              <w:b/>
              <w:snapToGrid w:val="0"/>
              <w:lang w:val="en-US"/>
            </w:rPr>
            <w:t xml:space="preserve"> of </w:t>
          </w:r>
          <w:r w:rsidR="005C1E2E">
            <w:rPr>
              <w:b/>
              <w:snapToGrid w:val="0"/>
              <w:lang w:val="en-US"/>
            </w:rPr>
            <w:t>50</w:t>
          </w:r>
        </w:p>
      </w:tc>
    </w:tr>
    <w:tr w:rsidR="001C454D" w14:paraId="5191358F" w14:textId="77777777" w:rsidTr="000E4365">
      <w:trPr>
        <w:jc w:val="center"/>
      </w:trPr>
      <w:tc>
        <w:tcPr>
          <w:tcW w:w="4399" w:type="dxa"/>
          <w:tcBorders>
            <w:left w:val="single" w:sz="4" w:space="0" w:color="auto"/>
          </w:tcBorders>
          <w:shd w:val="pct5" w:color="auto" w:fill="FFFFFF"/>
        </w:tcPr>
        <w:p w14:paraId="23C8FE0F" w14:textId="77777777" w:rsidR="001C454D" w:rsidRDefault="001C454D" w:rsidP="009A746F">
          <w:pPr>
            <w:pStyle w:val="Header"/>
            <w:spacing w:before="40" w:after="40"/>
            <w:rPr>
              <w:b/>
            </w:rPr>
          </w:pPr>
          <w:r w:rsidRPr="00115333">
            <w:rPr>
              <w:b/>
              <w:color w:val="FF0000"/>
            </w:rPr>
            <w:t>CCM_POLICY_001_</w:t>
          </w:r>
          <w:r>
            <w:rPr>
              <w:b/>
            </w:rPr>
            <w:t>Quality Management System</w:t>
          </w:r>
        </w:p>
      </w:tc>
      <w:tc>
        <w:tcPr>
          <w:tcW w:w="2340" w:type="dxa"/>
          <w:shd w:val="pct5" w:color="auto" w:fill="FFFFFF"/>
        </w:tcPr>
        <w:p w14:paraId="70C74DC1" w14:textId="77777777" w:rsidR="001C454D" w:rsidRDefault="001C454D" w:rsidP="009A746F">
          <w:pPr>
            <w:pStyle w:val="Header"/>
            <w:spacing w:before="40" w:after="40"/>
            <w:rPr>
              <w:b/>
            </w:rPr>
          </w:pPr>
          <w:r>
            <w:rPr>
              <w:b/>
            </w:rPr>
            <w:t>Authorised by: T McHugh</w:t>
          </w:r>
        </w:p>
      </w:tc>
      <w:tc>
        <w:tcPr>
          <w:tcW w:w="3184" w:type="dxa"/>
          <w:shd w:val="pct5" w:color="auto" w:fill="FFFFFF"/>
        </w:tcPr>
        <w:p w14:paraId="28FEC9D2" w14:textId="77777777" w:rsidR="001C454D" w:rsidRDefault="001C454D" w:rsidP="009A746F">
          <w:pPr>
            <w:pStyle w:val="Header"/>
            <w:spacing w:before="40" w:after="40"/>
            <w:rPr>
              <w:b/>
            </w:rPr>
          </w:pPr>
          <w:r>
            <w:rPr>
              <w:b/>
            </w:rPr>
            <w:t xml:space="preserve">Date of issue  </w:t>
          </w:r>
        </w:p>
      </w:tc>
    </w:tr>
  </w:tbl>
  <w:p w14:paraId="34CC6459" w14:textId="77777777" w:rsidR="001C454D" w:rsidRDefault="001C454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center"/>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9"/>
      <w:gridCol w:w="2340"/>
      <w:gridCol w:w="3184"/>
    </w:tblGrid>
    <w:tr w:rsidR="001C454D" w14:paraId="75C0A47B" w14:textId="77777777" w:rsidTr="000E4365">
      <w:trPr>
        <w:jc w:val="center"/>
      </w:trPr>
      <w:tc>
        <w:tcPr>
          <w:tcW w:w="4399" w:type="dxa"/>
          <w:tcBorders>
            <w:left w:val="single" w:sz="4" w:space="0" w:color="auto"/>
          </w:tcBorders>
          <w:shd w:val="pct5" w:color="auto" w:fill="FFFFFF"/>
        </w:tcPr>
        <w:p w14:paraId="52469C0A" w14:textId="5A1C09B1" w:rsidR="001C454D" w:rsidRDefault="0033778C" w:rsidP="009A746F">
          <w:pPr>
            <w:pStyle w:val="Header"/>
            <w:spacing w:before="120" w:after="40"/>
            <w:rPr>
              <w:b/>
              <w:color w:val="FF0000"/>
            </w:rPr>
          </w:pPr>
          <w:r>
            <w:rPr>
              <w:b/>
              <w:color w:val="FF0000"/>
            </w:rPr>
            <w:t>Your organisation</w:t>
          </w:r>
        </w:p>
      </w:tc>
      <w:tc>
        <w:tcPr>
          <w:tcW w:w="2340" w:type="dxa"/>
          <w:shd w:val="pct5" w:color="auto" w:fill="FFFFFF"/>
        </w:tcPr>
        <w:p w14:paraId="79DD1F18" w14:textId="77777777" w:rsidR="001C454D" w:rsidRDefault="001C454D" w:rsidP="009A746F">
          <w:pPr>
            <w:pStyle w:val="Header"/>
            <w:spacing w:before="120" w:after="40"/>
            <w:rPr>
              <w:b/>
            </w:rPr>
          </w:pPr>
          <w:r>
            <w:rPr>
              <w:b/>
            </w:rPr>
            <w:t>Version 1.0</w:t>
          </w:r>
        </w:p>
      </w:tc>
      <w:tc>
        <w:tcPr>
          <w:tcW w:w="3184" w:type="dxa"/>
          <w:shd w:val="pct5" w:color="auto" w:fill="FFFFFF"/>
        </w:tcPr>
        <w:p w14:paraId="32FED867" w14:textId="460AFE8A" w:rsidR="001C454D" w:rsidRDefault="0033778C" w:rsidP="009A746F">
          <w:pPr>
            <w:pStyle w:val="Header"/>
            <w:spacing w:before="120" w:after="40"/>
            <w:jc w:val="center"/>
            <w:rPr>
              <w:b/>
            </w:rPr>
          </w:pPr>
          <w:r w:rsidRPr="0033778C">
            <w:rPr>
              <w:b/>
              <w:noProof/>
              <w:color w:val="FF0000"/>
              <w:sz w:val="28"/>
              <w:lang w:eastAsia="en-GB"/>
            </w:rPr>
            <w:t>Your logo</w:t>
          </w:r>
        </w:p>
      </w:tc>
    </w:tr>
    <w:tr w:rsidR="001C454D" w14:paraId="3500498A" w14:textId="77777777" w:rsidTr="000E4365">
      <w:trPr>
        <w:jc w:val="center"/>
      </w:trPr>
      <w:tc>
        <w:tcPr>
          <w:tcW w:w="4399" w:type="dxa"/>
          <w:tcBorders>
            <w:left w:val="single" w:sz="4" w:space="0" w:color="auto"/>
          </w:tcBorders>
          <w:shd w:val="pct5" w:color="auto" w:fill="FFFFFF"/>
        </w:tcPr>
        <w:p w14:paraId="7A73044E" w14:textId="14FCBA7D" w:rsidR="001C454D" w:rsidRDefault="0033778C" w:rsidP="009A746F">
          <w:pPr>
            <w:pStyle w:val="Header"/>
            <w:spacing w:before="40" w:after="40"/>
            <w:rPr>
              <w:b/>
              <w:color w:val="FF0000"/>
            </w:rPr>
          </w:pPr>
          <w:r>
            <w:rPr>
              <w:b/>
              <w:color w:val="FF0000"/>
            </w:rPr>
            <w:t>Your department</w:t>
          </w:r>
        </w:p>
      </w:tc>
      <w:tc>
        <w:tcPr>
          <w:tcW w:w="2340" w:type="dxa"/>
          <w:shd w:val="pct5" w:color="auto" w:fill="FFFFFF"/>
        </w:tcPr>
        <w:p w14:paraId="29792DD5" w14:textId="0B922974" w:rsidR="001C454D" w:rsidRDefault="0033778C" w:rsidP="0033778C">
          <w:pPr>
            <w:pStyle w:val="Header"/>
            <w:spacing w:before="40" w:after="40"/>
            <w:rPr>
              <w:b/>
            </w:rPr>
          </w:pPr>
          <w:r>
            <w:rPr>
              <w:b/>
            </w:rPr>
            <w:t xml:space="preserve">Author: </w:t>
          </w:r>
        </w:p>
      </w:tc>
      <w:tc>
        <w:tcPr>
          <w:tcW w:w="3184" w:type="dxa"/>
          <w:shd w:val="pct5" w:color="auto" w:fill="FFFFFF"/>
        </w:tcPr>
        <w:p w14:paraId="28E003D8" w14:textId="64345409" w:rsidR="001C454D" w:rsidRDefault="001C454D" w:rsidP="009A746F">
          <w:pPr>
            <w:pStyle w:val="Header"/>
            <w:spacing w:before="40" w:after="40"/>
            <w:rPr>
              <w:b/>
            </w:rPr>
          </w:pPr>
          <w:r w:rsidRPr="0091491A">
            <w:rPr>
              <w:b/>
              <w:snapToGrid w:val="0"/>
              <w:lang w:val="en-US"/>
            </w:rPr>
            <w:t xml:space="preserve">Page </w:t>
          </w:r>
          <w:r w:rsidRPr="0091491A">
            <w:rPr>
              <w:b/>
              <w:snapToGrid w:val="0"/>
              <w:lang w:val="en-US"/>
            </w:rPr>
            <w:fldChar w:fldCharType="begin"/>
          </w:r>
          <w:r w:rsidRPr="0091491A">
            <w:rPr>
              <w:b/>
              <w:snapToGrid w:val="0"/>
              <w:lang w:val="en-US"/>
            </w:rPr>
            <w:instrText xml:space="preserve"> PAGE </w:instrText>
          </w:r>
          <w:r w:rsidRPr="0091491A">
            <w:rPr>
              <w:b/>
              <w:snapToGrid w:val="0"/>
              <w:lang w:val="en-US"/>
            </w:rPr>
            <w:fldChar w:fldCharType="separate"/>
          </w:r>
          <w:r w:rsidR="00E57BB1">
            <w:rPr>
              <w:b/>
              <w:noProof/>
              <w:snapToGrid w:val="0"/>
              <w:lang w:val="en-US"/>
            </w:rPr>
            <w:t>9</w:t>
          </w:r>
          <w:r w:rsidRPr="0091491A">
            <w:rPr>
              <w:b/>
              <w:snapToGrid w:val="0"/>
              <w:lang w:val="en-US"/>
            </w:rPr>
            <w:fldChar w:fldCharType="end"/>
          </w:r>
          <w:r w:rsidRPr="0091491A">
            <w:rPr>
              <w:b/>
              <w:snapToGrid w:val="0"/>
              <w:lang w:val="en-US"/>
            </w:rPr>
            <w:t xml:space="preserve"> of </w:t>
          </w:r>
          <w:r>
            <w:rPr>
              <w:b/>
              <w:snapToGrid w:val="0"/>
              <w:lang w:val="en-US"/>
            </w:rPr>
            <w:t>48</w:t>
          </w:r>
        </w:p>
      </w:tc>
    </w:tr>
    <w:tr w:rsidR="001C454D" w14:paraId="007D0FC9" w14:textId="77777777" w:rsidTr="000E4365">
      <w:trPr>
        <w:jc w:val="center"/>
      </w:trPr>
      <w:tc>
        <w:tcPr>
          <w:tcW w:w="4399" w:type="dxa"/>
          <w:tcBorders>
            <w:left w:val="single" w:sz="4" w:space="0" w:color="auto"/>
          </w:tcBorders>
          <w:shd w:val="pct5" w:color="auto" w:fill="FFFFFF"/>
        </w:tcPr>
        <w:p w14:paraId="67120554" w14:textId="77777777" w:rsidR="001C454D" w:rsidRDefault="001C454D" w:rsidP="009A746F">
          <w:pPr>
            <w:pStyle w:val="Header"/>
            <w:spacing w:before="40" w:after="40"/>
            <w:rPr>
              <w:b/>
            </w:rPr>
          </w:pPr>
          <w:r>
            <w:rPr>
              <w:b/>
            </w:rPr>
            <w:t>CCM_POLICY_001_Quality Management System</w:t>
          </w:r>
        </w:p>
      </w:tc>
      <w:tc>
        <w:tcPr>
          <w:tcW w:w="2340" w:type="dxa"/>
          <w:shd w:val="pct5" w:color="auto" w:fill="FFFFFF"/>
        </w:tcPr>
        <w:p w14:paraId="39634B52" w14:textId="2D44941C" w:rsidR="001C454D" w:rsidRDefault="001C454D" w:rsidP="0033778C">
          <w:pPr>
            <w:pStyle w:val="Header"/>
            <w:spacing w:before="40" w:after="40"/>
            <w:rPr>
              <w:b/>
            </w:rPr>
          </w:pPr>
          <w:r>
            <w:rPr>
              <w:b/>
            </w:rPr>
            <w:t xml:space="preserve">Authorised by: </w:t>
          </w:r>
        </w:p>
      </w:tc>
      <w:tc>
        <w:tcPr>
          <w:tcW w:w="3184" w:type="dxa"/>
          <w:shd w:val="pct5" w:color="auto" w:fill="FFFFFF"/>
        </w:tcPr>
        <w:p w14:paraId="314D6088" w14:textId="7E2967FF" w:rsidR="001C454D" w:rsidRDefault="001C454D" w:rsidP="009A746F">
          <w:pPr>
            <w:pStyle w:val="Header"/>
            <w:spacing w:before="40" w:after="40"/>
            <w:rPr>
              <w:b/>
            </w:rPr>
          </w:pPr>
          <w:r>
            <w:rPr>
              <w:b/>
            </w:rPr>
            <w:t xml:space="preserve">Date of issue </w:t>
          </w:r>
          <w:r w:rsidR="0033778C">
            <w:rPr>
              <w:b/>
            </w:rPr>
            <w:t>:</w:t>
          </w:r>
          <w:r>
            <w:rPr>
              <w:b/>
            </w:rPr>
            <w:t xml:space="preserve"> </w:t>
          </w:r>
        </w:p>
      </w:tc>
    </w:tr>
  </w:tbl>
  <w:p w14:paraId="49CA9741" w14:textId="77777777" w:rsidR="001C454D" w:rsidRDefault="001C454D">
    <w:pPr>
      <w:pStyle w:val="Header"/>
    </w:pPr>
  </w:p>
  <w:p w14:paraId="7C197C6A" w14:textId="77777777" w:rsidR="001C454D" w:rsidRDefault="001C454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12"/>
      <w:gridCol w:w="2980"/>
    </w:tblGrid>
    <w:tr w:rsidR="001C454D" w14:paraId="7BDECAAF" w14:textId="77777777" w:rsidTr="001E06E1">
      <w:tc>
        <w:tcPr>
          <w:tcW w:w="3094" w:type="dxa"/>
          <w:vMerge w:val="restart"/>
          <w:shd w:val="clear" w:color="auto" w:fill="auto"/>
        </w:tcPr>
        <w:p w14:paraId="5FB854E6" w14:textId="77777777" w:rsidR="001C454D" w:rsidRPr="00450E18" w:rsidRDefault="001C454D" w:rsidP="00E53879">
          <w:pPr>
            <w:pStyle w:val="Header"/>
            <w:jc w:val="center"/>
          </w:pPr>
          <w:r>
            <w:rPr>
              <w:b/>
              <w:noProof/>
              <w:sz w:val="28"/>
              <w:lang w:eastAsia="en-GB"/>
            </w:rPr>
            <w:drawing>
              <wp:inline distT="0" distB="0" distL="0" distR="0" wp14:anchorId="30226AE5" wp14:editId="336B8D90">
                <wp:extent cx="1000125" cy="361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361950"/>
                        </a:xfrm>
                        <a:prstGeom prst="rect">
                          <a:avLst/>
                        </a:prstGeom>
                        <a:noFill/>
                        <a:ln>
                          <a:noFill/>
                        </a:ln>
                      </pic:spPr>
                    </pic:pic>
                  </a:graphicData>
                </a:graphic>
              </wp:inline>
            </w:drawing>
          </w:r>
        </w:p>
      </w:tc>
      <w:tc>
        <w:tcPr>
          <w:tcW w:w="3094" w:type="dxa"/>
          <w:shd w:val="clear" w:color="auto" w:fill="auto"/>
        </w:tcPr>
        <w:p w14:paraId="3D9DEAF9" w14:textId="77777777" w:rsidR="001C454D" w:rsidRPr="00ED5F9A" w:rsidRDefault="001C454D" w:rsidP="00E53879">
          <w:pPr>
            <w:pStyle w:val="Header"/>
            <w:jc w:val="center"/>
            <w:rPr>
              <w:i/>
              <w:color w:val="4472C4"/>
            </w:rPr>
          </w:pPr>
          <w:r w:rsidRPr="00ED5F9A">
            <w:rPr>
              <w:color w:val="4472C4"/>
            </w:rPr>
            <w:t>Centre For Clinical Microbiology</w:t>
          </w:r>
        </w:p>
      </w:tc>
      <w:tc>
        <w:tcPr>
          <w:tcW w:w="3094" w:type="dxa"/>
          <w:shd w:val="clear" w:color="auto" w:fill="auto"/>
        </w:tcPr>
        <w:p w14:paraId="6E4C301D" w14:textId="77777777" w:rsidR="001C454D" w:rsidRPr="00ED5F9A" w:rsidRDefault="001C454D" w:rsidP="00E53879">
          <w:pPr>
            <w:pStyle w:val="Header"/>
            <w:jc w:val="center"/>
            <w:rPr>
              <w:i/>
              <w:color w:val="4472C4"/>
            </w:rPr>
          </w:pPr>
          <w:r w:rsidRPr="00ED5F9A">
            <w:rPr>
              <w:i/>
              <w:color w:val="4472C4"/>
            </w:rPr>
            <w:t>Version 1.0</w:t>
          </w:r>
        </w:p>
      </w:tc>
    </w:tr>
    <w:tr w:rsidR="001C454D" w14:paraId="3002D5B0" w14:textId="77777777" w:rsidTr="001E06E1">
      <w:tc>
        <w:tcPr>
          <w:tcW w:w="3094" w:type="dxa"/>
          <w:vMerge/>
          <w:shd w:val="clear" w:color="auto" w:fill="auto"/>
        </w:tcPr>
        <w:p w14:paraId="2D12890C" w14:textId="77777777" w:rsidR="001C454D" w:rsidRPr="00450E18" w:rsidRDefault="001C454D" w:rsidP="00E53879">
          <w:pPr>
            <w:pStyle w:val="Header"/>
            <w:jc w:val="center"/>
            <w:rPr>
              <w:i/>
              <w:color w:val="FF0000"/>
            </w:rPr>
          </w:pPr>
        </w:p>
      </w:tc>
      <w:tc>
        <w:tcPr>
          <w:tcW w:w="3094" w:type="dxa"/>
          <w:shd w:val="clear" w:color="auto" w:fill="auto"/>
        </w:tcPr>
        <w:p w14:paraId="3B20535F" w14:textId="77777777" w:rsidR="001C454D" w:rsidRPr="00450E18" w:rsidRDefault="001C454D" w:rsidP="00E53879">
          <w:pPr>
            <w:pStyle w:val="Header"/>
            <w:jc w:val="center"/>
          </w:pPr>
        </w:p>
      </w:tc>
      <w:tc>
        <w:tcPr>
          <w:tcW w:w="3094" w:type="dxa"/>
          <w:shd w:val="clear" w:color="auto" w:fill="auto"/>
        </w:tcPr>
        <w:p w14:paraId="622B3E53" w14:textId="77777777" w:rsidR="001C454D" w:rsidRPr="00450E18" w:rsidRDefault="001C454D" w:rsidP="00E53879">
          <w:pPr>
            <w:pStyle w:val="Header"/>
            <w:jc w:val="center"/>
            <w:rPr>
              <w:i/>
              <w:color w:val="FF0000"/>
            </w:rPr>
          </w:pPr>
          <w:r w:rsidRPr="00450E18">
            <w:rPr>
              <w:i/>
              <w:color w:val="FF0000"/>
            </w:rPr>
            <w:t>Date of issue</w:t>
          </w:r>
        </w:p>
      </w:tc>
    </w:tr>
  </w:tbl>
  <w:p w14:paraId="77CC8B1D" w14:textId="77777777" w:rsidR="001C454D" w:rsidRDefault="001C454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B8B0C" w14:textId="77777777" w:rsidR="001C454D" w:rsidRDefault="001C454D">
    <w:pPr>
      <w:pStyle w:val="Header"/>
    </w:pPr>
    <w:r w:rsidRPr="00CA1825">
      <w:rPr>
        <w:noProof/>
        <w:lang w:eastAsia="en-GB"/>
      </w:rPr>
      <w:drawing>
        <wp:inline distT="0" distB="0" distL="0" distR="0" wp14:anchorId="402293E5" wp14:editId="09909615">
          <wp:extent cx="5731510" cy="1100754"/>
          <wp:effectExtent l="0" t="0" r="254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007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104E"/>
    <w:multiLevelType w:val="hybridMultilevel"/>
    <w:tmpl w:val="82C4F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14793"/>
    <w:multiLevelType w:val="hybridMultilevel"/>
    <w:tmpl w:val="434E647C"/>
    <w:lvl w:ilvl="0" w:tplc="040C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C443A9"/>
    <w:multiLevelType w:val="multilevel"/>
    <w:tmpl w:val="5226D4E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53FB1"/>
    <w:multiLevelType w:val="hybridMultilevel"/>
    <w:tmpl w:val="3F8C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F5190"/>
    <w:multiLevelType w:val="hybridMultilevel"/>
    <w:tmpl w:val="968CDD9E"/>
    <w:lvl w:ilvl="0" w:tplc="1F8ED230">
      <w:start w:val="1"/>
      <w:numFmt w:val="bullet"/>
      <w:lvlText w:val=""/>
      <w:lvlJc w:val="left"/>
      <w:pPr>
        <w:tabs>
          <w:tab w:val="num" w:pos="720"/>
        </w:tabs>
        <w:ind w:left="720" w:hanging="360"/>
      </w:pPr>
      <w:rPr>
        <w:rFonts w:ascii="Symbol" w:hAnsi="Symbol" w:hint="default"/>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ED5F93"/>
    <w:multiLevelType w:val="hybridMultilevel"/>
    <w:tmpl w:val="BA001142"/>
    <w:lvl w:ilvl="0" w:tplc="1F8ED230">
      <w:start w:val="1"/>
      <w:numFmt w:val="bullet"/>
      <w:lvlText w:val=""/>
      <w:lvlJc w:val="left"/>
      <w:pPr>
        <w:tabs>
          <w:tab w:val="num" w:pos="720"/>
        </w:tabs>
        <w:ind w:left="720" w:hanging="360"/>
      </w:pPr>
      <w:rPr>
        <w:rFonts w:ascii="Symbol" w:hAnsi="Symbol" w:hint="default"/>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433B92"/>
    <w:multiLevelType w:val="multilevel"/>
    <w:tmpl w:val="0BE0FB66"/>
    <w:lvl w:ilvl="0">
      <w:start w:val="1"/>
      <w:numFmt w:val="decimal"/>
      <w:lvlText w:val="%1."/>
      <w:lvlJc w:val="left"/>
      <w:pPr>
        <w:tabs>
          <w:tab w:val="num" w:pos="0"/>
        </w:tabs>
        <w:ind w:left="360" w:hanging="360"/>
      </w:pPr>
      <w:rPr>
        <w:rFonts w:cs="Times New Roman"/>
        <w:b/>
        <w:bCs/>
      </w:rPr>
    </w:lvl>
    <w:lvl w:ilvl="1">
      <w:start w:val="1"/>
      <w:numFmt w:val="decimal"/>
      <w:lvlText w:val="%1.%2."/>
      <w:lvlJc w:val="left"/>
      <w:pPr>
        <w:tabs>
          <w:tab w:val="num" w:pos="3173"/>
        </w:tabs>
        <w:ind w:left="3852" w:hanging="432"/>
      </w:pPr>
      <w:rPr>
        <w:rFonts w:cs="Times New Roman"/>
        <w:b w:val="0"/>
        <w:bCs w:val="0"/>
        <w:i w:val="0"/>
        <w:iCs w:val="0"/>
      </w:rPr>
    </w:lvl>
    <w:lvl w:ilvl="2">
      <w:start w:val="1"/>
      <w:numFmt w:val="decimal"/>
      <w:lvlText w:val="%1.%2.%3."/>
      <w:lvlJc w:val="left"/>
      <w:pPr>
        <w:tabs>
          <w:tab w:val="num" w:pos="0"/>
        </w:tabs>
        <w:ind w:left="1224" w:hanging="504"/>
      </w:pPr>
      <w:rPr>
        <w:rFonts w:cs="Times New Roman"/>
        <w:i w:val="0"/>
        <w:iCs w:val="0"/>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7" w15:restartNumberingAfterBreak="0">
    <w:nsid w:val="115756DF"/>
    <w:multiLevelType w:val="hybridMultilevel"/>
    <w:tmpl w:val="37E01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7B346F"/>
    <w:multiLevelType w:val="hybridMultilevel"/>
    <w:tmpl w:val="ACA6093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A269D9"/>
    <w:multiLevelType w:val="hybridMultilevel"/>
    <w:tmpl w:val="5226D4E8"/>
    <w:lvl w:ilvl="0" w:tplc="04090003">
      <w:start w:val="1"/>
      <w:numFmt w:val="bullet"/>
      <w:lvlText w:val="o"/>
      <w:lvlJc w:val="left"/>
      <w:pPr>
        <w:tabs>
          <w:tab w:val="num" w:pos="720"/>
        </w:tabs>
        <w:ind w:left="720" w:hanging="360"/>
      </w:pPr>
      <w:rPr>
        <w:rFonts w:ascii="Courier New" w:hAnsi="Courier New" w:cs="Courier New" w:hint="default"/>
      </w:rPr>
    </w:lvl>
    <w:lvl w:ilvl="1" w:tplc="040C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5C6D78"/>
    <w:multiLevelType w:val="hybridMultilevel"/>
    <w:tmpl w:val="AC561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0A08DA"/>
    <w:multiLevelType w:val="hybridMultilevel"/>
    <w:tmpl w:val="BE507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6C061A"/>
    <w:multiLevelType w:val="hybridMultilevel"/>
    <w:tmpl w:val="78D87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B74271"/>
    <w:multiLevelType w:val="multilevel"/>
    <w:tmpl w:val="5F8E1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FC7A32"/>
    <w:multiLevelType w:val="multilevel"/>
    <w:tmpl w:val="34AE5EE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5" w15:restartNumberingAfterBreak="0">
    <w:nsid w:val="26170B7A"/>
    <w:multiLevelType w:val="hybridMultilevel"/>
    <w:tmpl w:val="09E05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625412"/>
    <w:multiLevelType w:val="multilevel"/>
    <w:tmpl w:val="5F8E1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1167DA"/>
    <w:multiLevelType w:val="hybridMultilevel"/>
    <w:tmpl w:val="E288FD7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A61590"/>
    <w:multiLevelType w:val="hybridMultilevel"/>
    <w:tmpl w:val="EB8E3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675FED"/>
    <w:multiLevelType w:val="hybridMultilevel"/>
    <w:tmpl w:val="A760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450C34"/>
    <w:multiLevelType w:val="hybridMultilevel"/>
    <w:tmpl w:val="B29EFCC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A946E1"/>
    <w:multiLevelType w:val="hybridMultilevel"/>
    <w:tmpl w:val="AD7AB89C"/>
    <w:lvl w:ilvl="0" w:tplc="040C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9CD071E"/>
    <w:multiLevelType w:val="hybridMultilevel"/>
    <w:tmpl w:val="82CA0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113BF3"/>
    <w:multiLevelType w:val="hybridMultilevel"/>
    <w:tmpl w:val="4FDE5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2A6C27"/>
    <w:multiLevelType w:val="hybridMultilevel"/>
    <w:tmpl w:val="A03EF586"/>
    <w:lvl w:ilvl="0" w:tplc="FFFFFFFF">
      <w:start w:val="1"/>
      <w:numFmt w:val="bullet"/>
      <w:lvlText w:val=""/>
      <w:lvlJc w:val="left"/>
      <w:pPr>
        <w:tabs>
          <w:tab w:val="num" w:pos="720"/>
        </w:tabs>
        <w:ind w:left="720" w:hanging="360"/>
      </w:pPr>
      <w:rPr>
        <w:rFonts w:ascii="Symbol" w:hAnsi="Symbol" w:hint="default"/>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E749B5"/>
    <w:multiLevelType w:val="hybridMultilevel"/>
    <w:tmpl w:val="79F41B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569A27B0"/>
    <w:multiLevelType w:val="hybridMultilevel"/>
    <w:tmpl w:val="93CC759A"/>
    <w:lvl w:ilvl="0" w:tplc="5326314E">
      <w:start w:val="1"/>
      <w:numFmt w:val="bullet"/>
      <w:lvlText w:val=""/>
      <w:lvlJc w:val="left"/>
      <w:pPr>
        <w:tabs>
          <w:tab w:val="num" w:pos="720"/>
        </w:tabs>
        <w:ind w:left="720" w:hanging="360"/>
      </w:pPr>
      <w:rPr>
        <w:rFonts w:ascii="Symbol" w:hAnsi="Symbol" w:hint="default"/>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8E6CA7"/>
    <w:multiLevelType w:val="hybridMultilevel"/>
    <w:tmpl w:val="0276B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751202"/>
    <w:multiLevelType w:val="hybridMultilevel"/>
    <w:tmpl w:val="06AE9B8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81683A"/>
    <w:multiLevelType w:val="hybridMultilevel"/>
    <w:tmpl w:val="A28EBF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71618E"/>
    <w:multiLevelType w:val="hybridMultilevel"/>
    <w:tmpl w:val="B4AA520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EC50A2"/>
    <w:multiLevelType w:val="hybridMultilevel"/>
    <w:tmpl w:val="BC48A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972ECD"/>
    <w:multiLevelType w:val="hybridMultilevel"/>
    <w:tmpl w:val="4172426E"/>
    <w:lvl w:ilvl="0" w:tplc="748EF2E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E829DF"/>
    <w:multiLevelType w:val="hybridMultilevel"/>
    <w:tmpl w:val="058E9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F75C6B"/>
    <w:multiLevelType w:val="hybridMultilevel"/>
    <w:tmpl w:val="7DB05228"/>
    <w:lvl w:ilvl="0" w:tplc="04090001">
      <w:start w:val="1"/>
      <w:numFmt w:val="bullet"/>
      <w:lvlText w:val=""/>
      <w:lvlJc w:val="left"/>
      <w:pPr>
        <w:ind w:left="3195" w:hanging="360"/>
      </w:pPr>
      <w:rPr>
        <w:rFonts w:ascii="Symbol" w:hAnsi="Symbol" w:hint="default"/>
      </w:rPr>
    </w:lvl>
    <w:lvl w:ilvl="1" w:tplc="04090003" w:tentative="1">
      <w:start w:val="1"/>
      <w:numFmt w:val="bullet"/>
      <w:lvlText w:val="o"/>
      <w:lvlJc w:val="left"/>
      <w:pPr>
        <w:ind w:left="3915" w:hanging="360"/>
      </w:pPr>
      <w:rPr>
        <w:rFonts w:ascii="Courier New" w:hAnsi="Courier New" w:cs="Courier New" w:hint="default"/>
      </w:rPr>
    </w:lvl>
    <w:lvl w:ilvl="2" w:tplc="04090005" w:tentative="1">
      <w:start w:val="1"/>
      <w:numFmt w:val="bullet"/>
      <w:lvlText w:val=""/>
      <w:lvlJc w:val="left"/>
      <w:pPr>
        <w:ind w:left="4635" w:hanging="360"/>
      </w:pPr>
      <w:rPr>
        <w:rFonts w:ascii="Wingdings" w:hAnsi="Wingdings" w:hint="default"/>
      </w:rPr>
    </w:lvl>
    <w:lvl w:ilvl="3" w:tplc="04090001" w:tentative="1">
      <w:start w:val="1"/>
      <w:numFmt w:val="bullet"/>
      <w:lvlText w:val=""/>
      <w:lvlJc w:val="left"/>
      <w:pPr>
        <w:ind w:left="5355" w:hanging="360"/>
      </w:pPr>
      <w:rPr>
        <w:rFonts w:ascii="Symbol" w:hAnsi="Symbol" w:hint="default"/>
      </w:rPr>
    </w:lvl>
    <w:lvl w:ilvl="4" w:tplc="04090003" w:tentative="1">
      <w:start w:val="1"/>
      <w:numFmt w:val="bullet"/>
      <w:lvlText w:val="o"/>
      <w:lvlJc w:val="left"/>
      <w:pPr>
        <w:ind w:left="6075" w:hanging="360"/>
      </w:pPr>
      <w:rPr>
        <w:rFonts w:ascii="Courier New" w:hAnsi="Courier New" w:cs="Courier New" w:hint="default"/>
      </w:rPr>
    </w:lvl>
    <w:lvl w:ilvl="5" w:tplc="04090005" w:tentative="1">
      <w:start w:val="1"/>
      <w:numFmt w:val="bullet"/>
      <w:lvlText w:val=""/>
      <w:lvlJc w:val="left"/>
      <w:pPr>
        <w:ind w:left="6795" w:hanging="360"/>
      </w:pPr>
      <w:rPr>
        <w:rFonts w:ascii="Wingdings" w:hAnsi="Wingdings" w:hint="default"/>
      </w:rPr>
    </w:lvl>
    <w:lvl w:ilvl="6" w:tplc="04090001" w:tentative="1">
      <w:start w:val="1"/>
      <w:numFmt w:val="bullet"/>
      <w:lvlText w:val=""/>
      <w:lvlJc w:val="left"/>
      <w:pPr>
        <w:ind w:left="7515" w:hanging="360"/>
      </w:pPr>
      <w:rPr>
        <w:rFonts w:ascii="Symbol" w:hAnsi="Symbol" w:hint="default"/>
      </w:rPr>
    </w:lvl>
    <w:lvl w:ilvl="7" w:tplc="04090003" w:tentative="1">
      <w:start w:val="1"/>
      <w:numFmt w:val="bullet"/>
      <w:lvlText w:val="o"/>
      <w:lvlJc w:val="left"/>
      <w:pPr>
        <w:ind w:left="8235" w:hanging="360"/>
      </w:pPr>
      <w:rPr>
        <w:rFonts w:ascii="Courier New" w:hAnsi="Courier New" w:cs="Courier New" w:hint="default"/>
      </w:rPr>
    </w:lvl>
    <w:lvl w:ilvl="8" w:tplc="04090005" w:tentative="1">
      <w:start w:val="1"/>
      <w:numFmt w:val="bullet"/>
      <w:lvlText w:val=""/>
      <w:lvlJc w:val="left"/>
      <w:pPr>
        <w:ind w:left="8955" w:hanging="360"/>
      </w:pPr>
      <w:rPr>
        <w:rFonts w:ascii="Wingdings" w:hAnsi="Wingdings" w:hint="default"/>
      </w:rPr>
    </w:lvl>
  </w:abstractNum>
  <w:abstractNum w:abstractNumId="35" w15:restartNumberingAfterBreak="0">
    <w:nsid w:val="6BAA1B67"/>
    <w:multiLevelType w:val="multilevel"/>
    <w:tmpl w:val="D6262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885141"/>
    <w:multiLevelType w:val="hybridMultilevel"/>
    <w:tmpl w:val="DD12B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9A2E5F"/>
    <w:multiLevelType w:val="hybridMultilevel"/>
    <w:tmpl w:val="767E1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B03ABE"/>
    <w:multiLevelType w:val="hybridMultilevel"/>
    <w:tmpl w:val="ABA0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4F049D"/>
    <w:multiLevelType w:val="hybridMultilevel"/>
    <w:tmpl w:val="6164BDC6"/>
    <w:lvl w:ilvl="0" w:tplc="FFFFFFFF">
      <w:start w:val="1"/>
      <w:numFmt w:val="bullet"/>
      <w:lvlText w:val=""/>
      <w:lvlJc w:val="left"/>
      <w:pPr>
        <w:tabs>
          <w:tab w:val="num" w:pos="720"/>
        </w:tabs>
        <w:ind w:left="720" w:hanging="360"/>
      </w:pPr>
      <w:rPr>
        <w:rFonts w:ascii="Symbol" w:hAnsi="Symbol" w:hint="default"/>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E51152"/>
    <w:multiLevelType w:val="singleLevel"/>
    <w:tmpl w:val="08090001"/>
    <w:lvl w:ilvl="0">
      <w:start w:val="1"/>
      <w:numFmt w:val="bullet"/>
      <w:lvlText w:val=""/>
      <w:lvlJc w:val="left"/>
      <w:pPr>
        <w:ind w:left="720" w:hanging="360"/>
      </w:pPr>
      <w:rPr>
        <w:rFonts w:ascii="Symbol" w:hAnsi="Symbol" w:hint="default"/>
      </w:rPr>
    </w:lvl>
  </w:abstractNum>
  <w:abstractNum w:abstractNumId="41" w15:restartNumberingAfterBreak="0">
    <w:nsid w:val="785E7467"/>
    <w:multiLevelType w:val="hybridMultilevel"/>
    <w:tmpl w:val="C2A24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130306"/>
    <w:multiLevelType w:val="hybridMultilevel"/>
    <w:tmpl w:val="4B2C6750"/>
    <w:lvl w:ilvl="0" w:tplc="1F8ED230">
      <w:start w:val="1"/>
      <w:numFmt w:val="bullet"/>
      <w:lvlText w:val=""/>
      <w:lvlJc w:val="left"/>
      <w:pPr>
        <w:tabs>
          <w:tab w:val="num" w:pos="720"/>
        </w:tabs>
        <w:ind w:left="720" w:hanging="360"/>
      </w:pPr>
      <w:rPr>
        <w:rFonts w:ascii="Symbol" w:hAnsi="Symbol" w:hint="default"/>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441C64"/>
    <w:multiLevelType w:val="hybridMultilevel"/>
    <w:tmpl w:val="C16E1B4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C8131D5"/>
    <w:multiLevelType w:val="hybridMultilevel"/>
    <w:tmpl w:val="0DC20BF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1"/>
  </w:num>
  <w:num w:numId="3">
    <w:abstractNumId w:val="24"/>
  </w:num>
  <w:num w:numId="4">
    <w:abstractNumId w:val="26"/>
  </w:num>
  <w:num w:numId="5">
    <w:abstractNumId w:val="4"/>
  </w:num>
  <w:num w:numId="6">
    <w:abstractNumId w:val="5"/>
  </w:num>
  <w:num w:numId="7">
    <w:abstractNumId w:val="42"/>
  </w:num>
  <w:num w:numId="8">
    <w:abstractNumId w:val="39"/>
  </w:num>
  <w:num w:numId="9">
    <w:abstractNumId w:val="9"/>
  </w:num>
  <w:num w:numId="10">
    <w:abstractNumId w:val="28"/>
  </w:num>
  <w:num w:numId="11">
    <w:abstractNumId w:val="44"/>
  </w:num>
  <w:num w:numId="12">
    <w:abstractNumId w:val="17"/>
  </w:num>
  <w:num w:numId="13">
    <w:abstractNumId w:val="37"/>
  </w:num>
  <w:num w:numId="14">
    <w:abstractNumId w:val="30"/>
  </w:num>
  <w:num w:numId="15">
    <w:abstractNumId w:val="25"/>
  </w:num>
  <w:num w:numId="16">
    <w:abstractNumId w:val="27"/>
  </w:num>
  <w:num w:numId="17">
    <w:abstractNumId w:val="36"/>
  </w:num>
  <w:num w:numId="18">
    <w:abstractNumId w:val="0"/>
  </w:num>
  <w:num w:numId="19">
    <w:abstractNumId w:val="31"/>
  </w:num>
  <w:num w:numId="20">
    <w:abstractNumId w:val="3"/>
  </w:num>
  <w:num w:numId="21">
    <w:abstractNumId w:val="19"/>
  </w:num>
  <w:num w:numId="22">
    <w:abstractNumId w:val="38"/>
  </w:num>
  <w:num w:numId="23">
    <w:abstractNumId w:val="10"/>
  </w:num>
  <w:num w:numId="24">
    <w:abstractNumId w:val="34"/>
  </w:num>
  <w:num w:numId="25">
    <w:abstractNumId w:val="2"/>
  </w:num>
  <w:num w:numId="26">
    <w:abstractNumId w:val="8"/>
  </w:num>
  <w:num w:numId="27">
    <w:abstractNumId w:val="20"/>
  </w:num>
  <w:num w:numId="28">
    <w:abstractNumId w:val="29"/>
  </w:num>
  <w:num w:numId="29">
    <w:abstractNumId w:val="41"/>
  </w:num>
  <w:num w:numId="30">
    <w:abstractNumId w:val="32"/>
  </w:num>
  <w:num w:numId="31">
    <w:abstractNumId w:val="18"/>
  </w:num>
  <w:num w:numId="32">
    <w:abstractNumId w:val="40"/>
  </w:num>
  <w:num w:numId="33">
    <w:abstractNumId w:val="7"/>
  </w:num>
  <w:num w:numId="34">
    <w:abstractNumId w:val="22"/>
  </w:num>
  <w:num w:numId="35">
    <w:abstractNumId w:val="33"/>
  </w:num>
  <w:num w:numId="36">
    <w:abstractNumId w:val="14"/>
  </w:num>
  <w:num w:numId="37">
    <w:abstractNumId w:val="15"/>
  </w:num>
  <w:num w:numId="38">
    <w:abstractNumId w:val="23"/>
  </w:num>
  <w:num w:numId="39">
    <w:abstractNumId w:val="43"/>
  </w:num>
  <w:num w:numId="40">
    <w:abstractNumId w:val="11"/>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13"/>
  </w:num>
  <w:num w:numId="44">
    <w:abstractNumId w:val="16"/>
  </w:num>
  <w:num w:numId="45">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nzy Elton">
    <w15:presenceInfo w15:providerId="AD" w15:userId="S-1-5-21-2902265621-1063028621-2381561480-5988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879"/>
    <w:rsid w:val="00010369"/>
    <w:rsid w:val="000124EA"/>
    <w:rsid w:val="00012EAC"/>
    <w:rsid w:val="000219B1"/>
    <w:rsid w:val="000244C1"/>
    <w:rsid w:val="00026F9A"/>
    <w:rsid w:val="00031B6B"/>
    <w:rsid w:val="00035E23"/>
    <w:rsid w:val="000400FC"/>
    <w:rsid w:val="0004048E"/>
    <w:rsid w:val="0004173E"/>
    <w:rsid w:val="00041D07"/>
    <w:rsid w:val="0004530A"/>
    <w:rsid w:val="00047EB2"/>
    <w:rsid w:val="00052C4F"/>
    <w:rsid w:val="00056394"/>
    <w:rsid w:val="0005789A"/>
    <w:rsid w:val="00061437"/>
    <w:rsid w:val="00061AC5"/>
    <w:rsid w:val="00062F06"/>
    <w:rsid w:val="00063244"/>
    <w:rsid w:val="00065081"/>
    <w:rsid w:val="0006767C"/>
    <w:rsid w:val="000722EE"/>
    <w:rsid w:val="00073CC9"/>
    <w:rsid w:val="0008003F"/>
    <w:rsid w:val="00080304"/>
    <w:rsid w:val="00081B1D"/>
    <w:rsid w:val="00083972"/>
    <w:rsid w:val="00085305"/>
    <w:rsid w:val="00085876"/>
    <w:rsid w:val="00091DB4"/>
    <w:rsid w:val="0009564F"/>
    <w:rsid w:val="00095992"/>
    <w:rsid w:val="000968D6"/>
    <w:rsid w:val="000B0973"/>
    <w:rsid w:val="000B1407"/>
    <w:rsid w:val="000B18D8"/>
    <w:rsid w:val="000B3670"/>
    <w:rsid w:val="000B5AB4"/>
    <w:rsid w:val="000B74A0"/>
    <w:rsid w:val="000C341F"/>
    <w:rsid w:val="000D0675"/>
    <w:rsid w:val="000D6A80"/>
    <w:rsid w:val="000D75E3"/>
    <w:rsid w:val="000E16ED"/>
    <w:rsid w:val="000E3B6B"/>
    <w:rsid w:val="000E4365"/>
    <w:rsid w:val="000E4DA1"/>
    <w:rsid w:val="000E5A49"/>
    <w:rsid w:val="000E6D04"/>
    <w:rsid w:val="000F2E2B"/>
    <w:rsid w:val="000F45EB"/>
    <w:rsid w:val="000F79A5"/>
    <w:rsid w:val="000F7B69"/>
    <w:rsid w:val="00101574"/>
    <w:rsid w:val="00106359"/>
    <w:rsid w:val="001076DD"/>
    <w:rsid w:val="00107E14"/>
    <w:rsid w:val="0011158A"/>
    <w:rsid w:val="001131FF"/>
    <w:rsid w:val="001140D8"/>
    <w:rsid w:val="00115333"/>
    <w:rsid w:val="0012054F"/>
    <w:rsid w:val="00121E6A"/>
    <w:rsid w:val="00121EFD"/>
    <w:rsid w:val="00121F83"/>
    <w:rsid w:val="0012259F"/>
    <w:rsid w:val="00127AFA"/>
    <w:rsid w:val="00130FE0"/>
    <w:rsid w:val="00140AFC"/>
    <w:rsid w:val="00142177"/>
    <w:rsid w:val="0015199F"/>
    <w:rsid w:val="00153FB4"/>
    <w:rsid w:val="001566DE"/>
    <w:rsid w:val="0015761F"/>
    <w:rsid w:val="00160BD6"/>
    <w:rsid w:val="0016438A"/>
    <w:rsid w:val="0016688B"/>
    <w:rsid w:val="00167943"/>
    <w:rsid w:val="001715A0"/>
    <w:rsid w:val="001765D6"/>
    <w:rsid w:val="00176BEC"/>
    <w:rsid w:val="0017772B"/>
    <w:rsid w:val="00184DB8"/>
    <w:rsid w:val="001860FE"/>
    <w:rsid w:val="00186980"/>
    <w:rsid w:val="00190552"/>
    <w:rsid w:val="00193EBB"/>
    <w:rsid w:val="001952F8"/>
    <w:rsid w:val="001A103D"/>
    <w:rsid w:val="001A314B"/>
    <w:rsid w:val="001A6F7B"/>
    <w:rsid w:val="001B7AF0"/>
    <w:rsid w:val="001C227D"/>
    <w:rsid w:val="001C2E2D"/>
    <w:rsid w:val="001C454D"/>
    <w:rsid w:val="001C50A5"/>
    <w:rsid w:val="001D7FA9"/>
    <w:rsid w:val="001E06E1"/>
    <w:rsid w:val="001E0FCC"/>
    <w:rsid w:val="001E106F"/>
    <w:rsid w:val="001E2B03"/>
    <w:rsid w:val="001E30A8"/>
    <w:rsid w:val="001E374B"/>
    <w:rsid w:val="001E5309"/>
    <w:rsid w:val="001E67D6"/>
    <w:rsid w:val="001F40A5"/>
    <w:rsid w:val="00200173"/>
    <w:rsid w:val="0020193A"/>
    <w:rsid w:val="00201DC1"/>
    <w:rsid w:val="00207DF8"/>
    <w:rsid w:val="002102DE"/>
    <w:rsid w:val="00214CB0"/>
    <w:rsid w:val="00215C2A"/>
    <w:rsid w:val="00216796"/>
    <w:rsid w:val="00221043"/>
    <w:rsid w:val="00221E8E"/>
    <w:rsid w:val="0022203B"/>
    <w:rsid w:val="002239A5"/>
    <w:rsid w:val="00223D62"/>
    <w:rsid w:val="00223E73"/>
    <w:rsid w:val="00230D3C"/>
    <w:rsid w:val="00231EB4"/>
    <w:rsid w:val="00234A4C"/>
    <w:rsid w:val="00235F2E"/>
    <w:rsid w:val="00241156"/>
    <w:rsid w:val="00244AC6"/>
    <w:rsid w:val="00245BF2"/>
    <w:rsid w:val="00255541"/>
    <w:rsid w:val="00255A06"/>
    <w:rsid w:val="00262366"/>
    <w:rsid w:val="0026292E"/>
    <w:rsid w:val="00263AE4"/>
    <w:rsid w:val="00267858"/>
    <w:rsid w:val="00270328"/>
    <w:rsid w:val="00274E51"/>
    <w:rsid w:val="0027664E"/>
    <w:rsid w:val="002812FC"/>
    <w:rsid w:val="002818FF"/>
    <w:rsid w:val="00282512"/>
    <w:rsid w:val="002847CE"/>
    <w:rsid w:val="00284FCF"/>
    <w:rsid w:val="0028503A"/>
    <w:rsid w:val="002856E8"/>
    <w:rsid w:val="00290BC9"/>
    <w:rsid w:val="00290FA0"/>
    <w:rsid w:val="00290FA3"/>
    <w:rsid w:val="00292AA0"/>
    <w:rsid w:val="002958B4"/>
    <w:rsid w:val="002A24A2"/>
    <w:rsid w:val="002A2A14"/>
    <w:rsid w:val="002A4576"/>
    <w:rsid w:val="002A4CAF"/>
    <w:rsid w:val="002B0A6A"/>
    <w:rsid w:val="002B0DAE"/>
    <w:rsid w:val="002B27B7"/>
    <w:rsid w:val="002B3762"/>
    <w:rsid w:val="002B6B47"/>
    <w:rsid w:val="002B745F"/>
    <w:rsid w:val="002D0662"/>
    <w:rsid w:val="002D0EF1"/>
    <w:rsid w:val="002D2EF5"/>
    <w:rsid w:val="002D55FA"/>
    <w:rsid w:val="002D57AE"/>
    <w:rsid w:val="002D7ACD"/>
    <w:rsid w:val="002F2C5B"/>
    <w:rsid w:val="002F5011"/>
    <w:rsid w:val="002F5B3C"/>
    <w:rsid w:val="002F6EA3"/>
    <w:rsid w:val="003013BA"/>
    <w:rsid w:val="00301E7D"/>
    <w:rsid w:val="00302B64"/>
    <w:rsid w:val="00303D4E"/>
    <w:rsid w:val="003072C8"/>
    <w:rsid w:val="003106A1"/>
    <w:rsid w:val="003173BC"/>
    <w:rsid w:val="00317945"/>
    <w:rsid w:val="00322027"/>
    <w:rsid w:val="00327AD7"/>
    <w:rsid w:val="00327DAC"/>
    <w:rsid w:val="003300ED"/>
    <w:rsid w:val="00330893"/>
    <w:rsid w:val="003325EA"/>
    <w:rsid w:val="003330F4"/>
    <w:rsid w:val="00333982"/>
    <w:rsid w:val="00336A34"/>
    <w:rsid w:val="0033778C"/>
    <w:rsid w:val="00340590"/>
    <w:rsid w:val="0034286E"/>
    <w:rsid w:val="003444C4"/>
    <w:rsid w:val="00345D86"/>
    <w:rsid w:val="00346489"/>
    <w:rsid w:val="00346F8A"/>
    <w:rsid w:val="00357592"/>
    <w:rsid w:val="00360FD6"/>
    <w:rsid w:val="00363060"/>
    <w:rsid w:val="0036633B"/>
    <w:rsid w:val="00366F00"/>
    <w:rsid w:val="0037102B"/>
    <w:rsid w:val="0037628C"/>
    <w:rsid w:val="00381DF9"/>
    <w:rsid w:val="003821DE"/>
    <w:rsid w:val="00383A26"/>
    <w:rsid w:val="00385464"/>
    <w:rsid w:val="00385CA9"/>
    <w:rsid w:val="00386E7B"/>
    <w:rsid w:val="00390E34"/>
    <w:rsid w:val="003918AD"/>
    <w:rsid w:val="003952B7"/>
    <w:rsid w:val="00395378"/>
    <w:rsid w:val="003A128A"/>
    <w:rsid w:val="003A341D"/>
    <w:rsid w:val="003A5F51"/>
    <w:rsid w:val="003A68A9"/>
    <w:rsid w:val="003B151E"/>
    <w:rsid w:val="003B2D18"/>
    <w:rsid w:val="003B5C8D"/>
    <w:rsid w:val="003B6C53"/>
    <w:rsid w:val="003C3C9D"/>
    <w:rsid w:val="003D1C86"/>
    <w:rsid w:val="003E0FA2"/>
    <w:rsid w:val="003E1375"/>
    <w:rsid w:val="003E32E3"/>
    <w:rsid w:val="003E4CFA"/>
    <w:rsid w:val="003E571E"/>
    <w:rsid w:val="003E5C71"/>
    <w:rsid w:val="003E5E9B"/>
    <w:rsid w:val="003E7CF2"/>
    <w:rsid w:val="003E7D94"/>
    <w:rsid w:val="003F0448"/>
    <w:rsid w:val="003F33CF"/>
    <w:rsid w:val="003F4940"/>
    <w:rsid w:val="004009FE"/>
    <w:rsid w:val="00400EEA"/>
    <w:rsid w:val="00412ABF"/>
    <w:rsid w:val="00412BB3"/>
    <w:rsid w:val="00414E81"/>
    <w:rsid w:val="0041555A"/>
    <w:rsid w:val="00416FC2"/>
    <w:rsid w:val="00423C7C"/>
    <w:rsid w:val="00431A24"/>
    <w:rsid w:val="004345F7"/>
    <w:rsid w:val="00434B77"/>
    <w:rsid w:val="004372CE"/>
    <w:rsid w:val="00441E55"/>
    <w:rsid w:val="00441EAB"/>
    <w:rsid w:val="004443F0"/>
    <w:rsid w:val="00444712"/>
    <w:rsid w:val="004455E1"/>
    <w:rsid w:val="004458CC"/>
    <w:rsid w:val="00450229"/>
    <w:rsid w:val="00457F84"/>
    <w:rsid w:val="0046049B"/>
    <w:rsid w:val="00460EEE"/>
    <w:rsid w:val="00466CF7"/>
    <w:rsid w:val="00473A02"/>
    <w:rsid w:val="00476B82"/>
    <w:rsid w:val="00477886"/>
    <w:rsid w:val="00480DCF"/>
    <w:rsid w:val="004865B3"/>
    <w:rsid w:val="00490485"/>
    <w:rsid w:val="00491022"/>
    <w:rsid w:val="004947F1"/>
    <w:rsid w:val="00496E7C"/>
    <w:rsid w:val="004A0BE8"/>
    <w:rsid w:val="004A1D19"/>
    <w:rsid w:val="004A2187"/>
    <w:rsid w:val="004A27EB"/>
    <w:rsid w:val="004A5D2A"/>
    <w:rsid w:val="004A783C"/>
    <w:rsid w:val="004A7F26"/>
    <w:rsid w:val="004B2684"/>
    <w:rsid w:val="004B4529"/>
    <w:rsid w:val="004C7580"/>
    <w:rsid w:val="004D1D36"/>
    <w:rsid w:val="004D2921"/>
    <w:rsid w:val="004D2F2E"/>
    <w:rsid w:val="004D4645"/>
    <w:rsid w:val="004D5FE7"/>
    <w:rsid w:val="004E4A3E"/>
    <w:rsid w:val="004E5609"/>
    <w:rsid w:val="004E5DEF"/>
    <w:rsid w:val="004E65FB"/>
    <w:rsid w:val="004E67D6"/>
    <w:rsid w:val="004F23E7"/>
    <w:rsid w:val="004F37C6"/>
    <w:rsid w:val="004F4409"/>
    <w:rsid w:val="004F52DB"/>
    <w:rsid w:val="004F62DC"/>
    <w:rsid w:val="004F7190"/>
    <w:rsid w:val="00502D88"/>
    <w:rsid w:val="005037AD"/>
    <w:rsid w:val="00507693"/>
    <w:rsid w:val="005078FA"/>
    <w:rsid w:val="00512276"/>
    <w:rsid w:val="00514984"/>
    <w:rsid w:val="005152AB"/>
    <w:rsid w:val="00516159"/>
    <w:rsid w:val="00517D31"/>
    <w:rsid w:val="005203B5"/>
    <w:rsid w:val="0052279A"/>
    <w:rsid w:val="00522B30"/>
    <w:rsid w:val="005230DF"/>
    <w:rsid w:val="00526096"/>
    <w:rsid w:val="005277CE"/>
    <w:rsid w:val="00527A9C"/>
    <w:rsid w:val="00530A9D"/>
    <w:rsid w:val="00536527"/>
    <w:rsid w:val="005401C4"/>
    <w:rsid w:val="00541B3A"/>
    <w:rsid w:val="005423AC"/>
    <w:rsid w:val="00542D0F"/>
    <w:rsid w:val="005444CA"/>
    <w:rsid w:val="005479B9"/>
    <w:rsid w:val="00551AFB"/>
    <w:rsid w:val="00554E8E"/>
    <w:rsid w:val="00556D27"/>
    <w:rsid w:val="00557451"/>
    <w:rsid w:val="00557AA5"/>
    <w:rsid w:val="0056501F"/>
    <w:rsid w:val="005670B0"/>
    <w:rsid w:val="00570EF4"/>
    <w:rsid w:val="005714C3"/>
    <w:rsid w:val="005722EF"/>
    <w:rsid w:val="00572658"/>
    <w:rsid w:val="00573C1B"/>
    <w:rsid w:val="00575244"/>
    <w:rsid w:val="00581DF6"/>
    <w:rsid w:val="005827EB"/>
    <w:rsid w:val="00584CD0"/>
    <w:rsid w:val="00585F9B"/>
    <w:rsid w:val="005879C5"/>
    <w:rsid w:val="00591DBA"/>
    <w:rsid w:val="00592156"/>
    <w:rsid w:val="005931B4"/>
    <w:rsid w:val="005952F3"/>
    <w:rsid w:val="0059621C"/>
    <w:rsid w:val="005A0981"/>
    <w:rsid w:val="005A6E10"/>
    <w:rsid w:val="005A76D1"/>
    <w:rsid w:val="005A7712"/>
    <w:rsid w:val="005B008B"/>
    <w:rsid w:val="005B07BB"/>
    <w:rsid w:val="005B2375"/>
    <w:rsid w:val="005B3E6A"/>
    <w:rsid w:val="005C1E2E"/>
    <w:rsid w:val="005C26BA"/>
    <w:rsid w:val="005D02FE"/>
    <w:rsid w:val="005D12FF"/>
    <w:rsid w:val="005D1A80"/>
    <w:rsid w:val="005E1184"/>
    <w:rsid w:val="005E118F"/>
    <w:rsid w:val="005E13BF"/>
    <w:rsid w:val="005E48B0"/>
    <w:rsid w:val="005E493D"/>
    <w:rsid w:val="005E554E"/>
    <w:rsid w:val="005F1B9D"/>
    <w:rsid w:val="005F2F12"/>
    <w:rsid w:val="005F3BFF"/>
    <w:rsid w:val="005F5244"/>
    <w:rsid w:val="00600193"/>
    <w:rsid w:val="00603EA7"/>
    <w:rsid w:val="00607F93"/>
    <w:rsid w:val="006107AF"/>
    <w:rsid w:val="00613AAB"/>
    <w:rsid w:val="00615EC6"/>
    <w:rsid w:val="0062140F"/>
    <w:rsid w:val="00621BDC"/>
    <w:rsid w:val="00623F85"/>
    <w:rsid w:val="00624BD7"/>
    <w:rsid w:val="0062588E"/>
    <w:rsid w:val="006259E5"/>
    <w:rsid w:val="00634A41"/>
    <w:rsid w:val="00635A8F"/>
    <w:rsid w:val="0063675A"/>
    <w:rsid w:val="006378C0"/>
    <w:rsid w:val="006400AA"/>
    <w:rsid w:val="0064160C"/>
    <w:rsid w:val="0064796A"/>
    <w:rsid w:val="006506FC"/>
    <w:rsid w:val="00650CCF"/>
    <w:rsid w:val="00654021"/>
    <w:rsid w:val="00655212"/>
    <w:rsid w:val="00657AAC"/>
    <w:rsid w:val="00664E71"/>
    <w:rsid w:val="00664EDC"/>
    <w:rsid w:val="00665E21"/>
    <w:rsid w:val="00667A6D"/>
    <w:rsid w:val="00670166"/>
    <w:rsid w:val="006758AE"/>
    <w:rsid w:val="00680783"/>
    <w:rsid w:val="0068194C"/>
    <w:rsid w:val="00691271"/>
    <w:rsid w:val="0069408B"/>
    <w:rsid w:val="006946F8"/>
    <w:rsid w:val="006B2C55"/>
    <w:rsid w:val="006B5E57"/>
    <w:rsid w:val="006B7E16"/>
    <w:rsid w:val="006C13B4"/>
    <w:rsid w:val="006C1D8E"/>
    <w:rsid w:val="006C28F4"/>
    <w:rsid w:val="006C6404"/>
    <w:rsid w:val="006D5002"/>
    <w:rsid w:val="006D7EEB"/>
    <w:rsid w:val="006E53C0"/>
    <w:rsid w:val="006E7872"/>
    <w:rsid w:val="006F24D9"/>
    <w:rsid w:val="006F4213"/>
    <w:rsid w:val="006F5F08"/>
    <w:rsid w:val="00700968"/>
    <w:rsid w:val="007023E0"/>
    <w:rsid w:val="00704155"/>
    <w:rsid w:val="00721076"/>
    <w:rsid w:val="007221AC"/>
    <w:rsid w:val="00723086"/>
    <w:rsid w:val="00734189"/>
    <w:rsid w:val="00734730"/>
    <w:rsid w:val="007348E3"/>
    <w:rsid w:val="0073504F"/>
    <w:rsid w:val="00736311"/>
    <w:rsid w:val="00740D1A"/>
    <w:rsid w:val="007422F2"/>
    <w:rsid w:val="0074581D"/>
    <w:rsid w:val="007458DB"/>
    <w:rsid w:val="00747144"/>
    <w:rsid w:val="007478EC"/>
    <w:rsid w:val="00750B4F"/>
    <w:rsid w:val="007511D1"/>
    <w:rsid w:val="007511D2"/>
    <w:rsid w:val="00754257"/>
    <w:rsid w:val="00757ADB"/>
    <w:rsid w:val="007614C7"/>
    <w:rsid w:val="00764423"/>
    <w:rsid w:val="00770B4D"/>
    <w:rsid w:val="00771042"/>
    <w:rsid w:val="00776F3D"/>
    <w:rsid w:val="0078408F"/>
    <w:rsid w:val="00786867"/>
    <w:rsid w:val="00790746"/>
    <w:rsid w:val="00794B52"/>
    <w:rsid w:val="00795DC3"/>
    <w:rsid w:val="0079793E"/>
    <w:rsid w:val="007A2194"/>
    <w:rsid w:val="007A4248"/>
    <w:rsid w:val="007A7767"/>
    <w:rsid w:val="007A7E36"/>
    <w:rsid w:val="007B2237"/>
    <w:rsid w:val="007B490F"/>
    <w:rsid w:val="007B4C74"/>
    <w:rsid w:val="007B665D"/>
    <w:rsid w:val="007B6A49"/>
    <w:rsid w:val="007C0794"/>
    <w:rsid w:val="007C20A3"/>
    <w:rsid w:val="007C7EA5"/>
    <w:rsid w:val="007D0AD2"/>
    <w:rsid w:val="007D2C51"/>
    <w:rsid w:val="007D489D"/>
    <w:rsid w:val="007D55B3"/>
    <w:rsid w:val="007D618A"/>
    <w:rsid w:val="007D6684"/>
    <w:rsid w:val="007F0298"/>
    <w:rsid w:val="007F09CF"/>
    <w:rsid w:val="007F7A97"/>
    <w:rsid w:val="00801AC4"/>
    <w:rsid w:val="00802555"/>
    <w:rsid w:val="00803E04"/>
    <w:rsid w:val="00810BB5"/>
    <w:rsid w:val="00813D29"/>
    <w:rsid w:val="00814CEB"/>
    <w:rsid w:val="0081599D"/>
    <w:rsid w:val="00815D70"/>
    <w:rsid w:val="00817629"/>
    <w:rsid w:val="008215A7"/>
    <w:rsid w:val="00823AF4"/>
    <w:rsid w:val="00823BB7"/>
    <w:rsid w:val="00830B05"/>
    <w:rsid w:val="00832E44"/>
    <w:rsid w:val="00832F17"/>
    <w:rsid w:val="00833BA9"/>
    <w:rsid w:val="00833D95"/>
    <w:rsid w:val="00833FFE"/>
    <w:rsid w:val="00834DA1"/>
    <w:rsid w:val="008426EC"/>
    <w:rsid w:val="0084444C"/>
    <w:rsid w:val="00845A68"/>
    <w:rsid w:val="00846687"/>
    <w:rsid w:val="00846D0B"/>
    <w:rsid w:val="00847546"/>
    <w:rsid w:val="00851663"/>
    <w:rsid w:val="008559CA"/>
    <w:rsid w:val="0086166D"/>
    <w:rsid w:val="008632B8"/>
    <w:rsid w:val="00863965"/>
    <w:rsid w:val="00866636"/>
    <w:rsid w:val="00872E72"/>
    <w:rsid w:val="00875479"/>
    <w:rsid w:val="0087758B"/>
    <w:rsid w:val="00886201"/>
    <w:rsid w:val="00892AF8"/>
    <w:rsid w:val="008936F3"/>
    <w:rsid w:val="008951C9"/>
    <w:rsid w:val="008A2719"/>
    <w:rsid w:val="008A2B90"/>
    <w:rsid w:val="008A37F6"/>
    <w:rsid w:val="008A65A2"/>
    <w:rsid w:val="008A7BE9"/>
    <w:rsid w:val="008A7E25"/>
    <w:rsid w:val="008B3D4C"/>
    <w:rsid w:val="008B43DD"/>
    <w:rsid w:val="008C3F56"/>
    <w:rsid w:val="008C688F"/>
    <w:rsid w:val="008C6A74"/>
    <w:rsid w:val="008D2321"/>
    <w:rsid w:val="008D2B7D"/>
    <w:rsid w:val="008E61E9"/>
    <w:rsid w:val="008E6372"/>
    <w:rsid w:val="008E7C77"/>
    <w:rsid w:val="008E7F63"/>
    <w:rsid w:val="008F052F"/>
    <w:rsid w:val="008F1939"/>
    <w:rsid w:val="008F6AC2"/>
    <w:rsid w:val="00900848"/>
    <w:rsid w:val="00900C63"/>
    <w:rsid w:val="00907DEB"/>
    <w:rsid w:val="009124EF"/>
    <w:rsid w:val="00912562"/>
    <w:rsid w:val="00913454"/>
    <w:rsid w:val="0091432A"/>
    <w:rsid w:val="00916BAA"/>
    <w:rsid w:val="00917629"/>
    <w:rsid w:val="0092327B"/>
    <w:rsid w:val="00923D0D"/>
    <w:rsid w:val="009274BB"/>
    <w:rsid w:val="00930806"/>
    <w:rsid w:val="0093239C"/>
    <w:rsid w:val="0093358B"/>
    <w:rsid w:val="00935696"/>
    <w:rsid w:val="00936280"/>
    <w:rsid w:val="00940024"/>
    <w:rsid w:val="00941ADF"/>
    <w:rsid w:val="009463A5"/>
    <w:rsid w:val="00950477"/>
    <w:rsid w:val="00950F0D"/>
    <w:rsid w:val="00951A6B"/>
    <w:rsid w:val="00957805"/>
    <w:rsid w:val="00961802"/>
    <w:rsid w:val="00961F5B"/>
    <w:rsid w:val="00963CBD"/>
    <w:rsid w:val="00967B59"/>
    <w:rsid w:val="00974DEB"/>
    <w:rsid w:val="009768A6"/>
    <w:rsid w:val="009768E3"/>
    <w:rsid w:val="00976A78"/>
    <w:rsid w:val="009771F3"/>
    <w:rsid w:val="0098038C"/>
    <w:rsid w:val="00983573"/>
    <w:rsid w:val="00985A84"/>
    <w:rsid w:val="00987DA7"/>
    <w:rsid w:val="00990214"/>
    <w:rsid w:val="009930A4"/>
    <w:rsid w:val="00994074"/>
    <w:rsid w:val="00995AC3"/>
    <w:rsid w:val="009979D5"/>
    <w:rsid w:val="009A0986"/>
    <w:rsid w:val="009A3BC6"/>
    <w:rsid w:val="009A746F"/>
    <w:rsid w:val="009B02C5"/>
    <w:rsid w:val="009B0D7F"/>
    <w:rsid w:val="009B0F6A"/>
    <w:rsid w:val="009B1662"/>
    <w:rsid w:val="009B2193"/>
    <w:rsid w:val="009B2620"/>
    <w:rsid w:val="009B532C"/>
    <w:rsid w:val="009B5518"/>
    <w:rsid w:val="009B5FF8"/>
    <w:rsid w:val="009B7304"/>
    <w:rsid w:val="009B76BB"/>
    <w:rsid w:val="009C45E3"/>
    <w:rsid w:val="009C4CD5"/>
    <w:rsid w:val="009C4FD0"/>
    <w:rsid w:val="009C70E4"/>
    <w:rsid w:val="009D24C3"/>
    <w:rsid w:val="009D26EC"/>
    <w:rsid w:val="009D6F0C"/>
    <w:rsid w:val="009E284B"/>
    <w:rsid w:val="009E293D"/>
    <w:rsid w:val="009E2A85"/>
    <w:rsid w:val="009E2C5F"/>
    <w:rsid w:val="009E44E8"/>
    <w:rsid w:val="009F19C8"/>
    <w:rsid w:val="009F42F4"/>
    <w:rsid w:val="009F55F7"/>
    <w:rsid w:val="00A004C5"/>
    <w:rsid w:val="00A0096B"/>
    <w:rsid w:val="00A11B79"/>
    <w:rsid w:val="00A149A6"/>
    <w:rsid w:val="00A22B31"/>
    <w:rsid w:val="00A22D25"/>
    <w:rsid w:val="00A2447C"/>
    <w:rsid w:val="00A24B62"/>
    <w:rsid w:val="00A262D1"/>
    <w:rsid w:val="00A30F0E"/>
    <w:rsid w:val="00A32314"/>
    <w:rsid w:val="00A3355F"/>
    <w:rsid w:val="00A375F7"/>
    <w:rsid w:val="00A40A04"/>
    <w:rsid w:val="00A41ECF"/>
    <w:rsid w:val="00A42190"/>
    <w:rsid w:val="00A42662"/>
    <w:rsid w:val="00A45FF3"/>
    <w:rsid w:val="00A46E63"/>
    <w:rsid w:val="00A46F4D"/>
    <w:rsid w:val="00A4722F"/>
    <w:rsid w:val="00A52434"/>
    <w:rsid w:val="00A52E64"/>
    <w:rsid w:val="00A54683"/>
    <w:rsid w:val="00A548AE"/>
    <w:rsid w:val="00A60FD6"/>
    <w:rsid w:val="00A716F4"/>
    <w:rsid w:val="00A777E4"/>
    <w:rsid w:val="00A80552"/>
    <w:rsid w:val="00A828FD"/>
    <w:rsid w:val="00A83800"/>
    <w:rsid w:val="00A84078"/>
    <w:rsid w:val="00A8456E"/>
    <w:rsid w:val="00A87199"/>
    <w:rsid w:val="00A91F59"/>
    <w:rsid w:val="00A95858"/>
    <w:rsid w:val="00A95B05"/>
    <w:rsid w:val="00AA0053"/>
    <w:rsid w:val="00AA01FB"/>
    <w:rsid w:val="00AA147E"/>
    <w:rsid w:val="00AA2D07"/>
    <w:rsid w:val="00AA4B64"/>
    <w:rsid w:val="00AB0C20"/>
    <w:rsid w:val="00AB2093"/>
    <w:rsid w:val="00AB214A"/>
    <w:rsid w:val="00AB275A"/>
    <w:rsid w:val="00AB437B"/>
    <w:rsid w:val="00AC511A"/>
    <w:rsid w:val="00AD12F0"/>
    <w:rsid w:val="00AD1766"/>
    <w:rsid w:val="00AE320F"/>
    <w:rsid w:val="00AE6AA1"/>
    <w:rsid w:val="00AE6B63"/>
    <w:rsid w:val="00AE7451"/>
    <w:rsid w:val="00AF151C"/>
    <w:rsid w:val="00AF4B2C"/>
    <w:rsid w:val="00AF76A8"/>
    <w:rsid w:val="00B03600"/>
    <w:rsid w:val="00B036F7"/>
    <w:rsid w:val="00B20766"/>
    <w:rsid w:val="00B22957"/>
    <w:rsid w:val="00B278B1"/>
    <w:rsid w:val="00B32132"/>
    <w:rsid w:val="00B32446"/>
    <w:rsid w:val="00B3378B"/>
    <w:rsid w:val="00B34CC5"/>
    <w:rsid w:val="00B35544"/>
    <w:rsid w:val="00B36F5E"/>
    <w:rsid w:val="00B3730A"/>
    <w:rsid w:val="00B37643"/>
    <w:rsid w:val="00B401B5"/>
    <w:rsid w:val="00B41942"/>
    <w:rsid w:val="00B44429"/>
    <w:rsid w:val="00B446F6"/>
    <w:rsid w:val="00B44BF2"/>
    <w:rsid w:val="00B5248C"/>
    <w:rsid w:val="00B52AA1"/>
    <w:rsid w:val="00B554F9"/>
    <w:rsid w:val="00B55F4F"/>
    <w:rsid w:val="00B602E0"/>
    <w:rsid w:val="00B619BC"/>
    <w:rsid w:val="00B644FD"/>
    <w:rsid w:val="00B67264"/>
    <w:rsid w:val="00B71552"/>
    <w:rsid w:val="00B759E6"/>
    <w:rsid w:val="00B81294"/>
    <w:rsid w:val="00B82550"/>
    <w:rsid w:val="00B82906"/>
    <w:rsid w:val="00B84761"/>
    <w:rsid w:val="00B93AC7"/>
    <w:rsid w:val="00B955D1"/>
    <w:rsid w:val="00B97C95"/>
    <w:rsid w:val="00BA2A0D"/>
    <w:rsid w:val="00BB2DDF"/>
    <w:rsid w:val="00BB31D9"/>
    <w:rsid w:val="00BB6FF5"/>
    <w:rsid w:val="00BC0151"/>
    <w:rsid w:val="00BC30D7"/>
    <w:rsid w:val="00BC3757"/>
    <w:rsid w:val="00BC5258"/>
    <w:rsid w:val="00BC63B6"/>
    <w:rsid w:val="00BC6EF4"/>
    <w:rsid w:val="00BC7391"/>
    <w:rsid w:val="00BC770A"/>
    <w:rsid w:val="00BC7804"/>
    <w:rsid w:val="00BD179F"/>
    <w:rsid w:val="00BD2355"/>
    <w:rsid w:val="00BD3C35"/>
    <w:rsid w:val="00BE0476"/>
    <w:rsid w:val="00BE0714"/>
    <w:rsid w:val="00BE10B9"/>
    <w:rsid w:val="00BE5744"/>
    <w:rsid w:val="00BF1B56"/>
    <w:rsid w:val="00BF2853"/>
    <w:rsid w:val="00BF3368"/>
    <w:rsid w:val="00BF34A2"/>
    <w:rsid w:val="00BF4854"/>
    <w:rsid w:val="00BF7E06"/>
    <w:rsid w:val="00C01412"/>
    <w:rsid w:val="00C0164F"/>
    <w:rsid w:val="00C04C64"/>
    <w:rsid w:val="00C06CE1"/>
    <w:rsid w:val="00C07021"/>
    <w:rsid w:val="00C11A83"/>
    <w:rsid w:val="00C11ED3"/>
    <w:rsid w:val="00C13925"/>
    <w:rsid w:val="00C1558A"/>
    <w:rsid w:val="00C15BCA"/>
    <w:rsid w:val="00C17695"/>
    <w:rsid w:val="00C22947"/>
    <w:rsid w:val="00C22E8B"/>
    <w:rsid w:val="00C255B3"/>
    <w:rsid w:val="00C2560D"/>
    <w:rsid w:val="00C30913"/>
    <w:rsid w:val="00C314B0"/>
    <w:rsid w:val="00C351F6"/>
    <w:rsid w:val="00C3707D"/>
    <w:rsid w:val="00C438C5"/>
    <w:rsid w:val="00C443A3"/>
    <w:rsid w:val="00C46D00"/>
    <w:rsid w:val="00C47CE6"/>
    <w:rsid w:val="00C5196B"/>
    <w:rsid w:val="00C533D6"/>
    <w:rsid w:val="00C54FBB"/>
    <w:rsid w:val="00C56392"/>
    <w:rsid w:val="00C57409"/>
    <w:rsid w:val="00C60F1D"/>
    <w:rsid w:val="00C61553"/>
    <w:rsid w:val="00C65045"/>
    <w:rsid w:val="00C66130"/>
    <w:rsid w:val="00C66FC6"/>
    <w:rsid w:val="00C70E8E"/>
    <w:rsid w:val="00C76D0E"/>
    <w:rsid w:val="00C862CE"/>
    <w:rsid w:val="00C903D8"/>
    <w:rsid w:val="00C9054C"/>
    <w:rsid w:val="00C92C5C"/>
    <w:rsid w:val="00C938F5"/>
    <w:rsid w:val="00C9398B"/>
    <w:rsid w:val="00C95F0B"/>
    <w:rsid w:val="00C9619B"/>
    <w:rsid w:val="00C96B8A"/>
    <w:rsid w:val="00C96CAC"/>
    <w:rsid w:val="00C96EFA"/>
    <w:rsid w:val="00CA1D43"/>
    <w:rsid w:val="00CA3C56"/>
    <w:rsid w:val="00CA569B"/>
    <w:rsid w:val="00CA58AA"/>
    <w:rsid w:val="00CB2F28"/>
    <w:rsid w:val="00CB4D31"/>
    <w:rsid w:val="00CB69C5"/>
    <w:rsid w:val="00CB7331"/>
    <w:rsid w:val="00CC04E9"/>
    <w:rsid w:val="00CC05A6"/>
    <w:rsid w:val="00CC262B"/>
    <w:rsid w:val="00CC32A8"/>
    <w:rsid w:val="00CC3F74"/>
    <w:rsid w:val="00CC456B"/>
    <w:rsid w:val="00CC4589"/>
    <w:rsid w:val="00CC47A7"/>
    <w:rsid w:val="00CC5B78"/>
    <w:rsid w:val="00CC5F77"/>
    <w:rsid w:val="00CC631B"/>
    <w:rsid w:val="00CD17B8"/>
    <w:rsid w:val="00CD27A9"/>
    <w:rsid w:val="00CD75BE"/>
    <w:rsid w:val="00CE0A68"/>
    <w:rsid w:val="00CE2501"/>
    <w:rsid w:val="00CE3644"/>
    <w:rsid w:val="00CF2338"/>
    <w:rsid w:val="00CF3783"/>
    <w:rsid w:val="00CF4122"/>
    <w:rsid w:val="00D00123"/>
    <w:rsid w:val="00D06F7C"/>
    <w:rsid w:val="00D07929"/>
    <w:rsid w:val="00D15AF6"/>
    <w:rsid w:val="00D2140E"/>
    <w:rsid w:val="00D21BEE"/>
    <w:rsid w:val="00D2554A"/>
    <w:rsid w:val="00D26B94"/>
    <w:rsid w:val="00D32FBA"/>
    <w:rsid w:val="00D338FC"/>
    <w:rsid w:val="00D34708"/>
    <w:rsid w:val="00D349CB"/>
    <w:rsid w:val="00D35EC2"/>
    <w:rsid w:val="00D40011"/>
    <w:rsid w:val="00D449C3"/>
    <w:rsid w:val="00D4658F"/>
    <w:rsid w:val="00D50988"/>
    <w:rsid w:val="00D53FC6"/>
    <w:rsid w:val="00D54EFE"/>
    <w:rsid w:val="00D54F6E"/>
    <w:rsid w:val="00D56AA8"/>
    <w:rsid w:val="00D572A7"/>
    <w:rsid w:val="00D6052C"/>
    <w:rsid w:val="00D62FE3"/>
    <w:rsid w:val="00D64173"/>
    <w:rsid w:val="00D651FD"/>
    <w:rsid w:val="00D70FFA"/>
    <w:rsid w:val="00D732FB"/>
    <w:rsid w:val="00D8129B"/>
    <w:rsid w:val="00D84372"/>
    <w:rsid w:val="00D8562C"/>
    <w:rsid w:val="00D86CA4"/>
    <w:rsid w:val="00D92E30"/>
    <w:rsid w:val="00D9634D"/>
    <w:rsid w:val="00DA2A1E"/>
    <w:rsid w:val="00DA3A84"/>
    <w:rsid w:val="00DA5D61"/>
    <w:rsid w:val="00DA5ED8"/>
    <w:rsid w:val="00DA6D7A"/>
    <w:rsid w:val="00DB050A"/>
    <w:rsid w:val="00DB194D"/>
    <w:rsid w:val="00DB1AD9"/>
    <w:rsid w:val="00DB34B8"/>
    <w:rsid w:val="00DB6756"/>
    <w:rsid w:val="00DC03E0"/>
    <w:rsid w:val="00DC335B"/>
    <w:rsid w:val="00DC5858"/>
    <w:rsid w:val="00DD2AFD"/>
    <w:rsid w:val="00DE3594"/>
    <w:rsid w:val="00DF08A7"/>
    <w:rsid w:val="00DF519E"/>
    <w:rsid w:val="00DF7D17"/>
    <w:rsid w:val="00E05B6A"/>
    <w:rsid w:val="00E062C6"/>
    <w:rsid w:val="00E074AE"/>
    <w:rsid w:val="00E10F22"/>
    <w:rsid w:val="00E1411F"/>
    <w:rsid w:val="00E150BE"/>
    <w:rsid w:val="00E160F5"/>
    <w:rsid w:val="00E162CE"/>
    <w:rsid w:val="00E1651F"/>
    <w:rsid w:val="00E17C78"/>
    <w:rsid w:val="00E211DA"/>
    <w:rsid w:val="00E307E7"/>
    <w:rsid w:val="00E31CE1"/>
    <w:rsid w:val="00E34221"/>
    <w:rsid w:val="00E3439F"/>
    <w:rsid w:val="00E367EC"/>
    <w:rsid w:val="00E40AE2"/>
    <w:rsid w:val="00E42FE1"/>
    <w:rsid w:val="00E4529E"/>
    <w:rsid w:val="00E50093"/>
    <w:rsid w:val="00E53879"/>
    <w:rsid w:val="00E5537F"/>
    <w:rsid w:val="00E555DE"/>
    <w:rsid w:val="00E56F0B"/>
    <w:rsid w:val="00E57BB1"/>
    <w:rsid w:val="00E6276C"/>
    <w:rsid w:val="00E62B32"/>
    <w:rsid w:val="00E663E0"/>
    <w:rsid w:val="00E66826"/>
    <w:rsid w:val="00E702E9"/>
    <w:rsid w:val="00E81CC6"/>
    <w:rsid w:val="00E8257E"/>
    <w:rsid w:val="00E85744"/>
    <w:rsid w:val="00E87B6B"/>
    <w:rsid w:val="00E911B5"/>
    <w:rsid w:val="00E915F5"/>
    <w:rsid w:val="00E9491E"/>
    <w:rsid w:val="00E96E30"/>
    <w:rsid w:val="00E96E63"/>
    <w:rsid w:val="00EA51E0"/>
    <w:rsid w:val="00EB0B78"/>
    <w:rsid w:val="00EB0EB6"/>
    <w:rsid w:val="00EB0F5C"/>
    <w:rsid w:val="00EB3A26"/>
    <w:rsid w:val="00EB410F"/>
    <w:rsid w:val="00EB417B"/>
    <w:rsid w:val="00EB6921"/>
    <w:rsid w:val="00EC1055"/>
    <w:rsid w:val="00EC29FA"/>
    <w:rsid w:val="00ED1523"/>
    <w:rsid w:val="00ED414E"/>
    <w:rsid w:val="00ED631D"/>
    <w:rsid w:val="00EE2BC7"/>
    <w:rsid w:val="00EE40F8"/>
    <w:rsid w:val="00EE42D6"/>
    <w:rsid w:val="00EF3BD4"/>
    <w:rsid w:val="00EF3DE2"/>
    <w:rsid w:val="00EF439F"/>
    <w:rsid w:val="00EF45EC"/>
    <w:rsid w:val="00EF5742"/>
    <w:rsid w:val="00EF73F3"/>
    <w:rsid w:val="00EF7AB3"/>
    <w:rsid w:val="00F00037"/>
    <w:rsid w:val="00F00213"/>
    <w:rsid w:val="00F00BDA"/>
    <w:rsid w:val="00F01D91"/>
    <w:rsid w:val="00F12015"/>
    <w:rsid w:val="00F12396"/>
    <w:rsid w:val="00F17C24"/>
    <w:rsid w:val="00F17DB3"/>
    <w:rsid w:val="00F17EDD"/>
    <w:rsid w:val="00F17FD3"/>
    <w:rsid w:val="00F217A1"/>
    <w:rsid w:val="00F25502"/>
    <w:rsid w:val="00F2783A"/>
    <w:rsid w:val="00F309DB"/>
    <w:rsid w:val="00F313C3"/>
    <w:rsid w:val="00F351AF"/>
    <w:rsid w:val="00F37772"/>
    <w:rsid w:val="00F41563"/>
    <w:rsid w:val="00F42F43"/>
    <w:rsid w:val="00F43A99"/>
    <w:rsid w:val="00F509D6"/>
    <w:rsid w:val="00F53021"/>
    <w:rsid w:val="00F62A23"/>
    <w:rsid w:val="00F658DA"/>
    <w:rsid w:val="00F659B1"/>
    <w:rsid w:val="00F67536"/>
    <w:rsid w:val="00F715E0"/>
    <w:rsid w:val="00F7274A"/>
    <w:rsid w:val="00F738B3"/>
    <w:rsid w:val="00F74961"/>
    <w:rsid w:val="00F75F79"/>
    <w:rsid w:val="00F778E0"/>
    <w:rsid w:val="00F8008D"/>
    <w:rsid w:val="00F802F0"/>
    <w:rsid w:val="00F80B9E"/>
    <w:rsid w:val="00F80C73"/>
    <w:rsid w:val="00F83272"/>
    <w:rsid w:val="00F841B3"/>
    <w:rsid w:val="00F85A57"/>
    <w:rsid w:val="00F85B3B"/>
    <w:rsid w:val="00F963B3"/>
    <w:rsid w:val="00F9756A"/>
    <w:rsid w:val="00FA040C"/>
    <w:rsid w:val="00FA24E5"/>
    <w:rsid w:val="00FA29F0"/>
    <w:rsid w:val="00FA6F87"/>
    <w:rsid w:val="00FB072E"/>
    <w:rsid w:val="00FB0E36"/>
    <w:rsid w:val="00FB52B0"/>
    <w:rsid w:val="00FB732A"/>
    <w:rsid w:val="00FC3A93"/>
    <w:rsid w:val="00FC44F5"/>
    <w:rsid w:val="00FC478E"/>
    <w:rsid w:val="00FD0D1D"/>
    <w:rsid w:val="00FD0D8B"/>
    <w:rsid w:val="00FD1EAE"/>
    <w:rsid w:val="00FD32C8"/>
    <w:rsid w:val="00FD4032"/>
    <w:rsid w:val="00FD5042"/>
    <w:rsid w:val="00FE147E"/>
    <w:rsid w:val="00FE7427"/>
    <w:rsid w:val="00FE7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3A985BD"/>
  <w15:chartTrackingRefBased/>
  <w15:docId w15:val="{DEECECAE-4053-4AEC-AADB-05512A8C3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F4D"/>
    <w:pPr>
      <w:spacing w:after="200" w:line="240" w:lineRule="auto"/>
    </w:pPr>
    <w:rPr>
      <w:rFonts w:ascii="Cambria" w:eastAsia="Cambria" w:hAnsi="Cambria" w:cs="Times New Roman"/>
      <w:sz w:val="24"/>
      <w:szCs w:val="24"/>
    </w:rPr>
  </w:style>
  <w:style w:type="paragraph" w:styleId="Heading1">
    <w:name w:val="heading 1"/>
    <w:basedOn w:val="Normal"/>
    <w:next w:val="Normal"/>
    <w:link w:val="Heading1Char"/>
    <w:autoRedefine/>
    <w:uiPriority w:val="9"/>
    <w:qFormat/>
    <w:rsid w:val="007A7E36"/>
    <w:pPr>
      <w:keepNext/>
      <w:keepLines/>
      <w:spacing w:before="60" w:after="240"/>
      <w:jc w:val="both"/>
      <w:outlineLvl w:val="0"/>
    </w:pPr>
    <w:rPr>
      <w:b/>
      <w:bCs/>
      <w:sz w:val="28"/>
      <w:szCs w:val="28"/>
      <w:lang w:eastAsia="x-none"/>
    </w:rPr>
  </w:style>
  <w:style w:type="paragraph" w:styleId="Heading2">
    <w:name w:val="heading 2"/>
    <w:basedOn w:val="Normal"/>
    <w:next w:val="Normal"/>
    <w:link w:val="Heading2Char"/>
    <w:unhideWhenUsed/>
    <w:qFormat/>
    <w:rsid w:val="00E538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E53879"/>
    <w:pPr>
      <w:keepNext/>
      <w:spacing w:before="240" w:after="60"/>
      <w:ind w:firstLine="708"/>
      <w:outlineLvl w:val="2"/>
    </w:pPr>
    <w:rPr>
      <w:rFonts w:cs="Arial"/>
      <w:b/>
      <w:bCs/>
      <w:sz w:val="20"/>
      <w:szCs w:val="22"/>
    </w:rPr>
  </w:style>
  <w:style w:type="paragraph" w:styleId="Heading4">
    <w:name w:val="heading 4"/>
    <w:basedOn w:val="Normal"/>
    <w:next w:val="Normal"/>
    <w:link w:val="Heading4Char"/>
    <w:autoRedefine/>
    <w:qFormat/>
    <w:rsid w:val="00E53879"/>
    <w:pPr>
      <w:keepNext/>
      <w:spacing w:before="240" w:after="60"/>
      <w:ind w:left="1416"/>
      <w:outlineLvl w:val="3"/>
    </w:pPr>
    <w:rPr>
      <w:b/>
      <w:bCs/>
      <w:sz w:val="22"/>
      <w:szCs w:val="22"/>
    </w:rPr>
  </w:style>
  <w:style w:type="paragraph" w:styleId="Heading5">
    <w:name w:val="heading 5"/>
    <w:basedOn w:val="Normal"/>
    <w:next w:val="Normal"/>
    <w:link w:val="Heading5Char"/>
    <w:autoRedefine/>
    <w:qFormat/>
    <w:rsid w:val="00E53879"/>
    <w:pPr>
      <w:spacing w:before="240" w:after="60"/>
      <w:outlineLvl w:val="4"/>
    </w:pPr>
    <w:rPr>
      <w:rFonts w:ascii="Times New Roman" w:eastAsia="Times New Roman" w:hAnsi="Times New Roman"/>
      <w:bCs/>
      <w:i/>
      <w:iCs/>
      <w:szCs w:val="26"/>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53879"/>
    <w:pPr>
      <w:tabs>
        <w:tab w:val="center" w:pos="4513"/>
        <w:tab w:val="right" w:pos="9026"/>
      </w:tabs>
      <w:spacing w:after="0"/>
    </w:pPr>
  </w:style>
  <w:style w:type="character" w:customStyle="1" w:styleId="HeaderChar">
    <w:name w:val="Header Char"/>
    <w:basedOn w:val="DefaultParagraphFont"/>
    <w:link w:val="Header"/>
    <w:rsid w:val="00E53879"/>
  </w:style>
  <w:style w:type="paragraph" w:styleId="Footer">
    <w:name w:val="footer"/>
    <w:basedOn w:val="Normal"/>
    <w:link w:val="FooterChar"/>
    <w:uiPriority w:val="99"/>
    <w:unhideWhenUsed/>
    <w:rsid w:val="00E53879"/>
    <w:pPr>
      <w:tabs>
        <w:tab w:val="center" w:pos="4513"/>
        <w:tab w:val="right" w:pos="9026"/>
      </w:tabs>
      <w:spacing w:after="0"/>
    </w:pPr>
  </w:style>
  <w:style w:type="character" w:customStyle="1" w:styleId="FooterChar">
    <w:name w:val="Footer Char"/>
    <w:basedOn w:val="DefaultParagraphFont"/>
    <w:link w:val="Footer"/>
    <w:uiPriority w:val="99"/>
    <w:rsid w:val="00E53879"/>
  </w:style>
  <w:style w:type="character" w:customStyle="1" w:styleId="Heading1Char">
    <w:name w:val="Heading 1 Char"/>
    <w:basedOn w:val="DefaultParagraphFont"/>
    <w:link w:val="Heading1"/>
    <w:uiPriority w:val="9"/>
    <w:rsid w:val="007A7E36"/>
    <w:rPr>
      <w:rFonts w:ascii="Cambria" w:eastAsia="Cambria" w:hAnsi="Cambria" w:cs="Times New Roman"/>
      <w:b/>
      <w:bCs/>
      <w:sz w:val="28"/>
      <w:szCs w:val="28"/>
      <w:lang w:eastAsia="x-none"/>
    </w:rPr>
  </w:style>
  <w:style w:type="character" w:styleId="Hyperlink">
    <w:name w:val="Hyperlink"/>
    <w:rsid w:val="00E53879"/>
    <w:rPr>
      <w:color w:val="0000FF"/>
      <w:u w:val="single"/>
    </w:rPr>
  </w:style>
  <w:style w:type="character" w:customStyle="1" w:styleId="Heading2Char">
    <w:name w:val="Heading 2 Char"/>
    <w:basedOn w:val="DefaultParagraphFont"/>
    <w:link w:val="Heading2"/>
    <w:rsid w:val="00E5387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E53879"/>
    <w:rPr>
      <w:rFonts w:ascii="Cambria" w:eastAsia="Cambria" w:hAnsi="Cambria" w:cs="Arial"/>
      <w:b/>
      <w:bCs/>
      <w:sz w:val="20"/>
    </w:rPr>
  </w:style>
  <w:style w:type="character" w:customStyle="1" w:styleId="Heading4Char">
    <w:name w:val="Heading 4 Char"/>
    <w:basedOn w:val="DefaultParagraphFont"/>
    <w:link w:val="Heading4"/>
    <w:rsid w:val="00E53879"/>
    <w:rPr>
      <w:rFonts w:ascii="Cambria" w:eastAsia="Cambria" w:hAnsi="Cambria" w:cs="Times New Roman"/>
      <w:b/>
      <w:bCs/>
    </w:rPr>
  </w:style>
  <w:style w:type="character" w:customStyle="1" w:styleId="Heading5Char">
    <w:name w:val="Heading 5 Char"/>
    <w:basedOn w:val="DefaultParagraphFont"/>
    <w:link w:val="Heading5"/>
    <w:rsid w:val="00E53879"/>
    <w:rPr>
      <w:rFonts w:ascii="Times New Roman" w:eastAsia="Times New Roman" w:hAnsi="Times New Roman" w:cs="Times New Roman"/>
      <w:bCs/>
      <w:i/>
      <w:iCs/>
      <w:sz w:val="24"/>
      <w:szCs w:val="26"/>
      <w:u w:val="single"/>
      <w:lang w:val="x-none"/>
    </w:rPr>
  </w:style>
  <w:style w:type="paragraph" w:styleId="FootnoteText">
    <w:name w:val="footnote text"/>
    <w:basedOn w:val="Normal"/>
    <w:link w:val="FootnoteTextChar"/>
    <w:semiHidden/>
    <w:rsid w:val="00E53879"/>
    <w:rPr>
      <w:sz w:val="20"/>
      <w:szCs w:val="20"/>
    </w:rPr>
  </w:style>
  <w:style w:type="character" w:customStyle="1" w:styleId="FootnoteTextChar">
    <w:name w:val="Footnote Text Char"/>
    <w:basedOn w:val="DefaultParagraphFont"/>
    <w:link w:val="FootnoteText"/>
    <w:semiHidden/>
    <w:rsid w:val="00E53879"/>
    <w:rPr>
      <w:rFonts w:ascii="Cambria" w:eastAsia="Cambria" w:hAnsi="Cambria" w:cs="Times New Roman"/>
      <w:sz w:val="20"/>
      <w:szCs w:val="20"/>
    </w:rPr>
  </w:style>
  <w:style w:type="character" w:styleId="FootnoteReference">
    <w:name w:val="footnote reference"/>
    <w:semiHidden/>
    <w:rsid w:val="00E53879"/>
    <w:rPr>
      <w:vertAlign w:val="superscript"/>
    </w:rPr>
  </w:style>
  <w:style w:type="character" w:styleId="PageNumber">
    <w:name w:val="page number"/>
    <w:basedOn w:val="DefaultParagraphFont"/>
    <w:rsid w:val="00E53879"/>
  </w:style>
  <w:style w:type="paragraph" w:customStyle="1" w:styleId="Heading11">
    <w:name w:val="Heading 11"/>
    <w:basedOn w:val="Normal"/>
    <w:next w:val="Normal"/>
    <w:rsid w:val="00E53879"/>
    <w:pPr>
      <w:autoSpaceDE w:val="0"/>
      <w:autoSpaceDN w:val="0"/>
      <w:adjustRightInd w:val="0"/>
      <w:spacing w:before="240" w:after="60"/>
    </w:pPr>
    <w:rPr>
      <w:rFonts w:ascii="Arial" w:eastAsia="Times New Roman" w:hAnsi="Arial"/>
      <w:lang w:eastAsia="fr-FR"/>
    </w:rPr>
  </w:style>
  <w:style w:type="paragraph" w:styleId="BalloonText">
    <w:name w:val="Balloon Text"/>
    <w:basedOn w:val="Normal"/>
    <w:link w:val="BalloonTextChar"/>
    <w:semiHidden/>
    <w:rsid w:val="00E53879"/>
    <w:rPr>
      <w:rFonts w:ascii="Tahoma" w:hAnsi="Tahoma" w:cs="Tahoma"/>
      <w:sz w:val="16"/>
      <w:szCs w:val="16"/>
    </w:rPr>
  </w:style>
  <w:style w:type="character" w:customStyle="1" w:styleId="BalloonTextChar">
    <w:name w:val="Balloon Text Char"/>
    <w:basedOn w:val="DefaultParagraphFont"/>
    <w:link w:val="BalloonText"/>
    <w:semiHidden/>
    <w:rsid w:val="00E53879"/>
    <w:rPr>
      <w:rFonts w:ascii="Tahoma" w:eastAsia="Cambria" w:hAnsi="Tahoma" w:cs="Tahoma"/>
      <w:sz w:val="16"/>
      <w:szCs w:val="16"/>
    </w:rPr>
  </w:style>
  <w:style w:type="paragraph" w:styleId="NormalWeb">
    <w:name w:val="Normal (Web)"/>
    <w:basedOn w:val="Normal"/>
    <w:uiPriority w:val="99"/>
    <w:rsid w:val="00E53879"/>
    <w:pPr>
      <w:spacing w:before="100" w:beforeAutospacing="1" w:after="100" w:afterAutospacing="1"/>
    </w:pPr>
    <w:rPr>
      <w:rFonts w:ascii="Verdana" w:eastAsia="SimSun" w:hAnsi="Verdana" w:cs="Arial"/>
      <w:color w:val="000000"/>
      <w:sz w:val="13"/>
      <w:szCs w:val="13"/>
      <w:lang w:val="en-US" w:eastAsia="zh-CN"/>
    </w:rPr>
  </w:style>
  <w:style w:type="paragraph" w:styleId="BodyText">
    <w:name w:val="Body Text"/>
    <w:basedOn w:val="Normal"/>
    <w:link w:val="BodyTextChar"/>
    <w:rsid w:val="00E53879"/>
    <w:pPr>
      <w:spacing w:after="0"/>
      <w:jc w:val="both"/>
    </w:pPr>
    <w:rPr>
      <w:rFonts w:ascii="Times" w:eastAsia="Times" w:hAnsi="Times"/>
      <w:szCs w:val="20"/>
      <w:lang w:eastAsia="fr-FR"/>
    </w:rPr>
  </w:style>
  <w:style w:type="character" w:customStyle="1" w:styleId="BodyTextChar">
    <w:name w:val="Body Text Char"/>
    <w:basedOn w:val="DefaultParagraphFont"/>
    <w:link w:val="BodyText"/>
    <w:rsid w:val="00E53879"/>
    <w:rPr>
      <w:rFonts w:ascii="Times" w:eastAsia="Times" w:hAnsi="Times" w:cs="Times New Roman"/>
      <w:sz w:val="24"/>
      <w:szCs w:val="20"/>
      <w:lang w:eastAsia="fr-FR"/>
    </w:rPr>
  </w:style>
  <w:style w:type="paragraph" w:customStyle="1" w:styleId="Sous-tit">
    <w:name w:val="Sous-tit"/>
    <w:basedOn w:val="Normal"/>
    <w:rsid w:val="00E53879"/>
    <w:pPr>
      <w:spacing w:after="0"/>
      <w:jc w:val="both"/>
    </w:pPr>
    <w:rPr>
      <w:rFonts w:ascii="Times" w:eastAsia="Times New Roman" w:hAnsi="Times" w:cs="Times"/>
      <w:b/>
      <w:bCs/>
      <w:sz w:val="28"/>
      <w:szCs w:val="28"/>
      <w:lang w:eastAsia="fr-FR" w:bidi="fr-FR"/>
    </w:rPr>
  </w:style>
  <w:style w:type="paragraph" w:styleId="BodyText3">
    <w:name w:val="Body Text 3"/>
    <w:basedOn w:val="Normal"/>
    <w:link w:val="BodyText3Char"/>
    <w:rsid w:val="00E53879"/>
    <w:pPr>
      <w:spacing w:after="120"/>
      <w:jc w:val="both"/>
    </w:pPr>
    <w:rPr>
      <w:rFonts w:ascii="Arial" w:eastAsia="Times New Roman" w:hAnsi="Arial"/>
      <w:sz w:val="16"/>
      <w:szCs w:val="16"/>
      <w:lang w:eastAsia="fr-FR"/>
    </w:rPr>
  </w:style>
  <w:style w:type="character" w:customStyle="1" w:styleId="BodyText3Char">
    <w:name w:val="Body Text 3 Char"/>
    <w:basedOn w:val="DefaultParagraphFont"/>
    <w:link w:val="BodyText3"/>
    <w:rsid w:val="00E53879"/>
    <w:rPr>
      <w:rFonts w:ascii="Arial" w:eastAsia="Times New Roman" w:hAnsi="Arial" w:cs="Times New Roman"/>
      <w:sz w:val="16"/>
      <w:szCs w:val="16"/>
      <w:lang w:eastAsia="fr-FR"/>
    </w:rPr>
  </w:style>
  <w:style w:type="paragraph" w:styleId="TOC3">
    <w:name w:val="toc 3"/>
    <w:basedOn w:val="Normal"/>
    <w:next w:val="Normal"/>
    <w:autoRedefine/>
    <w:uiPriority w:val="39"/>
    <w:rsid w:val="00E53879"/>
    <w:pPr>
      <w:spacing w:after="0"/>
      <w:ind w:left="482"/>
    </w:pPr>
    <w:rPr>
      <w:sz w:val="18"/>
    </w:rPr>
  </w:style>
  <w:style w:type="paragraph" w:styleId="TOC1">
    <w:name w:val="toc 1"/>
    <w:basedOn w:val="Normal"/>
    <w:next w:val="Normal"/>
    <w:autoRedefine/>
    <w:uiPriority w:val="39"/>
    <w:rsid w:val="00E53879"/>
    <w:pPr>
      <w:tabs>
        <w:tab w:val="right" w:leader="dot" w:pos="9056"/>
      </w:tabs>
      <w:spacing w:before="60" w:after="60"/>
    </w:pPr>
  </w:style>
  <w:style w:type="paragraph" w:styleId="TOC2">
    <w:name w:val="toc 2"/>
    <w:basedOn w:val="Normal"/>
    <w:next w:val="Normal"/>
    <w:autoRedefine/>
    <w:uiPriority w:val="39"/>
    <w:rsid w:val="00E53879"/>
    <w:pPr>
      <w:spacing w:after="0"/>
      <w:ind w:left="238"/>
    </w:pPr>
    <w:rPr>
      <w:sz w:val="18"/>
    </w:rPr>
  </w:style>
  <w:style w:type="paragraph" w:styleId="TOC4">
    <w:name w:val="toc 4"/>
    <w:basedOn w:val="Normal"/>
    <w:next w:val="Normal"/>
    <w:autoRedefine/>
    <w:uiPriority w:val="39"/>
    <w:rsid w:val="00E53879"/>
    <w:pPr>
      <w:ind w:left="720"/>
    </w:pPr>
  </w:style>
  <w:style w:type="character" w:styleId="FollowedHyperlink">
    <w:name w:val="FollowedHyperlink"/>
    <w:uiPriority w:val="99"/>
    <w:semiHidden/>
    <w:unhideWhenUsed/>
    <w:rsid w:val="00E53879"/>
    <w:rPr>
      <w:color w:val="800080"/>
      <w:u w:val="single"/>
    </w:rPr>
  </w:style>
  <w:style w:type="paragraph" w:styleId="Index1">
    <w:name w:val="index 1"/>
    <w:basedOn w:val="Normal"/>
    <w:next w:val="Normal"/>
    <w:autoRedefine/>
    <w:uiPriority w:val="99"/>
    <w:unhideWhenUsed/>
    <w:rsid w:val="00E53879"/>
    <w:pPr>
      <w:spacing w:after="0"/>
      <w:ind w:left="240" w:hanging="240"/>
    </w:pPr>
    <w:rPr>
      <w:sz w:val="20"/>
      <w:szCs w:val="20"/>
    </w:rPr>
  </w:style>
  <w:style w:type="paragraph" w:styleId="Index2">
    <w:name w:val="index 2"/>
    <w:basedOn w:val="Normal"/>
    <w:next w:val="Normal"/>
    <w:autoRedefine/>
    <w:uiPriority w:val="99"/>
    <w:unhideWhenUsed/>
    <w:rsid w:val="00E53879"/>
    <w:pPr>
      <w:spacing w:after="0"/>
      <w:ind w:left="480" w:hanging="240"/>
    </w:pPr>
    <w:rPr>
      <w:sz w:val="20"/>
      <w:szCs w:val="20"/>
    </w:rPr>
  </w:style>
  <w:style w:type="paragraph" w:styleId="Index3">
    <w:name w:val="index 3"/>
    <w:basedOn w:val="Normal"/>
    <w:next w:val="Normal"/>
    <w:autoRedefine/>
    <w:uiPriority w:val="99"/>
    <w:unhideWhenUsed/>
    <w:rsid w:val="00E53879"/>
    <w:pPr>
      <w:spacing w:after="0"/>
      <w:ind w:left="720" w:hanging="240"/>
    </w:pPr>
    <w:rPr>
      <w:sz w:val="20"/>
      <w:szCs w:val="20"/>
    </w:rPr>
  </w:style>
  <w:style w:type="paragraph" w:styleId="Index4">
    <w:name w:val="index 4"/>
    <w:basedOn w:val="Normal"/>
    <w:next w:val="Normal"/>
    <w:autoRedefine/>
    <w:uiPriority w:val="99"/>
    <w:unhideWhenUsed/>
    <w:rsid w:val="00E53879"/>
    <w:pPr>
      <w:spacing w:after="0"/>
      <w:ind w:left="960" w:hanging="240"/>
    </w:pPr>
    <w:rPr>
      <w:sz w:val="20"/>
      <w:szCs w:val="20"/>
    </w:rPr>
  </w:style>
  <w:style w:type="paragraph" w:styleId="Index5">
    <w:name w:val="index 5"/>
    <w:basedOn w:val="Normal"/>
    <w:next w:val="Normal"/>
    <w:autoRedefine/>
    <w:uiPriority w:val="99"/>
    <w:unhideWhenUsed/>
    <w:rsid w:val="00E53879"/>
    <w:pPr>
      <w:spacing w:after="0"/>
      <w:ind w:left="1200" w:hanging="240"/>
    </w:pPr>
    <w:rPr>
      <w:sz w:val="20"/>
      <w:szCs w:val="20"/>
    </w:rPr>
  </w:style>
  <w:style w:type="paragraph" w:styleId="Index6">
    <w:name w:val="index 6"/>
    <w:basedOn w:val="Normal"/>
    <w:next w:val="Normal"/>
    <w:autoRedefine/>
    <w:uiPriority w:val="99"/>
    <w:unhideWhenUsed/>
    <w:rsid w:val="00E53879"/>
    <w:pPr>
      <w:spacing w:after="0"/>
      <w:ind w:left="1440" w:hanging="240"/>
    </w:pPr>
    <w:rPr>
      <w:sz w:val="20"/>
      <w:szCs w:val="20"/>
    </w:rPr>
  </w:style>
  <w:style w:type="paragraph" w:styleId="Index7">
    <w:name w:val="index 7"/>
    <w:basedOn w:val="Normal"/>
    <w:next w:val="Normal"/>
    <w:autoRedefine/>
    <w:uiPriority w:val="99"/>
    <w:unhideWhenUsed/>
    <w:rsid w:val="00E53879"/>
    <w:pPr>
      <w:spacing w:after="0"/>
      <w:ind w:left="1680" w:hanging="240"/>
    </w:pPr>
    <w:rPr>
      <w:sz w:val="20"/>
      <w:szCs w:val="20"/>
    </w:rPr>
  </w:style>
  <w:style w:type="paragraph" w:styleId="Index8">
    <w:name w:val="index 8"/>
    <w:basedOn w:val="Normal"/>
    <w:next w:val="Normal"/>
    <w:autoRedefine/>
    <w:uiPriority w:val="99"/>
    <w:unhideWhenUsed/>
    <w:rsid w:val="00E53879"/>
    <w:pPr>
      <w:spacing w:after="0"/>
      <w:ind w:left="1920" w:hanging="240"/>
    </w:pPr>
    <w:rPr>
      <w:sz w:val="20"/>
      <w:szCs w:val="20"/>
    </w:rPr>
  </w:style>
  <w:style w:type="paragraph" w:styleId="Index9">
    <w:name w:val="index 9"/>
    <w:basedOn w:val="Normal"/>
    <w:next w:val="Normal"/>
    <w:autoRedefine/>
    <w:uiPriority w:val="99"/>
    <w:unhideWhenUsed/>
    <w:rsid w:val="00E53879"/>
    <w:pPr>
      <w:spacing w:after="0"/>
      <w:ind w:left="2160" w:hanging="240"/>
    </w:pPr>
    <w:rPr>
      <w:sz w:val="20"/>
      <w:szCs w:val="20"/>
    </w:rPr>
  </w:style>
  <w:style w:type="paragraph" w:styleId="IndexHeading">
    <w:name w:val="index heading"/>
    <w:basedOn w:val="Normal"/>
    <w:next w:val="Index1"/>
    <w:uiPriority w:val="99"/>
    <w:unhideWhenUsed/>
    <w:rsid w:val="00E53879"/>
    <w:pPr>
      <w:spacing w:before="120" w:after="120"/>
    </w:pPr>
    <w:rPr>
      <w:i/>
      <w:sz w:val="20"/>
      <w:szCs w:val="20"/>
    </w:rPr>
  </w:style>
  <w:style w:type="paragraph" w:styleId="TOC5">
    <w:name w:val="toc 5"/>
    <w:basedOn w:val="Normal"/>
    <w:next w:val="Normal"/>
    <w:autoRedefine/>
    <w:uiPriority w:val="39"/>
    <w:unhideWhenUsed/>
    <w:rsid w:val="00E53879"/>
    <w:pPr>
      <w:ind w:left="960"/>
    </w:pPr>
  </w:style>
  <w:style w:type="paragraph" w:styleId="TOC6">
    <w:name w:val="toc 6"/>
    <w:basedOn w:val="Normal"/>
    <w:next w:val="Normal"/>
    <w:autoRedefine/>
    <w:uiPriority w:val="39"/>
    <w:unhideWhenUsed/>
    <w:rsid w:val="00E53879"/>
    <w:pPr>
      <w:ind w:left="1200"/>
    </w:pPr>
  </w:style>
  <w:style w:type="paragraph" w:styleId="TOC7">
    <w:name w:val="toc 7"/>
    <w:basedOn w:val="Normal"/>
    <w:next w:val="Normal"/>
    <w:autoRedefine/>
    <w:uiPriority w:val="39"/>
    <w:unhideWhenUsed/>
    <w:rsid w:val="00E53879"/>
    <w:pPr>
      <w:ind w:left="1440"/>
    </w:pPr>
  </w:style>
  <w:style w:type="paragraph" w:styleId="TOC8">
    <w:name w:val="toc 8"/>
    <w:basedOn w:val="Normal"/>
    <w:next w:val="Normal"/>
    <w:autoRedefine/>
    <w:uiPriority w:val="39"/>
    <w:unhideWhenUsed/>
    <w:rsid w:val="00E53879"/>
    <w:pPr>
      <w:ind w:left="1680"/>
    </w:pPr>
  </w:style>
  <w:style w:type="paragraph" w:styleId="TOC9">
    <w:name w:val="toc 9"/>
    <w:basedOn w:val="Normal"/>
    <w:next w:val="Normal"/>
    <w:autoRedefine/>
    <w:uiPriority w:val="39"/>
    <w:unhideWhenUsed/>
    <w:rsid w:val="00E53879"/>
    <w:pPr>
      <w:ind w:left="1920"/>
    </w:pPr>
  </w:style>
  <w:style w:type="table" w:styleId="TableGrid">
    <w:name w:val="Table Grid"/>
    <w:basedOn w:val="TableNormal"/>
    <w:uiPriority w:val="59"/>
    <w:rsid w:val="00E53879"/>
    <w:pPr>
      <w:spacing w:after="0" w:line="240" w:lineRule="auto"/>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tenseQuote1">
    <w:name w:val="Intense Quote1"/>
    <w:basedOn w:val="TableNormal"/>
    <w:uiPriority w:val="60"/>
    <w:qFormat/>
    <w:rsid w:val="00E53879"/>
    <w:pPr>
      <w:spacing w:after="0" w:line="240" w:lineRule="auto"/>
    </w:pPr>
    <w:rPr>
      <w:rFonts w:ascii="Cambria" w:eastAsia="MS Mincho" w:hAnsi="Cambria" w:cs="Times New Roman"/>
      <w:color w:val="365F91"/>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Spacing">
    <w:name w:val="No Spacing"/>
    <w:link w:val="NoSpacingChar"/>
    <w:qFormat/>
    <w:rsid w:val="00E53879"/>
    <w:pPr>
      <w:spacing w:after="0" w:line="240" w:lineRule="auto"/>
    </w:pPr>
    <w:rPr>
      <w:rFonts w:ascii="PMingLiU" w:eastAsia="MS Mincho" w:hAnsi="PMingLiU" w:cs="Times New Roman"/>
      <w:lang w:val="en-US" w:eastAsia="zh-CN"/>
    </w:rPr>
  </w:style>
  <w:style w:type="character" w:customStyle="1" w:styleId="NoSpacingChar">
    <w:name w:val="No Spacing Char"/>
    <w:link w:val="NoSpacing"/>
    <w:rsid w:val="00E53879"/>
    <w:rPr>
      <w:rFonts w:ascii="PMingLiU" w:eastAsia="MS Mincho" w:hAnsi="PMingLiU" w:cs="Times New Roman"/>
      <w:lang w:val="en-US" w:eastAsia="zh-CN"/>
    </w:rPr>
  </w:style>
  <w:style w:type="character" w:styleId="CommentReference">
    <w:name w:val="annotation reference"/>
    <w:semiHidden/>
    <w:rsid w:val="00E53879"/>
    <w:rPr>
      <w:sz w:val="16"/>
      <w:szCs w:val="16"/>
    </w:rPr>
  </w:style>
  <w:style w:type="paragraph" w:styleId="CommentText">
    <w:name w:val="annotation text"/>
    <w:basedOn w:val="Normal"/>
    <w:link w:val="CommentTextChar"/>
    <w:semiHidden/>
    <w:rsid w:val="00E53879"/>
    <w:rPr>
      <w:sz w:val="20"/>
      <w:szCs w:val="20"/>
    </w:rPr>
  </w:style>
  <w:style w:type="character" w:customStyle="1" w:styleId="CommentTextChar">
    <w:name w:val="Comment Text Char"/>
    <w:basedOn w:val="DefaultParagraphFont"/>
    <w:link w:val="CommentText"/>
    <w:semiHidden/>
    <w:rsid w:val="00E53879"/>
    <w:rPr>
      <w:rFonts w:ascii="Cambria" w:eastAsia="Cambria" w:hAnsi="Cambria" w:cs="Times New Roman"/>
      <w:sz w:val="20"/>
      <w:szCs w:val="20"/>
    </w:rPr>
  </w:style>
  <w:style w:type="paragraph" w:styleId="CommentSubject">
    <w:name w:val="annotation subject"/>
    <w:basedOn w:val="CommentText"/>
    <w:next w:val="CommentText"/>
    <w:link w:val="CommentSubjectChar"/>
    <w:semiHidden/>
    <w:rsid w:val="00E53879"/>
    <w:rPr>
      <w:b/>
      <w:bCs/>
    </w:rPr>
  </w:style>
  <w:style w:type="character" w:customStyle="1" w:styleId="CommentSubjectChar">
    <w:name w:val="Comment Subject Char"/>
    <w:basedOn w:val="CommentTextChar"/>
    <w:link w:val="CommentSubject"/>
    <w:semiHidden/>
    <w:rsid w:val="00E53879"/>
    <w:rPr>
      <w:rFonts w:ascii="Cambria" w:eastAsia="Cambria" w:hAnsi="Cambria" w:cs="Times New Roman"/>
      <w:b/>
      <w:bCs/>
      <w:sz w:val="20"/>
      <w:szCs w:val="20"/>
    </w:rPr>
  </w:style>
  <w:style w:type="paragraph" w:customStyle="1" w:styleId="NoNumbering">
    <w:name w:val="No Numbering"/>
    <w:basedOn w:val="Normal"/>
    <w:link w:val="NoNumberingChar"/>
    <w:qFormat/>
    <w:rsid w:val="00E53879"/>
    <w:pPr>
      <w:tabs>
        <w:tab w:val="left" w:pos="1134"/>
      </w:tabs>
      <w:spacing w:after="0" w:line="276" w:lineRule="auto"/>
    </w:pPr>
    <w:rPr>
      <w:rFonts w:ascii="Arial" w:eastAsia="Calibri" w:hAnsi="Arial" w:cs="Arial"/>
      <w:sz w:val="22"/>
      <w:szCs w:val="22"/>
    </w:rPr>
  </w:style>
  <w:style w:type="character" w:customStyle="1" w:styleId="NoNumberingChar">
    <w:name w:val="No Numbering Char"/>
    <w:link w:val="NoNumbering"/>
    <w:rsid w:val="00E53879"/>
    <w:rPr>
      <w:rFonts w:ascii="Arial" w:eastAsia="Calibri" w:hAnsi="Arial" w:cs="Arial"/>
    </w:rPr>
  </w:style>
  <w:style w:type="paragraph" w:customStyle="1" w:styleId="p">
    <w:name w:val="p"/>
    <w:basedOn w:val="Normal"/>
    <w:rsid w:val="00E53879"/>
    <w:pPr>
      <w:spacing w:before="100" w:beforeAutospacing="1" w:after="100" w:afterAutospacing="1"/>
    </w:pPr>
    <w:rPr>
      <w:rFonts w:ascii="Times New Roman" w:eastAsia="Times New Roman" w:hAnsi="Times New Roman"/>
      <w:lang w:eastAsia="en-GB"/>
    </w:rPr>
  </w:style>
  <w:style w:type="paragraph" w:customStyle="1" w:styleId="CPA">
    <w:name w:val="CPA"/>
    <w:basedOn w:val="Normal"/>
    <w:rsid w:val="00E53879"/>
    <w:pPr>
      <w:overflowPunct w:val="0"/>
      <w:autoSpaceDE w:val="0"/>
      <w:autoSpaceDN w:val="0"/>
      <w:adjustRightInd w:val="0"/>
      <w:spacing w:before="120" w:after="120"/>
      <w:jc w:val="both"/>
      <w:textAlignment w:val="baseline"/>
    </w:pPr>
    <w:rPr>
      <w:rFonts w:ascii="Arial" w:eastAsia="Times New Roman" w:hAnsi="Arial"/>
      <w:b/>
      <w:sz w:val="22"/>
      <w:szCs w:val="20"/>
    </w:rPr>
  </w:style>
  <w:style w:type="paragraph" w:styleId="ListParagraph">
    <w:name w:val="List Paragraph"/>
    <w:basedOn w:val="Normal"/>
    <w:uiPriority w:val="34"/>
    <w:qFormat/>
    <w:rsid w:val="00FB52B0"/>
    <w:pPr>
      <w:ind w:left="720"/>
      <w:contextualSpacing/>
    </w:pPr>
  </w:style>
  <w:style w:type="paragraph" w:customStyle="1" w:styleId="Char1Char">
    <w:name w:val="Char1 Char"/>
    <w:basedOn w:val="Normal"/>
    <w:rsid w:val="00B81294"/>
    <w:pPr>
      <w:spacing w:after="160" w:line="240" w:lineRule="exact"/>
    </w:pPr>
    <w:rPr>
      <w:rFonts w:ascii="Verdana" w:eastAsia="Times New Roman" w:hAnsi="Verdana" w:cs="Verdana"/>
      <w:sz w:val="20"/>
      <w:szCs w:val="20"/>
      <w:lang w:val="en-US"/>
    </w:rPr>
  </w:style>
  <w:style w:type="paragraph" w:customStyle="1" w:styleId="Char1Char0">
    <w:name w:val="Char1 Char"/>
    <w:basedOn w:val="Normal"/>
    <w:rsid w:val="0064796A"/>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81009">
      <w:bodyDiv w:val="1"/>
      <w:marLeft w:val="0"/>
      <w:marRight w:val="0"/>
      <w:marTop w:val="0"/>
      <w:marBottom w:val="0"/>
      <w:divBdr>
        <w:top w:val="none" w:sz="0" w:space="0" w:color="auto"/>
        <w:left w:val="none" w:sz="0" w:space="0" w:color="auto"/>
        <w:bottom w:val="none" w:sz="0" w:space="0" w:color="auto"/>
        <w:right w:val="none" w:sz="0" w:space="0" w:color="auto"/>
      </w:divBdr>
    </w:div>
    <w:div w:id="392317587">
      <w:bodyDiv w:val="1"/>
      <w:marLeft w:val="0"/>
      <w:marRight w:val="0"/>
      <w:marTop w:val="0"/>
      <w:marBottom w:val="0"/>
      <w:divBdr>
        <w:top w:val="none" w:sz="0" w:space="0" w:color="auto"/>
        <w:left w:val="none" w:sz="0" w:space="0" w:color="auto"/>
        <w:bottom w:val="none" w:sz="0" w:space="0" w:color="auto"/>
        <w:right w:val="none" w:sz="0" w:space="0" w:color="auto"/>
      </w:divBdr>
      <w:divsChild>
        <w:div w:id="1656835425">
          <w:marLeft w:val="0"/>
          <w:marRight w:val="0"/>
          <w:marTop w:val="0"/>
          <w:marBottom w:val="0"/>
          <w:divBdr>
            <w:top w:val="none" w:sz="0" w:space="0" w:color="auto"/>
            <w:left w:val="none" w:sz="0" w:space="0" w:color="auto"/>
            <w:bottom w:val="none" w:sz="0" w:space="0" w:color="auto"/>
            <w:right w:val="none" w:sz="0" w:space="0" w:color="auto"/>
          </w:divBdr>
          <w:divsChild>
            <w:div w:id="900481234">
              <w:marLeft w:val="0"/>
              <w:marRight w:val="0"/>
              <w:marTop w:val="0"/>
              <w:marBottom w:val="0"/>
              <w:divBdr>
                <w:top w:val="none" w:sz="0" w:space="0" w:color="auto"/>
                <w:left w:val="none" w:sz="0" w:space="0" w:color="auto"/>
                <w:bottom w:val="none" w:sz="0" w:space="0" w:color="auto"/>
                <w:right w:val="none" w:sz="0" w:space="0" w:color="auto"/>
              </w:divBdr>
              <w:divsChild>
                <w:div w:id="957613421">
                  <w:marLeft w:val="0"/>
                  <w:marRight w:val="0"/>
                  <w:marTop w:val="0"/>
                  <w:marBottom w:val="0"/>
                  <w:divBdr>
                    <w:top w:val="none" w:sz="0" w:space="0" w:color="auto"/>
                    <w:left w:val="none" w:sz="0" w:space="0" w:color="auto"/>
                    <w:bottom w:val="none" w:sz="0" w:space="0" w:color="auto"/>
                    <w:right w:val="none" w:sz="0" w:space="0" w:color="auto"/>
                  </w:divBdr>
                  <w:divsChild>
                    <w:div w:id="1916356805">
                      <w:marLeft w:val="0"/>
                      <w:marRight w:val="0"/>
                      <w:marTop w:val="0"/>
                      <w:marBottom w:val="0"/>
                      <w:divBdr>
                        <w:top w:val="none" w:sz="0" w:space="0" w:color="auto"/>
                        <w:left w:val="none" w:sz="0" w:space="0" w:color="auto"/>
                        <w:bottom w:val="none" w:sz="0" w:space="0" w:color="auto"/>
                        <w:right w:val="none" w:sz="0" w:space="0" w:color="auto"/>
                      </w:divBdr>
                      <w:divsChild>
                        <w:div w:id="9867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560961">
      <w:bodyDiv w:val="1"/>
      <w:marLeft w:val="0"/>
      <w:marRight w:val="0"/>
      <w:marTop w:val="0"/>
      <w:marBottom w:val="0"/>
      <w:divBdr>
        <w:top w:val="none" w:sz="0" w:space="0" w:color="auto"/>
        <w:left w:val="none" w:sz="0" w:space="0" w:color="auto"/>
        <w:bottom w:val="none" w:sz="0" w:space="0" w:color="auto"/>
        <w:right w:val="none" w:sz="0" w:space="0" w:color="auto"/>
      </w:divBdr>
    </w:div>
    <w:div w:id="583153371">
      <w:bodyDiv w:val="1"/>
      <w:marLeft w:val="0"/>
      <w:marRight w:val="0"/>
      <w:marTop w:val="0"/>
      <w:marBottom w:val="0"/>
      <w:divBdr>
        <w:top w:val="none" w:sz="0" w:space="0" w:color="auto"/>
        <w:left w:val="none" w:sz="0" w:space="0" w:color="auto"/>
        <w:bottom w:val="none" w:sz="0" w:space="0" w:color="auto"/>
        <w:right w:val="none" w:sz="0" w:space="0" w:color="auto"/>
      </w:divBdr>
    </w:div>
    <w:div w:id="602037242">
      <w:bodyDiv w:val="1"/>
      <w:marLeft w:val="0"/>
      <w:marRight w:val="0"/>
      <w:marTop w:val="0"/>
      <w:marBottom w:val="0"/>
      <w:divBdr>
        <w:top w:val="none" w:sz="0" w:space="0" w:color="auto"/>
        <w:left w:val="none" w:sz="0" w:space="0" w:color="auto"/>
        <w:bottom w:val="none" w:sz="0" w:space="0" w:color="auto"/>
        <w:right w:val="none" w:sz="0" w:space="0" w:color="auto"/>
      </w:divBdr>
      <w:divsChild>
        <w:div w:id="1826899270">
          <w:marLeft w:val="0"/>
          <w:marRight w:val="0"/>
          <w:marTop w:val="0"/>
          <w:marBottom w:val="0"/>
          <w:divBdr>
            <w:top w:val="none" w:sz="0" w:space="0" w:color="auto"/>
            <w:left w:val="none" w:sz="0" w:space="0" w:color="auto"/>
            <w:bottom w:val="none" w:sz="0" w:space="0" w:color="auto"/>
            <w:right w:val="none" w:sz="0" w:space="0" w:color="auto"/>
          </w:divBdr>
          <w:divsChild>
            <w:div w:id="1248807290">
              <w:marLeft w:val="0"/>
              <w:marRight w:val="0"/>
              <w:marTop w:val="0"/>
              <w:marBottom w:val="0"/>
              <w:divBdr>
                <w:top w:val="none" w:sz="0" w:space="0" w:color="auto"/>
                <w:left w:val="none" w:sz="0" w:space="0" w:color="auto"/>
                <w:bottom w:val="none" w:sz="0" w:space="0" w:color="auto"/>
                <w:right w:val="none" w:sz="0" w:space="0" w:color="auto"/>
              </w:divBdr>
              <w:divsChild>
                <w:div w:id="516623226">
                  <w:marLeft w:val="0"/>
                  <w:marRight w:val="0"/>
                  <w:marTop w:val="0"/>
                  <w:marBottom w:val="0"/>
                  <w:divBdr>
                    <w:top w:val="none" w:sz="0" w:space="0" w:color="auto"/>
                    <w:left w:val="none" w:sz="0" w:space="0" w:color="auto"/>
                    <w:bottom w:val="none" w:sz="0" w:space="0" w:color="auto"/>
                    <w:right w:val="none" w:sz="0" w:space="0" w:color="auto"/>
                  </w:divBdr>
                  <w:divsChild>
                    <w:div w:id="978536377">
                      <w:marLeft w:val="0"/>
                      <w:marRight w:val="0"/>
                      <w:marTop w:val="0"/>
                      <w:marBottom w:val="0"/>
                      <w:divBdr>
                        <w:top w:val="none" w:sz="0" w:space="0" w:color="auto"/>
                        <w:left w:val="none" w:sz="0" w:space="0" w:color="auto"/>
                        <w:bottom w:val="none" w:sz="0" w:space="0" w:color="auto"/>
                        <w:right w:val="none" w:sz="0" w:space="0" w:color="auto"/>
                      </w:divBdr>
                      <w:divsChild>
                        <w:div w:id="203168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465730">
      <w:bodyDiv w:val="1"/>
      <w:marLeft w:val="0"/>
      <w:marRight w:val="0"/>
      <w:marTop w:val="0"/>
      <w:marBottom w:val="0"/>
      <w:divBdr>
        <w:top w:val="none" w:sz="0" w:space="0" w:color="auto"/>
        <w:left w:val="none" w:sz="0" w:space="0" w:color="auto"/>
        <w:bottom w:val="none" w:sz="0" w:space="0" w:color="auto"/>
        <w:right w:val="none" w:sz="0" w:space="0" w:color="auto"/>
      </w:divBdr>
    </w:div>
    <w:div w:id="1042487228">
      <w:bodyDiv w:val="1"/>
      <w:marLeft w:val="0"/>
      <w:marRight w:val="0"/>
      <w:marTop w:val="0"/>
      <w:marBottom w:val="0"/>
      <w:divBdr>
        <w:top w:val="none" w:sz="0" w:space="0" w:color="auto"/>
        <w:left w:val="none" w:sz="0" w:space="0" w:color="auto"/>
        <w:bottom w:val="none" w:sz="0" w:space="0" w:color="auto"/>
        <w:right w:val="none" w:sz="0" w:space="0" w:color="auto"/>
      </w:divBdr>
    </w:div>
    <w:div w:id="1050571744">
      <w:bodyDiv w:val="1"/>
      <w:marLeft w:val="0"/>
      <w:marRight w:val="0"/>
      <w:marTop w:val="0"/>
      <w:marBottom w:val="0"/>
      <w:divBdr>
        <w:top w:val="none" w:sz="0" w:space="0" w:color="auto"/>
        <w:left w:val="none" w:sz="0" w:space="0" w:color="auto"/>
        <w:bottom w:val="none" w:sz="0" w:space="0" w:color="auto"/>
        <w:right w:val="none" w:sz="0" w:space="0" w:color="auto"/>
      </w:divBdr>
    </w:div>
    <w:div w:id="1441605629">
      <w:bodyDiv w:val="1"/>
      <w:marLeft w:val="0"/>
      <w:marRight w:val="0"/>
      <w:marTop w:val="0"/>
      <w:marBottom w:val="0"/>
      <w:divBdr>
        <w:top w:val="none" w:sz="0" w:space="0" w:color="auto"/>
        <w:left w:val="none" w:sz="0" w:space="0" w:color="auto"/>
        <w:bottom w:val="none" w:sz="0" w:space="0" w:color="auto"/>
        <w:right w:val="none" w:sz="0" w:space="0" w:color="auto"/>
      </w:divBdr>
    </w:div>
    <w:div w:id="1567372759">
      <w:bodyDiv w:val="1"/>
      <w:marLeft w:val="0"/>
      <w:marRight w:val="0"/>
      <w:marTop w:val="0"/>
      <w:marBottom w:val="0"/>
      <w:divBdr>
        <w:top w:val="none" w:sz="0" w:space="0" w:color="auto"/>
        <w:left w:val="none" w:sz="0" w:space="0" w:color="auto"/>
        <w:bottom w:val="none" w:sz="0" w:space="0" w:color="auto"/>
        <w:right w:val="none" w:sz="0" w:space="0" w:color="auto"/>
      </w:divBdr>
    </w:div>
    <w:div w:id="1751462698">
      <w:bodyDiv w:val="1"/>
      <w:marLeft w:val="0"/>
      <w:marRight w:val="0"/>
      <w:marTop w:val="0"/>
      <w:marBottom w:val="0"/>
      <w:divBdr>
        <w:top w:val="none" w:sz="0" w:space="0" w:color="auto"/>
        <w:left w:val="none" w:sz="0" w:space="0" w:color="auto"/>
        <w:bottom w:val="none" w:sz="0" w:space="0" w:color="auto"/>
        <w:right w:val="none" w:sz="0" w:space="0" w:color="auto"/>
      </w:divBdr>
    </w:div>
    <w:div w:id="1833520492">
      <w:bodyDiv w:val="1"/>
      <w:marLeft w:val="0"/>
      <w:marRight w:val="0"/>
      <w:marTop w:val="0"/>
      <w:marBottom w:val="0"/>
      <w:divBdr>
        <w:top w:val="none" w:sz="0" w:space="0" w:color="auto"/>
        <w:left w:val="none" w:sz="0" w:space="0" w:color="auto"/>
        <w:bottom w:val="none" w:sz="0" w:space="0" w:color="auto"/>
        <w:right w:val="none" w:sz="0" w:space="0" w:color="auto"/>
      </w:divBdr>
    </w:div>
    <w:div w:id="1909530735">
      <w:bodyDiv w:val="1"/>
      <w:marLeft w:val="0"/>
      <w:marRight w:val="0"/>
      <w:marTop w:val="0"/>
      <w:marBottom w:val="0"/>
      <w:divBdr>
        <w:top w:val="none" w:sz="0" w:space="0" w:color="auto"/>
        <w:left w:val="none" w:sz="0" w:space="0" w:color="auto"/>
        <w:bottom w:val="none" w:sz="0" w:space="0" w:color="auto"/>
        <w:right w:val="none" w:sz="0" w:space="0" w:color="auto"/>
      </w:divBdr>
    </w:div>
    <w:div w:id="207913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footer" Target="footer3.xml"/><Relationship Id="rId26" Type="http://schemas.openxmlformats.org/officeDocument/2006/relationships/hyperlink" Target="https://globalhealthtrainingcentre.tghn.org/elearning/short-courses/" TargetMode="External"/><Relationship Id="rId39" Type="http://schemas.openxmlformats.org/officeDocument/2006/relationships/header" Target="header8.xml"/><Relationship Id="rId21" Type="http://schemas.openxmlformats.org/officeDocument/2006/relationships/header" Target="header3.xml"/><Relationship Id="rId34" Type="http://schemas.openxmlformats.org/officeDocument/2006/relationships/diagramLayout" Target="diagrams/layout1.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ucl.ac.uk/infection-immunity/centre-clinical-microbiology" TargetMode="External"/><Relationship Id="rId29" Type="http://schemas.openxmlformats.org/officeDocument/2006/relationships/header" Target="header4.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7.jpeg"/><Relationship Id="rId32" Type="http://schemas.openxmlformats.org/officeDocument/2006/relationships/hyperlink" Target="https://globalhealthtrainingcentre.tghn.org/elearning/short-courses/" TargetMode="External"/><Relationship Id="rId37" Type="http://schemas.microsoft.com/office/2007/relationships/diagramDrawing" Target="diagrams/drawing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6.jpg"/><Relationship Id="rId28" Type="http://schemas.openxmlformats.org/officeDocument/2006/relationships/image" Target="media/image8.jpg"/><Relationship Id="rId36" Type="http://schemas.openxmlformats.org/officeDocument/2006/relationships/diagramColors" Target="diagrams/colors1.xml"/><Relationship Id="rId10" Type="http://schemas.openxmlformats.org/officeDocument/2006/relationships/image" Target="media/image3.jpeg"/><Relationship Id="rId19" Type="http://schemas.openxmlformats.org/officeDocument/2006/relationships/hyperlink" Target="https://www.ucl.ac.uk/biosafety-design-initiative"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yperlink" Target="https://globalhealthtrainingcentre.tghn.org/elearning/short-courses/" TargetMode="External"/><Relationship Id="rId30" Type="http://schemas.openxmlformats.org/officeDocument/2006/relationships/header" Target="header5.xml"/><Relationship Id="rId35" Type="http://schemas.openxmlformats.org/officeDocument/2006/relationships/diagramQuickStyle" Target="diagrams/quickStyl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2.xml"/><Relationship Id="rId25" Type="http://schemas.openxmlformats.org/officeDocument/2006/relationships/hyperlink" Target="https://www.ucl.ac.uk/gdpr-training" TargetMode="External"/><Relationship Id="rId33" Type="http://schemas.openxmlformats.org/officeDocument/2006/relationships/diagramData" Target="diagrams/data1.xml"/><Relationship Id="rId38" Type="http://schemas.openxmlformats.org/officeDocument/2006/relationships/header" Target="header7.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1" Type="http://schemas.openxmlformats.org/officeDocument/2006/relationships/image" Target="media/image9.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5EBEDB-FFCC-4C53-A05F-CD9C0AA1D480}" type="doc">
      <dgm:prSet loTypeId="urn:microsoft.com/office/officeart/2005/8/layout/pyramid1" loCatId="pyramid" qsTypeId="urn:microsoft.com/office/officeart/2005/8/quickstyle/simple1" qsCatId="simple" csTypeId="urn:microsoft.com/office/officeart/2005/8/colors/accent1_2" csCatId="accent1" phldr="1"/>
      <dgm:spPr/>
      <dgm:t>
        <a:bodyPr/>
        <a:lstStyle/>
        <a:p>
          <a:endParaRPr lang="en-US"/>
        </a:p>
      </dgm:t>
    </dgm:pt>
    <dgm:pt modelId="{722DE382-BCBD-43B3-ABBB-F79DDFB780A7}">
      <dgm:prSet custT="1"/>
      <dgm:spPr>
        <a:xfrm>
          <a:off x="1674186" y="0"/>
          <a:ext cx="1116123" cy="684076"/>
        </a:xfrm>
        <a:prstGeom prst="trapezoid">
          <a:avLst>
            <a:gd name="adj" fmla="val 81579"/>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rtl="0"/>
          <a:r>
            <a:rPr lang="fr-CH" sz="1100" b="1" dirty="0" err="1" smtClean="0">
              <a:solidFill>
                <a:sysClr val="window" lastClr="FFFFFF"/>
              </a:solidFill>
              <a:latin typeface="Calibri"/>
              <a:ea typeface="+mn-ea"/>
              <a:cs typeface="+mn-cs"/>
            </a:rPr>
            <a:t>Policies</a:t>
          </a:r>
          <a:endParaRPr lang="en-US" sz="1100" b="1" dirty="0">
            <a:solidFill>
              <a:sysClr val="window" lastClr="FFFFFF"/>
            </a:solidFill>
            <a:latin typeface="Calibri"/>
            <a:ea typeface="+mn-ea"/>
            <a:cs typeface="+mn-cs"/>
          </a:endParaRPr>
        </a:p>
      </dgm:t>
    </dgm:pt>
    <dgm:pt modelId="{362A54EA-C12A-478F-9799-5353F386DD36}" type="parTrans" cxnId="{10FB38CD-B8B7-4340-B6DA-4CC3BD958037}">
      <dgm:prSet/>
      <dgm:spPr/>
      <dgm:t>
        <a:bodyPr/>
        <a:lstStyle/>
        <a:p>
          <a:endParaRPr lang="en-US" sz="1100" b="1">
            <a:solidFill>
              <a:schemeClr val="bg1"/>
            </a:solidFill>
          </a:endParaRPr>
        </a:p>
      </dgm:t>
    </dgm:pt>
    <dgm:pt modelId="{AB54BF61-9695-4B2A-97F4-CB73BDC7A6E3}" type="sibTrans" cxnId="{10FB38CD-B8B7-4340-B6DA-4CC3BD958037}">
      <dgm:prSet/>
      <dgm:spPr/>
      <dgm:t>
        <a:bodyPr/>
        <a:lstStyle/>
        <a:p>
          <a:endParaRPr lang="en-US" sz="1100" b="1">
            <a:solidFill>
              <a:schemeClr val="bg1"/>
            </a:solidFill>
          </a:endParaRPr>
        </a:p>
      </dgm:t>
    </dgm:pt>
    <dgm:pt modelId="{913B32AD-0346-4D06-810E-95981BAA071B}">
      <dgm:prSet custT="1"/>
      <dgm:spPr>
        <a:xfrm>
          <a:off x="0" y="2052228"/>
          <a:ext cx="4464495" cy="684076"/>
        </a:xfrm>
        <a:prstGeom prst="trapezoid">
          <a:avLst>
            <a:gd name="adj" fmla="val 81579"/>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rtl="0"/>
          <a:r>
            <a:rPr lang="fr-CH" sz="1100" b="1" smtClean="0">
              <a:solidFill>
                <a:sysClr val="window" lastClr="FFFFFF"/>
              </a:solidFill>
              <a:latin typeface="Calibri"/>
              <a:ea typeface="+mn-ea"/>
              <a:cs typeface="+mn-cs"/>
            </a:rPr>
            <a:t>Records (evidence)</a:t>
          </a:r>
          <a:endParaRPr lang="en-US" sz="1100" b="1">
            <a:solidFill>
              <a:sysClr val="window" lastClr="FFFFFF"/>
            </a:solidFill>
            <a:latin typeface="Calibri"/>
            <a:ea typeface="+mn-ea"/>
            <a:cs typeface="+mn-cs"/>
          </a:endParaRPr>
        </a:p>
      </dgm:t>
    </dgm:pt>
    <dgm:pt modelId="{8F150B33-032E-4A7F-BE97-9DB45EEA3E47}" type="parTrans" cxnId="{FD36BAEE-BE74-4629-B755-B2606BE9F104}">
      <dgm:prSet/>
      <dgm:spPr/>
      <dgm:t>
        <a:bodyPr/>
        <a:lstStyle/>
        <a:p>
          <a:endParaRPr lang="en-US" sz="1100" b="1">
            <a:solidFill>
              <a:schemeClr val="bg1"/>
            </a:solidFill>
          </a:endParaRPr>
        </a:p>
      </dgm:t>
    </dgm:pt>
    <dgm:pt modelId="{86052B22-71D1-4290-84C5-96925442BBD9}" type="sibTrans" cxnId="{FD36BAEE-BE74-4629-B755-B2606BE9F104}">
      <dgm:prSet/>
      <dgm:spPr/>
      <dgm:t>
        <a:bodyPr/>
        <a:lstStyle/>
        <a:p>
          <a:endParaRPr lang="en-US" sz="1100" b="1">
            <a:solidFill>
              <a:schemeClr val="bg1"/>
            </a:solidFill>
          </a:endParaRPr>
        </a:p>
      </dgm:t>
    </dgm:pt>
    <dgm:pt modelId="{B3F47060-0776-49AD-95BB-0F138BA85594}">
      <dgm:prSet custT="1"/>
      <dgm:spPr>
        <a:xfrm>
          <a:off x="558062" y="1368152"/>
          <a:ext cx="3348371" cy="684076"/>
        </a:xfrm>
        <a:prstGeom prst="trapezoid">
          <a:avLst>
            <a:gd name="adj" fmla="val 81579"/>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rtl="0"/>
          <a:r>
            <a:rPr lang="fr-CH" sz="1100" b="1" dirty="0" err="1" smtClean="0">
              <a:solidFill>
                <a:sysClr val="window" lastClr="FFFFFF"/>
              </a:solidFill>
              <a:latin typeface="Calibri"/>
              <a:ea typeface="+mn-ea"/>
              <a:cs typeface="+mn-cs"/>
            </a:rPr>
            <a:t>Procedures/Processes</a:t>
          </a:r>
          <a:r>
            <a:rPr lang="fr-CH" sz="1100" b="1" dirty="0" smtClean="0">
              <a:solidFill>
                <a:sysClr val="window" lastClr="FFFFFF"/>
              </a:solidFill>
              <a:latin typeface="Calibri"/>
              <a:ea typeface="+mn-ea"/>
              <a:cs typeface="+mn-cs"/>
            </a:rPr>
            <a:t> </a:t>
          </a:r>
          <a:r>
            <a:rPr lang="fr-CH" sz="1100" b="1" dirty="0" err="1" smtClean="0">
              <a:solidFill>
                <a:sysClr val="window" lastClr="FFFFFF"/>
              </a:solidFill>
              <a:latin typeface="Calibri"/>
              <a:ea typeface="+mn-ea"/>
              <a:cs typeface="+mn-cs"/>
            </a:rPr>
            <a:t>SOPs</a:t>
          </a:r>
          <a:r>
            <a:rPr lang="fr-CH" sz="1100" b="1" dirty="0" smtClean="0">
              <a:solidFill>
                <a:sysClr val="window" lastClr="FFFFFF"/>
              </a:solidFill>
              <a:latin typeface="Calibri"/>
              <a:ea typeface="+mn-ea"/>
              <a:cs typeface="+mn-cs"/>
            </a:rPr>
            <a:t> / RAs</a:t>
          </a:r>
          <a:endParaRPr lang="en-US" sz="1100" b="1" dirty="0">
            <a:solidFill>
              <a:sysClr val="window" lastClr="FFFFFF"/>
            </a:solidFill>
            <a:latin typeface="Calibri"/>
            <a:ea typeface="+mn-ea"/>
            <a:cs typeface="+mn-cs"/>
          </a:endParaRPr>
        </a:p>
      </dgm:t>
    </dgm:pt>
    <dgm:pt modelId="{8B69AA0E-F7E7-4A75-93B2-9B1BF1390C51}" type="sibTrans" cxnId="{0D1A26D2-2743-4290-B6E8-31CD43D7DBED}">
      <dgm:prSet/>
      <dgm:spPr/>
      <dgm:t>
        <a:bodyPr/>
        <a:lstStyle/>
        <a:p>
          <a:endParaRPr lang="en-US" sz="1100" b="1">
            <a:solidFill>
              <a:schemeClr val="bg1"/>
            </a:solidFill>
          </a:endParaRPr>
        </a:p>
      </dgm:t>
    </dgm:pt>
    <dgm:pt modelId="{1E142BEB-D85B-443B-BECA-E8664D1229B4}" type="parTrans" cxnId="{0D1A26D2-2743-4290-B6E8-31CD43D7DBED}">
      <dgm:prSet/>
      <dgm:spPr/>
      <dgm:t>
        <a:bodyPr/>
        <a:lstStyle/>
        <a:p>
          <a:endParaRPr lang="en-US" sz="1100" b="1">
            <a:solidFill>
              <a:schemeClr val="bg1"/>
            </a:solidFill>
          </a:endParaRPr>
        </a:p>
      </dgm:t>
    </dgm:pt>
    <dgm:pt modelId="{0D5B3382-3459-442D-B765-7F82B2221A9D}" type="pres">
      <dgm:prSet presAssocID="{A15EBEDB-FFCC-4C53-A05F-CD9C0AA1D480}" presName="Name0" presStyleCnt="0">
        <dgm:presLayoutVars>
          <dgm:dir/>
          <dgm:animLvl val="lvl"/>
          <dgm:resizeHandles val="exact"/>
        </dgm:presLayoutVars>
      </dgm:prSet>
      <dgm:spPr/>
      <dgm:t>
        <a:bodyPr/>
        <a:lstStyle/>
        <a:p>
          <a:endParaRPr lang="en-US"/>
        </a:p>
      </dgm:t>
    </dgm:pt>
    <dgm:pt modelId="{4302B4E5-6D36-4028-A529-4B199516EF9F}" type="pres">
      <dgm:prSet presAssocID="{722DE382-BCBD-43B3-ABBB-F79DDFB780A7}" presName="Name8" presStyleCnt="0"/>
      <dgm:spPr/>
    </dgm:pt>
    <dgm:pt modelId="{91B8B9C1-8D7B-4658-B3A5-A470C0B9DED2}" type="pres">
      <dgm:prSet presAssocID="{722DE382-BCBD-43B3-ABBB-F79DDFB780A7}" presName="level" presStyleLbl="node1" presStyleIdx="0" presStyleCnt="3">
        <dgm:presLayoutVars>
          <dgm:chMax val="1"/>
          <dgm:bulletEnabled val="1"/>
        </dgm:presLayoutVars>
      </dgm:prSet>
      <dgm:spPr/>
      <dgm:t>
        <a:bodyPr/>
        <a:lstStyle/>
        <a:p>
          <a:endParaRPr lang="en-US"/>
        </a:p>
      </dgm:t>
    </dgm:pt>
    <dgm:pt modelId="{FCF886E1-6343-4021-9441-16212D78A98C}" type="pres">
      <dgm:prSet presAssocID="{722DE382-BCBD-43B3-ABBB-F79DDFB780A7}" presName="levelTx" presStyleLbl="revTx" presStyleIdx="0" presStyleCnt="0">
        <dgm:presLayoutVars>
          <dgm:chMax val="1"/>
          <dgm:bulletEnabled val="1"/>
        </dgm:presLayoutVars>
      </dgm:prSet>
      <dgm:spPr/>
      <dgm:t>
        <a:bodyPr/>
        <a:lstStyle/>
        <a:p>
          <a:endParaRPr lang="en-US"/>
        </a:p>
      </dgm:t>
    </dgm:pt>
    <dgm:pt modelId="{33E6162E-80F8-47A6-A805-5882849C3D2F}" type="pres">
      <dgm:prSet presAssocID="{B3F47060-0776-49AD-95BB-0F138BA85594}" presName="Name8" presStyleCnt="0"/>
      <dgm:spPr/>
    </dgm:pt>
    <dgm:pt modelId="{EACCCDE4-A97E-4B41-8C6C-0AC086D58FD5}" type="pres">
      <dgm:prSet presAssocID="{B3F47060-0776-49AD-95BB-0F138BA85594}" presName="level" presStyleLbl="node1" presStyleIdx="1" presStyleCnt="3">
        <dgm:presLayoutVars>
          <dgm:chMax val="1"/>
          <dgm:bulletEnabled val="1"/>
        </dgm:presLayoutVars>
      </dgm:prSet>
      <dgm:spPr/>
      <dgm:t>
        <a:bodyPr/>
        <a:lstStyle/>
        <a:p>
          <a:endParaRPr lang="en-US"/>
        </a:p>
      </dgm:t>
    </dgm:pt>
    <dgm:pt modelId="{2F5B6BC0-00B4-4A60-B50B-6D2F73811678}" type="pres">
      <dgm:prSet presAssocID="{B3F47060-0776-49AD-95BB-0F138BA85594}" presName="levelTx" presStyleLbl="revTx" presStyleIdx="0" presStyleCnt="0">
        <dgm:presLayoutVars>
          <dgm:chMax val="1"/>
          <dgm:bulletEnabled val="1"/>
        </dgm:presLayoutVars>
      </dgm:prSet>
      <dgm:spPr/>
      <dgm:t>
        <a:bodyPr/>
        <a:lstStyle/>
        <a:p>
          <a:endParaRPr lang="en-US"/>
        </a:p>
      </dgm:t>
    </dgm:pt>
    <dgm:pt modelId="{1019E1EF-9A74-4072-9C61-138DE4BDAB54}" type="pres">
      <dgm:prSet presAssocID="{913B32AD-0346-4D06-810E-95981BAA071B}" presName="Name8" presStyleCnt="0"/>
      <dgm:spPr/>
    </dgm:pt>
    <dgm:pt modelId="{4639A78C-BDE4-4672-86EA-F3EB312A38B1}" type="pres">
      <dgm:prSet presAssocID="{913B32AD-0346-4D06-810E-95981BAA071B}" presName="level" presStyleLbl="node1" presStyleIdx="2" presStyleCnt="3">
        <dgm:presLayoutVars>
          <dgm:chMax val="1"/>
          <dgm:bulletEnabled val="1"/>
        </dgm:presLayoutVars>
      </dgm:prSet>
      <dgm:spPr/>
      <dgm:t>
        <a:bodyPr/>
        <a:lstStyle/>
        <a:p>
          <a:endParaRPr lang="en-US"/>
        </a:p>
      </dgm:t>
    </dgm:pt>
    <dgm:pt modelId="{A7C58464-1AE9-4E90-8588-0F68D588AF22}" type="pres">
      <dgm:prSet presAssocID="{913B32AD-0346-4D06-810E-95981BAA071B}" presName="levelTx" presStyleLbl="revTx" presStyleIdx="0" presStyleCnt="0">
        <dgm:presLayoutVars>
          <dgm:chMax val="1"/>
          <dgm:bulletEnabled val="1"/>
        </dgm:presLayoutVars>
      </dgm:prSet>
      <dgm:spPr/>
      <dgm:t>
        <a:bodyPr/>
        <a:lstStyle/>
        <a:p>
          <a:endParaRPr lang="en-US"/>
        </a:p>
      </dgm:t>
    </dgm:pt>
  </dgm:ptLst>
  <dgm:cxnLst>
    <dgm:cxn modelId="{DCC46533-EA99-4352-A4E8-867F5A411781}" type="presOf" srcId="{913B32AD-0346-4D06-810E-95981BAA071B}" destId="{4639A78C-BDE4-4672-86EA-F3EB312A38B1}" srcOrd="0" destOrd="0" presId="urn:microsoft.com/office/officeart/2005/8/layout/pyramid1"/>
    <dgm:cxn modelId="{0D1A26D2-2743-4290-B6E8-31CD43D7DBED}" srcId="{A15EBEDB-FFCC-4C53-A05F-CD9C0AA1D480}" destId="{B3F47060-0776-49AD-95BB-0F138BA85594}" srcOrd="1" destOrd="0" parTransId="{1E142BEB-D85B-443B-BECA-E8664D1229B4}" sibTransId="{8B69AA0E-F7E7-4A75-93B2-9B1BF1390C51}"/>
    <dgm:cxn modelId="{FD36BAEE-BE74-4629-B755-B2606BE9F104}" srcId="{A15EBEDB-FFCC-4C53-A05F-CD9C0AA1D480}" destId="{913B32AD-0346-4D06-810E-95981BAA071B}" srcOrd="2" destOrd="0" parTransId="{8F150B33-032E-4A7F-BE97-9DB45EEA3E47}" sibTransId="{86052B22-71D1-4290-84C5-96925442BBD9}"/>
    <dgm:cxn modelId="{B1A68727-0F54-49EA-A5A1-418CA83A27A8}" type="presOf" srcId="{913B32AD-0346-4D06-810E-95981BAA071B}" destId="{A7C58464-1AE9-4E90-8588-0F68D588AF22}" srcOrd="1" destOrd="0" presId="urn:microsoft.com/office/officeart/2005/8/layout/pyramid1"/>
    <dgm:cxn modelId="{6D3B8628-35DE-4FE6-BB7E-305FE62A70C5}" type="presOf" srcId="{B3F47060-0776-49AD-95BB-0F138BA85594}" destId="{EACCCDE4-A97E-4B41-8C6C-0AC086D58FD5}" srcOrd="0" destOrd="0" presId="urn:microsoft.com/office/officeart/2005/8/layout/pyramid1"/>
    <dgm:cxn modelId="{5E0E184D-9AEB-42D3-A2AC-D06B7EB0F088}" type="presOf" srcId="{B3F47060-0776-49AD-95BB-0F138BA85594}" destId="{2F5B6BC0-00B4-4A60-B50B-6D2F73811678}" srcOrd="1" destOrd="0" presId="urn:microsoft.com/office/officeart/2005/8/layout/pyramid1"/>
    <dgm:cxn modelId="{4FD8190C-5918-4310-A013-0D467D149CFC}" type="presOf" srcId="{A15EBEDB-FFCC-4C53-A05F-CD9C0AA1D480}" destId="{0D5B3382-3459-442D-B765-7F82B2221A9D}" srcOrd="0" destOrd="0" presId="urn:microsoft.com/office/officeart/2005/8/layout/pyramid1"/>
    <dgm:cxn modelId="{4D658088-D906-424E-A91F-7894C841B017}" type="presOf" srcId="{722DE382-BCBD-43B3-ABBB-F79DDFB780A7}" destId="{FCF886E1-6343-4021-9441-16212D78A98C}" srcOrd="1" destOrd="0" presId="urn:microsoft.com/office/officeart/2005/8/layout/pyramid1"/>
    <dgm:cxn modelId="{10FB38CD-B8B7-4340-B6DA-4CC3BD958037}" srcId="{A15EBEDB-FFCC-4C53-A05F-CD9C0AA1D480}" destId="{722DE382-BCBD-43B3-ABBB-F79DDFB780A7}" srcOrd="0" destOrd="0" parTransId="{362A54EA-C12A-478F-9799-5353F386DD36}" sibTransId="{AB54BF61-9695-4B2A-97F4-CB73BDC7A6E3}"/>
    <dgm:cxn modelId="{C0BA1BC6-4C27-4FEE-B382-31375C0799C5}" type="presOf" srcId="{722DE382-BCBD-43B3-ABBB-F79DDFB780A7}" destId="{91B8B9C1-8D7B-4658-B3A5-A470C0B9DED2}" srcOrd="0" destOrd="0" presId="urn:microsoft.com/office/officeart/2005/8/layout/pyramid1"/>
    <dgm:cxn modelId="{EE62462C-5B37-4997-94F0-590FC42F3871}" type="presParOf" srcId="{0D5B3382-3459-442D-B765-7F82B2221A9D}" destId="{4302B4E5-6D36-4028-A529-4B199516EF9F}" srcOrd="0" destOrd="0" presId="urn:microsoft.com/office/officeart/2005/8/layout/pyramid1"/>
    <dgm:cxn modelId="{1D540FA4-1DE6-4927-B0B5-7807D30D6264}" type="presParOf" srcId="{4302B4E5-6D36-4028-A529-4B199516EF9F}" destId="{91B8B9C1-8D7B-4658-B3A5-A470C0B9DED2}" srcOrd="0" destOrd="0" presId="urn:microsoft.com/office/officeart/2005/8/layout/pyramid1"/>
    <dgm:cxn modelId="{EC048B7F-4260-465D-860A-D1DD1FD27908}" type="presParOf" srcId="{4302B4E5-6D36-4028-A529-4B199516EF9F}" destId="{FCF886E1-6343-4021-9441-16212D78A98C}" srcOrd="1" destOrd="0" presId="urn:microsoft.com/office/officeart/2005/8/layout/pyramid1"/>
    <dgm:cxn modelId="{98B25A51-D5C4-4050-8E56-D91B6F9C8D74}" type="presParOf" srcId="{0D5B3382-3459-442D-B765-7F82B2221A9D}" destId="{33E6162E-80F8-47A6-A805-5882849C3D2F}" srcOrd="1" destOrd="0" presId="urn:microsoft.com/office/officeart/2005/8/layout/pyramid1"/>
    <dgm:cxn modelId="{52B30F24-3B89-4917-A08B-58FFAE8F0CB9}" type="presParOf" srcId="{33E6162E-80F8-47A6-A805-5882849C3D2F}" destId="{EACCCDE4-A97E-4B41-8C6C-0AC086D58FD5}" srcOrd="0" destOrd="0" presId="urn:microsoft.com/office/officeart/2005/8/layout/pyramid1"/>
    <dgm:cxn modelId="{CB9A5FF9-7860-4E7A-98E8-3388D5991A59}" type="presParOf" srcId="{33E6162E-80F8-47A6-A805-5882849C3D2F}" destId="{2F5B6BC0-00B4-4A60-B50B-6D2F73811678}" srcOrd="1" destOrd="0" presId="urn:microsoft.com/office/officeart/2005/8/layout/pyramid1"/>
    <dgm:cxn modelId="{0E12D90D-0FFA-4105-BF23-F7FE7C17D47C}" type="presParOf" srcId="{0D5B3382-3459-442D-B765-7F82B2221A9D}" destId="{1019E1EF-9A74-4072-9C61-138DE4BDAB54}" srcOrd="2" destOrd="0" presId="urn:microsoft.com/office/officeart/2005/8/layout/pyramid1"/>
    <dgm:cxn modelId="{215E7062-F8C6-4F8A-85AD-972F386F4ED8}" type="presParOf" srcId="{1019E1EF-9A74-4072-9C61-138DE4BDAB54}" destId="{4639A78C-BDE4-4672-86EA-F3EB312A38B1}" srcOrd="0" destOrd="0" presId="urn:microsoft.com/office/officeart/2005/8/layout/pyramid1"/>
    <dgm:cxn modelId="{1499774F-3E24-49CA-BE7A-F9852D071905}" type="presParOf" srcId="{1019E1EF-9A74-4072-9C61-138DE4BDAB54}" destId="{A7C58464-1AE9-4E90-8588-0F68D588AF22}" srcOrd="1" destOrd="0" presId="urn:microsoft.com/office/officeart/2005/8/layout/pyramid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B8B9C1-8D7B-4658-B3A5-A470C0B9DED2}">
      <dsp:nvSpPr>
        <dsp:cNvPr id="0" name=""/>
        <dsp:cNvSpPr/>
      </dsp:nvSpPr>
      <dsp:spPr>
        <a:xfrm>
          <a:off x="1488016" y="0"/>
          <a:ext cx="1488016" cy="912918"/>
        </a:xfrm>
        <a:prstGeom prst="trapezoid">
          <a:avLst>
            <a:gd name="adj" fmla="val 81579"/>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rtl="0">
            <a:lnSpc>
              <a:spcPct val="90000"/>
            </a:lnSpc>
            <a:spcBef>
              <a:spcPct val="0"/>
            </a:spcBef>
            <a:spcAft>
              <a:spcPct val="35000"/>
            </a:spcAft>
          </a:pPr>
          <a:r>
            <a:rPr lang="fr-CH" sz="1100" b="1" kern="1200" dirty="0" err="1" smtClean="0">
              <a:solidFill>
                <a:sysClr val="window" lastClr="FFFFFF"/>
              </a:solidFill>
              <a:latin typeface="Calibri"/>
              <a:ea typeface="+mn-ea"/>
              <a:cs typeface="+mn-cs"/>
            </a:rPr>
            <a:t>Policies</a:t>
          </a:r>
          <a:endParaRPr lang="en-US" sz="1100" b="1" kern="1200" dirty="0">
            <a:solidFill>
              <a:sysClr val="window" lastClr="FFFFFF"/>
            </a:solidFill>
            <a:latin typeface="Calibri"/>
            <a:ea typeface="+mn-ea"/>
            <a:cs typeface="+mn-cs"/>
          </a:endParaRPr>
        </a:p>
      </dsp:txBody>
      <dsp:txXfrm>
        <a:off x="1984021" y="304306"/>
        <a:ext cx="496006" cy="608612"/>
      </dsp:txXfrm>
    </dsp:sp>
    <dsp:sp modelId="{EACCCDE4-A97E-4B41-8C6C-0AC086D58FD5}">
      <dsp:nvSpPr>
        <dsp:cNvPr id="0" name=""/>
        <dsp:cNvSpPr/>
      </dsp:nvSpPr>
      <dsp:spPr>
        <a:xfrm>
          <a:off x="744008" y="912918"/>
          <a:ext cx="2976033" cy="912918"/>
        </a:xfrm>
        <a:prstGeom prst="trapezoid">
          <a:avLst>
            <a:gd name="adj" fmla="val 81579"/>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rtl="0">
            <a:lnSpc>
              <a:spcPct val="90000"/>
            </a:lnSpc>
            <a:spcBef>
              <a:spcPct val="0"/>
            </a:spcBef>
            <a:spcAft>
              <a:spcPct val="35000"/>
            </a:spcAft>
          </a:pPr>
          <a:r>
            <a:rPr lang="fr-CH" sz="1100" b="1" kern="1200" dirty="0" err="1" smtClean="0">
              <a:solidFill>
                <a:sysClr val="window" lastClr="FFFFFF"/>
              </a:solidFill>
              <a:latin typeface="Calibri"/>
              <a:ea typeface="+mn-ea"/>
              <a:cs typeface="+mn-cs"/>
            </a:rPr>
            <a:t>Procedures/Processes</a:t>
          </a:r>
          <a:r>
            <a:rPr lang="fr-CH" sz="1100" b="1" kern="1200" dirty="0" smtClean="0">
              <a:solidFill>
                <a:sysClr val="window" lastClr="FFFFFF"/>
              </a:solidFill>
              <a:latin typeface="Calibri"/>
              <a:ea typeface="+mn-ea"/>
              <a:cs typeface="+mn-cs"/>
            </a:rPr>
            <a:t> </a:t>
          </a:r>
          <a:r>
            <a:rPr lang="fr-CH" sz="1100" b="1" kern="1200" dirty="0" err="1" smtClean="0">
              <a:solidFill>
                <a:sysClr val="window" lastClr="FFFFFF"/>
              </a:solidFill>
              <a:latin typeface="Calibri"/>
              <a:ea typeface="+mn-ea"/>
              <a:cs typeface="+mn-cs"/>
            </a:rPr>
            <a:t>SOPs</a:t>
          </a:r>
          <a:r>
            <a:rPr lang="fr-CH" sz="1100" b="1" kern="1200" dirty="0" smtClean="0">
              <a:solidFill>
                <a:sysClr val="window" lastClr="FFFFFF"/>
              </a:solidFill>
              <a:latin typeface="Calibri"/>
              <a:ea typeface="+mn-ea"/>
              <a:cs typeface="+mn-cs"/>
            </a:rPr>
            <a:t> / RAs</a:t>
          </a:r>
          <a:endParaRPr lang="en-US" sz="1100" b="1" kern="1200" dirty="0">
            <a:solidFill>
              <a:sysClr val="window" lastClr="FFFFFF"/>
            </a:solidFill>
            <a:latin typeface="Calibri"/>
            <a:ea typeface="+mn-ea"/>
            <a:cs typeface="+mn-cs"/>
          </a:endParaRPr>
        </a:p>
      </dsp:txBody>
      <dsp:txXfrm>
        <a:off x="1761314" y="1147233"/>
        <a:ext cx="941421" cy="678603"/>
      </dsp:txXfrm>
    </dsp:sp>
    <dsp:sp modelId="{4639A78C-BDE4-4672-86EA-F3EB312A38B1}">
      <dsp:nvSpPr>
        <dsp:cNvPr id="0" name=""/>
        <dsp:cNvSpPr/>
      </dsp:nvSpPr>
      <dsp:spPr>
        <a:xfrm>
          <a:off x="0" y="1825836"/>
          <a:ext cx="4464050" cy="912918"/>
        </a:xfrm>
        <a:prstGeom prst="trapezoid">
          <a:avLst>
            <a:gd name="adj" fmla="val 81579"/>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rtl="0">
            <a:lnSpc>
              <a:spcPct val="90000"/>
            </a:lnSpc>
            <a:spcBef>
              <a:spcPct val="0"/>
            </a:spcBef>
            <a:spcAft>
              <a:spcPct val="35000"/>
            </a:spcAft>
          </a:pPr>
          <a:r>
            <a:rPr lang="fr-CH" sz="1100" b="1" kern="1200" smtClean="0">
              <a:solidFill>
                <a:sysClr val="window" lastClr="FFFFFF"/>
              </a:solidFill>
              <a:latin typeface="Calibri"/>
              <a:ea typeface="+mn-ea"/>
              <a:cs typeface="+mn-cs"/>
            </a:rPr>
            <a:t>Records (evidence)</a:t>
          </a:r>
          <a:endParaRPr lang="en-US" sz="1100" b="1" kern="1200">
            <a:solidFill>
              <a:sysClr val="window" lastClr="FFFFFF"/>
            </a:solidFill>
            <a:latin typeface="Calibri"/>
            <a:ea typeface="+mn-ea"/>
            <a:cs typeface="+mn-cs"/>
          </a:endParaRPr>
        </a:p>
      </dsp:txBody>
      <dsp:txXfrm>
        <a:off x="1277708" y="1982046"/>
        <a:ext cx="1908632" cy="75670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B67F5-9127-4254-95D3-69057EF72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50</Pages>
  <Words>11915</Words>
  <Characters>67918</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79674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Isobella Honeyborne</dc:creator>
  <cp:keywords/>
  <dc:description/>
  <cp:lastModifiedBy>Linzy Elton</cp:lastModifiedBy>
  <cp:revision>7</cp:revision>
  <cp:lastPrinted>2018-11-15T16:22:00Z</cp:lastPrinted>
  <dcterms:created xsi:type="dcterms:W3CDTF">2020-09-21T14:39:00Z</dcterms:created>
  <dcterms:modified xsi:type="dcterms:W3CDTF">2020-09-29T12:22:00Z</dcterms:modified>
</cp:coreProperties>
</file>