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B0D58" w14:textId="0B23F7E2" w:rsidR="006E3F7B" w:rsidRPr="00D0361C" w:rsidRDefault="00A35F45" w:rsidP="006E3F7B">
      <w:pPr>
        <w:keepNext/>
        <w:keepLines/>
        <w:spacing w:before="40" w:line="259" w:lineRule="auto"/>
        <w:outlineLvl w:val="2"/>
        <w:rPr>
          <w:rFonts w:ascii="Calibri Light" w:hAnsi="Calibri Light"/>
          <w:color w:val="1F4D78"/>
          <w:sz w:val="26"/>
          <w:szCs w:val="26"/>
          <w:lang w:val="en-US"/>
        </w:rPr>
      </w:pPr>
      <w:bookmarkStart w:id="0" w:name="_GoBack"/>
      <w:bookmarkEnd w:id="0"/>
      <w:r>
        <w:rPr>
          <w:rFonts w:ascii="Calibri Light" w:hAnsi="Calibri Light"/>
          <w:color w:val="1F4D78"/>
          <w:sz w:val="26"/>
          <w:szCs w:val="26"/>
          <w:lang w:val="en-US"/>
        </w:rPr>
        <w:t>CHN 38</w:t>
      </w:r>
      <w:r w:rsidR="006E3F7B" w:rsidRPr="00D0361C">
        <w:rPr>
          <w:rFonts w:ascii="Calibri Light" w:hAnsi="Calibri Light"/>
          <w:color w:val="1F4D78"/>
          <w:sz w:val="26"/>
          <w:szCs w:val="26"/>
          <w:lang w:val="en-US"/>
        </w:rPr>
        <w:t>:  CHAIN</w:t>
      </w:r>
      <w:r w:rsidR="00DF5E64">
        <w:rPr>
          <w:rFonts w:ascii="Calibri Light" w:hAnsi="Calibri Light"/>
          <w:color w:val="1F4D78"/>
          <w:sz w:val="26"/>
          <w:szCs w:val="26"/>
          <w:lang w:val="en-US"/>
        </w:rPr>
        <w:t xml:space="preserve"> </w:t>
      </w:r>
      <w:r w:rsidR="00E00B48">
        <w:rPr>
          <w:rFonts w:ascii="Calibri Light" w:hAnsi="Calibri Light"/>
          <w:color w:val="1F4D78"/>
          <w:sz w:val="26"/>
          <w:szCs w:val="26"/>
          <w:lang w:val="en-US"/>
        </w:rPr>
        <w:t>SAMPLE</w:t>
      </w:r>
      <w:r w:rsidR="00C80769">
        <w:rPr>
          <w:rFonts w:ascii="Calibri Light" w:hAnsi="Calibri Light"/>
          <w:color w:val="1F4D78"/>
          <w:sz w:val="26"/>
          <w:szCs w:val="26"/>
          <w:lang w:val="en-US"/>
        </w:rPr>
        <w:t xml:space="preserve"> </w:t>
      </w:r>
      <w:r w:rsidR="00E00B48">
        <w:rPr>
          <w:rFonts w:ascii="Calibri Light" w:hAnsi="Calibri Light"/>
          <w:color w:val="1F4D78"/>
          <w:sz w:val="26"/>
          <w:szCs w:val="26"/>
          <w:lang w:val="en-US"/>
        </w:rPr>
        <w:t>TRANSPORT</w:t>
      </w:r>
      <w:r w:rsidR="00C80769">
        <w:rPr>
          <w:rFonts w:ascii="Calibri Light" w:hAnsi="Calibri Light"/>
          <w:color w:val="1F4D78"/>
          <w:sz w:val="26"/>
          <w:szCs w:val="26"/>
          <w:lang w:val="en-US"/>
        </w:rPr>
        <w:t xml:space="preserve"> </w:t>
      </w:r>
      <w:r w:rsidR="006E3F7B" w:rsidRPr="00D0361C">
        <w:rPr>
          <w:rFonts w:ascii="Calibri Light" w:hAnsi="Calibri Light"/>
          <w:color w:val="1F4D78"/>
          <w:sz w:val="26"/>
          <w:szCs w:val="26"/>
          <w:lang w:val="en-US"/>
        </w:rPr>
        <w:t>SOP</w:t>
      </w:r>
    </w:p>
    <w:p w14:paraId="2B2B85E8" w14:textId="77777777" w:rsidR="006E3F7B" w:rsidRPr="00D0361C" w:rsidRDefault="006E3F7B" w:rsidP="006E3F7B">
      <w:pPr>
        <w:rPr>
          <w:rFonts w:ascii="Calibri Light" w:hAnsi="Calibri Light"/>
          <w:b/>
          <w:u w:val="single"/>
        </w:rPr>
      </w:pPr>
      <w:r w:rsidRPr="00D0361C">
        <w:rPr>
          <w:rFonts w:ascii="Calibri Light" w:hAnsi="Calibri Light"/>
          <w:b/>
          <w:u w:val="single"/>
        </w:rPr>
        <w:t>Purpose</w:t>
      </w:r>
    </w:p>
    <w:p w14:paraId="54785413" w14:textId="152BC1A9" w:rsidR="00004D65" w:rsidRPr="00004D65" w:rsidRDefault="00004D65" w:rsidP="00004D65">
      <w:pPr>
        <w:pStyle w:val="Default"/>
        <w:rPr>
          <w:rFonts w:ascii="Calibri Light" w:hAnsi="Calibri Light"/>
          <w:color w:val="auto"/>
        </w:rPr>
      </w:pPr>
      <w:r w:rsidRPr="00004D65">
        <w:rPr>
          <w:rFonts w:ascii="Calibri Light" w:hAnsi="Calibri Light"/>
          <w:color w:val="auto"/>
        </w:rPr>
        <w:t xml:space="preserve">The purpose of this SOP is to describe the standard procedures involved in </w:t>
      </w:r>
      <w:r w:rsidR="00A35F45">
        <w:rPr>
          <w:rFonts w:ascii="Calibri Light" w:hAnsi="Calibri Light"/>
          <w:color w:val="auto"/>
        </w:rPr>
        <w:t>transporting biological samples within the CHAIN Network</w:t>
      </w:r>
      <w:r w:rsidRPr="00004D65">
        <w:rPr>
          <w:rFonts w:ascii="Calibri Light" w:hAnsi="Calibri Light"/>
          <w:color w:val="auto"/>
        </w:rPr>
        <w:t xml:space="preserve">. </w:t>
      </w:r>
    </w:p>
    <w:p w14:paraId="493C12E7" w14:textId="77777777" w:rsidR="00FC3C61" w:rsidRPr="001C4D36" w:rsidRDefault="00FC3C61" w:rsidP="00E31A19">
      <w:pPr>
        <w:tabs>
          <w:tab w:val="left" w:pos="720"/>
        </w:tabs>
        <w:spacing w:line="360" w:lineRule="auto"/>
        <w:ind w:left="360"/>
        <w:contextualSpacing/>
      </w:pPr>
    </w:p>
    <w:p w14:paraId="20ADFA57" w14:textId="77777777" w:rsidR="006E3F7B" w:rsidRPr="008E1EB7" w:rsidRDefault="006E3F7B" w:rsidP="006E3F7B">
      <w:pPr>
        <w:rPr>
          <w:rFonts w:ascii="Calibri Light" w:hAnsi="Calibri Light"/>
          <w:b/>
          <w:u w:val="single"/>
        </w:rPr>
      </w:pPr>
      <w:r w:rsidRPr="008E1EB7">
        <w:rPr>
          <w:rFonts w:ascii="Calibri Light" w:hAnsi="Calibri Light"/>
          <w:b/>
          <w:u w:val="single"/>
        </w:rPr>
        <w:t>Responsibility</w:t>
      </w:r>
    </w:p>
    <w:p w14:paraId="4D69ADF3" w14:textId="32B5F7EB" w:rsidR="006E3F7B" w:rsidRPr="00D0361C" w:rsidRDefault="0012017B" w:rsidP="006E3F7B">
      <w:pPr>
        <w:pStyle w:val="Default"/>
        <w:contextualSpacing/>
        <w:rPr>
          <w:rFonts w:ascii="Calibri Light" w:hAnsi="Calibri Light"/>
          <w:color w:val="auto"/>
        </w:rPr>
      </w:pPr>
      <w:r w:rsidRPr="00D0361C">
        <w:rPr>
          <w:rFonts w:ascii="Calibri Light" w:hAnsi="Calibri Light"/>
          <w:color w:val="auto"/>
        </w:rPr>
        <w:t xml:space="preserve">This SOP applies to </w:t>
      </w:r>
      <w:r w:rsidR="00DA388F">
        <w:rPr>
          <w:rFonts w:ascii="Calibri Light" w:hAnsi="Calibri Light"/>
          <w:color w:val="auto"/>
        </w:rPr>
        <w:t>any</w:t>
      </w:r>
      <w:r w:rsidR="00004D65">
        <w:rPr>
          <w:rFonts w:ascii="Calibri Light" w:hAnsi="Calibri Light"/>
          <w:color w:val="auto"/>
        </w:rPr>
        <w:t xml:space="preserve"> study laboratory</w:t>
      </w:r>
      <w:r w:rsidR="00DA388F">
        <w:rPr>
          <w:rFonts w:ascii="Calibri Light" w:hAnsi="Calibri Light"/>
          <w:color w:val="auto"/>
        </w:rPr>
        <w:t xml:space="preserve"> staff</w:t>
      </w:r>
      <w:r w:rsidR="00083CA4" w:rsidRPr="00D0361C">
        <w:rPr>
          <w:rFonts w:ascii="Calibri Light" w:hAnsi="Calibri Light"/>
          <w:color w:val="auto"/>
        </w:rPr>
        <w:t xml:space="preserve">. </w:t>
      </w:r>
      <w:r w:rsidR="00173D2D">
        <w:rPr>
          <w:rFonts w:ascii="Calibri Light" w:hAnsi="Calibri Light"/>
          <w:color w:val="auto"/>
        </w:rPr>
        <w:t xml:space="preserve">It is the responsibility of those </w:t>
      </w:r>
      <w:r w:rsidRPr="00D0361C">
        <w:rPr>
          <w:rFonts w:ascii="Calibri Light" w:hAnsi="Calibri Light"/>
          <w:color w:val="auto"/>
        </w:rPr>
        <w:t>user</w:t>
      </w:r>
      <w:r w:rsidR="00C02F1B" w:rsidRPr="00D0361C">
        <w:rPr>
          <w:rFonts w:ascii="Calibri Light" w:hAnsi="Calibri Light"/>
          <w:color w:val="auto"/>
        </w:rPr>
        <w:t>s</w:t>
      </w:r>
      <w:r w:rsidRPr="00D0361C">
        <w:rPr>
          <w:rFonts w:ascii="Calibri Light" w:hAnsi="Calibri Light"/>
          <w:color w:val="auto"/>
        </w:rPr>
        <w:t xml:space="preserve"> to follow the guidelines stipulated herein.</w:t>
      </w:r>
    </w:p>
    <w:p w14:paraId="6A433504" w14:textId="77777777" w:rsidR="006E3F7B" w:rsidRPr="00D0361C" w:rsidRDefault="006E3F7B" w:rsidP="006E3F7B">
      <w:pPr>
        <w:pStyle w:val="Default"/>
        <w:contextualSpacing/>
        <w:rPr>
          <w:rFonts w:ascii="Calibri Light" w:hAnsi="Calibri Light"/>
          <w:color w:val="auto"/>
        </w:rPr>
      </w:pPr>
    </w:p>
    <w:p w14:paraId="2F55D051" w14:textId="77777777" w:rsidR="006E3F7B" w:rsidRPr="00D0361C" w:rsidRDefault="006E3F7B" w:rsidP="006E3F7B">
      <w:pPr>
        <w:rPr>
          <w:rFonts w:ascii="Calibri Light" w:hAnsi="Calibri Light"/>
          <w:lang w:val="en-US"/>
        </w:rPr>
      </w:pPr>
      <w:r w:rsidRPr="00D0361C">
        <w:rPr>
          <w:rFonts w:ascii="Calibri Light" w:hAnsi="Calibri Light"/>
          <w:lang w:val="en-US"/>
        </w:rPr>
        <w:t>The Principal Investigator (through the study coordinator when applicable) retains the overall responsibility of implementation of these standard procedures.</w:t>
      </w:r>
    </w:p>
    <w:p w14:paraId="0A25828E" w14:textId="77777777" w:rsidR="006E3F7B" w:rsidRPr="00D0361C" w:rsidRDefault="006E3F7B" w:rsidP="006E3F7B">
      <w:pPr>
        <w:rPr>
          <w:rFonts w:ascii="Calibri Light" w:hAnsi="Calibri Light"/>
          <w:lang w:val="en-US"/>
        </w:rPr>
      </w:pPr>
    </w:p>
    <w:p w14:paraId="5C0E2DDE" w14:textId="77777777" w:rsidR="006E3F7B" w:rsidRPr="00D0361C" w:rsidRDefault="006E3F7B" w:rsidP="006E3F7B">
      <w:pPr>
        <w:rPr>
          <w:rFonts w:ascii="Calibri Light" w:hAnsi="Calibri Light"/>
          <w:lang w:val="en-US"/>
        </w:rPr>
      </w:pPr>
      <w:r w:rsidRPr="00D0361C">
        <w:rPr>
          <w:rFonts w:ascii="Calibri Light" w:hAnsi="Calibri Light"/>
          <w:lang w:val="en-US"/>
        </w:rPr>
        <w:t>The study clinical coordinator is responsible for answering questions you may have about the content of this SOP and any other relevant study documentation.  Please contact that the study clinical coordinator through your site coordinator.</w:t>
      </w:r>
    </w:p>
    <w:p w14:paraId="270284E7" w14:textId="77777777" w:rsidR="006E3F7B" w:rsidRPr="00CF0AF9" w:rsidRDefault="006E3F7B" w:rsidP="006E3F7B">
      <w:pPr>
        <w:pStyle w:val="Default"/>
        <w:spacing w:line="360" w:lineRule="auto"/>
        <w:contextualSpacing/>
        <w:rPr>
          <w:rFonts w:ascii="Times New Roman" w:hAnsi="Times New Roman"/>
          <w:color w:val="auto"/>
        </w:rPr>
      </w:pPr>
    </w:p>
    <w:p w14:paraId="26B150EF" w14:textId="77777777" w:rsidR="006E3F7B" w:rsidRPr="008E1EB7" w:rsidRDefault="006E3F7B" w:rsidP="006E3F7B">
      <w:pPr>
        <w:rPr>
          <w:rFonts w:ascii="Calibri Light" w:hAnsi="Calibri Light"/>
          <w:b/>
          <w:u w:val="single"/>
        </w:rPr>
      </w:pPr>
      <w:r w:rsidRPr="008E1EB7">
        <w:rPr>
          <w:rFonts w:ascii="Calibri Light" w:hAnsi="Calibri Light"/>
          <w:b/>
          <w:u w:val="single"/>
        </w:rPr>
        <w:t>Abbreviations/Definitions</w:t>
      </w:r>
    </w:p>
    <w:p w14:paraId="31008F5B" w14:textId="46C6E442" w:rsidR="00004D65" w:rsidRDefault="00A35F45" w:rsidP="00A35F45">
      <w:pPr>
        <w:pStyle w:val="Default"/>
        <w:ind w:left="720"/>
        <w:rPr>
          <w:rFonts w:ascii="Calibri Light" w:hAnsi="Calibri Light"/>
          <w:color w:val="auto"/>
        </w:rPr>
      </w:pPr>
      <w:r>
        <w:rPr>
          <w:rFonts w:ascii="Calibri Light" w:hAnsi="Calibri Light"/>
          <w:color w:val="auto"/>
        </w:rPr>
        <w:t>None</w:t>
      </w:r>
    </w:p>
    <w:p w14:paraId="623D3131" w14:textId="77777777" w:rsidR="00705E82" w:rsidRDefault="00705E82" w:rsidP="00004D65">
      <w:pPr>
        <w:pStyle w:val="Default"/>
        <w:rPr>
          <w:rFonts w:ascii="Calibri Light" w:hAnsi="Calibri Light"/>
          <w:color w:val="auto"/>
        </w:rPr>
      </w:pPr>
    </w:p>
    <w:p w14:paraId="5AC9F063" w14:textId="0C2D90EA" w:rsidR="00004D65" w:rsidRPr="00004D65" w:rsidRDefault="00004D65" w:rsidP="00004D65">
      <w:pPr>
        <w:rPr>
          <w:rFonts w:asciiTheme="majorHAnsi" w:hAnsiTheme="majorHAnsi"/>
          <w:u w:val="single"/>
        </w:rPr>
      </w:pPr>
      <w:r w:rsidRPr="00004D65">
        <w:rPr>
          <w:rFonts w:asciiTheme="majorHAnsi" w:hAnsiTheme="majorHAnsi"/>
          <w:b/>
          <w:u w:val="single"/>
        </w:rPr>
        <w:t>Materials</w:t>
      </w:r>
    </w:p>
    <w:p w14:paraId="6D9F1A90" w14:textId="77777777" w:rsidR="00A35F45" w:rsidRPr="00A35F45" w:rsidRDefault="00A35F45" w:rsidP="00A35F45">
      <w:pPr>
        <w:pStyle w:val="Default"/>
        <w:ind w:left="630"/>
        <w:rPr>
          <w:rFonts w:ascii="Calibri Light" w:hAnsi="Calibri Light"/>
          <w:color w:val="auto"/>
        </w:rPr>
      </w:pPr>
      <w:r w:rsidRPr="00A35F45">
        <w:rPr>
          <w:rFonts w:ascii="Calibri Light" w:hAnsi="Calibri Light"/>
          <w:color w:val="auto"/>
        </w:rPr>
        <w:t>Transport boxes</w:t>
      </w:r>
    </w:p>
    <w:p w14:paraId="0BCAF68F" w14:textId="77777777" w:rsidR="00A35F45" w:rsidRPr="00A35F45" w:rsidRDefault="00A35F45" w:rsidP="00A35F45">
      <w:pPr>
        <w:pStyle w:val="Default"/>
        <w:ind w:left="630"/>
        <w:rPr>
          <w:rFonts w:ascii="Calibri Light" w:hAnsi="Calibri Light"/>
          <w:color w:val="auto"/>
        </w:rPr>
      </w:pPr>
      <w:r w:rsidRPr="00A35F45">
        <w:rPr>
          <w:rFonts w:ascii="Calibri Light" w:hAnsi="Calibri Light"/>
          <w:color w:val="auto"/>
        </w:rPr>
        <w:t>Dry Ice</w:t>
      </w:r>
    </w:p>
    <w:p w14:paraId="04618353" w14:textId="77777777" w:rsidR="00A35F45" w:rsidRPr="00A35F45" w:rsidRDefault="00A35F45" w:rsidP="00A35F45">
      <w:pPr>
        <w:pStyle w:val="Default"/>
        <w:ind w:left="630"/>
        <w:rPr>
          <w:rFonts w:ascii="Calibri Light" w:hAnsi="Calibri Light"/>
          <w:color w:val="auto"/>
        </w:rPr>
      </w:pPr>
      <w:r w:rsidRPr="00A35F45">
        <w:rPr>
          <w:rFonts w:ascii="Calibri Light" w:hAnsi="Calibri Light"/>
          <w:color w:val="auto"/>
        </w:rPr>
        <w:t xml:space="preserve">Standard </w:t>
      </w:r>
      <w:proofErr w:type="gramStart"/>
      <w:r w:rsidRPr="00A35F45">
        <w:rPr>
          <w:rFonts w:ascii="Calibri Light" w:hAnsi="Calibri Light"/>
          <w:color w:val="auto"/>
        </w:rPr>
        <w:t>2 inch</w:t>
      </w:r>
      <w:proofErr w:type="gramEnd"/>
      <w:r w:rsidRPr="00A35F45">
        <w:rPr>
          <w:rFonts w:ascii="Calibri Light" w:hAnsi="Calibri Light"/>
          <w:color w:val="auto"/>
        </w:rPr>
        <w:t xml:space="preserve"> cardboard freezer boxes</w:t>
      </w:r>
    </w:p>
    <w:p w14:paraId="2BF7C38C" w14:textId="77777777" w:rsidR="00A35F45" w:rsidRPr="00A35F45" w:rsidRDefault="00A35F45" w:rsidP="00A35F45">
      <w:pPr>
        <w:pStyle w:val="Default"/>
        <w:ind w:left="630"/>
        <w:rPr>
          <w:rFonts w:ascii="Calibri Light" w:hAnsi="Calibri Light"/>
          <w:color w:val="auto"/>
        </w:rPr>
      </w:pPr>
      <w:r w:rsidRPr="00A35F45">
        <w:rPr>
          <w:rFonts w:ascii="Calibri Light" w:hAnsi="Calibri Light"/>
          <w:color w:val="auto"/>
        </w:rPr>
        <w:t>Custom Invoice Form (see appendix)</w:t>
      </w:r>
    </w:p>
    <w:p w14:paraId="5B1594C5" w14:textId="77777777" w:rsidR="00A35F45" w:rsidRPr="00A35F45" w:rsidRDefault="00A35F45" w:rsidP="00A35F45">
      <w:pPr>
        <w:pStyle w:val="Default"/>
        <w:ind w:left="630"/>
        <w:rPr>
          <w:rFonts w:ascii="Calibri Light" w:hAnsi="Calibri Light"/>
          <w:color w:val="auto"/>
        </w:rPr>
      </w:pPr>
      <w:r w:rsidRPr="00A35F45">
        <w:rPr>
          <w:rFonts w:ascii="Calibri Light" w:hAnsi="Calibri Light"/>
          <w:color w:val="auto"/>
        </w:rPr>
        <w:t>Material Transfer Agreement</w:t>
      </w:r>
    </w:p>
    <w:p w14:paraId="3FED8279" w14:textId="77777777" w:rsidR="00674A3D" w:rsidRPr="00D0361C" w:rsidRDefault="00674A3D" w:rsidP="00004D65">
      <w:pPr>
        <w:contextualSpacing/>
        <w:jc w:val="both"/>
        <w:rPr>
          <w:rFonts w:ascii="Calibri Light" w:hAnsi="Calibri Light"/>
          <w:b/>
          <w:bCs/>
        </w:rPr>
      </w:pPr>
    </w:p>
    <w:p w14:paraId="15B32B9C" w14:textId="77777777" w:rsidR="006E3F7B" w:rsidRPr="008E1EB7" w:rsidRDefault="006E3F7B" w:rsidP="006E3F7B">
      <w:pPr>
        <w:rPr>
          <w:rFonts w:ascii="Calibri Light" w:hAnsi="Calibri Light"/>
          <w:b/>
          <w:u w:val="single"/>
        </w:rPr>
      </w:pPr>
      <w:r w:rsidRPr="008E1EB7">
        <w:rPr>
          <w:rFonts w:ascii="Calibri Light" w:hAnsi="Calibri Light"/>
          <w:b/>
          <w:u w:val="single"/>
        </w:rPr>
        <w:t>Methods</w:t>
      </w:r>
    </w:p>
    <w:p w14:paraId="7F8B20CA" w14:textId="77777777" w:rsidR="00A35F45" w:rsidRPr="00A35F45" w:rsidRDefault="00A35F45" w:rsidP="00A35F45">
      <w:pPr>
        <w:pStyle w:val="ListParagraph"/>
        <w:numPr>
          <w:ilvl w:val="0"/>
          <w:numId w:val="5"/>
        </w:numPr>
        <w:spacing w:after="160" w:line="259" w:lineRule="auto"/>
        <w:rPr>
          <w:rFonts w:asciiTheme="majorHAnsi" w:eastAsiaTheme="minorHAnsi" w:hAnsiTheme="majorHAnsi" w:cstheme="minorBidi"/>
          <w:b/>
          <w:lang w:val="en-US"/>
        </w:rPr>
      </w:pPr>
      <w:r w:rsidRPr="00A35F45">
        <w:rPr>
          <w:rFonts w:asciiTheme="majorHAnsi" w:eastAsiaTheme="minorHAnsi" w:hAnsiTheme="majorHAnsi" w:cstheme="minorBidi"/>
          <w:b/>
          <w:lang w:val="en-US"/>
        </w:rPr>
        <w:t>Preparation Procedure for transportation</w:t>
      </w:r>
    </w:p>
    <w:p w14:paraId="7EAE477A" w14:textId="77777777" w:rsidR="00A35F45" w:rsidRDefault="00A35F45" w:rsidP="00A35F45">
      <w:pPr>
        <w:pStyle w:val="ListParagraph"/>
        <w:numPr>
          <w:ilvl w:val="1"/>
          <w:numId w:val="5"/>
        </w:numPr>
        <w:spacing w:after="160" w:line="259" w:lineRule="auto"/>
        <w:ind w:left="720"/>
        <w:rPr>
          <w:rFonts w:ascii="Calibri Light" w:hAnsi="Calibri Light"/>
          <w:lang w:val="en-US"/>
        </w:rPr>
      </w:pPr>
      <w:r w:rsidRPr="00A35F45">
        <w:rPr>
          <w:rFonts w:ascii="Calibri Light" w:hAnsi="Calibri Light"/>
          <w:lang w:val="en-US"/>
        </w:rPr>
        <w:t>Make arrangements with World Courier for date of shipment at least 3 weeks in advance.</w:t>
      </w:r>
    </w:p>
    <w:p w14:paraId="7357C338" w14:textId="77777777" w:rsidR="00A35F45" w:rsidRPr="00A35F45" w:rsidRDefault="00A35F45" w:rsidP="00A35F45">
      <w:pPr>
        <w:pStyle w:val="ListParagraph"/>
        <w:numPr>
          <w:ilvl w:val="1"/>
          <w:numId w:val="5"/>
        </w:numPr>
        <w:spacing w:after="160" w:line="259" w:lineRule="auto"/>
        <w:ind w:left="720"/>
        <w:rPr>
          <w:rFonts w:ascii="Calibri Light" w:hAnsi="Calibri Light"/>
          <w:lang w:val="en-US"/>
        </w:rPr>
      </w:pPr>
      <w:r w:rsidRPr="00A35F45">
        <w:rPr>
          <w:rFonts w:ascii="Calibri Light" w:hAnsi="Calibri Light"/>
        </w:rPr>
        <w:t>World Courier can arrange transport boxes and dry ice for shipment (for Blantyre site).</w:t>
      </w:r>
    </w:p>
    <w:p w14:paraId="6F04C383" w14:textId="08E92B5E" w:rsidR="00A35F45" w:rsidRPr="00A35F45" w:rsidRDefault="00A35F45" w:rsidP="00A35F45">
      <w:pPr>
        <w:pStyle w:val="ListParagraph"/>
        <w:numPr>
          <w:ilvl w:val="1"/>
          <w:numId w:val="5"/>
        </w:numPr>
        <w:spacing w:after="160" w:line="259" w:lineRule="auto"/>
        <w:ind w:left="720"/>
        <w:rPr>
          <w:rFonts w:ascii="Calibri Light" w:hAnsi="Calibri Light"/>
          <w:lang w:val="en-US"/>
        </w:rPr>
      </w:pPr>
      <w:r w:rsidRPr="00A35F45">
        <w:rPr>
          <w:rFonts w:ascii="Calibri Light" w:hAnsi="Calibri Light"/>
          <w:lang w:val="en-US"/>
        </w:rPr>
        <w:t>Shipment to take place on a Monday or Tuesday so samples do not arrive on a weekend.</w:t>
      </w:r>
    </w:p>
    <w:p w14:paraId="24CD7366" w14:textId="77777777" w:rsidR="00A35F45" w:rsidRPr="00A35F45" w:rsidRDefault="00A35F45" w:rsidP="00A35F45">
      <w:pPr>
        <w:pStyle w:val="ListParagraph"/>
        <w:numPr>
          <w:ilvl w:val="1"/>
          <w:numId w:val="5"/>
        </w:numPr>
        <w:spacing w:after="160" w:line="259" w:lineRule="auto"/>
        <w:ind w:left="720"/>
        <w:rPr>
          <w:rFonts w:ascii="Calibri Light" w:hAnsi="Calibri Light"/>
          <w:lang w:val="en-US"/>
        </w:rPr>
      </w:pPr>
      <w:r w:rsidRPr="00A35F45">
        <w:rPr>
          <w:rFonts w:ascii="Calibri Light" w:hAnsi="Calibri Light"/>
          <w:lang w:val="en-US"/>
        </w:rPr>
        <w:t>Custom invoice forms need to be filled out.</w:t>
      </w:r>
    </w:p>
    <w:p w14:paraId="78D0DECD" w14:textId="77777777" w:rsidR="00A35F45" w:rsidRPr="00A35F45" w:rsidRDefault="00A35F45" w:rsidP="00A35F45">
      <w:pPr>
        <w:pStyle w:val="ListParagraph"/>
        <w:numPr>
          <w:ilvl w:val="1"/>
          <w:numId w:val="5"/>
        </w:numPr>
        <w:spacing w:after="160" w:line="259" w:lineRule="auto"/>
        <w:ind w:left="720"/>
        <w:rPr>
          <w:rFonts w:ascii="Calibri Light" w:hAnsi="Calibri Light"/>
          <w:lang w:val="en-US"/>
        </w:rPr>
      </w:pPr>
      <w:r w:rsidRPr="00A35F45">
        <w:rPr>
          <w:rFonts w:ascii="Calibri Light" w:hAnsi="Calibri Light"/>
          <w:lang w:val="en-US"/>
        </w:rPr>
        <w:t xml:space="preserve">Ensure samples are sorted in different boxes depending on where the specific samples will be sent to (see 5.3). </w:t>
      </w:r>
    </w:p>
    <w:p w14:paraId="143073A7" w14:textId="335850D7" w:rsidR="00A35F45" w:rsidRDefault="00A35F45" w:rsidP="00A35F45">
      <w:pPr>
        <w:pStyle w:val="ListParagraph"/>
        <w:numPr>
          <w:ilvl w:val="1"/>
          <w:numId w:val="5"/>
        </w:numPr>
        <w:spacing w:after="160" w:line="259" w:lineRule="auto"/>
        <w:ind w:left="720"/>
        <w:rPr>
          <w:rFonts w:ascii="Calibri Light" w:hAnsi="Calibri Light"/>
          <w:lang w:val="en-US"/>
        </w:rPr>
      </w:pPr>
      <w:r w:rsidRPr="00A35F45">
        <w:rPr>
          <w:rFonts w:ascii="Calibri Light" w:hAnsi="Calibri Light"/>
          <w:lang w:val="en-US"/>
        </w:rPr>
        <w:t>Make sure material transfer agreement forms are in place.</w:t>
      </w:r>
    </w:p>
    <w:p w14:paraId="5E221415" w14:textId="77777777" w:rsidR="00A35F45" w:rsidRPr="00A35F45" w:rsidRDefault="00A35F45" w:rsidP="00A35F45">
      <w:pPr>
        <w:spacing w:after="160" w:line="259" w:lineRule="auto"/>
        <w:rPr>
          <w:rFonts w:ascii="Calibri Light" w:hAnsi="Calibri Light"/>
          <w:lang w:val="en-US"/>
        </w:rPr>
      </w:pPr>
    </w:p>
    <w:p w14:paraId="04A316CF" w14:textId="35AA0859" w:rsidR="00A35F45" w:rsidRPr="00A35F45" w:rsidRDefault="00A35F45" w:rsidP="00A35F45">
      <w:pPr>
        <w:pStyle w:val="ListParagraph"/>
        <w:numPr>
          <w:ilvl w:val="0"/>
          <w:numId w:val="5"/>
        </w:numPr>
        <w:spacing w:after="160" w:line="259" w:lineRule="auto"/>
        <w:rPr>
          <w:rFonts w:asciiTheme="majorHAnsi" w:eastAsiaTheme="minorHAnsi" w:hAnsiTheme="majorHAnsi" w:cstheme="minorBidi"/>
          <w:b/>
          <w:lang w:val="en-US"/>
        </w:rPr>
      </w:pPr>
      <w:r>
        <w:rPr>
          <w:rFonts w:asciiTheme="majorHAnsi" w:eastAsiaTheme="minorHAnsi" w:hAnsiTheme="majorHAnsi" w:cstheme="minorBidi"/>
          <w:b/>
          <w:lang w:val="en-US"/>
        </w:rPr>
        <w:t>Sorting of samples</w:t>
      </w:r>
    </w:p>
    <w:p w14:paraId="7FAEC49C" w14:textId="77777777" w:rsidR="00A35F45" w:rsidRPr="00A35F45" w:rsidRDefault="00A35F45" w:rsidP="00A35F45">
      <w:pPr>
        <w:pStyle w:val="ListParagraph"/>
        <w:numPr>
          <w:ilvl w:val="1"/>
          <w:numId w:val="5"/>
        </w:numPr>
        <w:spacing w:after="160" w:line="259" w:lineRule="auto"/>
        <w:ind w:left="720"/>
        <w:rPr>
          <w:rFonts w:ascii="Calibri Light" w:hAnsi="Calibri Light"/>
        </w:rPr>
      </w:pPr>
      <w:r w:rsidRPr="00A35F45">
        <w:rPr>
          <w:rFonts w:ascii="Calibri Light" w:hAnsi="Calibri Light"/>
        </w:rPr>
        <w:t>Specific samples transportation to the different sites will be done accordingly:</w:t>
      </w:r>
    </w:p>
    <w:p w14:paraId="6EB98476" w14:textId="77777777" w:rsidR="00A35F45" w:rsidRPr="00A35F45" w:rsidRDefault="00A35F45" w:rsidP="00A35F45">
      <w:pPr>
        <w:pStyle w:val="ListParagraph"/>
        <w:numPr>
          <w:ilvl w:val="1"/>
          <w:numId w:val="5"/>
        </w:numPr>
        <w:spacing w:after="160" w:line="259" w:lineRule="auto"/>
        <w:ind w:left="720"/>
        <w:rPr>
          <w:rFonts w:ascii="Calibri Light" w:hAnsi="Calibri Light"/>
        </w:rPr>
      </w:pPr>
      <w:r w:rsidRPr="00A35F45">
        <w:rPr>
          <w:rFonts w:ascii="Calibri Light" w:hAnsi="Calibri Light"/>
        </w:rPr>
        <w:t xml:space="preserve">Blantyre to </w:t>
      </w:r>
      <w:proofErr w:type="spellStart"/>
      <w:r w:rsidRPr="00A35F45">
        <w:rPr>
          <w:rFonts w:ascii="Calibri Light" w:hAnsi="Calibri Light"/>
        </w:rPr>
        <w:t>Kilifi</w:t>
      </w:r>
      <w:proofErr w:type="spellEnd"/>
      <w:r w:rsidRPr="00A35F45">
        <w:rPr>
          <w:rFonts w:ascii="Calibri Light" w:hAnsi="Calibri Light"/>
        </w:rPr>
        <w:t xml:space="preserve">: </w:t>
      </w:r>
    </w:p>
    <w:p w14:paraId="5E1BA35E" w14:textId="07A19F2A" w:rsidR="00A35F45" w:rsidRPr="00A35F45" w:rsidRDefault="00A35F45" w:rsidP="00A35F45">
      <w:pPr>
        <w:pStyle w:val="ListParagraph"/>
        <w:numPr>
          <w:ilvl w:val="2"/>
          <w:numId w:val="5"/>
        </w:numPr>
        <w:spacing w:after="160" w:line="259" w:lineRule="auto"/>
        <w:ind w:left="1170"/>
        <w:rPr>
          <w:rFonts w:ascii="Calibri Light" w:hAnsi="Calibri Light"/>
        </w:rPr>
      </w:pPr>
      <w:r w:rsidRPr="00A35F45">
        <w:rPr>
          <w:rFonts w:ascii="Calibri Light" w:hAnsi="Calibri Light"/>
        </w:rPr>
        <w:t xml:space="preserve">1 EDTA plasma sample per patient per time point </w:t>
      </w:r>
    </w:p>
    <w:p w14:paraId="65573AC4" w14:textId="1C3DBDA8" w:rsidR="00A35F45" w:rsidRPr="00A35F45" w:rsidRDefault="00A35F45" w:rsidP="00A35F45">
      <w:pPr>
        <w:pStyle w:val="ListParagraph"/>
        <w:numPr>
          <w:ilvl w:val="2"/>
          <w:numId w:val="5"/>
        </w:numPr>
        <w:spacing w:after="160" w:line="259" w:lineRule="auto"/>
        <w:ind w:left="1170"/>
        <w:rPr>
          <w:rFonts w:ascii="Calibri Light" w:hAnsi="Calibri Light"/>
        </w:rPr>
      </w:pPr>
      <w:r w:rsidRPr="00A35F45">
        <w:rPr>
          <w:rFonts w:ascii="Calibri Light" w:hAnsi="Calibri Light"/>
        </w:rPr>
        <w:lastRenderedPageBreak/>
        <w:t>1 Serum sample per patient per time point</w:t>
      </w:r>
    </w:p>
    <w:p w14:paraId="425C1F6C" w14:textId="77777777" w:rsidR="00A35F45" w:rsidRDefault="00A35F45" w:rsidP="00A35F45">
      <w:pPr>
        <w:pStyle w:val="ListParagraph"/>
        <w:numPr>
          <w:ilvl w:val="2"/>
          <w:numId w:val="5"/>
        </w:numPr>
        <w:spacing w:after="160" w:line="259" w:lineRule="auto"/>
        <w:ind w:left="1170"/>
        <w:rPr>
          <w:rFonts w:ascii="Calibri Light" w:hAnsi="Calibri Light"/>
        </w:rPr>
      </w:pPr>
      <w:r w:rsidRPr="00A35F45">
        <w:rPr>
          <w:rFonts w:ascii="Calibri Light" w:hAnsi="Calibri Light"/>
        </w:rPr>
        <w:t xml:space="preserve">1 </w:t>
      </w:r>
      <w:proofErr w:type="spellStart"/>
      <w:r w:rsidRPr="00A35F45">
        <w:rPr>
          <w:rFonts w:ascii="Calibri Light" w:hAnsi="Calibri Light"/>
        </w:rPr>
        <w:t>fecal</w:t>
      </w:r>
      <w:proofErr w:type="spellEnd"/>
      <w:r w:rsidRPr="00A35F45">
        <w:rPr>
          <w:rFonts w:ascii="Calibri Light" w:hAnsi="Calibri Light"/>
        </w:rPr>
        <w:t xml:space="preserve"> sample per patient per time poin</w:t>
      </w:r>
      <w:r>
        <w:rPr>
          <w:rFonts w:ascii="Calibri Light" w:hAnsi="Calibri Light"/>
        </w:rPr>
        <w:t>t</w:t>
      </w:r>
    </w:p>
    <w:p w14:paraId="03CA13D3" w14:textId="77777777" w:rsidR="00A35F45" w:rsidRDefault="00A35F45" w:rsidP="00A35F45">
      <w:pPr>
        <w:pStyle w:val="ListParagraph"/>
        <w:numPr>
          <w:ilvl w:val="2"/>
          <w:numId w:val="5"/>
        </w:numPr>
        <w:spacing w:after="160" w:line="259" w:lineRule="auto"/>
        <w:ind w:left="1170"/>
        <w:rPr>
          <w:rFonts w:ascii="Calibri Light" w:hAnsi="Calibri Light"/>
        </w:rPr>
      </w:pPr>
    </w:p>
    <w:p w14:paraId="4736B291" w14:textId="632E56F0" w:rsidR="00A35F45" w:rsidRPr="00A35F45" w:rsidRDefault="00A35F45" w:rsidP="00A35F45">
      <w:pPr>
        <w:pStyle w:val="ListParagraph"/>
        <w:numPr>
          <w:ilvl w:val="0"/>
          <w:numId w:val="5"/>
        </w:numPr>
        <w:spacing w:after="160" w:line="259" w:lineRule="auto"/>
        <w:rPr>
          <w:rFonts w:ascii="Calibri Light" w:hAnsi="Calibri Light"/>
        </w:rPr>
      </w:pPr>
      <w:r w:rsidRPr="00A35F45">
        <w:rPr>
          <w:rFonts w:asciiTheme="majorHAnsi" w:eastAsiaTheme="minorHAnsi" w:hAnsiTheme="majorHAnsi" w:cstheme="minorBidi"/>
          <w:b/>
        </w:rPr>
        <w:t>On day of Transportation.</w:t>
      </w:r>
    </w:p>
    <w:p w14:paraId="186D4064" w14:textId="77777777" w:rsidR="00A35F45" w:rsidRPr="00A35F45" w:rsidRDefault="00A35F45" w:rsidP="00A35F45">
      <w:pPr>
        <w:pStyle w:val="ListParagraph"/>
        <w:numPr>
          <w:ilvl w:val="1"/>
          <w:numId w:val="5"/>
        </w:numPr>
        <w:spacing w:after="160" w:line="259" w:lineRule="auto"/>
        <w:ind w:left="720"/>
        <w:rPr>
          <w:rFonts w:ascii="Calibri Light" w:hAnsi="Calibri Light"/>
        </w:rPr>
      </w:pPr>
      <w:r w:rsidRPr="00A35F45">
        <w:rPr>
          <w:rFonts w:ascii="Calibri Light" w:hAnsi="Calibri Light"/>
        </w:rPr>
        <w:t>Make sure correct sample boxes are in correct transportation boxes for transportation to the different countries.</w:t>
      </w:r>
    </w:p>
    <w:p w14:paraId="324BFC65" w14:textId="77777777" w:rsidR="00A35F45" w:rsidRPr="00A35F45" w:rsidRDefault="00A35F45" w:rsidP="00A35F45">
      <w:pPr>
        <w:pStyle w:val="ListParagraph"/>
        <w:numPr>
          <w:ilvl w:val="1"/>
          <w:numId w:val="5"/>
        </w:numPr>
        <w:spacing w:after="160" w:line="259" w:lineRule="auto"/>
        <w:ind w:left="720"/>
        <w:rPr>
          <w:rFonts w:ascii="Calibri Light" w:hAnsi="Calibri Light"/>
        </w:rPr>
      </w:pPr>
      <w:r w:rsidRPr="00A35F45">
        <w:rPr>
          <w:rFonts w:ascii="Calibri Light" w:hAnsi="Calibri Light"/>
        </w:rPr>
        <w:t>Make sure material transfer agreement and custom invoice form are part of each shipment and for each country.</w:t>
      </w:r>
    </w:p>
    <w:p w14:paraId="3AF17216" w14:textId="77777777" w:rsidR="00004D65" w:rsidRDefault="00004D65" w:rsidP="00004D65">
      <w:pPr>
        <w:rPr>
          <w:b/>
          <w:bCs/>
          <w:lang w:val="en-US"/>
        </w:rPr>
      </w:pPr>
    </w:p>
    <w:p w14:paraId="5BB28677" w14:textId="7A6748EF" w:rsidR="00004D65" w:rsidRPr="00A35F45" w:rsidRDefault="00004D65" w:rsidP="00A35F45">
      <w:pPr>
        <w:rPr>
          <w:rFonts w:ascii="Calibri Light" w:hAnsi="Calibri Light"/>
          <w:b/>
          <w:u w:val="single"/>
        </w:rPr>
      </w:pPr>
      <w:r w:rsidRPr="00A35F45">
        <w:rPr>
          <w:rFonts w:ascii="Calibri Light" w:hAnsi="Calibri Light"/>
          <w:b/>
          <w:u w:val="single"/>
        </w:rPr>
        <w:t>APPENDICES</w:t>
      </w:r>
    </w:p>
    <w:p w14:paraId="6ADD6037" w14:textId="71FC0B2A" w:rsidR="00004D65" w:rsidRPr="00931247" w:rsidRDefault="00004D65" w:rsidP="00A35F45">
      <w:pPr>
        <w:pStyle w:val="CM15"/>
        <w:numPr>
          <w:ilvl w:val="1"/>
          <w:numId w:val="1"/>
        </w:numPr>
        <w:rPr>
          <w:rFonts w:ascii="Calibri Light" w:hAnsi="Calibri Light"/>
        </w:rPr>
      </w:pPr>
      <w:r w:rsidRPr="00931247">
        <w:rPr>
          <w:rFonts w:ascii="Calibri Light" w:hAnsi="Calibri Light"/>
        </w:rPr>
        <w:t>Plasma/ Cells Aliquot Storage Log form</w:t>
      </w:r>
    </w:p>
    <w:p w14:paraId="61D45E1D" w14:textId="6DD5EF0A" w:rsidR="00004D65" w:rsidRPr="00931247" w:rsidRDefault="00004D65" w:rsidP="00A35F45">
      <w:pPr>
        <w:pStyle w:val="CM15"/>
        <w:numPr>
          <w:ilvl w:val="1"/>
          <w:numId w:val="1"/>
        </w:numPr>
        <w:rPr>
          <w:rFonts w:ascii="Calibri Light" w:hAnsi="Calibri Light"/>
        </w:rPr>
      </w:pPr>
      <w:r w:rsidRPr="00931247">
        <w:rPr>
          <w:rFonts w:ascii="Calibri Light" w:hAnsi="Calibri Light"/>
        </w:rPr>
        <w:t xml:space="preserve">CHAIN Site specific sample processing flow chart </w:t>
      </w:r>
    </w:p>
    <w:p w14:paraId="2B2B59A6" w14:textId="77777777" w:rsidR="00004D65" w:rsidRDefault="00004D65" w:rsidP="00173D2D">
      <w:pPr>
        <w:widowControl w:val="0"/>
        <w:rPr>
          <w:rFonts w:cs="Arial"/>
          <w:b/>
          <w:szCs w:val="22"/>
        </w:rPr>
      </w:pPr>
    </w:p>
    <w:p w14:paraId="258FDB46" w14:textId="77777777" w:rsidR="008E1EB7" w:rsidRPr="00D0361C" w:rsidRDefault="008E1EB7" w:rsidP="008E1EB7">
      <w:pPr>
        <w:pStyle w:val="Default"/>
        <w:tabs>
          <w:tab w:val="left" w:pos="360"/>
        </w:tabs>
        <w:contextualSpacing/>
        <w:rPr>
          <w:rFonts w:ascii="Calibri Light" w:hAnsi="Calibri Light"/>
          <w:color w:val="auto"/>
          <w:lang w:val="en-GB"/>
        </w:rPr>
      </w:pPr>
    </w:p>
    <w:p w14:paraId="1ADBD0D8" w14:textId="77777777" w:rsidR="00674A3D" w:rsidRPr="008E1EB7" w:rsidRDefault="008E1EB7" w:rsidP="008E1EB7">
      <w:pPr>
        <w:rPr>
          <w:rFonts w:ascii="Calibri Light" w:hAnsi="Calibri Light"/>
          <w:b/>
          <w:u w:val="single"/>
        </w:rPr>
      </w:pPr>
      <w:r>
        <w:rPr>
          <w:rFonts w:ascii="Calibri Light" w:hAnsi="Calibri Light"/>
          <w:b/>
          <w:u w:val="single"/>
        </w:rPr>
        <w:t>Document history</w:t>
      </w:r>
      <w:r w:rsidR="00674A3D" w:rsidRPr="008E1EB7">
        <w:rPr>
          <w:rFonts w:ascii="Calibri Light" w:hAnsi="Calibri Light"/>
          <w:b/>
          <w:u w:val="single"/>
        </w:rPr>
        <w:t xml:space="preserve"> </w:t>
      </w:r>
    </w:p>
    <w:p w14:paraId="7DE79BB9" w14:textId="77777777" w:rsidR="00706FEA" w:rsidRPr="00D0361C" w:rsidRDefault="00706FEA" w:rsidP="006E3F7B">
      <w:pPr>
        <w:contextualSpacing/>
        <w:rPr>
          <w:rFonts w:ascii="Calibri Light" w:hAnsi="Calibri Light"/>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0"/>
        <w:gridCol w:w="1870"/>
        <w:gridCol w:w="1870"/>
        <w:gridCol w:w="1870"/>
        <w:gridCol w:w="1870"/>
      </w:tblGrid>
      <w:tr w:rsidR="00341D4B" w:rsidRPr="00D0361C" w14:paraId="2D632D5E" w14:textId="77777777" w:rsidTr="008E1EB7">
        <w:trPr>
          <w:cantSplit/>
          <w:trHeight w:val="822"/>
        </w:trPr>
        <w:tc>
          <w:tcPr>
            <w:tcW w:w="1000" w:type="pct"/>
          </w:tcPr>
          <w:p w14:paraId="394DFD52" w14:textId="77777777" w:rsidR="00341D4B" w:rsidRPr="00D0361C" w:rsidRDefault="00341D4B" w:rsidP="00D0361C">
            <w:pPr>
              <w:contextualSpacing/>
              <w:rPr>
                <w:rFonts w:ascii="Calibri Light" w:hAnsi="Calibri Light"/>
              </w:rPr>
            </w:pPr>
            <w:r w:rsidRPr="00D0361C">
              <w:rPr>
                <w:rFonts w:ascii="Calibri Light" w:hAnsi="Calibri Light"/>
              </w:rPr>
              <w:t>Version 1</w:t>
            </w:r>
          </w:p>
          <w:p w14:paraId="7FFC0907" w14:textId="77777777" w:rsidR="00341D4B" w:rsidRPr="00D0361C" w:rsidRDefault="00341D4B" w:rsidP="00D0361C">
            <w:pPr>
              <w:pStyle w:val="Header"/>
              <w:tabs>
                <w:tab w:val="clear" w:pos="4320"/>
                <w:tab w:val="clear" w:pos="8640"/>
              </w:tabs>
              <w:contextualSpacing/>
              <w:rPr>
                <w:rFonts w:ascii="Calibri Light" w:hAnsi="Calibri Light"/>
              </w:rPr>
            </w:pPr>
          </w:p>
        </w:tc>
        <w:tc>
          <w:tcPr>
            <w:tcW w:w="1000" w:type="pct"/>
          </w:tcPr>
          <w:p w14:paraId="02F3545F" w14:textId="77777777" w:rsidR="00341D4B" w:rsidRPr="00D0361C" w:rsidRDefault="00341D4B" w:rsidP="00D0361C">
            <w:pPr>
              <w:contextualSpacing/>
              <w:rPr>
                <w:rFonts w:ascii="Calibri Light" w:hAnsi="Calibri Light"/>
              </w:rPr>
            </w:pPr>
            <w:r w:rsidRPr="00D0361C">
              <w:rPr>
                <w:rFonts w:ascii="Calibri Light" w:hAnsi="Calibri Light"/>
              </w:rPr>
              <w:t>Author</w:t>
            </w:r>
          </w:p>
        </w:tc>
        <w:tc>
          <w:tcPr>
            <w:tcW w:w="1000" w:type="pct"/>
          </w:tcPr>
          <w:p w14:paraId="4BF879AE" w14:textId="77777777" w:rsidR="00341D4B" w:rsidRPr="00D0361C" w:rsidRDefault="00341D4B" w:rsidP="00D0361C">
            <w:pPr>
              <w:contextualSpacing/>
              <w:rPr>
                <w:rFonts w:ascii="Calibri Light" w:hAnsi="Calibri Light"/>
              </w:rPr>
            </w:pPr>
            <w:r w:rsidRPr="00D0361C">
              <w:rPr>
                <w:rFonts w:ascii="Calibri Light" w:hAnsi="Calibri Light"/>
              </w:rPr>
              <w:t>Approved by</w:t>
            </w:r>
          </w:p>
        </w:tc>
        <w:tc>
          <w:tcPr>
            <w:tcW w:w="1000" w:type="pct"/>
          </w:tcPr>
          <w:p w14:paraId="1660F8C2" w14:textId="77777777" w:rsidR="00341D4B" w:rsidRPr="00D0361C" w:rsidRDefault="00341D4B" w:rsidP="00D0361C">
            <w:pPr>
              <w:contextualSpacing/>
              <w:rPr>
                <w:rFonts w:ascii="Calibri Light" w:hAnsi="Calibri Light"/>
              </w:rPr>
            </w:pPr>
            <w:r w:rsidRPr="00D0361C">
              <w:rPr>
                <w:rFonts w:ascii="Calibri Light" w:hAnsi="Calibri Light"/>
              </w:rPr>
              <w:t>Dated</w:t>
            </w:r>
          </w:p>
          <w:p w14:paraId="2133EE37" w14:textId="77777777" w:rsidR="00341D4B" w:rsidRPr="00D0361C" w:rsidRDefault="00341D4B" w:rsidP="00D0361C">
            <w:pPr>
              <w:contextualSpacing/>
              <w:rPr>
                <w:rFonts w:ascii="Calibri Light" w:hAnsi="Calibri Light"/>
              </w:rPr>
            </w:pPr>
          </w:p>
        </w:tc>
        <w:tc>
          <w:tcPr>
            <w:tcW w:w="1000" w:type="pct"/>
          </w:tcPr>
          <w:p w14:paraId="60466F3F" w14:textId="77777777" w:rsidR="00341D4B" w:rsidRPr="00D0361C" w:rsidRDefault="00341D4B" w:rsidP="00D0361C">
            <w:pPr>
              <w:contextualSpacing/>
              <w:rPr>
                <w:rFonts w:ascii="Calibri Light" w:hAnsi="Calibri Light"/>
              </w:rPr>
            </w:pPr>
            <w:r w:rsidRPr="00D0361C">
              <w:rPr>
                <w:rFonts w:ascii="Calibri Light" w:hAnsi="Calibri Light"/>
              </w:rPr>
              <w:t>SOP No:</w:t>
            </w:r>
          </w:p>
          <w:p w14:paraId="0926B7BB" w14:textId="77777777" w:rsidR="00341D4B" w:rsidRPr="00D0361C" w:rsidRDefault="00341D4B" w:rsidP="00D0361C">
            <w:pPr>
              <w:contextualSpacing/>
              <w:rPr>
                <w:rFonts w:ascii="Calibri Light" w:hAnsi="Calibri Light"/>
                <w:b/>
              </w:rPr>
            </w:pPr>
          </w:p>
        </w:tc>
      </w:tr>
      <w:tr w:rsidR="00341D4B" w:rsidRPr="00D0361C" w14:paraId="6A06E7FA" w14:textId="77777777" w:rsidTr="008E1EB7">
        <w:trPr>
          <w:cantSplit/>
          <w:trHeight w:val="822"/>
        </w:trPr>
        <w:tc>
          <w:tcPr>
            <w:tcW w:w="1000" w:type="pct"/>
          </w:tcPr>
          <w:p w14:paraId="50D03DF9" w14:textId="02AF057D" w:rsidR="00341D4B" w:rsidRPr="00D0361C" w:rsidRDefault="00341D4B" w:rsidP="006C4AAD">
            <w:pPr>
              <w:pStyle w:val="Header"/>
              <w:tabs>
                <w:tab w:val="clear" w:pos="4320"/>
                <w:tab w:val="clear" w:pos="8640"/>
              </w:tabs>
              <w:contextualSpacing/>
              <w:rPr>
                <w:rFonts w:ascii="Calibri Light" w:hAnsi="Calibri Light"/>
              </w:rPr>
            </w:pPr>
            <w:r w:rsidRPr="00D0361C">
              <w:rPr>
                <w:rFonts w:ascii="Calibri Light" w:hAnsi="Calibri Light"/>
              </w:rPr>
              <w:t xml:space="preserve">1.01 </w:t>
            </w:r>
            <w:r w:rsidRPr="00D0361C">
              <w:rPr>
                <w:rFonts w:ascii="Calibri Light" w:hAnsi="Calibri Light"/>
                <w:b/>
              </w:rPr>
              <w:t>CHAIN</w:t>
            </w:r>
            <w:r w:rsidRPr="00D0361C">
              <w:rPr>
                <w:rFonts w:ascii="Calibri Light" w:hAnsi="Calibri Light"/>
              </w:rPr>
              <w:t xml:space="preserve"> </w:t>
            </w:r>
            <w:r w:rsidR="00DD1848">
              <w:rPr>
                <w:rFonts w:ascii="Calibri Light" w:hAnsi="Calibri Light"/>
                <w:b/>
              </w:rPr>
              <w:t>Stool</w:t>
            </w:r>
            <w:r w:rsidR="00004D65">
              <w:rPr>
                <w:rFonts w:ascii="Calibri Light" w:hAnsi="Calibri Light"/>
                <w:b/>
              </w:rPr>
              <w:t xml:space="preserve"> sample </w:t>
            </w:r>
            <w:r w:rsidR="006C4AAD">
              <w:rPr>
                <w:rFonts w:ascii="Calibri Light" w:hAnsi="Calibri Light"/>
                <w:b/>
              </w:rPr>
              <w:t>transport SOP</w:t>
            </w:r>
            <w:r w:rsidRPr="00D0361C">
              <w:rPr>
                <w:rFonts w:ascii="Calibri Light" w:hAnsi="Calibri Light"/>
                <w:b/>
              </w:rPr>
              <w:t xml:space="preserve"> </w:t>
            </w:r>
          </w:p>
        </w:tc>
        <w:tc>
          <w:tcPr>
            <w:tcW w:w="1000" w:type="pct"/>
          </w:tcPr>
          <w:p w14:paraId="5FE65697" w14:textId="77777777" w:rsidR="00341D4B" w:rsidRPr="00D0361C" w:rsidRDefault="00341D4B" w:rsidP="006E3F7B">
            <w:pPr>
              <w:contextualSpacing/>
              <w:rPr>
                <w:rFonts w:ascii="Calibri Light" w:hAnsi="Calibri Light"/>
              </w:rPr>
            </w:pPr>
            <w:r w:rsidRPr="00D0361C">
              <w:rPr>
                <w:rFonts w:ascii="Calibri Light" w:hAnsi="Calibri Light"/>
              </w:rPr>
              <w:t>KDT</w:t>
            </w:r>
          </w:p>
        </w:tc>
        <w:tc>
          <w:tcPr>
            <w:tcW w:w="1000" w:type="pct"/>
          </w:tcPr>
          <w:p w14:paraId="2294D698" w14:textId="77777777" w:rsidR="00341D4B" w:rsidRPr="00D0361C" w:rsidRDefault="00341D4B" w:rsidP="006E3F7B">
            <w:pPr>
              <w:contextualSpacing/>
              <w:rPr>
                <w:rFonts w:ascii="Calibri Light" w:hAnsi="Calibri Light"/>
              </w:rPr>
            </w:pPr>
          </w:p>
        </w:tc>
        <w:tc>
          <w:tcPr>
            <w:tcW w:w="1000" w:type="pct"/>
          </w:tcPr>
          <w:p w14:paraId="42F942BC" w14:textId="77777777" w:rsidR="00341D4B" w:rsidRPr="00D0361C" w:rsidRDefault="00341D4B" w:rsidP="00341D4B">
            <w:pPr>
              <w:contextualSpacing/>
              <w:rPr>
                <w:rFonts w:ascii="Calibri Light" w:hAnsi="Calibri Light"/>
              </w:rPr>
            </w:pPr>
          </w:p>
        </w:tc>
        <w:tc>
          <w:tcPr>
            <w:tcW w:w="1000" w:type="pct"/>
          </w:tcPr>
          <w:p w14:paraId="6F820501" w14:textId="7132A46D" w:rsidR="00341D4B" w:rsidRPr="00D0361C" w:rsidRDefault="00341D4B" w:rsidP="00341D4B">
            <w:pPr>
              <w:contextualSpacing/>
              <w:rPr>
                <w:rFonts w:ascii="Calibri Light" w:hAnsi="Calibri Light"/>
                <w:b/>
              </w:rPr>
            </w:pPr>
            <w:r w:rsidRPr="00D0361C">
              <w:rPr>
                <w:rFonts w:ascii="Calibri Light" w:hAnsi="Calibri Light"/>
                <w:b/>
              </w:rPr>
              <w:t>CHN</w:t>
            </w:r>
            <w:r w:rsidR="00931247">
              <w:rPr>
                <w:rFonts w:ascii="Calibri Light" w:hAnsi="Calibri Light"/>
                <w:b/>
              </w:rPr>
              <w:t>3</w:t>
            </w:r>
            <w:r w:rsidR="00A35F45">
              <w:rPr>
                <w:rFonts w:ascii="Calibri Light" w:hAnsi="Calibri Light"/>
                <w:b/>
              </w:rPr>
              <w:t>8</w:t>
            </w:r>
          </w:p>
        </w:tc>
      </w:tr>
      <w:tr w:rsidR="00341D4B" w:rsidRPr="00D0361C" w14:paraId="21862843" w14:textId="77777777" w:rsidTr="008E1EB7">
        <w:trPr>
          <w:cantSplit/>
          <w:trHeight w:val="564"/>
        </w:trPr>
        <w:tc>
          <w:tcPr>
            <w:tcW w:w="1000" w:type="pct"/>
          </w:tcPr>
          <w:p w14:paraId="25FE6253" w14:textId="77777777" w:rsidR="00341D4B" w:rsidRPr="00D0361C" w:rsidRDefault="00341D4B" w:rsidP="006E3F7B">
            <w:pPr>
              <w:contextualSpacing/>
              <w:rPr>
                <w:rFonts w:ascii="Calibri Light" w:hAnsi="Calibri Light"/>
              </w:rPr>
            </w:pPr>
            <w:r w:rsidRPr="00D0361C">
              <w:rPr>
                <w:rFonts w:ascii="Calibri Light" w:hAnsi="Calibri Light"/>
              </w:rPr>
              <w:t xml:space="preserve">1.02 </w:t>
            </w:r>
          </w:p>
        </w:tc>
        <w:tc>
          <w:tcPr>
            <w:tcW w:w="1000" w:type="pct"/>
          </w:tcPr>
          <w:p w14:paraId="2B0ED156" w14:textId="77777777" w:rsidR="00341D4B" w:rsidRPr="00D0361C" w:rsidRDefault="00341D4B" w:rsidP="006E3F7B">
            <w:pPr>
              <w:contextualSpacing/>
              <w:rPr>
                <w:rFonts w:ascii="Calibri Light" w:hAnsi="Calibri Light"/>
              </w:rPr>
            </w:pPr>
          </w:p>
        </w:tc>
        <w:tc>
          <w:tcPr>
            <w:tcW w:w="1000" w:type="pct"/>
          </w:tcPr>
          <w:p w14:paraId="72819925" w14:textId="77777777" w:rsidR="00341D4B" w:rsidRPr="00D0361C" w:rsidRDefault="00341D4B" w:rsidP="006E3F7B">
            <w:pPr>
              <w:contextualSpacing/>
              <w:rPr>
                <w:rFonts w:ascii="Calibri Light" w:hAnsi="Calibri Light"/>
              </w:rPr>
            </w:pPr>
          </w:p>
        </w:tc>
        <w:tc>
          <w:tcPr>
            <w:tcW w:w="1000" w:type="pct"/>
          </w:tcPr>
          <w:p w14:paraId="70DD1687" w14:textId="77777777" w:rsidR="00341D4B" w:rsidRPr="00D0361C" w:rsidRDefault="00341D4B" w:rsidP="00341D4B">
            <w:pPr>
              <w:contextualSpacing/>
              <w:rPr>
                <w:rFonts w:ascii="Calibri Light" w:hAnsi="Calibri Light"/>
              </w:rPr>
            </w:pPr>
          </w:p>
        </w:tc>
        <w:tc>
          <w:tcPr>
            <w:tcW w:w="1000" w:type="pct"/>
          </w:tcPr>
          <w:p w14:paraId="6CB61D12" w14:textId="77777777" w:rsidR="00341D4B" w:rsidRPr="00D0361C" w:rsidRDefault="00341D4B" w:rsidP="00341D4B">
            <w:pPr>
              <w:contextualSpacing/>
              <w:rPr>
                <w:rFonts w:ascii="Calibri Light" w:hAnsi="Calibri Light"/>
              </w:rPr>
            </w:pPr>
          </w:p>
        </w:tc>
      </w:tr>
      <w:tr w:rsidR="00341D4B" w:rsidRPr="00D0361C" w14:paraId="128EB603" w14:textId="77777777" w:rsidTr="008E1EB7">
        <w:trPr>
          <w:cantSplit/>
          <w:trHeight w:val="564"/>
        </w:trPr>
        <w:tc>
          <w:tcPr>
            <w:tcW w:w="1000" w:type="pct"/>
          </w:tcPr>
          <w:p w14:paraId="32C35B65" w14:textId="77777777" w:rsidR="00341D4B" w:rsidRPr="00D0361C" w:rsidRDefault="00341D4B" w:rsidP="006E3F7B">
            <w:pPr>
              <w:contextualSpacing/>
              <w:rPr>
                <w:rFonts w:ascii="Calibri Light" w:hAnsi="Calibri Light"/>
              </w:rPr>
            </w:pPr>
          </w:p>
        </w:tc>
        <w:tc>
          <w:tcPr>
            <w:tcW w:w="1000" w:type="pct"/>
          </w:tcPr>
          <w:p w14:paraId="0B960F5B" w14:textId="77777777" w:rsidR="00341D4B" w:rsidRPr="00D0361C" w:rsidRDefault="00341D4B" w:rsidP="006E3F7B">
            <w:pPr>
              <w:contextualSpacing/>
              <w:rPr>
                <w:rFonts w:ascii="Calibri Light" w:hAnsi="Calibri Light"/>
              </w:rPr>
            </w:pPr>
          </w:p>
        </w:tc>
        <w:tc>
          <w:tcPr>
            <w:tcW w:w="1000" w:type="pct"/>
          </w:tcPr>
          <w:p w14:paraId="16D7CB7C" w14:textId="77777777" w:rsidR="00341D4B" w:rsidRPr="00D0361C" w:rsidRDefault="00341D4B" w:rsidP="006E3F7B">
            <w:pPr>
              <w:contextualSpacing/>
              <w:rPr>
                <w:rFonts w:ascii="Calibri Light" w:hAnsi="Calibri Light"/>
              </w:rPr>
            </w:pPr>
          </w:p>
        </w:tc>
        <w:tc>
          <w:tcPr>
            <w:tcW w:w="1000" w:type="pct"/>
          </w:tcPr>
          <w:p w14:paraId="6FA61B14" w14:textId="77777777" w:rsidR="00341D4B" w:rsidRPr="00D0361C" w:rsidRDefault="00341D4B" w:rsidP="006E3F7B">
            <w:pPr>
              <w:contextualSpacing/>
              <w:rPr>
                <w:rFonts w:ascii="Calibri Light" w:hAnsi="Calibri Light"/>
              </w:rPr>
            </w:pPr>
          </w:p>
          <w:p w14:paraId="5269AF99" w14:textId="77777777" w:rsidR="00341D4B" w:rsidRPr="00D0361C" w:rsidRDefault="00341D4B" w:rsidP="006E3F7B">
            <w:pPr>
              <w:contextualSpacing/>
              <w:rPr>
                <w:rFonts w:ascii="Calibri Light" w:hAnsi="Calibri Light"/>
              </w:rPr>
            </w:pPr>
          </w:p>
        </w:tc>
        <w:tc>
          <w:tcPr>
            <w:tcW w:w="1000" w:type="pct"/>
          </w:tcPr>
          <w:p w14:paraId="3B8258A0" w14:textId="77777777" w:rsidR="00341D4B" w:rsidRPr="00D0361C" w:rsidRDefault="00341D4B" w:rsidP="00341D4B">
            <w:pPr>
              <w:contextualSpacing/>
              <w:rPr>
                <w:rFonts w:ascii="Calibri Light" w:hAnsi="Calibri Light"/>
              </w:rPr>
            </w:pPr>
          </w:p>
        </w:tc>
      </w:tr>
    </w:tbl>
    <w:p w14:paraId="07E95A4C" w14:textId="77777777" w:rsidR="00674A3D" w:rsidRPr="00D0361C" w:rsidRDefault="00674A3D" w:rsidP="006E3F7B">
      <w:pPr>
        <w:contextualSpacing/>
        <w:rPr>
          <w:rFonts w:ascii="Calibri Light" w:hAnsi="Calibri Light"/>
        </w:rPr>
      </w:pPr>
    </w:p>
    <w:p w14:paraId="1E39DAD8" w14:textId="77777777" w:rsidR="008E1EB7" w:rsidRPr="008E1EB7" w:rsidRDefault="008E1EB7" w:rsidP="008E1EB7">
      <w:pPr>
        <w:rPr>
          <w:rFonts w:ascii="Calibri Light" w:eastAsia="Cambria" w:hAnsi="Calibri Light"/>
          <w:lang w:eastAsia="nl-NL"/>
        </w:rPr>
      </w:pPr>
    </w:p>
    <w:p w14:paraId="2C8D6404" w14:textId="77777777" w:rsidR="008E1EB7" w:rsidRPr="009C7B16" w:rsidRDefault="008E1EB7" w:rsidP="008E1EB7">
      <w:pPr>
        <w:rPr>
          <w:rFonts w:ascii="Calibri Light" w:hAnsi="Calibri Light"/>
          <w:b/>
          <w:u w:val="single"/>
        </w:rPr>
      </w:pPr>
      <w:r w:rsidRPr="009C7B16">
        <w:rPr>
          <w:rFonts w:ascii="Calibri Light" w:hAnsi="Calibri Light"/>
          <w:b/>
          <w:u w:val="single"/>
        </w:rPr>
        <w:t>Site training record</w:t>
      </w:r>
    </w:p>
    <w:p w14:paraId="4742B53C" w14:textId="77777777" w:rsidR="008E1EB7" w:rsidRPr="008E1EB7" w:rsidRDefault="008E1EB7" w:rsidP="008E1EB7">
      <w:pPr>
        <w:rPr>
          <w:rFonts w:ascii="Calibri Light" w:eastAsia="Cambria" w:hAnsi="Calibri Light"/>
          <w:lang w:eastAsia="nl-NL"/>
        </w:rPr>
      </w:pPr>
      <w:r w:rsidRPr="008E1EB7">
        <w:rPr>
          <w:rFonts w:ascii="Calibri Light" w:eastAsia="Cambria" w:hAnsi="Calibri Light"/>
          <w:lang w:eastAsia="nl-NL"/>
        </w:rPr>
        <w:t xml:space="preserve">All sites are required to maintain a master copy of this SOP that documents the site staff that have been trained on this SOP.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1475"/>
        <w:gridCol w:w="2646"/>
        <w:gridCol w:w="1862"/>
        <w:gridCol w:w="2012"/>
      </w:tblGrid>
      <w:tr w:rsidR="008E1EB7" w:rsidRPr="009A4266" w14:paraId="6E10B61C" w14:textId="77777777" w:rsidTr="00D0361C">
        <w:trPr>
          <w:trHeight w:val="242"/>
        </w:trPr>
        <w:tc>
          <w:tcPr>
            <w:tcW w:w="10070" w:type="dxa"/>
            <w:gridSpan w:val="5"/>
            <w:tcBorders>
              <w:top w:val="single" w:sz="24" w:space="0" w:color="auto"/>
              <w:bottom w:val="single" w:sz="4" w:space="0" w:color="auto"/>
            </w:tcBorders>
          </w:tcPr>
          <w:p w14:paraId="652F9915" w14:textId="77777777" w:rsidR="008E1EB7" w:rsidRPr="009A4266" w:rsidRDefault="008E1EB7" w:rsidP="00D0361C">
            <w:pPr>
              <w:widowControl w:val="0"/>
              <w:jc w:val="center"/>
              <w:rPr>
                <w:rFonts w:cs="Arial"/>
                <w:b/>
              </w:rPr>
            </w:pPr>
            <w:r w:rsidRPr="009A4266">
              <w:rPr>
                <w:rFonts w:cs="Arial"/>
                <w:b/>
              </w:rPr>
              <w:t>Document History</w:t>
            </w:r>
          </w:p>
        </w:tc>
      </w:tr>
      <w:tr w:rsidR="008E1EB7" w:rsidRPr="009A4266" w14:paraId="0C70E4B0" w14:textId="77777777" w:rsidTr="00D0361C">
        <w:trPr>
          <w:trHeight w:val="242"/>
        </w:trPr>
        <w:tc>
          <w:tcPr>
            <w:tcW w:w="1413" w:type="dxa"/>
          </w:tcPr>
          <w:p w14:paraId="12273734" w14:textId="77777777" w:rsidR="008E1EB7" w:rsidRPr="009A4266" w:rsidRDefault="008E1EB7" w:rsidP="00D0361C">
            <w:pPr>
              <w:widowControl w:val="0"/>
              <w:jc w:val="center"/>
              <w:rPr>
                <w:rFonts w:cs="Arial"/>
                <w:b/>
              </w:rPr>
            </w:pPr>
            <w:r w:rsidRPr="009A4266">
              <w:rPr>
                <w:rFonts w:cs="Arial"/>
                <w:b/>
              </w:rPr>
              <w:t>Version No.</w:t>
            </w:r>
          </w:p>
        </w:tc>
        <w:tc>
          <w:tcPr>
            <w:tcW w:w="1549" w:type="dxa"/>
          </w:tcPr>
          <w:p w14:paraId="057D7014" w14:textId="77777777" w:rsidR="008E1EB7" w:rsidRPr="009A4266" w:rsidRDefault="008E1EB7" w:rsidP="00D0361C">
            <w:pPr>
              <w:widowControl w:val="0"/>
              <w:jc w:val="center"/>
              <w:rPr>
                <w:rFonts w:cs="Arial"/>
                <w:b/>
              </w:rPr>
            </w:pPr>
            <w:r>
              <w:rPr>
                <w:rFonts w:cs="Arial"/>
                <w:b/>
              </w:rPr>
              <w:t>Trained staff initials</w:t>
            </w:r>
          </w:p>
        </w:tc>
        <w:tc>
          <w:tcPr>
            <w:tcW w:w="2892" w:type="dxa"/>
          </w:tcPr>
          <w:p w14:paraId="38416CDC" w14:textId="77777777" w:rsidR="008E1EB7" w:rsidRPr="009A4266" w:rsidRDefault="008E1EB7" w:rsidP="00D0361C">
            <w:pPr>
              <w:widowControl w:val="0"/>
              <w:jc w:val="center"/>
              <w:rPr>
                <w:rFonts w:cs="Arial"/>
                <w:b/>
              </w:rPr>
            </w:pPr>
            <w:r>
              <w:rPr>
                <w:rFonts w:cs="Arial"/>
                <w:b/>
              </w:rPr>
              <w:t>Signature of trained staff</w:t>
            </w:r>
          </w:p>
        </w:tc>
        <w:tc>
          <w:tcPr>
            <w:tcW w:w="2063" w:type="dxa"/>
          </w:tcPr>
          <w:p w14:paraId="40F9F33D" w14:textId="77777777" w:rsidR="008E1EB7" w:rsidRPr="009A4266" w:rsidRDefault="008E1EB7" w:rsidP="00D0361C">
            <w:pPr>
              <w:widowControl w:val="0"/>
              <w:jc w:val="center"/>
              <w:rPr>
                <w:rFonts w:cs="Arial"/>
                <w:b/>
              </w:rPr>
            </w:pPr>
            <w:r w:rsidRPr="009A4266">
              <w:rPr>
                <w:rFonts w:cs="Arial"/>
                <w:b/>
              </w:rPr>
              <w:t>Date</w:t>
            </w:r>
          </w:p>
        </w:tc>
        <w:tc>
          <w:tcPr>
            <w:tcW w:w="2153" w:type="dxa"/>
          </w:tcPr>
          <w:p w14:paraId="4FF5314B" w14:textId="77777777" w:rsidR="008E1EB7" w:rsidRPr="009A4266" w:rsidRDefault="008E1EB7" w:rsidP="00D0361C">
            <w:pPr>
              <w:widowControl w:val="0"/>
              <w:jc w:val="center"/>
              <w:rPr>
                <w:rFonts w:cs="Arial"/>
                <w:b/>
              </w:rPr>
            </w:pPr>
            <w:r>
              <w:rPr>
                <w:rFonts w:cs="Arial"/>
                <w:b/>
              </w:rPr>
              <w:t>Trainer’s Initials</w:t>
            </w:r>
          </w:p>
        </w:tc>
      </w:tr>
      <w:tr w:rsidR="008E1EB7" w:rsidRPr="009A4266" w14:paraId="7C3F2FA0" w14:textId="77777777" w:rsidTr="00D0361C">
        <w:trPr>
          <w:trHeight w:val="242"/>
        </w:trPr>
        <w:tc>
          <w:tcPr>
            <w:tcW w:w="1413" w:type="dxa"/>
          </w:tcPr>
          <w:p w14:paraId="6201F0A1" w14:textId="77777777" w:rsidR="008E1EB7" w:rsidRPr="008E1EB7" w:rsidRDefault="008E1EB7" w:rsidP="00D0361C">
            <w:pPr>
              <w:widowControl w:val="0"/>
              <w:rPr>
                <w:rFonts w:cs="Arial"/>
                <w:b/>
                <w:color w:val="A6A6A6"/>
              </w:rPr>
            </w:pPr>
            <w:r w:rsidRPr="008E1EB7">
              <w:rPr>
                <w:rFonts w:cs="Arial"/>
                <w:b/>
                <w:color w:val="A6A6A6"/>
              </w:rPr>
              <w:t>1.01</w:t>
            </w:r>
          </w:p>
        </w:tc>
        <w:tc>
          <w:tcPr>
            <w:tcW w:w="1549" w:type="dxa"/>
          </w:tcPr>
          <w:p w14:paraId="7F792F45" w14:textId="77777777" w:rsidR="008E1EB7" w:rsidRPr="008E1EB7" w:rsidRDefault="008E1EB7" w:rsidP="00D0361C">
            <w:pPr>
              <w:widowControl w:val="0"/>
              <w:rPr>
                <w:rFonts w:cs="Arial"/>
                <w:b/>
                <w:color w:val="A6A6A6"/>
              </w:rPr>
            </w:pPr>
            <w:r w:rsidRPr="008E1EB7">
              <w:rPr>
                <w:rFonts w:cs="Arial"/>
                <w:b/>
                <w:color w:val="A6A6A6"/>
              </w:rPr>
              <w:t>KDT</w:t>
            </w:r>
          </w:p>
        </w:tc>
        <w:tc>
          <w:tcPr>
            <w:tcW w:w="2892" w:type="dxa"/>
          </w:tcPr>
          <w:p w14:paraId="671761A6" w14:textId="77777777" w:rsidR="008E1EB7" w:rsidRPr="008E1EB7" w:rsidRDefault="008E1EB7" w:rsidP="00D0361C">
            <w:pPr>
              <w:widowControl w:val="0"/>
              <w:rPr>
                <w:rFonts w:cs="Arial"/>
                <w:b/>
                <w:color w:val="A6A6A6"/>
              </w:rPr>
            </w:pPr>
            <w:r w:rsidRPr="008E1EB7">
              <w:rPr>
                <w:rFonts w:cs="Arial"/>
                <w:b/>
                <w:color w:val="A6A6A6"/>
              </w:rPr>
              <w:t>Example row</w:t>
            </w:r>
          </w:p>
        </w:tc>
        <w:tc>
          <w:tcPr>
            <w:tcW w:w="2063" w:type="dxa"/>
          </w:tcPr>
          <w:p w14:paraId="070A199D" w14:textId="77777777" w:rsidR="008E1EB7" w:rsidRPr="008E1EB7" w:rsidRDefault="008E1EB7" w:rsidP="00D0361C">
            <w:pPr>
              <w:widowControl w:val="0"/>
              <w:rPr>
                <w:rFonts w:cs="Arial"/>
                <w:b/>
                <w:color w:val="A6A6A6"/>
              </w:rPr>
            </w:pPr>
            <w:r w:rsidRPr="008E1EB7">
              <w:rPr>
                <w:rFonts w:cs="Arial"/>
                <w:b/>
                <w:color w:val="A6A6A6"/>
              </w:rPr>
              <w:t>1</w:t>
            </w:r>
            <w:r w:rsidRPr="008E1EB7">
              <w:rPr>
                <w:rFonts w:cs="Arial"/>
                <w:b/>
                <w:color w:val="A6A6A6"/>
                <w:vertAlign w:val="superscript"/>
              </w:rPr>
              <w:t>st</w:t>
            </w:r>
            <w:r w:rsidRPr="008E1EB7">
              <w:rPr>
                <w:rFonts w:cs="Arial"/>
                <w:b/>
                <w:color w:val="A6A6A6"/>
              </w:rPr>
              <w:t xml:space="preserve"> Jan 2016</w:t>
            </w:r>
          </w:p>
        </w:tc>
        <w:tc>
          <w:tcPr>
            <w:tcW w:w="2153" w:type="dxa"/>
          </w:tcPr>
          <w:p w14:paraId="29855CA0" w14:textId="77777777" w:rsidR="008E1EB7" w:rsidRPr="008E1EB7" w:rsidRDefault="008E1EB7" w:rsidP="00D0361C">
            <w:pPr>
              <w:widowControl w:val="0"/>
              <w:rPr>
                <w:rFonts w:cs="Arial"/>
                <w:b/>
                <w:color w:val="A6A6A6"/>
              </w:rPr>
            </w:pPr>
            <w:r w:rsidRPr="008E1EB7">
              <w:rPr>
                <w:rFonts w:cs="Arial"/>
                <w:b/>
                <w:color w:val="A6A6A6"/>
              </w:rPr>
              <w:t>DM</w:t>
            </w:r>
          </w:p>
        </w:tc>
      </w:tr>
      <w:tr w:rsidR="008E1EB7" w:rsidRPr="009A4266" w14:paraId="71A055B2" w14:textId="77777777" w:rsidTr="00D0361C">
        <w:trPr>
          <w:trHeight w:val="242"/>
        </w:trPr>
        <w:tc>
          <w:tcPr>
            <w:tcW w:w="1413" w:type="dxa"/>
          </w:tcPr>
          <w:p w14:paraId="1F131499" w14:textId="77777777" w:rsidR="008E1EB7" w:rsidRPr="009A4266" w:rsidRDefault="008E1EB7" w:rsidP="00D0361C">
            <w:pPr>
              <w:widowControl w:val="0"/>
              <w:rPr>
                <w:rFonts w:cs="Arial"/>
              </w:rPr>
            </w:pPr>
          </w:p>
        </w:tc>
        <w:tc>
          <w:tcPr>
            <w:tcW w:w="1549" w:type="dxa"/>
          </w:tcPr>
          <w:p w14:paraId="3A09F4A5" w14:textId="77777777" w:rsidR="008E1EB7" w:rsidRPr="009A4266" w:rsidRDefault="008E1EB7" w:rsidP="00D0361C">
            <w:pPr>
              <w:widowControl w:val="0"/>
              <w:rPr>
                <w:rFonts w:cs="Arial"/>
              </w:rPr>
            </w:pPr>
          </w:p>
        </w:tc>
        <w:tc>
          <w:tcPr>
            <w:tcW w:w="2892" w:type="dxa"/>
          </w:tcPr>
          <w:p w14:paraId="2AFB2739" w14:textId="77777777" w:rsidR="008E1EB7" w:rsidRPr="009A4266" w:rsidRDefault="008E1EB7" w:rsidP="00D0361C">
            <w:pPr>
              <w:widowControl w:val="0"/>
              <w:rPr>
                <w:rFonts w:cs="Arial"/>
              </w:rPr>
            </w:pPr>
          </w:p>
        </w:tc>
        <w:tc>
          <w:tcPr>
            <w:tcW w:w="2063" w:type="dxa"/>
          </w:tcPr>
          <w:p w14:paraId="001C81EA" w14:textId="77777777" w:rsidR="008E1EB7" w:rsidRPr="009A4266" w:rsidRDefault="008E1EB7" w:rsidP="00D0361C">
            <w:pPr>
              <w:widowControl w:val="0"/>
              <w:rPr>
                <w:rFonts w:cs="Arial"/>
              </w:rPr>
            </w:pPr>
          </w:p>
        </w:tc>
        <w:tc>
          <w:tcPr>
            <w:tcW w:w="2153" w:type="dxa"/>
          </w:tcPr>
          <w:p w14:paraId="60B09711" w14:textId="77777777" w:rsidR="008E1EB7" w:rsidRPr="009A4266" w:rsidRDefault="008E1EB7" w:rsidP="00D0361C">
            <w:pPr>
              <w:widowControl w:val="0"/>
              <w:rPr>
                <w:rFonts w:cs="Arial"/>
              </w:rPr>
            </w:pPr>
          </w:p>
        </w:tc>
      </w:tr>
      <w:tr w:rsidR="008E1EB7" w:rsidRPr="009A4266" w14:paraId="7CB3A90A" w14:textId="77777777" w:rsidTr="00D0361C">
        <w:trPr>
          <w:trHeight w:val="242"/>
        </w:trPr>
        <w:tc>
          <w:tcPr>
            <w:tcW w:w="1413" w:type="dxa"/>
          </w:tcPr>
          <w:p w14:paraId="2F0472D2" w14:textId="77777777" w:rsidR="008E1EB7" w:rsidRPr="009A4266" w:rsidRDefault="008E1EB7" w:rsidP="00D0361C">
            <w:pPr>
              <w:widowControl w:val="0"/>
              <w:rPr>
                <w:rFonts w:cs="Arial"/>
              </w:rPr>
            </w:pPr>
          </w:p>
        </w:tc>
        <w:tc>
          <w:tcPr>
            <w:tcW w:w="1549" w:type="dxa"/>
          </w:tcPr>
          <w:p w14:paraId="58B59E28" w14:textId="77777777" w:rsidR="008E1EB7" w:rsidRPr="009A4266" w:rsidRDefault="008E1EB7" w:rsidP="00D0361C">
            <w:pPr>
              <w:widowControl w:val="0"/>
              <w:rPr>
                <w:rFonts w:cs="Arial"/>
              </w:rPr>
            </w:pPr>
          </w:p>
        </w:tc>
        <w:tc>
          <w:tcPr>
            <w:tcW w:w="2892" w:type="dxa"/>
          </w:tcPr>
          <w:p w14:paraId="4A814364" w14:textId="77777777" w:rsidR="008E1EB7" w:rsidRPr="009A4266" w:rsidRDefault="008E1EB7" w:rsidP="00D0361C">
            <w:pPr>
              <w:widowControl w:val="0"/>
              <w:rPr>
                <w:rFonts w:cs="Arial"/>
              </w:rPr>
            </w:pPr>
          </w:p>
        </w:tc>
        <w:tc>
          <w:tcPr>
            <w:tcW w:w="2063" w:type="dxa"/>
          </w:tcPr>
          <w:p w14:paraId="5C032B84" w14:textId="77777777" w:rsidR="008E1EB7" w:rsidRPr="009A4266" w:rsidRDefault="008E1EB7" w:rsidP="00D0361C">
            <w:pPr>
              <w:widowControl w:val="0"/>
              <w:rPr>
                <w:rFonts w:cs="Arial"/>
              </w:rPr>
            </w:pPr>
          </w:p>
        </w:tc>
        <w:tc>
          <w:tcPr>
            <w:tcW w:w="2153" w:type="dxa"/>
          </w:tcPr>
          <w:p w14:paraId="00A95F24" w14:textId="77777777" w:rsidR="008E1EB7" w:rsidRPr="009A4266" w:rsidRDefault="008E1EB7" w:rsidP="00D0361C">
            <w:pPr>
              <w:widowControl w:val="0"/>
              <w:rPr>
                <w:rFonts w:cs="Arial"/>
              </w:rPr>
            </w:pPr>
          </w:p>
        </w:tc>
      </w:tr>
      <w:tr w:rsidR="008E1EB7" w:rsidRPr="009A4266" w14:paraId="47DF43BD" w14:textId="77777777" w:rsidTr="00D0361C">
        <w:trPr>
          <w:trHeight w:val="242"/>
        </w:trPr>
        <w:tc>
          <w:tcPr>
            <w:tcW w:w="1413" w:type="dxa"/>
          </w:tcPr>
          <w:p w14:paraId="1368D0FC" w14:textId="77777777" w:rsidR="008E1EB7" w:rsidRPr="009A4266" w:rsidRDefault="008E1EB7" w:rsidP="00D0361C">
            <w:pPr>
              <w:widowControl w:val="0"/>
              <w:rPr>
                <w:rFonts w:cs="Arial"/>
              </w:rPr>
            </w:pPr>
          </w:p>
        </w:tc>
        <w:tc>
          <w:tcPr>
            <w:tcW w:w="1549" w:type="dxa"/>
          </w:tcPr>
          <w:p w14:paraId="3726053A" w14:textId="77777777" w:rsidR="008E1EB7" w:rsidRPr="009A4266" w:rsidRDefault="008E1EB7" w:rsidP="00D0361C">
            <w:pPr>
              <w:widowControl w:val="0"/>
              <w:rPr>
                <w:rFonts w:cs="Arial"/>
              </w:rPr>
            </w:pPr>
          </w:p>
        </w:tc>
        <w:tc>
          <w:tcPr>
            <w:tcW w:w="2892" w:type="dxa"/>
          </w:tcPr>
          <w:p w14:paraId="48A345F5" w14:textId="77777777" w:rsidR="008E1EB7" w:rsidRPr="009A4266" w:rsidRDefault="008E1EB7" w:rsidP="00D0361C">
            <w:pPr>
              <w:widowControl w:val="0"/>
              <w:rPr>
                <w:rFonts w:cs="Arial"/>
              </w:rPr>
            </w:pPr>
          </w:p>
        </w:tc>
        <w:tc>
          <w:tcPr>
            <w:tcW w:w="2063" w:type="dxa"/>
          </w:tcPr>
          <w:p w14:paraId="3ABF9136" w14:textId="77777777" w:rsidR="008E1EB7" w:rsidRPr="009A4266" w:rsidRDefault="008E1EB7" w:rsidP="00D0361C">
            <w:pPr>
              <w:widowControl w:val="0"/>
              <w:rPr>
                <w:rFonts w:cs="Arial"/>
              </w:rPr>
            </w:pPr>
          </w:p>
        </w:tc>
        <w:tc>
          <w:tcPr>
            <w:tcW w:w="2153" w:type="dxa"/>
          </w:tcPr>
          <w:p w14:paraId="623289D9" w14:textId="77777777" w:rsidR="008E1EB7" w:rsidRPr="009A4266" w:rsidRDefault="008E1EB7" w:rsidP="00D0361C">
            <w:pPr>
              <w:widowControl w:val="0"/>
              <w:rPr>
                <w:rFonts w:cs="Arial"/>
              </w:rPr>
            </w:pPr>
          </w:p>
        </w:tc>
      </w:tr>
      <w:tr w:rsidR="008E1EB7" w:rsidRPr="009A4266" w14:paraId="5CA68626" w14:textId="77777777" w:rsidTr="00D0361C">
        <w:trPr>
          <w:trHeight w:val="242"/>
        </w:trPr>
        <w:tc>
          <w:tcPr>
            <w:tcW w:w="1413" w:type="dxa"/>
          </w:tcPr>
          <w:p w14:paraId="5B3697CE" w14:textId="77777777" w:rsidR="008E1EB7" w:rsidRPr="009A4266" w:rsidRDefault="008E1EB7" w:rsidP="00D0361C">
            <w:pPr>
              <w:widowControl w:val="0"/>
              <w:rPr>
                <w:rFonts w:cs="Arial"/>
              </w:rPr>
            </w:pPr>
          </w:p>
        </w:tc>
        <w:tc>
          <w:tcPr>
            <w:tcW w:w="1549" w:type="dxa"/>
          </w:tcPr>
          <w:p w14:paraId="586A9420" w14:textId="77777777" w:rsidR="008E1EB7" w:rsidRPr="009A4266" w:rsidRDefault="008E1EB7" w:rsidP="00D0361C">
            <w:pPr>
              <w:widowControl w:val="0"/>
              <w:rPr>
                <w:rFonts w:cs="Arial"/>
              </w:rPr>
            </w:pPr>
          </w:p>
        </w:tc>
        <w:tc>
          <w:tcPr>
            <w:tcW w:w="2892" w:type="dxa"/>
          </w:tcPr>
          <w:p w14:paraId="0BC164BF" w14:textId="77777777" w:rsidR="008E1EB7" w:rsidRPr="009A4266" w:rsidRDefault="008E1EB7" w:rsidP="00D0361C">
            <w:pPr>
              <w:widowControl w:val="0"/>
              <w:rPr>
                <w:rFonts w:cs="Arial"/>
              </w:rPr>
            </w:pPr>
          </w:p>
        </w:tc>
        <w:tc>
          <w:tcPr>
            <w:tcW w:w="2063" w:type="dxa"/>
          </w:tcPr>
          <w:p w14:paraId="1542B40E" w14:textId="77777777" w:rsidR="008E1EB7" w:rsidRPr="009A4266" w:rsidRDefault="008E1EB7" w:rsidP="00D0361C">
            <w:pPr>
              <w:widowControl w:val="0"/>
              <w:rPr>
                <w:rFonts w:cs="Arial"/>
              </w:rPr>
            </w:pPr>
          </w:p>
        </w:tc>
        <w:tc>
          <w:tcPr>
            <w:tcW w:w="2153" w:type="dxa"/>
          </w:tcPr>
          <w:p w14:paraId="3B022732" w14:textId="77777777" w:rsidR="008E1EB7" w:rsidRPr="009A4266" w:rsidRDefault="008E1EB7" w:rsidP="00D0361C">
            <w:pPr>
              <w:widowControl w:val="0"/>
              <w:rPr>
                <w:rFonts w:cs="Arial"/>
              </w:rPr>
            </w:pPr>
          </w:p>
        </w:tc>
      </w:tr>
      <w:tr w:rsidR="008E1EB7" w:rsidRPr="009A4266" w14:paraId="12BF7A09" w14:textId="77777777" w:rsidTr="00D0361C">
        <w:trPr>
          <w:trHeight w:val="350"/>
        </w:trPr>
        <w:tc>
          <w:tcPr>
            <w:tcW w:w="1413" w:type="dxa"/>
          </w:tcPr>
          <w:p w14:paraId="7B75499A" w14:textId="77777777" w:rsidR="008E1EB7" w:rsidRPr="009A4266" w:rsidRDefault="008E1EB7" w:rsidP="00D0361C">
            <w:pPr>
              <w:widowControl w:val="0"/>
              <w:rPr>
                <w:rFonts w:cs="Arial"/>
              </w:rPr>
            </w:pPr>
          </w:p>
        </w:tc>
        <w:tc>
          <w:tcPr>
            <w:tcW w:w="1549" w:type="dxa"/>
          </w:tcPr>
          <w:p w14:paraId="5D958511" w14:textId="77777777" w:rsidR="008E1EB7" w:rsidRPr="009A4266" w:rsidRDefault="008E1EB7" w:rsidP="00D0361C">
            <w:pPr>
              <w:widowControl w:val="0"/>
              <w:rPr>
                <w:rFonts w:cs="Arial"/>
              </w:rPr>
            </w:pPr>
          </w:p>
        </w:tc>
        <w:tc>
          <w:tcPr>
            <w:tcW w:w="2892" w:type="dxa"/>
          </w:tcPr>
          <w:p w14:paraId="4C1EBB36" w14:textId="77777777" w:rsidR="008E1EB7" w:rsidRPr="009A4266" w:rsidRDefault="008E1EB7" w:rsidP="00D0361C">
            <w:pPr>
              <w:widowControl w:val="0"/>
              <w:rPr>
                <w:rFonts w:cs="Arial"/>
              </w:rPr>
            </w:pPr>
          </w:p>
        </w:tc>
        <w:tc>
          <w:tcPr>
            <w:tcW w:w="2063" w:type="dxa"/>
          </w:tcPr>
          <w:p w14:paraId="5200DEE2" w14:textId="77777777" w:rsidR="008E1EB7" w:rsidRPr="009A4266" w:rsidRDefault="008E1EB7" w:rsidP="00D0361C">
            <w:pPr>
              <w:widowControl w:val="0"/>
              <w:rPr>
                <w:rFonts w:cs="Arial"/>
              </w:rPr>
            </w:pPr>
          </w:p>
        </w:tc>
        <w:tc>
          <w:tcPr>
            <w:tcW w:w="2153" w:type="dxa"/>
          </w:tcPr>
          <w:p w14:paraId="06735CE5" w14:textId="77777777" w:rsidR="008E1EB7" w:rsidRPr="009A4266" w:rsidRDefault="008E1EB7" w:rsidP="00D0361C">
            <w:pPr>
              <w:widowControl w:val="0"/>
              <w:rPr>
                <w:rFonts w:cs="Arial"/>
              </w:rPr>
            </w:pPr>
          </w:p>
        </w:tc>
      </w:tr>
    </w:tbl>
    <w:p w14:paraId="56B971A0" w14:textId="77777777" w:rsidR="008E1EB7" w:rsidRPr="008E1EB7" w:rsidRDefault="008E1EB7" w:rsidP="008E1EB7">
      <w:pPr>
        <w:rPr>
          <w:rFonts w:ascii="Calibri Light" w:eastAsia="Cambria" w:hAnsi="Calibri Light"/>
          <w:lang w:eastAsia="nl-NL"/>
        </w:rPr>
      </w:pPr>
    </w:p>
    <w:p w14:paraId="2348F678" w14:textId="77777777" w:rsidR="001C4D36" w:rsidRPr="00D0361C" w:rsidRDefault="001C4D36" w:rsidP="006E3F7B">
      <w:pPr>
        <w:contextualSpacing/>
        <w:rPr>
          <w:rFonts w:ascii="Calibri Light" w:hAnsi="Calibri Light"/>
        </w:rPr>
      </w:pPr>
    </w:p>
    <w:sectPr w:rsidR="001C4D36" w:rsidRPr="00D0361C" w:rsidSect="00674A3D">
      <w:headerReference w:type="default" r:id="rId8"/>
      <w:footerReference w:type="default" r:id="rId9"/>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9E661" w14:textId="77777777" w:rsidR="00FA368E" w:rsidRDefault="00FA368E" w:rsidP="00674A3D">
      <w:r>
        <w:separator/>
      </w:r>
    </w:p>
  </w:endnote>
  <w:endnote w:type="continuationSeparator" w:id="0">
    <w:p w14:paraId="3B49F42F" w14:textId="77777777" w:rsidR="00FA368E" w:rsidRDefault="00FA368E" w:rsidP="0067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ICFAI O+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A4F1D" w14:textId="77777777" w:rsidR="006E3F7B" w:rsidRPr="009C7B16" w:rsidRDefault="006E3F7B" w:rsidP="006E3F7B">
    <w:pPr>
      <w:pStyle w:val="Footer"/>
      <w:jc w:val="center"/>
      <w:rPr>
        <w:b/>
      </w:rPr>
    </w:pPr>
    <w:r w:rsidRPr="009C7B16">
      <w:rPr>
        <w:b/>
      </w:rPr>
      <w:t>Version 1.01</w:t>
    </w:r>
    <w:r>
      <w:rPr>
        <w:b/>
      </w:rPr>
      <w:t xml:space="preserve"> (DD/MM/YYYY)</w:t>
    </w:r>
  </w:p>
  <w:p w14:paraId="1809CD66" w14:textId="77777777" w:rsidR="003D5D96" w:rsidRDefault="003D5D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02A36" w14:textId="77777777" w:rsidR="00FA368E" w:rsidRDefault="00FA368E" w:rsidP="00674A3D">
      <w:r>
        <w:separator/>
      </w:r>
    </w:p>
  </w:footnote>
  <w:footnote w:type="continuationSeparator" w:id="0">
    <w:p w14:paraId="7DC447A8" w14:textId="77777777" w:rsidR="00FA368E" w:rsidRDefault="00FA368E" w:rsidP="00674A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0DDA0" w14:textId="65EF1340" w:rsidR="003D5D96" w:rsidRDefault="006E3F7B" w:rsidP="00674A3D">
    <w:pPr>
      <w:pStyle w:val="Header"/>
    </w:pPr>
    <w:r w:rsidRPr="006E3F7B">
      <w:rPr>
        <w:b/>
        <w:color w:val="000000"/>
      </w:rPr>
      <w:t xml:space="preserve">CHAIN </w:t>
    </w:r>
    <w:r w:rsidR="00E00B48">
      <w:rPr>
        <w:b/>
        <w:color w:val="000000"/>
      </w:rPr>
      <w:t>Sample Transport</w:t>
    </w:r>
    <w:r w:rsidR="00DF5E64">
      <w:rPr>
        <w:b/>
        <w:color w:val="000000"/>
      </w:rPr>
      <w:t xml:space="preserve"> </w:t>
    </w:r>
    <w:r w:rsidR="002F3EA8">
      <w:rPr>
        <w:b/>
        <w:color w:val="000000"/>
      </w:rPr>
      <w:t>SOP</w:t>
    </w:r>
    <w:r w:rsidRPr="006E3F7B">
      <w:rPr>
        <w:b/>
        <w:color w:val="000000"/>
      </w:rPr>
      <w:tab/>
    </w:r>
    <w:r w:rsidRPr="006E3F7B">
      <w:rPr>
        <w:b/>
        <w:color w:val="000000"/>
      </w:rPr>
      <w:tab/>
    </w:r>
    <w:r w:rsidR="00DD2770" w:rsidRPr="006E3F7B">
      <w:rPr>
        <w:b/>
        <w:noProof/>
        <w:color w:val="000000"/>
      </w:rPr>
      <w:drawing>
        <wp:inline distT="0" distB="0" distL="0" distR="0" wp14:anchorId="784D7596" wp14:editId="4EA4FBFE">
          <wp:extent cx="1022985" cy="3803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9679"/>
                  <a:stretch>
                    <a:fillRect/>
                  </a:stretch>
                </pic:blipFill>
                <pic:spPr bwMode="auto">
                  <a:xfrm>
                    <a:off x="0" y="0"/>
                    <a:ext cx="1022985" cy="38036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72DA7"/>
    <w:multiLevelType w:val="hybridMultilevel"/>
    <w:tmpl w:val="0DBE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4C5000"/>
    <w:multiLevelType w:val="multilevel"/>
    <w:tmpl w:val="22F68CE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60" w:hanging="46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27F06048"/>
    <w:multiLevelType w:val="hybridMultilevel"/>
    <w:tmpl w:val="F3D01926"/>
    <w:lvl w:ilvl="0" w:tplc="F15AA9C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2F4354AB"/>
    <w:multiLevelType w:val="multilevel"/>
    <w:tmpl w:val="22F68CE2"/>
    <w:lvl w:ilvl="0">
      <w:start w:val="1"/>
      <w:numFmt w:val="decimal"/>
      <w:lvlText w:val="%1."/>
      <w:lvlJc w:val="left"/>
      <w:pPr>
        <w:tabs>
          <w:tab w:val="num" w:pos="360"/>
        </w:tabs>
        <w:ind w:left="360" w:hanging="360"/>
      </w:pPr>
    </w:lvl>
    <w:lvl w:ilvl="1">
      <w:start w:val="1"/>
      <w:numFmt w:val="decimal"/>
      <w:isLgl/>
      <w:lvlText w:val="%1.%2"/>
      <w:lvlJc w:val="left"/>
      <w:pPr>
        <w:ind w:left="460" w:hanging="46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30CD5881"/>
    <w:multiLevelType w:val="hybridMultilevel"/>
    <w:tmpl w:val="431E67F0"/>
    <w:lvl w:ilvl="0" w:tplc="0413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B7E43D4"/>
    <w:multiLevelType w:val="hybridMultilevel"/>
    <w:tmpl w:val="9752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830892"/>
    <w:multiLevelType w:val="multilevel"/>
    <w:tmpl w:val="22F68CE2"/>
    <w:lvl w:ilvl="0">
      <w:start w:val="1"/>
      <w:numFmt w:val="decimal"/>
      <w:lvlText w:val="%1."/>
      <w:lvlJc w:val="left"/>
      <w:pPr>
        <w:tabs>
          <w:tab w:val="num" w:pos="720"/>
        </w:tabs>
        <w:ind w:left="720" w:hanging="360"/>
      </w:pPr>
    </w:lvl>
    <w:lvl w:ilvl="1">
      <w:start w:val="1"/>
      <w:numFmt w:val="decimal"/>
      <w:isLgl/>
      <w:lvlText w:val="%1.%2"/>
      <w:lvlJc w:val="left"/>
      <w:pPr>
        <w:ind w:left="820" w:hanging="46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7ECE0B79"/>
    <w:multiLevelType w:val="multilevel"/>
    <w:tmpl w:val="ED46519C"/>
    <w:lvl w:ilvl="0">
      <w:start w:val="1"/>
      <w:numFmt w:val="decimal"/>
      <w:lvlText w:val="%1.0"/>
      <w:lvlJc w:val="left"/>
      <w:pPr>
        <w:ind w:left="360" w:hanging="360"/>
      </w:pPr>
      <w:rPr>
        <w:rFonts w:hint="default"/>
        <w:b/>
      </w:rPr>
    </w:lvl>
    <w:lvl w:ilvl="1">
      <w:start w:val="1"/>
      <w:numFmt w:val="decimal"/>
      <w:lvlText w:val="%1.%2"/>
      <w:lvlJc w:val="left"/>
      <w:pPr>
        <w:ind w:left="540" w:hanging="360"/>
      </w:pPr>
      <w:rPr>
        <w:rFonts w:hint="default"/>
        <w:b w:val="0"/>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7"/>
  </w:num>
  <w:num w:numId="2">
    <w:abstractNumId w:val="0"/>
  </w:num>
  <w:num w:numId="3">
    <w:abstractNumId w:val="5"/>
  </w:num>
  <w:num w:numId="4">
    <w:abstractNumId w:val="2"/>
  </w:num>
  <w:num w:numId="5">
    <w:abstractNumId w:val="1"/>
  </w:num>
  <w:num w:numId="6">
    <w:abstractNumId w:val="4"/>
  </w:num>
  <w:num w:numId="7">
    <w:abstractNumId w:val="6"/>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3D"/>
    <w:rsid w:val="00004D65"/>
    <w:rsid w:val="000118A0"/>
    <w:rsid w:val="00021AE2"/>
    <w:rsid w:val="000226A9"/>
    <w:rsid w:val="0003702F"/>
    <w:rsid w:val="00037E5D"/>
    <w:rsid w:val="00043639"/>
    <w:rsid w:val="00052E08"/>
    <w:rsid w:val="0006209A"/>
    <w:rsid w:val="00083CA4"/>
    <w:rsid w:val="0008441A"/>
    <w:rsid w:val="000B3698"/>
    <w:rsid w:val="000C0BC1"/>
    <w:rsid w:val="000D2DEA"/>
    <w:rsid w:val="000F2B3F"/>
    <w:rsid w:val="0010566E"/>
    <w:rsid w:val="00107160"/>
    <w:rsid w:val="0012017B"/>
    <w:rsid w:val="00140A6A"/>
    <w:rsid w:val="00165569"/>
    <w:rsid w:val="00173D2D"/>
    <w:rsid w:val="001773CD"/>
    <w:rsid w:val="001A1903"/>
    <w:rsid w:val="001C4D36"/>
    <w:rsid w:val="001F1CCB"/>
    <w:rsid w:val="001F3692"/>
    <w:rsid w:val="00206690"/>
    <w:rsid w:val="0021239C"/>
    <w:rsid w:val="00216B3F"/>
    <w:rsid w:val="00217C9E"/>
    <w:rsid w:val="00237403"/>
    <w:rsid w:val="00244A88"/>
    <w:rsid w:val="00256245"/>
    <w:rsid w:val="002B18A4"/>
    <w:rsid w:val="002B69C3"/>
    <w:rsid w:val="002C751D"/>
    <w:rsid w:val="002E1FA3"/>
    <w:rsid w:val="002F3EA8"/>
    <w:rsid w:val="002F6AEB"/>
    <w:rsid w:val="00305D2E"/>
    <w:rsid w:val="00341D4B"/>
    <w:rsid w:val="00344563"/>
    <w:rsid w:val="003510B7"/>
    <w:rsid w:val="00355C6C"/>
    <w:rsid w:val="003650CF"/>
    <w:rsid w:val="00374432"/>
    <w:rsid w:val="00384239"/>
    <w:rsid w:val="003B6E49"/>
    <w:rsid w:val="003D0CC5"/>
    <w:rsid w:val="003D5D96"/>
    <w:rsid w:val="00432FFC"/>
    <w:rsid w:val="00453DCE"/>
    <w:rsid w:val="00484615"/>
    <w:rsid w:val="00491A28"/>
    <w:rsid w:val="004D2184"/>
    <w:rsid w:val="004F3176"/>
    <w:rsid w:val="00504D1C"/>
    <w:rsid w:val="00514452"/>
    <w:rsid w:val="00542634"/>
    <w:rsid w:val="0054290B"/>
    <w:rsid w:val="005508B5"/>
    <w:rsid w:val="00570032"/>
    <w:rsid w:val="00583D92"/>
    <w:rsid w:val="00592485"/>
    <w:rsid w:val="005A2DC4"/>
    <w:rsid w:val="005D0466"/>
    <w:rsid w:val="005D0904"/>
    <w:rsid w:val="005D3C62"/>
    <w:rsid w:val="00633402"/>
    <w:rsid w:val="00674A3D"/>
    <w:rsid w:val="00680C71"/>
    <w:rsid w:val="006A779B"/>
    <w:rsid w:val="006C4AAD"/>
    <w:rsid w:val="006D7485"/>
    <w:rsid w:val="006E3F7B"/>
    <w:rsid w:val="006F1F0C"/>
    <w:rsid w:val="00704479"/>
    <w:rsid w:val="00705E82"/>
    <w:rsid w:val="00706FEA"/>
    <w:rsid w:val="00740E05"/>
    <w:rsid w:val="00756D8B"/>
    <w:rsid w:val="007715B6"/>
    <w:rsid w:val="007838F7"/>
    <w:rsid w:val="007924F5"/>
    <w:rsid w:val="00792CFF"/>
    <w:rsid w:val="007B4FBC"/>
    <w:rsid w:val="007B5059"/>
    <w:rsid w:val="007B70D7"/>
    <w:rsid w:val="007C202C"/>
    <w:rsid w:val="007C6DE5"/>
    <w:rsid w:val="007E5203"/>
    <w:rsid w:val="007F3D20"/>
    <w:rsid w:val="007F5D1F"/>
    <w:rsid w:val="00813186"/>
    <w:rsid w:val="008415B7"/>
    <w:rsid w:val="008B52E9"/>
    <w:rsid w:val="008B5952"/>
    <w:rsid w:val="008B6797"/>
    <w:rsid w:val="008B6D7B"/>
    <w:rsid w:val="008D1E1A"/>
    <w:rsid w:val="008E125B"/>
    <w:rsid w:val="008E1EB7"/>
    <w:rsid w:val="009047B8"/>
    <w:rsid w:val="0091579D"/>
    <w:rsid w:val="00916BF9"/>
    <w:rsid w:val="009213EA"/>
    <w:rsid w:val="00931247"/>
    <w:rsid w:val="00931D9D"/>
    <w:rsid w:val="00935209"/>
    <w:rsid w:val="00967446"/>
    <w:rsid w:val="009C4292"/>
    <w:rsid w:val="009E5AC4"/>
    <w:rsid w:val="009E7813"/>
    <w:rsid w:val="00A049FB"/>
    <w:rsid w:val="00A20DBF"/>
    <w:rsid w:val="00A35F45"/>
    <w:rsid w:val="00A636CA"/>
    <w:rsid w:val="00A63DE4"/>
    <w:rsid w:val="00AA7CE8"/>
    <w:rsid w:val="00B27493"/>
    <w:rsid w:val="00B33CE8"/>
    <w:rsid w:val="00B55D6A"/>
    <w:rsid w:val="00B702B0"/>
    <w:rsid w:val="00B82C5B"/>
    <w:rsid w:val="00B87797"/>
    <w:rsid w:val="00BA200F"/>
    <w:rsid w:val="00BE2AD0"/>
    <w:rsid w:val="00BE75AF"/>
    <w:rsid w:val="00BF2770"/>
    <w:rsid w:val="00C02F1B"/>
    <w:rsid w:val="00C237E5"/>
    <w:rsid w:val="00C3061C"/>
    <w:rsid w:val="00C524DB"/>
    <w:rsid w:val="00C740EA"/>
    <w:rsid w:val="00C80769"/>
    <w:rsid w:val="00CC5F9F"/>
    <w:rsid w:val="00CC73B2"/>
    <w:rsid w:val="00CE0551"/>
    <w:rsid w:val="00CF0AF9"/>
    <w:rsid w:val="00D0361C"/>
    <w:rsid w:val="00D03BBE"/>
    <w:rsid w:val="00D103D6"/>
    <w:rsid w:val="00D13E5D"/>
    <w:rsid w:val="00D22497"/>
    <w:rsid w:val="00D32ADE"/>
    <w:rsid w:val="00D33DE2"/>
    <w:rsid w:val="00D7659F"/>
    <w:rsid w:val="00D90FD7"/>
    <w:rsid w:val="00D934C4"/>
    <w:rsid w:val="00D939A6"/>
    <w:rsid w:val="00DA388F"/>
    <w:rsid w:val="00DB59C6"/>
    <w:rsid w:val="00DC19EF"/>
    <w:rsid w:val="00DC7BC7"/>
    <w:rsid w:val="00DD1848"/>
    <w:rsid w:val="00DD2770"/>
    <w:rsid w:val="00DE33A5"/>
    <w:rsid w:val="00DE4198"/>
    <w:rsid w:val="00DF5E64"/>
    <w:rsid w:val="00E00B48"/>
    <w:rsid w:val="00E05A6D"/>
    <w:rsid w:val="00E214BF"/>
    <w:rsid w:val="00E31A19"/>
    <w:rsid w:val="00E6409D"/>
    <w:rsid w:val="00E66B26"/>
    <w:rsid w:val="00EA2833"/>
    <w:rsid w:val="00EA2E26"/>
    <w:rsid w:val="00EE0204"/>
    <w:rsid w:val="00EF06F1"/>
    <w:rsid w:val="00F2344D"/>
    <w:rsid w:val="00F26FE2"/>
    <w:rsid w:val="00F31228"/>
    <w:rsid w:val="00F553AA"/>
    <w:rsid w:val="00F81EA7"/>
    <w:rsid w:val="00F86EAE"/>
    <w:rsid w:val="00FA368E"/>
    <w:rsid w:val="00FB5D2D"/>
    <w:rsid w:val="00FB661A"/>
    <w:rsid w:val="00FB6B61"/>
    <w:rsid w:val="00FC3C61"/>
    <w:rsid w:val="00FF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1D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AE2"/>
    <w:rPr>
      <w:rFonts w:ascii="Times New Roman" w:eastAsia="Times New Roman" w:hAnsi="Times New Roman"/>
      <w:sz w:val="24"/>
      <w:szCs w:val="24"/>
      <w:lang w:val="en-GB"/>
    </w:rPr>
  </w:style>
  <w:style w:type="paragraph" w:styleId="Heading1">
    <w:name w:val="heading 1"/>
    <w:basedOn w:val="Normal"/>
    <w:next w:val="Normal"/>
    <w:link w:val="Heading1Char"/>
    <w:qFormat/>
    <w:rsid w:val="00674A3D"/>
    <w:pPr>
      <w:keepNext/>
      <w:jc w:val="both"/>
      <w:outlineLvl w:val="0"/>
    </w:pPr>
    <w:rPr>
      <w:b/>
      <w:bCs/>
      <w:u w:val="single"/>
      <w:lang w:val="en-US"/>
    </w:rPr>
  </w:style>
  <w:style w:type="paragraph" w:styleId="Heading2">
    <w:name w:val="heading 2"/>
    <w:basedOn w:val="Normal"/>
    <w:next w:val="Normal"/>
    <w:link w:val="Heading2Char"/>
    <w:qFormat/>
    <w:rsid w:val="00674A3D"/>
    <w:pPr>
      <w:keepNext/>
      <w:jc w:val="center"/>
      <w:outlineLvl w:val="1"/>
    </w:pPr>
    <w:rPr>
      <w:rFonts w:ascii="Arial" w:hAnsi="Arial" w:cs="Arial"/>
      <w:b/>
      <w:bCs/>
      <w:sz w:val="28"/>
      <w:szCs w:val="28"/>
    </w:rPr>
  </w:style>
  <w:style w:type="paragraph" w:styleId="Heading3">
    <w:name w:val="heading 3"/>
    <w:basedOn w:val="Normal"/>
    <w:next w:val="Normal"/>
    <w:link w:val="Heading3Char"/>
    <w:qFormat/>
    <w:rsid w:val="00674A3D"/>
    <w:pPr>
      <w:keepNext/>
      <w:jc w:val="both"/>
      <w:outlineLvl w:val="2"/>
    </w:pPr>
    <w:rPr>
      <w:b/>
      <w:bCs/>
      <w:lang w:val="en-US"/>
    </w:rPr>
  </w:style>
  <w:style w:type="paragraph" w:styleId="Heading4">
    <w:name w:val="heading 4"/>
    <w:basedOn w:val="Normal"/>
    <w:next w:val="Normal"/>
    <w:link w:val="Heading4Char"/>
    <w:qFormat/>
    <w:rsid w:val="00674A3D"/>
    <w:pPr>
      <w:keepNext/>
      <w:jc w:val="center"/>
      <w:outlineLvl w:val="3"/>
    </w:pPr>
    <w:rPr>
      <w:b/>
      <w:bCs/>
    </w:rPr>
  </w:style>
  <w:style w:type="paragraph" w:styleId="Heading7">
    <w:name w:val="heading 7"/>
    <w:basedOn w:val="Normal"/>
    <w:next w:val="Normal"/>
    <w:link w:val="Heading7Char"/>
    <w:qFormat/>
    <w:rsid w:val="00674A3D"/>
    <w:pPr>
      <w:keepNext/>
      <w:outlineLvl w:val="6"/>
    </w:pPr>
    <w:rPr>
      <w:b/>
      <w:bCs/>
      <w:u w:val="single"/>
      <w:lang w:val="en-US"/>
    </w:rPr>
  </w:style>
  <w:style w:type="paragraph" w:styleId="Heading8">
    <w:name w:val="heading 8"/>
    <w:basedOn w:val="Normal"/>
    <w:next w:val="Normal"/>
    <w:link w:val="Heading8Char"/>
    <w:qFormat/>
    <w:rsid w:val="00674A3D"/>
    <w:pPr>
      <w:keepNext/>
      <w:jc w:val="center"/>
      <w:outlineLvl w:val="7"/>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4A3D"/>
    <w:rPr>
      <w:rFonts w:ascii="Times New Roman" w:eastAsia="Times New Roman" w:hAnsi="Times New Roman" w:cs="Times New Roman"/>
      <w:b/>
      <w:bCs/>
      <w:sz w:val="24"/>
      <w:szCs w:val="24"/>
      <w:u w:val="single"/>
    </w:rPr>
  </w:style>
  <w:style w:type="character" w:customStyle="1" w:styleId="Heading2Char">
    <w:name w:val="Heading 2 Char"/>
    <w:link w:val="Heading2"/>
    <w:rsid w:val="00674A3D"/>
    <w:rPr>
      <w:rFonts w:ascii="Arial" w:eastAsia="Times New Roman" w:hAnsi="Arial" w:cs="Arial"/>
      <w:b/>
      <w:bCs/>
      <w:sz w:val="28"/>
      <w:szCs w:val="28"/>
      <w:lang w:val="en-GB"/>
    </w:rPr>
  </w:style>
  <w:style w:type="character" w:customStyle="1" w:styleId="Heading3Char">
    <w:name w:val="Heading 3 Char"/>
    <w:link w:val="Heading3"/>
    <w:rsid w:val="00674A3D"/>
    <w:rPr>
      <w:rFonts w:ascii="Times New Roman" w:eastAsia="Times New Roman" w:hAnsi="Times New Roman" w:cs="Times New Roman"/>
      <w:b/>
      <w:bCs/>
      <w:sz w:val="24"/>
      <w:szCs w:val="24"/>
    </w:rPr>
  </w:style>
  <w:style w:type="character" w:customStyle="1" w:styleId="Heading4Char">
    <w:name w:val="Heading 4 Char"/>
    <w:link w:val="Heading4"/>
    <w:rsid w:val="00674A3D"/>
    <w:rPr>
      <w:rFonts w:ascii="Times New Roman" w:eastAsia="Times New Roman" w:hAnsi="Times New Roman" w:cs="Times New Roman"/>
      <w:b/>
      <w:bCs/>
      <w:sz w:val="24"/>
      <w:szCs w:val="24"/>
      <w:lang w:val="en-GB"/>
    </w:rPr>
  </w:style>
  <w:style w:type="character" w:customStyle="1" w:styleId="Heading7Char">
    <w:name w:val="Heading 7 Char"/>
    <w:link w:val="Heading7"/>
    <w:rsid w:val="00674A3D"/>
    <w:rPr>
      <w:rFonts w:ascii="Times New Roman" w:eastAsia="Times New Roman" w:hAnsi="Times New Roman" w:cs="Times New Roman"/>
      <w:b/>
      <w:bCs/>
      <w:sz w:val="24"/>
      <w:szCs w:val="24"/>
      <w:u w:val="single"/>
    </w:rPr>
  </w:style>
  <w:style w:type="character" w:customStyle="1" w:styleId="Heading8Char">
    <w:name w:val="Heading 8 Char"/>
    <w:link w:val="Heading8"/>
    <w:rsid w:val="00674A3D"/>
    <w:rPr>
      <w:rFonts w:ascii="Times New Roman" w:eastAsia="Times New Roman" w:hAnsi="Times New Roman" w:cs="Times New Roman"/>
      <w:b/>
      <w:bCs/>
      <w:sz w:val="24"/>
      <w:szCs w:val="24"/>
    </w:rPr>
  </w:style>
  <w:style w:type="paragraph" w:customStyle="1" w:styleId="Default">
    <w:name w:val="Default"/>
    <w:rsid w:val="00674A3D"/>
    <w:pPr>
      <w:widowControl w:val="0"/>
      <w:autoSpaceDE w:val="0"/>
      <w:autoSpaceDN w:val="0"/>
      <w:adjustRightInd w:val="0"/>
    </w:pPr>
    <w:rPr>
      <w:rFonts w:ascii="ICFAI O+ Times" w:eastAsia="Times New Roman" w:hAnsi="ICFAI O+ Times"/>
      <w:color w:val="000000"/>
      <w:sz w:val="24"/>
      <w:szCs w:val="24"/>
    </w:rPr>
  </w:style>
  <w:style w:type="paragraph" w:customStyle="1" w:styleId="CM17">
    <w:name w:val="CM17"/>
    <w:basedOn w:val="Default"/>
    <w:next w:val="Default"/>
    <w:rsid w:val="00674A3D"/>
    <w:pPr>
      <w:spacing w:after="280"/>
    </w:pPr>
    <w:rPr>
      <w:color w:val="auto"/>
    </w:rPr>
  </w:style>
  <w:style w:type="paragraph" w:customStyle="1" w:styleId="CM7">
    <w:name w:val="CM7"/>
    <w:basedOn w:val="Default"/>
    <w:next w:val="Default"/>
    <w:rsid w:val="00674A3D"/>
    <w:rPr>
      <w:color w:val="auto"/>
    </w:rPr>
  </w:style>
  <w:style w:type="paragraph" w:customStyle="1" w:styleId="CM14">
    <w:name w:val="CM14"/>
    <w:basedOn w:val="Default"/>
    <w:next w:val="Default"/>
    <w:rsid w:val="00674A3D"/>
    <w:rPr>
      <w:color w:val="auto"/>
    </w:rPr>
  </w:style>
  <w:style w:type="paragraph" w:customStyle="1" w:styleId="CM15">
    <w:name w:val="CM15"/>
    <w:basedOn w:val="Default"/>
    <w:next w:val="Default"/>
    <w:rsid w:val="00674A3D"/>
    <w:pPr>
      <w:spacing w:line="278" w:lineRule="atLeast"/>
    </w:pPr>
    <w:rPr>
      <w:color w:val="auto"/>
    </w:rPr>
  </w:style>
  <w:style w:type="paragraph" w:customStyle="1" w:styleId="CM21">
    <w:name w:val="CM21"/>
    <w:basedOn w:val="Default"/>
    <w:next w:val="Default"/>
    <w:rsid w:val="00674A3D"/>
    <w:pPr>
      <w:spacing w:after="110"/>
    </w:pPr>
    <w:rPr>
      <w:color w:val="auto"/>
    </w:rPr>
  </w:style>
  <w:style w:type="paragraph" w:styleId="Header">
    <w:name w:val="header"/>
    <w:basedOn w:val="Normal"/>
    <w:link w:val="HeaderChar"/>
    <w:rsid w:val="00674A3D"/>
    <w:pPr>
      <w:tabs>
        <w:tab w:val="center" w:pos="4320"/>
        <w:tab w:val="right" w:pos="8640"/>
      </w:tabs>
    </w:pPr>
    <w:rPr>
      <w:lang w:val="en-US"/>
    </w:rPr>
  </w:style>
  <w:style w:type="character" w:customStyle="1" w:styleId="HeaderChar">
    <w:name w:val="Header Char"/>
    <w:link w:val="Header"/>
    <w:rsid w:val="00674A3D"/>
    <w:rPr>
      <w:rFonts w:ascii="Times New Roman" w:eastAsia="Times New Roman" w:hAnsi="Times New Roman" w:cs="Times New Roman"/>
      <w:sz w:val="24"/>
      <w:szCs w:val="24"/>
    </w:rPr>
  </w:style>
  <w:style w:type="paragraph" w:styleId="NormalWeb">
    <w:name w:val="Normal (Web)"/>
    <w:basedOn w:val="Normal"/>
    <w:semiHidden/>
    <w:rsid w:val="00674A3D"/>
    <w:pPr>
      <w:spacing w:before="100" w:beforeAutospacing="1" w:after="100" w:afterAutospacing="1"/>
    </w:pPr>
    <w:rPr>
      <w:lang w:val="en-US"/>
    </w:rPr>
  </w:style>
  <w:style w:type="paragraph" w:styleId="BodyText">
    <w:name w:val="Body Text"/>
    <w:basedOn w:val="Normal"/>
    <w:link w:val="BodyTextChar"/>
    <w:semiHidden/>
    <w:rsid w:val="00674A3D"/>
    <w:rPr>
      <w:b/>
      <w:bCs/>
      <w:lang w:val="en-US"/>
    </w:rPr>
  </w:style>
  <w:style w:type="character" w:customStyle="1" w:styleId="BodyTextChar">
    <w:name w:val="Body Text Char"/>
    <w:link w:val="BodyText"/>
    <w:rsid w:val="00674A3D"/>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74A3D"/>
    <w:rPr>
      <w:rFonts w:ascii="Tahoma" w:hAnsi="Tahoma" w:cs="Tahoma"/>
      <w:sz w:val="16"/>
      <w:szCs w:val="16"/>
    </w:rPr>
  </w:style>
  <w:style w:type="character" w:customStyle="1" w:styleId="BalloonTextChar">
    <w:name w:val="Balloon Text Char"/>
    <w:link w:val="BalloonText"/>
    <w:uiPriority w:val="99"/>
    <w:semiHidden/>
    <w:rsid w:val="00674A3D"/>
    <w:rPr>
      <w:rFonts w:ascii="Tahoma" w:eastAsia="Times New Roman" w:hAnsi="Tahoma" w:cs="Tahoma"/>
      <w:sz w:val="16"/>
      <w:szCs w:val="16"/>
      <w:lang w:val="en-GB"/>
    </w:rPr>
  </w:style>
  <w:style w:type="paragraph" w:styleId="Footer">
    <w:name w:val="footer"/>
    <w:basedOn w:val="Normal"/>
    <w:link w:val="FooterChar"/>
    <w:unhideWhenUsed/>
    <w:rsid w:val="00674A3D"/>
    <w:pPr>
      <w:tabs>
        <w:tab w:val="center" w:pos="4680"/>
        <w:tab w:val="right" w:pos="9360"/>
      </w:tabs>
    </w:pPr>
  </w:style>
  <w:style w:type="character" w:customStyle="1" w:styleId="FooterChar">
    <w:name w:val="Footer Char"/>
    <w:link w:val="Footer"/>
    <w:rsid w:val="00674A3D"/>
    <w:rPr>
      <w:rFonts w:ascii="Times New Roman" w:eastAsia="Times New Roman" w:hAnsi="Times New Roman" w:cs="Times New Roman"/>
      <w:sz w:val="24"/>
      <w:szCs w:val="24"/>
      <w:lang w:val="en-GB"/>
    </w:rPr>
  </w:style>
  <w:style w:type="paragraph" w:customStyle="1" w:styleId="CM8">
    <w:name w:val="CM8"/>
    <w:basedOn w:val="Default"/>
    <w:next w:val="Default"/>
    <w:rsid w:val="00674A3D"/>
    <w:pPr>
      <w:spacing w:line="208" w:lineRule="atLeast"/>
    </w:pPr>
    <w:rPr>
      <w:color w:val="auto"/>
    </w:rPr>
  </w:style>
  <w:style w:type="paragraph" w:styleId="BodyText2">
    <w:name w:val="Body Text 2"/>
    <w:basedOn w:val="Normal"/>
    <w:link w:val="BodyText2Char"/>
    <w:uiPriority w:val="99"/>
    <w:semiHidden/>
    <w:unhideWhenUsed/>
    <w:rsid w:val="0012017B"/>
    <w:pPr>
      <w:spacing w:after="120" w:line="480" w:lineRule="auto"/>
    </w:pPr>
  </w:style>
  <w:style w:type="character" w:customStyle="1" w:styleId="BodyText2Char">
    <w:name w:val="Body Text 2 Char"/>
    <w:link w:val="BodyText2"/>
    <w:uiPriority w:val="99"/>
    <w:semiHidden/>
    <w:rsid w:val="0012017B"/>
    <w:rPr>
      <w:rFonts w:ascii="Times New Roman" w:eastAsia="Times New Roman" w:hAnsi="Times New Roman"/>
      <w:sz w:val="24"/>
      <w:szCs w:val="24"/>
      <w:lang w:val="en-GB"/>
    </w:rPr>
  </w:style>
  <w:style w:type="paragraph" w:customStyle="1" w:styleId="ColorfulList-Accent11">
    <w:name w:val="Colorful List - Accent 11"/>
    <w:basedOn w:val="Normal"/>
    <w:uiPriority w:val="34"/>
    <w:qFormat/>
    <w:rsid w:val="00C237E5"/>
    <w:pPr>
      <w:ind w:left="720"/>
    </w:pPr>
  </w:style>
  <w:style w:type="paragraph" w:styleId="BodyTextIndent">
    <w:name w:val="Body Text Indent"/>
    <w:basedOn w:val="Normal"/>
    <w:link w:val="BodyTextIndentChar"/>
    <w:semiHidden/>
    <w:rsid w:val="007C6DE5"/>
    <w:pPr>
      <w:spacing w:after="120"/>
      <w:ind w:left="360"/>
    </w:pPr>
  </w:style>
  <w:style w:type="character" w:customStyle="1" w:styleId="BodyTextIndentChar">
    <w:name w:val="Body Text Indent Char"/>
    <w:link w:val="BodyTextIndent"/>
    <w:semiHidden/>
    <w:rsid w:val="007C6DE5"/>
    <w:rPr>
      <w:rFonts w:ascii="Times New Roman" w:eastAsia="Times New Roman" w:hAnsi="Times New Roman"/>
      <w:sz w:val="24"/>
      <w:szCs w:val="24"/>
      <w:lang w:eastAsia="en-US"/>
    </w:rPr>
  </w:style>
  <w:style w:type="character" w:styleId="CommentReference">
    <w:name w:val="annotation reference"/>
    <w:uiPriority w:val="99"/>
    <w:unhideWhenUsed/>
    <w:rsid w:val="0003702F"/>
    <w:rPr>
      <w:sz w:val="18"/>
      <w:szCs w:val="18"/>
    </w:rPr>
  </w:style>
  <w:style w:type="paragraph" w:styleId="CommentText">
    <w:name w:val="annotation text"/>
    <w:basedOn w:val="Normal"/>
    <w:link w:val="CommentTextChar"/>
    <w:unhideWhenUsed/>
    <w:rsid w:val="0003702F"/>
  </w:style>
  <w:style w:type="character" w:customStyle="1" w:styleId="CommentTextChar">
    <w:name w:val="Comment Text Char"/>
    <w:link w:val="CommentText"/>
    <w:rsid w:val="0003702F"/>
    <w:rPr>
      <w:rFonts w:ascii="Times New Roman" w:eastAsia="Times New Roman" w:hAnsi="Times New Roman"/>
      <w:sz w:val="24"/>
      <w:szCs w:val="24"/>
      <w:lang w:val="en-GB"/>
    </w:rPr>
  </w:style>
  <w:style w:type="paragraph" w:styleId="CommentSubject">
    <w:name w:val="annotation subject"/>
    <w:basedOn w:val="CommentText"/>
    <w:next w:val="CommentText"/>
    <w:link w:val="CommentSubjectChar"/>
    <w:uiPriority w:val="99"/>
    <w:semiHidden/>
    <w:unhideWhenUsed/>
    <w:rsid w:val="0003702F"/>
    <w:rPr>
      <w:b/>
      <w:bCs/>
      <w:sz w:val="20"/>
      <w:szCs w:val="20"/>
    </w:rPr>
  </w:style>
  <w:style w:type="character" w:customStyle="1" w:styleId="CommentSubjectChar">
    <w:name w:val="Comment Subject Char"/>
    <w:link w:val="CommentSubject"/>
    <w:uiPriority w:val="99"/>
    <w:semiHidden/>
    <w:rsid w:val="0003702F"/>
    <w:rPr>
      <w:rFonts w:ascii="Times New Roman" w:eastAsia="Times New Roman" w:hAnsi="Times New Roman"/>
      <w:b/>
      <w:bCs/>
      <w:sz w:val="24"/>
      <w:szCs w:val="24"/>
      <w:lang w:val="en-GB"/>
    </w:rPr>
  </w:style>
  <w:style w:type="paragraph" w:customStyle="1" w:styleId="xCoverDocTitle">
    <w:name w:val="xCoverDocTitle"/>
    <w:basedOn w:val="Normal"/>
    <w:rsid w:val="00E31A19"/>
    <w:pPr>
      <w:spacing w:before="240"/>
      <w:jc w:val="center"/>
    </w:pPr>
    <w:rPr>
      <w:rFonts w:ascii="Arial" w:hAnsi="Arial"/>
      <w:b/>
      <w:szCs w:val="20"/>
      <w:lang w:val="en-US"/>
    </w:rPr>
  </w:style>
  <w:style w:type="paragraph" w:styleId="FootnoteText">
    <w:name w:val="footnote text"/>
    <w:basedOn w:val="Normal"/>
    <w:link w:val="FootnoteTextChar"/>
    <w:uiPriority w:val="99"/>
    <w:unhideWhenUsed/>
    <w:rsid w:val="007838F7"/>
  </w:style>
  <w:style w:type="character" w:customStyle="1" w:styleId="FootnoteTextChar">
    <w:name w:val="Footnote Text Char"/>
    <w:basedOn w:val="DefaultParagraphFont"/>
    <w:link w:val="FootnoteText"/>
    <w:uiPriority w:val="99"/>
    <w:rsid w:val="007838F7"/>
    <w:rPr>
      <w:rFonts w:ascii="Times New Roman" w:eastAsia="Times New Roman" w:hAnsi="Times New Roman"/>
      <w:sz w:val="24"/>
      <w:szCs w:val="24"/>
      <w:lang w:val="en-GB"/>
    </w:rPr>
  </w:style>
  <w:style w:type="character" w:styleId="FootnoteReference">
    <w:name w:val="footnote reference"/>
    <w:basedOn w:val="DefaultParagraphFont"/>
    <w:uiPriority w:val="99"/>
    <w:unhideWhenUsed/>
    <w:rsid w:val="007838F7"/>
    <w:rPr>
      <w:vertAlign w:val="superscript"/>
    </w:rPr>
  </w:style>
  <w:style w:type="paragraph" w:styleId="Caption">
    <w:name w:val="caption"/>
    <w:basedOn w:val="Normal"/>
    <w:next w:val="Normal"/>
    <w:uiPriority w:val="35"/>
    <w:unhideWhenUsed/>
    <w:qFormat/>
    <w:rsid w:val="00E214BF"/>
    <w:pPr>
      <w:spacing w:after="200"/>
    </w:pPr>
    <w:rPr>
      <w:i/>
      <w:iCs/>
      <w:color w:val="44546A" w:themeColor="text2"/>
      <w:sz w:val="18"/>
      <w:szCs w:val="18"/>
    </w:rPr>
  </w:style>
  <w:style w:type="paragraph" w:styleId="ListParagraph">
    <w:name w:val="List Paragraph"/>
    <w:basedOn w:val="Normal"/>
    <w:uiPriority w:val="34"/>
    <w:qFormat/>
    <w:rsid w:val="001A1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0CD16-F6EA-FD4E-AB10-A9E04FF2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2122</Characters>
  <Application>Microsoft Macintosh Word</Application>
  <DocSecurity>0</DocSecurity>
  <Lines>17</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CHN 38:  CHAIN SAMPLE TRANSPORT SOP</vt:lpstr>
      <vt: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Archives</dc:creator>
  <cp:keywords/>
  <cp:lastModifiedBy>kirk tickell</cp:lastModifiedBy>
  <cp:revision>2</cp:revision>
  <cp:lastPrinted>2010-11-02T05:21:00Z</cp:lastPrinted>
  <dcterms:created xsi:type="dcterms:W3CDTF">2016-04-28T22:13:00Z</dcterms:created>
  <dcterms:modified xsi:type="dcterms:W3CDTF">2016-04-28T22:13:00Z</dcterms:modified>
</cp:coreProperties>
</file>