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7B8C" w:rsidRDefault="003B7B8C" w:rsidP="003B7B8C">
      <w:pPr>
        <w:rPr>
          <w:rFonts w:ascii="Calibri Light" w:hAnsi="Calibri Light"/>
          <w:b/>
          <w:sz w:val="32"/>
          <w:szCs w:val="32"/>
        </w:rPr>
      </w:pPr>
      <w:r w:rsidRPr="00AA15B7">
        <w:rPr>
          <w:rFonts w:ascii="Calibri Light" w:hAnsi="Calibri Light"/>
          <w:b/>
          <w:sz w:val="32"/>
          <w:szCs w:val="32"/>
        </w:rPr>
        <w:t xml:space="preserve">Standard Operating Procedure </w:t>
      </w:r>
    </w:p>
    <w:p w:rsidR="003B7B8C" w:rsidRPr="002C1896" w:rsidRDefault="003B7B8C" w:rsidP="003B7B8C">
      <w:pPr>
        <w:rPr>
          <w:rFonts w:ascii="Calibri Light" w:hAnsi="Calibri Light"/>
          <w:b/>
          <w:sz w:val="32"/>
          <w:szCs w:val="32"/>
        </w:rPr>
      </w:pPr>
    </w:p>
    <w:p w:rsidR="003B7B8C" w:rsidRDefault="003B7B8C" w:rsidP="003B7B8C">
      <w:pPr>
        <w:tabs>
          <w:tab w:val="left" w:pos="2268"/>
        </w:tabs>
        <w:rPr>
          <w:rFonts w:ascii="Calibri Light" w:hAnsi="Calibri Light"/>
          <w:b/>
        </w:rPr>
      </w:pPr>
    </w:p>
    <w:p w:rsidR="003B7B8C" w:rsidRPr="0082786F" w:rsidRDefault="003B7B8C" w:rsidP="003B7B8C">
      <w:pPr>
        <w:tabs>
          <w:tab w:val="left" w:pos="2268"/>
        </w:tabs>
        <w:rPr>
          <w:rFonts w:ascii="Calibri Light" w:hAnsi="Calibri Light"/>
          <w:b/>
        </w:rPr>
      </w:pPr>
      <w:r w:rsidRPr="0082786F">
        <w:rPr>
          <w:rFonts w:ascii="Calibri Light" w:hAnsi="Calibri Light"/>
          <w:b/>
        </w:rPr>
        <w:t>SOP title</w:t>
      </w:r>
      <w:r w:rsidRPr="0082786F">
        <w:rPr>
          <w:rFonts w:ascii="Calibri Light" w:hAnsi="Calibri Light"/>
          <w:b/>
        </w:rPr>
        <w:tab/>
      </w:r>
      <w:r>
        <w:rPr>
          <w:rFonts w:ascii="Calibri Light" w:hAnsi="Calibri Light"/>
          <w:b/>
        </w:rPr>
        <w:t>CHAIN Electronic Filing System SOP</w:t>
      </w:r>
    </w:p>
    <w:p w:rsidR="003B7B8C" w:rsidRPr="0082786F" w:rsidRDefault="003B7B8C" w:rsidP="003B7B8C">
      <w:pPr>
        <w:tabs>
          <w:tab w:val="left" w:pos="2268"/>
        </w:tabs>
        <w:rPr>
          <w:rFonts w:ascii="Calibri Light" w:hAnsi="Calibri Light"/>
          <w:b/>
        </w:rPr>
      </w:pPr>
    </w:p>
    <w:p w:rsidR="003B7B8C" w:rsidRPr="0082786F" w:rsidRDefault="003B7B8C" w:rsidP="003B7B8C">
      <w:pPr>
        <w:tabs>
          <w:tab w:val="left" w:pos="2268"/>
        </w:tabs>
        <w:rPr>
          <w:rFonts w:ascii="Calibri Light" w:hAnsi="Calibri Light"/>
          <w:b/>
        </w:rPr>
      </w:pPr>
      <w:r w:rsidRPr="0082786F">
        <w:rPr>
          <w:rFonts w:ascii="Calibri Light" w:hAnsi="Calibri Light"/>
          <w:b/>
        </w:rPr>
        <w:t>Version</w:t>
      </w:r>
      <w:r w:rsidRPr="0082786F">
        <w:rPr>
          <w:rFonts w:ascii="Calibri Light" w:hAnsi="Calibri Light"/>
          <w:b/>
        </w:rPr>
        <w:tab/>
      </w:r>
      <w:r>
        <w:rPr>
          <w:rFonts w:ascii="Calibri Light" w:hAnsi="Calibri Light"/>
          <w:b/>
        </w:rPr>
        <w:t>1</w:t>
      </w:r>
      <w:r w:rsidRPr="002D71F1">
        <w:rPr>
          <w:rFonts w:ascii="Calibri Light" w:hAnsi="Calibri Light"/>
          <w:b/>
        </w:rPr>
        <w:t>.0</w:t>
      </w:r>
    </w:p>
    <w:p w:rsidR="003B7B8C" w:rsidRPr="0082786F" w:rsidRDefault="003B7B8C" w:rsidP="003B7B8C">
      <w:pPr>
        <w:tabs>
          <w:tab w:val="left" w:pos="2268"/>
        </w:tabs>
        <w:rPr>
          <w:rFonts w:ascii="Calibri Light" w:hAnsi="Calibri Light"/>
          <w:b/>
        </w:rPr>
      </w:pPr>
    </w:p>
    <w:p w:rsidR="003B7B8C" w:rsidRPr="0082786F" w:rsidRDefault="003B7B8C" w:rsidP="003B7B8C">
      <w:pPr>
        <w:tabs>
          <w:tab w:val="left" w:pos="2268"/>
        </w:tabs>
        <w:rPr>
          <w:rFonts w:ascii="Calibri Light" w:hAnsi="Calibri Light"/>
          <w:b/>
        </w:rPr>
      </w:pPr>
      <w:r w:rsidRPr="0082786F">
        <w:rPr>
          <w:rFonts w:ascii="Calibri Light" w:hAnsi="Calibri Light"/>
          <w:b/>
        </w:rPr>
        <w:t>Date issued</w:t>
      </w:r>
      <w:r w:rsidRPr="0082786F">
        <w:rPr>
          <w:rFonts w:ascii="Calibri Light" w:hAnsi="Calibri Light"/>
          <w:b/>
        </w:rPr>
        <w:tab/>
      </w:r>
      <w:r>
        <w:rPr>
          <w:rFonts w:ascii="Calibri Light" w:hAnsi="Calibri Light"/>
          <w:b/>
        </w:rPr>
        <w:t>04-12-2018</w:t>
      </w:r>
    </w:p>
    <w:p w:rsidR="003B7B8C" w:rsidRPr="0082786F" w:rsidRDefault="003B7B8C" w:rsidP="003B7B8C">
      <w:pPr>
        <w:tabs>
          <w:tab w:val="left" w:pos="2268"/>
        </w:tabs>
        <w:rPr>
          <w:rFonts w:ascii="Calibri Light" w:hAnsi="Calibri Light"/>
          <w:b/>
        </w:rPr>
      </w:pPr>
    </w:p>
    <w:p w:rsidR="003B7B8C" w:rsidRDefault="003B7B8C" w:rsidP="003B7B8C">
      <w:pPr>
        <w:tabs>
          <w:tab w:val="left" w:pos="2268"/>
        </w:tabs>
        <w:rPr>
          <w:rFonts w:ascii="Calibri Light" w:hAnsi="Calibri Light"/>
          <w:b/>
        </w:rPr>
      </w:pPr>
      <w:r>
        <w:rPr>
          <w:rFonts w:ascii="Calibri Light" w:hAnsi="Calibri Light"/>
          <w:b/>
        </w:rPr>
        <w:t>Next Review</w:t>
      </w:r>
      <w:r w:rsidRPr="0082786F">
        <w:rPr>
          <w:rFonts w:ascii="Calibri Light" w:hAnsi="Calibri Light"/>
          <w:b/>
        </w:rPr>
        <w:tab/>
      </w:r>
      <w:r>
        <w:rPr>
          <w:rFonts w:ascii="Calibri Light" w:hAnsi="Calibri Light"/>
          <w:b/>
        </w:rPr>
        <w:t>04-12-2019</w:t>
      </w:r>
    </w:p>
    <w:p w:rsidR="003B7B8C" w:rsidRDefault="003B7B8C" w:rsidP="003B7B8C">
      <w:pPr>
        <w:tabs>
          <w:tab w:val="left" w:pos="2268"/>
        </w:tabs>
        <w:rPr>
          <w:rFonts w:ascii="Calibri Light" w:hAnsi="Calibri Light"/>
          <w:b/>
        </w:rPr>
      </w:pPr>
    </w:p>
    <w:p w:rsidR="003B7B8C" w:rsidRPr="00AA15B7" w:rsidRDefault="003B7B8C" w:rsidP="003B7B8C">
      <w:pPr>
        <w:numPr>
          <w:ilvl w:val="0"/>
          <w:numId w:val="1"/>
        </w:numPr>
        <w:spacing w:after="120"/>
        <w:ind w:left="357" w:hanging="357"/>
        <w:rPr>
          <w:rFonts w:ascii="Calibri Light" w:hAnsi="Calibri Light"/>
          <w:b/>
          <w:sz w:val="28"/>
          <w:szCs w:val="28"/>
        </w:rPr>
      </w:pPr>
      <w:r w:rsidRPr="00AA15B7">
        <w:rPr>
          <w:rFonts w:ascii="Calibri Light" w:hAnsi="Calibri Light"/>
          <w:b/>
          <w:sz w:val="28"/>
          <w:szCs w:val="28"/>
        </w:rPr>
        <w:t>Purpose</w:t>
      </w:r>
    </w:p>
    <w:p w:rsidR="003B7B8C" w:rsidRPr="003B7B8C" w:rsidRDefault="003B7B8C" w:rsidP="003B7B8C">
      <w:pPr>
        <w:rPr>
          <w:rFonts w:asciiTheme="majorHAnsi" w:hAnsiTheme="majorHAnsi" w:cstheme="majorHAnsi"/>
        </w:rPr>
      </w:pPr>
      <w:r w:rsidRPr="003B7B8C">
        <w:rPr>
          <w:rFonts w:asciiTheme="majorHAnsi" w:hAnsiTheme="majorHAnsi" w:cstheme="majorHAnsi"/>
        </w:rPr>
        <w:t xml:space="preserve">The following describes the protocol by which electronic documents are to be saved and stored at </w:t>
      </w:r>
      <w:r>
        <w:rPr>
          <w:rFonts w:asciiTheme="majorHAnsi" w:hAnsiTheme="majorHAnsi" w:cstheme="majorHAnsi"/>
        </w:rPr>
        <w:t xml:space="preserve">Co-ordination </w:t>
      </w:r>
      <w:proofErr w:type="spellStart"/>
      <w:r>
        <w:rPr>
          <w:rFonts w:asciiTheme="majorHAnsi" w:hAnsiTheme="majorHAnsi" w:cstheme="majorHAnsi"/>
        </w:rPr>
        <w:t>center</w:t>
      </w:r>
      <w:proofErr w:type="spellEnd"/>
      <w:r w:rsidRPr="003B7B8C">
        <w:rPr>
          <w:rFonts w:asciiTheme="majorHAnsi" w:hAnsiTheme="majorHAnsi" w:cstheme="majorHAnsi"/>
        </w:rPr>
        <w:t xml:space="preserve"> in Nairobi and the University of Washington in Seattle.  Files will be shared between the two sites using a program called ‘</w:t>
      </w:r>
      <w:proofErr w:type="spellStart"/>
      <w:r>
        <w:rPr>
          <w:rFonts w:asciiTheme="majorHAnsi" w:hAnsiTheme="majorHAnsi" w:cstheme="majorHAnsi"/>
        </w:rPr>
        <w:t>DropBox</w:t>
      </w:r>
      <w:proofErr w:type="spellEnd"/>
      <w:r w:rsidRPr="003B7B8C">
        <w:rPr>
          <w:rFonts w:asciiTheme="majorHAnsi" w:hAnsiTheme="majorHAnsi" w:cstheme="majorHAnsi"/>
        </w:rPr>
        <w:t xml:space="preserve">.  All users will need to register for an individual </w:t>
      </w:r>
      <w:r>
        <w:rPr>
          <w:rFonts w:asciiTheme="majorHAnsi" w:hAnsiTheme="majorHAnsi" w:cstheme="majorHAnsi"/>
        </w:rPr>
        <w:t>Dropbox</w:t>
      </w:r>
      <w:r w:rsidRPr="003B7B8C">
        <w:rPr>
          <w:rFonts w:asciiTheme="majorHAnsi" w:hAnsiTheme="majorHAnsi" w:cstheme="majorHAnsi"/>
        </w:rPr>
        <w:t xml:space="preserve"> account </w:t>
      </w:r>
      <w:proofErr w:type="gramStart"/>
      <w:r w:rsidRPr="003B7B8C">
        <w:rPr>
          <w:rFonts w:asciiTheme="majorHAnsi" w:hAnsiTheme="majorHAnsi" w:cstheme="majorHAnsi"/>
        </w:rPr>
        <w:t>in order to</w:t>
      </w:r>
      <w:proofErr w:type="gramEnd"/>
      <w:r w:rsidRPr="003B7B8C">
        <w:rPr>
          <w:rFonts w:asciiTheme="majorHAnsi" w:hAnsiTheme="majorHAnsi" w:cstheme="majorHAnsi"/>
        </w:rPr>
        <w:t xml:space="preserve"> obtain access to the files.  This will allow for restricted access where necessary.</w:t>
      </w:r>
    </w:p>
    <w:p w:rsidR="003B7B8C" w:rsidRPr="00DC7445" w:rsidRDefault="003B7B8C" w:rsidP="003B7B8C">
      <w:pPr>
        <w:rPr>
          <w:rFonts w:asciiTheme="minorHAnsi" w:hAnsiTheme="minorHAnsi"/>
        </w:rPr>
      </w:pPr>
    </w:p>
    <w:p w:rsidR="003B7B8C" w:rsidRPr="00AA15B7" w:rsidRDefault="003B7B8C" w:rsidP="003B7B8C">
      <w:pPr>
        <w:rPr>
          <w:rFonts w:ascii="Calibri Light" w:hAnsi="Calibri Light"/>
        </w:rPr>
      </w:pPr>
    </w:p>
    <w:p w:rsidR="003B7B8C" w:rsidRPr="00AA15B7" w:rsidRDefault="003B7B8C" w:rsidP="003B7B8C">
      <w:pPr>
        <w:numPr>
          <w:ilvl w:val="0"/>
          <w:numId w:val="1"/>
        </w:numPr>
        <w:spacing w:after="120"/>
        <w:ind w:left="357" w:hanging="357"/>
        <w:rPr>
          <w:rFonts w:ascii="Calibri Light" w:hAnsi="Calibri Light"/>
          <w:b/>
          <w:sz w:val="28"/>
          <w:szCs w:val="28"/>
        </w:rPr>
      </w:pPr>
      <w:r w:rsidRPr="00AA15B7">
        <w:rPr>
          <w:rFonts w:ascii="Calibri Light" w:hAnsi="Calibri Light"/>
          <w:b/>
          <w:sz w:val="28"/>
          <w:szCs w:val="28"/>
        </w:rPr>
        <w:t>Scope</w:t>
      </w:r>
    </w:p>
    <w:p w:rsidR="003B7B8C" w:rsidRPr="003B7B8C" w:rsidRDefault="003B7B8C" w:rsidP="003B7B8C">
      <w:pPr>
        <w:rPr>
          <w:rFonts w:asciiTheme="majorHAnsi" w:hAnsiTheme="majorHAnsi" w:cstheme="majorHAnsi"/>
        </w:rPr>
      </w:pPr>
      <w:r w:rsidRPr="003B7B8C">
        <w:rPr>
          <w:rFonts w:asciiTheme="majorHAnsi" w:hAnsiTheme="majorHAnsi" w:cstheme="majorHAnsi"/>
        </w:rPr>
        <w:t xml:space="preserve">This procedure is applicable to all </w:t>
      </w:r>
      <w:r>
        <w:rPr>
          <w:rFonts w:asciiTheme="majorHAnsi" w:hAnsiTheme="majorHAnsi" w:cstheme="majorHAnsi"/>
        </w:rPr>
        <w:t xml:space="preserve">CHAIN </w:t>
      </w:r>
      <w:r w:rsidRPr="003B7B8C">
        <w:rPr>
          <w:rFonts w:asciiTheme="majorHAnsi" w:hAnsiTheme="majorHAnsi" w:cstheme="majorHAnsi"/>
        </w:rPr>
        <w:t>staff</w:t>
      </w:r>
      <w:r>
        <w:rPr>
          <w:rFonts w:asciiTheme="majorHAnsi" w:hAnsiTheme="majorHAnsi" w:cstheme="majorHAnsi"/>
        </w:rPr>
        <w:t xml:space="preserve"> both in the coordination teams (Nairobi &amp; Seattle) as well as those at sites</w:t>
      </w:r>
      <w:r w:rsidRPr="003B7B8C">
        <w:rPr>
          <w:rFonts w:asciiTheme="majorHAnsi" w:hAnsiTheme="majorHAnsi" w:cstheme="majorHAnsi"/>
        </w:rPr>
        <w:t>.  This is a File Management SOP. All members, including temporary staff, will be appropriately trained before executing this procedure independently.</w:t>
      </w:r>
    </w:p>
    <w:p w:rsidR="003B7B8C" w:rsidRDefault="003B7B8C" w:rsidP="003B7B8C">
      <w:pPr>
        <w:rPr>
          <w:rFonts w:ascii="Calibri Light" w:hAnsi="Calibri Light"/>
        </w:rPr>
      </w:pPr>
    </w:p>
    <w:p w:rsidR="003B7B8C" w:rsidRDefault="003B7B8C" w:rsidP="003B7B8C">
      <w:pPr>
        <w:rPr>
          <w:rFonts w:ascii="Calibri Light" w:hAnsi="Calibri Light"/>
        </w:rPr>
      </w:pPr>
    </w:p>
    <w:p w:rsidR="003B7B8C" w:rsidRDefault="003B7B8C" w:rsidP="003B7B8C">
      <w:pPr>
        <w:pStyle w:val="ListParagraph"/>
        <w:numPr>
          <w:ilvl w:val="0"/>
          <w:numId w:val="1"/>
        </w:numPr>
        <w:rPr>
          <w:rFonts w:ascii="Calibri Light" w:hAnsi="Calibri Light"/>
          <w:b/>
          <w:sz w:val="28"/>
          <w:szCs w:val="28"/>
        </w:rPr>
      </w:pPr>
      <w:r w:rsidRPr="00E66217">
        <w:rPr>
          <w:rFonts w:ascii="Calibri Light" w:hAnsi="Calibri Light"/>
          <w:b/>
          <w:sz w:val="28"/>
          <w:szCs w:val="28"/>
        </w:rPr>
        <w:t>Abbreviations/Definitions</w:t>
      </w:r>
    </w:p>
    <w:p w:rsidR="003B7B8C" w:rsidRPr="0090507A" w:rsidRDefault="0090507A" w:rsidP="0090507A">
      <w:pPr>
        <w:pStyle w:val="ListParagraph"/>
        <w:numPr>
          <w:ilvl w:val="0"/>
          <w:numId w:val="11"/>
        </w:numPr>
        <w:rPr>
          <w:rFonts w:ascii="Calibri Light" w:hAnsi="Calibri Light"/>
          <w:b/>
        </w:rPr>
      </w:pPr>
      <w:r w:rsidRPr="006447D2">
        <w:rPr>
          <w:rFonts w:ascii="Calibri Light" w:hAnsi="Calibri Light"/>
        </w:rPr>
        <w:t>File</w:t>
      </w:r>
      <w:r>
        <w:rPr>
          <w:rFonts w:ascii="Calibri Light" w:hAnsi="Calibri Light"/>
          <w:b/>
        </w:rPr>
        <w:t xml:space="preserve"> – </w:t>
      </w:r>
      <w:r>
        <w:rPr>
          <w:rFonts w:ascii="Calibri Light" w:hAnsi="Calibri Light"/>
        </w:rPr>
        <w:t>An electronic document that can be shared</w:t>
      </w:r>
      <w:r w:rsidR="006447D2">
        <w:rPr>
          <w:rFonts w:ascii="Calibri Light" w:hAnsi="Calibri Light"/>
        </w:rPr>
        <w:t>.</w:t>
      </w:r>
    </w:p>
    <w:p w:rsidR="0079333E" w:rsidRDefault="0079333E"/>
    <w:p w:rsidR="003B7B8C" w:rsidRPr="0046386E" w:rsidRDefault="003B7B8C" w:rsidP="0046386E">
      <w:pPr>
        <w:pStyle w:val="ListParagraph"/>
        <w:numPr>
          <w:ilvl w:val="0"/>
          <w:numId w:val="1"/>
        </w:numPr>
        <w:spacing w:after="200" w:line="276" w:lineRule="auto"/>
        <w:rPr>
          <w:rFonts w:asciiTheme="majorHAnsi" w:hAnsiTheme="majorHAnsi" w:cstheme="majorHAnsi"/>
          <w:b/>
          <w:sz w:val="24"/>
          <w:szCs w:val="28"/>
        </w:rPr>
      </w:pPr>
      <w:r w:rsidRPr="0046386E">
        <w:rPr>
          <w:rFonts w:asciiTheme="majorHAnsi" w:hAnsiTheme="majorHAnsi" w:cstheme="majorHAnsi"/>
          <w:b/>
          <w:sz w:val="24"/>
          <w:szCs w:val="28"/>
        </w:rPr>
        <w:t>PERSONNEL/ROLE(S)</w:t>
      </w:r>
    </w:p>
    <w:p w:rsidR="003B7B8C" w:rsidRDefault="003B7B8C" w:rsidP="003B7B8C">
      <w:r w:rsidRPr="009861F7">
        <w:rPr>
          <w:u w:val="single"/>
        </w:rPr>
        <w:t xml:space="preserve">Study PIs/ </w:t>
      </w:r>
      <w:r w:rsidR="0046386E">
        <w:rPr>
          <w:u w:val="single"/>
        </w:rPr>
        <w:t>Co-ordination team</w:t>
      </w:r>
      <w:r w:rsidRPr="009861F7">
        <w:rPr>
          <w:u w:val="single"/>
        </w:rPr>
        <w:t>:</w:t>
      </w:r>
      <w:r>
        <w:t xml:space="preserve"> Responsible for adhering to the naming procedure detailed below.</w:t>
      </w:r>
    </w:p>
    <w:p w:rsidR="0046386E" w:rsidRDefault="0046386E" w:rsidP="003B7B8C"/>
    <w:p w:rsidR="003B7B8C" w:rsidRDefault="003B7B8C">
      <w:r w:rsidRPr="009861F7">
        <w:rPr>
          <w:u w:val="single"/>
        </w:rPr>
        <w:t>Gate</w:t>
      </w:r>
      <w:r>
        <w:rPr>
          <w:u w:val="single"/>
        </w:rPr>
        <w:t xml:space="preserve"> </w:t>
      </w:r>
      <w:r w:rsidRPr="009861F7">
        <w:rPr>
          <w:u w:val="single"/>
        </w:rPr>
        <w:t>keeper</w:t>
      </w:r>
      <w:r>
        <w:t xml:space="preserve">: Responsible for the implementation of the electronic filing system.  All final versions of a file will be sent to the gate keeper.  The gate keeper will ensure the document has been named appropriately.  If not, he/she will return it to the author for appropriate naming based on guidelines below. The gate keeper will then update the </w:t>
      </w:r>
      <w:r w:rsidR="00BD7E33">
        <w:t>index</w:t>
      </w:r>
      <w:r>
        <w:t xml:space="preserve"> of ‘Current Forms/Files’ (discussed below) and sync using the </w:t>
      </w:r>
      <w:r w:rsidR="0046386E">
        <w:t>dropbox program. They will also upload a latest version to the website and announce its immediate availability.</w:t>
      </w:r>
    </w:p>
    <w:p w:rsidR="0046386E" w:rsidRDefault="0046386E">
      <w:r>
        <w:t>A member of co-ordination team from data management will be appointed as Gate keeper.</w:t>
      </w:r>
    </w:p>
    <w:p w:rsidR="0046386E" w:rsidRDefault="0046386E"/>
    <w:p w:rsidR="00BD7E33" w:rsidRPr="00BD7E33" w:rsidRDefault="006F686B" w:rsidP="00BD7E33">
      <w:pPr>
        <w:pStyle w:val="ListParagraph"/>
        <w:numPr>
          <w:ilvl w:val="0"/>
          <w:numId w:val="1"/>
        </w:numPr>
        <w:tabs>
          <w:tab w:val="left" w:pos="810"/>
        </w:tabs>
        <w:rPr>
          <w:rFonts w:asciiTheme="majorHAnsi" w:hAnsiTheme="majorHAnsi" w:cstheme="majorHAnsi"/>
          <w:b/>
          <w:sz w:val="24"/>
          <w:szCs w:val="28"/>
        </w:rPr>
      </w:pPr>
      <w:r w:rsidRPr="00BD7E33">
        <w:rPr>
          <w:rFonts w:asciiTheme="majorHAnsi" w:hAnsiTheme="majorHAnsi" w:cstheme="majorHAnsi"/>
          <w:b/>
          <w:sz w:val="24"/>
          <w:szCs w:val="28"/>
        </w:rPr>
        <w:t>FILE STORAGE AND STRUCTURE</w:t>
      </w:r>
    </w:p>
    <w:p w:rsidR="00BD7E33" w:rsidRDefault="006F686B" w:rsidP="00BD7E33">
      <w:pPr>
        <w:pStyle w:val="ListParagraph"/>
        <w:tabs>
          <w:tab w:val="left" w:pos="810"/>
        </w:tabs>
        <w:ind w:left="360"/>
        <w:rPr>
          <w:rFonts w:asciiTheme="majorHAnsi" w:hAnsiTheme="majorHAnsi" w:cstheme="majorHAnsi"/>
          <w:szCs w:val="28"/>
        </w:rPr>
      </w:pPr>
      <w:r w:rsidRPr="00BD7E33">
        <w:rPr>
          <w:rFonts w:asciiTheme="majorHAnsi" w:hAnsiTheme="majorHAnsi" w:cstheme="majorHAnsi"/>
          <w:szCs w:val="28"/>
        </w:rPr>
        <w:t xml:space="preserve">All files will be stored into a standardized file directory, organized by </w:t>
      </w:r>
      <w:r w:rsidR="00BD7E33" w:rsidRPr="00BD7E33">
        <w:rPr>
          <w:rFonts w:asciiTheme="majorHAnsi" w:hAnsiTheme="majorHAnsi" w:cstheme="majorHAnsi"/>
          <w:szCs w:val="28"/>
        </w:rPr>
        <w:t>functional group on Dropbox</w:t>
      </w:r>
      <w:r w:rsidRPr="00BD7E33">
        <w:rPr>
          <w:rFonts w:asciiTheme="majorHAnsi" w:hAnsiTheme="majorHAnsi" w:cstheme="majorHAnsi"/>
          <w:szCs w:val="28"/>
        </w:rPr>
        <w:t>.</w:t>
      </w:r>
      <w:r w:rsidR="00BD7E33" w:rsidRPr="00BD7E33">
        <w:rPr>
          <w:rFonts w:asciiTheme="majorHAnsi" w:hAnsiTheme="majorHAnsi" w:cstheme="majorHAnsi"/>
          <w:szCs w:val="28"/>
        </w:rPr>
        <w:t xml:space="preserve"> </w:t>
      </w:r>
    </w:p>
    <w:p w:rsidR="00BD7E33" w:rsidRPr="00BD7E33" w:rsidRDefault="00BD7E33" w:rsidP="00BD7E33">
      <w:pPr>
        <w:pStyle w:val="ListParagraph"/>
        <w:tabs>
          <w:tab w:val="left" w:pos="810"/>
        </w:tabs>
        <w:ind w:left="360"/>
        <w:rPr>
          <w:rFonts w:asciiTheme="majorHAnsi" w:hAnsiTheme="majorHAnsi" w:cstheme="majorHAnsi"/>
          <w:b/>
          <w:sz w:val="24"/>
          <w:szCs w:val="28"/>
        </w:rPr>
      </w:pPr>
      <w:r w:rsidRPr="00BD7E33">
        <w:rPr>
          <w:rFonts w:asciiTheme="majorHAnsi" w:hAnsiTheme="majorHAnsi" w:cstheme="majorHAnsi"/>
        </w:rPr>
        <w:t>Dropbox is used to share documents between the study leadership, coordination and</w:t>
      </w:r>
      <w:r w:rsidRPr="00BD7E33">
        <w:rPr>
          <w:rFonts w:cs="Arial"/>
        </w:rPr>
        <w:t xml:space="preserve"> </w:t>
      </w:r>
      <w:r w:rsidRPr="00BD7E33">
        <w:rPr>
          <w:rFonts w:asciiTheme="majorHAnsi" w:hAnsiTheme="majorHAnsi" w:cstheme="majorHAnsi"/>
        </w:rPr>
        <w:t>site teams. There are three main folders on the Dropbox for sharing documents between these teams: -</w:t>
      </w:r>
    </w:p>
    <w:p w:rsidR="00BD7E33" w:rsidRPr="00F47E7C" w:rsidRDefault="00BD7E33" w:rsidP="00BD7E33">
      <w:pPr>
        <w:pStyle w:val="ListParagraph"/>
        <w:widowControl w:val="0"/>
        <w:numPr>
          <w:ilvl w:val="0"/>
          <w:numId w:val="6"/>
        </w:numPr>
        <w:spacing w:before="80" w:after="80"/>
        <w:jc w:val="both"/>
        <w:rPr>
          <w:rFonts w:asciiTheme="majorHAnsi" w:hAnsiTheme="majorHAnsi" w:cstheme="majorHAnsi"/>
        </w:rPr>
      </w:pPr>
      <w:r w:rsidRPr="00F47E7C">
        <w:rPr>
          <w:rFonts w:asciiTheme="majorHAnsi" w:hAnsiTheme="majorHAnsi" w:cstheme="majorHAnsi"/>
        </w:rPr>
        <w:t>CHAIN – Contains subfolders for all sites and in every site folder there is: -</w:t>
      </w:r>
    </w:p>
    <w:p w:rsidR="00BD7E33" w:rsidRPr="00F47E7C" w:rsidRDefault="00BD7E33" w:rsidP="00BD7E33">
      <w:pPr>
        <w:pStyle w:val="ListParagraph"/>
        <w:widowControl w:val="0"/>
        <w:numPr>
          <w:ilvl w:val="1"/>
          <w:numId w:val="6"/>
        </w:numPr>
        <w:spacing w:before="80" w:after="80"/>
        <w:jc w:val="both"/>
        <w:rPr>
          <w:rFonts w:asciiTheme="majorHAnsi" w:hAnsiTheme="majorHAnsi" w:cstheme="majorHAnsi"/>
        </w:rPr>
      </w:pPr>
      <w:r w:rsidRPr="00F47E7C">
        <w:rPr>
          <w:rFonts w:asciiTheme="majorHAnsi" w:hAnsiTheme="majorHAnsi" w:cstheme="majorHAnsi"/>
        </w:rPr>
        <w:t>CRFs</w:t>
      </w:r>
    </w:p>
    <w:p w:rsidR="00BD7E33" w:rsidRPr="00F47E7C" w:rsidRDefault="00BD7E33" w:rsidP="00BD7E33">
      <w:pPr>
        <w:pStyle w:val="ListParagraph"/>
        <w:widowControl w:val="0"/>
        <w:numPr>
          <w:ilvl w:val="1"/>
          <w:numId w:val="6"/>
        </w:numPr>
        <w:spacing w:before="80" w:after="80"/>
        <w:jc w:val="both"/>
        <w:rPr>
          <w:rFonts w:asciiTheme="majorHAnsi" w:hAnsiTheme="majorHAnsi" w:cstheme="majorHAnsi"/>
        </w:rPr>
      </w:pPr>
      <w:r w:rsidRPr="00F47E7C">
        <w:rPr>
          <w:rFonts w:asciiTheme="majorHAnsi" w:hAnsiTheme="majorHAnsi" w:cstheme="majorHAnsi"/>
        </w:rPr>
        <w:t>PP Memos</w:t>
      </w:r>
    </w:p>
    <w:p w:rsidR="00BD7E33" w:rsidRPr="00F47E7C" w:rsidRDefault="00BD7E33" w:rsidP="00BD7E33">
      <w:pPr>
        <w:pStyle w:val="ListParagraph"/>
        <w:widowControl w:val="0"/>
        <w:numPr>
          <w:ilvl w:val="1"/>
          <w:numId w:val="6"/>
        </w:numPr>
        <w:spacing w:before="80" w:after="80"/>
        <w:jc w:val="both"/>
        <w:rPr>
          <w:rFonts w:asciiTheme="majorHAnsi" w:hAnsiTheme="majorHAnsi" w:cstheme="majorHAnsi"/>
        </w:rPr>
      </w:pPr>
      <w:r w:rsidRPr="00F47E7C">
        <w:rPr>
          <w:rFonts w:asciiTheme="majorHAnsi" w:hAnsiTheme="majorHAnsi" w:cstheme="majorHAnsi"/>
        </w:rPr>
        <w:t>Sample Transportation log</w:t>
      </w:r>
    </w:p>
    <w:p w:rsidR="00BD7E33" w:rsidRPr="00F47E7C" w:rsidRDefault="00BD7E33" w:rsidP="00BD7E33">
      <w:pPr>
        <w:pStyle w:val="ListParagraph"/>
        <w:widowControl w:val="0"/>
        <w:numPr>
          <w:ilvl w:val="1"/>
          <w:numId w:val="6"/>
        </w:numPr>
        <w:spacing w:before="80" w:after="80"/>
        <w:jc w:val="both"/>
        <w:rPr>
          <w:rFonts w:asciiTheme="majorHAnsi" w:hAnsiTheme="majorHAnsi" w:cstheme="majorHAnsi"/>
        </w:rPr>
      </w:pPr>
      <w:r w:rsidRPr="00F47E7C">
        <w:rPr>
          <w:rFonts w:asciiTheme="majorHAnsi" w:hAnsiTheme="majorHAnsi" w:cstheme="majorHAnsi"/>
        </w:rPr>
        <w:lastRenderedPageBreak/>
        <w:t>SOPs</w:t>
      </w:r>
    </w:p>
    <w:p w:rsidR="00BD7E33" w:rsidRPr="00F47E7C" w:rsidRDefault="00BD7E33" w:rsidP="00BD7E33">
      <w:pPr>
        <w:pStyle w:val="ListParagraph"/>
        <w:widowControl w:val="0"/>
        <w:numPr>
          <w:ilvl w:val="1"/>
          <w:numId w:val="6"/>
        </w:numPr>
        <w:spacing w:before="80" w:after="80"/>
        <w:jc w:val="both"/>
        <w:rPr>
          <w:rFonts w:asciiTheme="majorHAnsi" w:hAnsiTheme="majorHAnsi" w:cstheme="majorHAnsi"/>
        </w:rPr>
      </w:pPr>
      <w:r w:rsidRPr="00F47E7C">
        <w:rPr>
          <w:rFonts w:asciiTheme="majorHAnsi" w:hAnsiTheme="majorHAnsi" w:cstheme="majorHAnsi"/>
        </w:rPr>
        <w:t xml:space="preserve">Other </w:t>
      </w:r>
      <w:proofErr w:type="gramStart"/>
      <w:r w:rsidRPr="00F47E7C">
        <w:rPr>
          <w:rFonts w:asciiTheme="majorHAnsi" w:hAnsiTheme="majorHAnsi" w:cstheme="majorHAnsi"/>
        </w:rPr>
        <w:t>site specific</w:t>
      </w:r>
      <w:proofErr w:type="gramEnd"/>
      <w:r w:rsidRPr="00F47E7C">
        <w:rPr>
          <w:rFonts w:asciiTheme="majorHAnsi" w:hAnsiTheme="majorHAnsi" w:cstheme="majorHAnsi"/>
        </w:rPr>
        <w:t xml:space="preserve"> files.</w:t>
      </w:r>
    </w:p>
    <w:p w:rsidR="00BD7E33" w:rsidRPr="00F47E7C" w:rsidRDefault="00BD7E33" w:rsidP="00BD7E33">
      <w:pPr>
        <w:pStyle w:val="ListParagraph"/>
        <w:widowControl w:val="0"/>
        <w:numPr>
          <w:ilvl w:val="0"/>
          <w:numId w:val="6"/>
        </w:numPr>
        <w:spacing w:before="80" w:after="80"/>
        <w:jc w:val="both"/>
        <w:rPr>
          <w:rFonts w:asciiTheme="majorHAnsi" w:hAnsiTheme="majorHAnsi" w:cstheme="majorHAnsi"/>
        </w:rPr>
      </w:pPr>
      <w:proofErr w:type="spellStart"/>
      <w:r w:rsidRPr="00F47E7C">
        <w:rPr>
          <w:rFonts w:asciiTheme="majorHAnsi" w:hAnsiTheme="majorHAnsi" w:cstheme="majorHAnsi"/>
        </w:rPr>
        <w:t>CHAIN_Cordination</w:t>
      </w:r>
      <w:proofErr w:type="spellEnd"/>
      <w:r w:rsidRPr="00F47E7C">
        <w:rPr>
          <w:rFonts w:asciiTheme="majorHAnsi" w:hAnsiTheme="majorHAnsi" w:cstheme="majorHAnsi"/>
        </w:rPr>
        <w:t xml:space="preserve"> – Contains management documents for the coordination team. Has folders like: -</w:t>
      </w:r>
    </w:p>
    <w:p w:rsidR="00BD7E33" w:rsidRPr="00F47E7C" w:rsidRDefault="00BD7E33" w:rsidP="00BD7E33">
      <w:pPr>
        <w:pStyle w:val="ListParagraph"/>
        <w:widowControl w:val="0"/>
        <w:numPr>
          <w:ilvl w:val="1"/>
          <w:numId w:val="6"/>
        </w:numPr>
        <w:spacing w:before="80" w:after="80"/>
        <w:jc w:val="both"/>
        <w:rPr>
          <w:rFonts w:asciiTheme="majorHAnsi" w:hAnsiTheme="majorHAnsi" w:cstheme="majorHAnsi"/>
        </w:rPr>
      </w:pPr>
      <w:r w:rsidRPr="00F47E7C">
        <w:rPr>
          <w:rFonts w:asciiTheme="majorHAnsi" w:hAnsiTheme="majorHAnsi" w:cstheme="majorHAnsi"/>
        </w:rPr>
        <w:t xml:space="preserve">Data Management </w:t>
      </w:r>
    </w:p>
    <w:p w:rsidR="00BD7E33" w:rsidRPr="00F47E7C" w:rsidRDefault="00BD7E33" w:rsidP="00BD7E33">
      <w:pPr>
        <w:pStyle w:val="ListParagraph"/>
        <w:widowControl w:val="0"/>
        <w:numPr>
          <w:ilvl w:val="1"/>
          <w:numId w:val="6"/>
        </w:numPr>
        <w:spacing w:before="80" w:after="80"/>
        <w:jc w:val="both"/>
        <w:rPr>
          <w:rFonts w:asciiTheme="majorHAnsi" w:hAnsiTheme="majorHAnsi" w:cstheme="majorHAnsi"/>
        </w:rPr>
      </w:pPr>
      <w:r w:rsidRPr="00F47E7C">
        <w:rPr>
          <w:rFonts w:asciiTheme="majorHAnsi" w:hAnsiTheme="majorHAnsi" w:cstheme="majorHAnsi"/>
        </w:rPr>
        <w:t>Lab Management</w:t>
      </w:r>
    </w:p>
    <w:p w:rsidR="00BD7E33" w:rsidRPr="00F47E7C" w:rsidRDefault="00BD7E33" w:rsidP="00BD7E33">
      <w:pPr>
        <w:pStyle w:val="ListParagraph"/>
        <w:widowControl w:val="0"/>
        <w:numPr>
          <w:ilvl w:val="1"/>
          <w:numId w:val="6"/>
        </w:numPr>
        <w:spacing w:before="80" w:after="80"/>
        <w:jc w:val="both"/>
        <w:rPr>
          <w:rFonts w:asciiTheme="majorHAnsi" w:hAnsiTheme="majorHAnsi" w:cstheme="majorHAnsi"/>
        </w:rPr>
      </w:pPr>
      <w:r w:rsidRPr="00F47E7C">
        <w:rPr>
          <w:rFonts w:asciiTheme="majorHAnsi" w:hAnsiTheme="majorHAnsi" w:cstheme="majorHAnsi"/>
        </w:rPr>
        <w:t xml:space="preserve">Clinical Management </w:t>
      </w:r>
    </w:p>
    <w:p w:rsidR="00BD7E33" w:rsidRPr="00F47E7C" w:rsidRDefault="00BD7E33" w:rsidP="00BD7E33">
      <w:pPr>
        <w:pStyle w:val="ListParagraph"/>
        <w:widowControl w:val="0"/>
        <w:numPr>
          <w:ilvl w:val="1"/>
          <w:numId w:val="6"/>
        </w:numPr>
        <w:spacing w:before="80" w:after="80"/>
        <w:jc w:val="both"/>
        <w:rPr>
          <w:rFonts w:asciiTheme="majorHAnsi" w:hAnsiTheme="majorHAnsi" w:cstheme="majorHAnsi"/>
        </w:rPr>
      </w:pPr>
      <w:r w:rsidRPr="00F47E7C">
        <w:rPr>
          <w:rFonts w:asciiTheme="majorHAnsi" w:hAnsiTheme="majorHAnsi" w:cstheme="majorHAnsi"/>
        </w:rPr>
        <w:t>Protocol</w:t>
      </w:r>
    </w:p>
    <w:p w:rsidR="00BD7E33" w:rsidRPr="00F47E7C" w:rsidRDefault="00BD7E33" w:rsidP="00BD7E33">
      <w:pPr>
        <w:pStyle w:val="ListParagraph"/>
        <w:widowControl w:val="0"/>
        <w:numPr>
          <w:ilvl w:val="1"/>
          <w:numId w:val="6"/>
        </w:numPr>
        <w:spacing w:before="80" w:after="80"/>
        <w:jc w:val="both"/>
        <w:rPr>
          <w:rFonts w:asciiTheme="majorHAnsi" w:hAnsiTheme="majorHAnsi" w:cstheme="majorHAnsi"/>
        </w:rPr>
      </w:pPr>
      <w:r w:rsidRPr="00F47E7C">
        <w:rPr>
          <w:rFonts w:asciiTheme="majorHAnsi" w:hAnsiTheme="majorHAnsi" w:cstheme="majorHAnsi"/>
        </w:rPr>
        <w:t>Training materials</w:t>
      </w:r>
    </w:p>
    <w:p w:rsidR="00BD7E33" w:rsidRPr="00F47E7C" w:rsidRDefault="00BD7E33" w:rsidP="00BD7E33">
      <w:pPr>
        <w:pStyle w:val="ListParagraph"/>
        <w:widowControl w:val="0"/>
        <w:numPr>
          <w:ilvl w:val="1"/>
          <w:numId w:val="6"/>
        </w:numPr>
        <w:spacing w:before="80" w:after="80"/>
        <w:jc w:val="both"/>
        <w:rPr>
          <w:rFonts w:asciiTheme="majorHAnsi" w:hAnsiTheme="majorHAnsi" w:cstheme="majorHAnsi"/>
        </w:rPr>
      </w:pPr>
      <w:r w:rsidRPr="00F47E7C">
        <w:rPr>
          <w:rFonts w:asciiTheme="majorHAnsi" w:hAnsiTheme="majorHAnsi" w:cstheme="majorHAnsi"/>
        </w:rPr>
        <w:t>Version Control</w:t>
      </w:r>
    </w:p>
    <w:p w:rsidR="00BD7E33" w:rsidRPr="00F47E7C" w:rsidRDefault="00BD7E33" w:rsidP="00BD7E33">
      <w:pPr>
        <w:pStyle w:val="ListParagraph"/>
        <w:widowControl w:val="0"/>
        <w:numPr>
          <w:ilvl w:val="1"/>
          <w:numId w:val="6"/>
        </w:numPr>
        <w:spacing w:before="80" w:after="80"/>
        <w:jc w:val="both"/>
        <w:rPr>
          <w:rFonts w:asciiTheme="majorHAnsi" w:hAnsiTheme="majorHAnsi" w:cstheme="majorHAnsi"/>
        </w:rPr>
      </w:pPr>
      <w:proofErr w:type="spellStart"/>
      <w:r w:rsidRPr="00F47E7C">
        <w:rPr>
          <w:rFonts w:asciiTheme="majorHAnsi" w:hAnsiTheme="majorHAnsi" w:cstheme="majorHAnsi"/>
        </w:rPr>
        <w:t>E.t.c</w:t>
      </w:r>
      <w:proofErr w:type="spellEnd"/>
      <w:r w:rsidRPr="00F47E7C">
        <w:rPr>
          <w:rFonts w:asciiTheme="majorHAnsi" w:hAnsiTheme="majorHAnsi" w:cstheme="majorHAnsi"/>
        </w:rPr>
        <w:t>.</w:t>
      </w:r>
    </w:p>
    <w:p w:rsidR="00BD7E33" w:rsidRPr="00F47E7C" w:rsidRDefault="00BD7E33" w:rsidP="00BD7E33">
      <w:pPr>
        <w:pStyle w:val="ListParagraph"/>
        <w:widowControl w:val="0"/>
        <w:numPr>
          <w:ilvl w:val="0"/>
          <w:numId w:val="6"/>
        </w:numPr>
        <w:spacing w:before="80" w:after="80"/>
        <w:jc w:val="both"/>
        <w:rPr>
          <w:rFonts w:asciiTheme="majorHAnsi" w:hAnsiTheme="majorHAnsi" w:cstheme="majorHAnsi"/>
        </w:rPr>
      </w:pPr>
      <w:r w:rsidRPr="00F47E7C">
        <w:rPr>
          <w:rFonts w:asciiTheme="majorHAnsi" w:hAnsiTheme="majorHAnsi" w:cstheme="majorHAnsi"/>
        </w:rPr>
        <w:t>CHAIN Leadership – Contains documents for the leadership team.</w:t>
      </w:r>
    </w:p>
    <w:p w:rsidR="006F686B" w:rsidRPr="006F686B" w:rsidRDefault="006F686B" w:rsidP="006F686B">
      <w:pPr>
        <w:rPr>
          <w:rFonts w:asciiTheme="majorHAnsi" w:hAnsiTheme="majorHAnsi" w:cstheme="majorHAnsi"/>
          <w:b/>
        </w:rPr>
      </w:pPr>
    </w:p>
    <w:p w:rsidR="00BD7E33" w:rsidRPr="00BD7E33" w:rsidRDefault="006F686B" w:rsidP="006F686B">
      <w:pPr>
        <w:pStyle w:val="ListParagraph"/>
        <w:numPr>
          <w:ilvl w:val="0"/>
          <w:numId w:val="5"/>
        </w:numPr>
        <w:spacing w:after="200" w:line="276" w:lineRule="auto"/>
        <w:rPr>
          <w:rFonts w:asciiTheme="majorHAnsi" w:hAnsiTheme="majorHAnsi" w:cstheme="majorHAnsi"/>
          <w:sz w:val="24"/>
          <w:szCs w:val="24"/>
        </w:rPr>
      </w:pPr>
      <w:r w:rsidRPr="006F686B">
        <w:rPr>
          <w:rFonts w:asciiTheme="majorHAnsi" w:hAnsiTheme="majorHAnsi" w:cstheme="majorHAnsi"/>
          <w:b/>
          <w:sz w:val="24"/>
          <w:szCs w:val="24"/>
        </w:rPr>
        <w:t xml:space="preserve"> FILE NAMING</w:t>
      </w:r>
    </w:p>
    <w:p w:rsidR="006F686B" w:rsidRPr="00BD7E33" w:rsidRDefault="006F686B" w:rsidP="00BD7E33">
      <w:pPr>
        <w:pStyle w:val="ListParagraph"/>
        <w:spacing w:after="200" w:line="276" w:lineRule="auto"/>
        <w:ind w:left="360"/>
        <w:rPr>
          <w:rFonts w:asciiTheme="majorHAnsi" w:hAnsiTheme="majorHAnsi" w:cstheme="majorHAnsi"/>
          <w:sz w:val="24"/>
          <w:szCs w:val="24"/>
        </w:rPr>
      </w:pPr>
      <w:r w:rsidRPr="00BD7E33">
        <w:rPr>
          <w:rFonts w:asciiTheme="majorHAnsi" w:hAnsiTheme="majorHAnsi" w:cstheme="majorHAnsi"/>
        </w:rPr>
        <w:t>File names will all follow a standard format.  All files names will contain these elements separated by underscores (_):</w:t>
      </w:r>
    </w:p>
    <w:p w:rsidR="006F686B" w:rsidRPr="00BD7E33" w:rsidRDefault="006F686B" w:rsidP="00BD7E33">
      <w:pPr>
        <w:pStyle w:val="ListParagraph"/>
        <w:numPr>
          <w:ilvl w:val="0"/>
          <w:numId w:val="9"/>
        </w:numPr>
        <w:spacing w:after="200" w:line="276" w:lineRule="auto"/>
        <w:rPr>
          <w:rFonts w:asciiTheme="majorHAnsi" w:hAnsiTheme="majorHAnsi" w:cstheme="majorHAnsi"/>
        </w:rPr>
      </w:pPr>
      <w:r w:rsidRPr="00BD7E33">
        <w:rPr>
          <w:rFonts w:asciiTheme="majorHAnsi" w:hAnsiTheme="majorHAnsi" w:cstheme="majorHAnsi"/>
        </w:rPr>
        <w:t xml:space="preserve">Study </w:t>
      </w:r>
      <w:proofErr w:type="gramStart"/>
      <w:r w:rsidRPr="00BD7E33">
        <w:rPr>
          <w:rFonts w:asciiTheme="majorHAnsi" w:hAnsiTheme="majorHAnsi" w:cstheme="majorHAnsi"/>
        </w:rPr>
        <w:t>initials  –</w:t>
      </w:r>
      <w:proofErr w:type="gramEnd"/>
      <w:r w:rsidRPr="00BD7E33">
        <w:rPr>
          <w:rFonts w:asciiTheme="majorHAnsi" w:hAnsiTheme="majorHAnsi" w:cstheme="majorHAnsi"/>
        </w:rPr>
        <w:t xml:space="preserve"> no more than 8 characters that will be consistent throughout the study</w:t>
      </w:r>
    </w:p>
    <w:p w:rsidR="006F686B" w:rsidRPr="006F686B" w:rsidRDefault="006F686B" w:rsidP="006F686B">
      <w:pPr>
        <w:pStyle w:val="ListParagraph"/>
        <w:numPr>
          <w:ilvl w:val="1"/>
          <w:numId w:val="4"/>
        </w:numPr>
        <w:spacing w:after="200" w:line="276" w:lineRule="auto"/>
        <w:rPr>
          <w:rFonts w:asciiTheme="majorHAnsi" w:hAnsiTheme="majorHAnsi" w:cstheme="majorHAnsi"/>
        </w:rPr>
      </w:pPr>
      <w:r w:rsidRPr="006F686B">
        <w:rPr>
          <w:rFonts w:asciiTheme="majorHAnsi" w:hAnsiTheme="majorHAnsi" w:cstheme="majorHAnsi"/>
        </w:rPr>
        <w:t xml:space="preserve">Examples: </w:t>
      </w:r>
      <w:r w:rsidR="00BD7E33">
        <w:rPr>
          <w:rFonts w:asciiTheme="majorHAnsi" w:hAnsiTheme="majorHAnsi" w:cstheme="majorHAnsi"/>
        </w:rPr>
        <w:t>CHAIN, CHN_COST, CHN_BREAST</w:t>
      </w:r>
      <w:r w:rsidRPr="006F686B">
        <w:rPr>
          <w:rFonts w:asciiTheme="majorHAnsi" w:hAnsiTheme="majorHAnsi" w:cstheme="majorHAnsi"/>
        </w:rPr>
        <w:t xml:space="preserve"> etc.</w:t>
      </w:r>
    </w:p>
    <w:p w:rsidR="006F686B" w:rsidRPr="00BD7E33" w:rsidRDefault="006F686B" w:rsidP="00BD7E33">
      <w:pPr>
        <w:pStyle w:val="ListParagraph"/>
        <w:numPr>
          <w:ilvl w:val="0"/>
          <w:numId w:val="4"/>
        </w:numPr>
        <w:spacing w:after="200" w:line="276" w:lineRule="auto"/>
        <w:rPr>
          <w:rFonts w:asciiTheme="majorHAnsi" w:hAnsiTheme="majorHAnsi" w:cstheme="majorHAnsi"/>
        </w:rPr>
      </w:pPr>
      <w:r w:rsidRPr="00BD7E33">
        <w:rPr>
          <w:rFonts w:asciiTheme="majorHAnsi" w:hAnsiTheme="majorHAnsi" w:cstheme="majorHAnsi"/>
        </w:rPr>
        <w:t>Document type/title</w:t>
      </w:r>
    </w:p>
    <w:p w:rsidR="006F686B" w:rsidRPr="006F686B" w:rsidRDefault="006F686B" w:rsidP="006F686B">
      <w:pPr>
        <w:pStyle w:val="ListParagraph"/>
        <w:numPr>
          <w:ilvl w:val="1"/>
          <w:numId w:val="4"/>
        </w:numPr>
        <w:spacing w:after="200" w:line="276" w:lineRule="auto"/>
        <w:rPr>
          <w:rFonts w:asciiTheme="majorHAnsi" w:hAnsiTheme="majorHAnsi" w:cstheme="majorHAnsi"/>
        </w:rPr>
      </w:pPr>
      <w:r w:rsidRPr="006F686B">
        <w:rPr>
          <w:rFonts w:asciiTheme="majorHAnsi" w:hAnsiTheme="majorHAnsi" w:cstheme="majorHAnsi"/>
        </w:rPr>
        <w:t xml:space="preserve">Example: </w:t>
      </w:r>
      <w:proofErr w:type="spellStart"/>
      <w:r w:rsidRPr="006F686B">
        <w:rPr>
          <w:rFonts w:asciiTheme="majorHAnsi" w:hAnsiTheme="majorHAnsi" w:cstheme="majorHAnsi"/>
        </w:rPr>
        <w:t>Enrollment</w:t>
      </w:r>
      <w:proofErr w:type="spellEnd"/>
      <w:r w:rsidRPr="006F686B">
        <w:rPr>
          <w:rFonts w:asciiTheme="majorHAnsi" w:hAnsiTheme="majorHAnsi" w:cstheme="majorHAnsi"/>
        </w:rPr>
        <w:t xml:space="preserve"> </w:t>
      </w:r>
      <w:r w:rsidR="00BD7E33">
        <w:rPr>
          <w:rFonts w:asciiTheme="majorHAnsi" w:hAnsiTheme="majorHAnsi" w:cstheme="majorHAnsi"/>
        </w:rPr>
        <w:t>CRF</w:t>
      </w:r>
      <w:r w:rsidRPr="006F686B">
        <w:rPr>
          <w:rFonts w:asciiTheme="majorHAnsi" w:hAnsiTheme="majorHAnsi" w:cstheme="majorHAnsi"/>
        </w:rPr>
        <w:t xml:space="preserve">, Follow-up </w:t>
      </w:r>
      <w:r w:rsidR="00BD7E33">
        <w:rPr>
          <w:rFonts w:asciiTheme="majorHAnsi" w:hAnsiTheme="majorHAnsi" w:cstheme="majorHAnsi"/>
        </w:rPr>
        <w:t>CRF</w:t>
      </w:r>
      <w:r w:rsidRPr="006F686B">
        <w:rPr>
          <w:rFonts w:asciiTheme="majorHAnsi" w:hAnsiTheme="majorHAnsi" w:cstheme="majorHAnsi"/>
        </w:rPr>
        <w:t>, Stool collection form</w:t>
      </w:r>
    </w:p>
    <w:p w:rsidR="006F686B" w:rsidRPr="006F686B" w:rsidRDefault="006F686B" w:rsidP="006F686B">
      <w:pPr>
        <w:pStyle w:val="ListParagraph"/>
        <w:numPr>
          <w:ilvl w:val="0"/>
          <w:numId w:val="4"/>
        </w:numPr>
        <w:spacing w:after="200" w:line="276" w:lineRule="auto"/>
        <w:rPr>
          <w:rFonts w:asciiTheme="majorHAnsi" w:hAnsiTheme="majorHAnsi" w:cstheme="majorHAnsi"/>
        </w:rPr>
      </w:pPr>
      <w:r w:rsidRPr="006F686B">
        <w:rPr>
          <w:rFonts w:asciiTheme="majorHAnsi" w:hAnsiTheme="majorHAnsi" w:cstheme="majorHAnsi"/>
        </w:rPr>
        <w:t xml:space="preserve">Version </w:t>
      </w:r>
      <w:r w:rsidR="00BD7E33">
        <w:rPr>
          <w:rFonts w:asciiTheme="majorHAnsi" w:hAnsiTheme="majorHAnsi" w:cstheme="majorHAnsi"/>
        </w:rPr>
        <w:t>Number</w:t>
      </w:r>
    </w:p>
    <w:p w:rsidR="00BD7E33" w:rsidRDefault="006F686B" w:rsidP="00BD7E33">
      <w:pPr>
        <w:pStyle w:val="ListParagraph"/>
        <w:numPr>
          <w:ilvl w:val="1"/>
          <w:numId w:val="4"/>
        </w:numPr>
        <w:spacing w:after="200" w:line="276" w:lineRule="auto"/>
        <w:rPr>
          <w:rFonts w:asciiTheme="majorHAnsi" w:hAnsiTheme="majorHAnsi" w:cstheme="majorHAnsi"/>
        </w:rPr>
      </w:pPr>
      <w:r w:rsidRPr="006F686B">
        <w:rPr>
          <w:rFonts w:asciiTheme="majorHAnsi" w:hAnsiTheme="majorHAnsi" w:cstheme="majorHAnsi"/>
        </w:rPr>
        <w:t xml:space="preserve">This will allow easier identification of most recent versions.   Version </w:t>
      </w:r>
      <w:r w:rsidR="00BD7E33">
        <w:rPr>
          <w:rFonts w:asciiTheme="majorHAnsi" w:hAnsiTheme="majorHAnsi" w:cstheme="majorHAnsi"/>
        </w:rPr>
        <w:t>number</w:t>
      </w:r>
      <w:r w:rsidRPr="006F686B">
        <w:rPr>
          <w:rFonts w:asciiTheme="majorHAnsi" w:hAnsiTheme="majorHAnsi" w:cstheme="majorHAnsi"/>
        </w:rPr>
        <w:t xml:space="preserve"> format is “</w:t>
      </w:r>
      <w:r w:rsidR="00BD7E33">
        <w:rPr>
          <w:rFonts w:asciiTheme="majorHAnsi" w:hAnsiTheme="majorHAnsi" w:cstheme="majorHAnsi"/>
        </w:rPr>
        <w:t>v1.65”.</w:t>
      </w:r>
      <w:r w:rsidRPr="006F686B">
        <w:rPr>
          <w:rFonts w:asciiTheme="majorHAnsi" w:hAnsiTheme="majorHAnsi" w:cstheme="majorHAnsi"/>
        </w:rPr>
        <w:t xml:space="preserve"> </w:t>
      </w:r>
    </w:p>
    <w:p w:rsidR="006F686B" w:rsidRPr="00BD7E33" w:rsidRDefault="00BD7E33" w:rsidP="00BD7E33">
      <w:pPr>
        <w:pStyle w:val="ListParagraph"/>
        <w:spacing w:after="200" w:line="276" w:lineRule="auto"/>
        <w:rPr>
          <w:rFonts w:asciiTheme="majorHAnsi" w:hAnsiTheme="majorHAnsi" w:cstheme="majorHAnsi"/>
        </w:rPr>
      </w:pPr>
      <w:r>
        <w:rPr>
          <w:rFonts w:asciiTheme="majorHAnsi" w:hAnsiTheme="majorHAnsi" w:cstheme="majorHAnsi"/>
        </w:rPr>
        <w:t xml:space="preserve">Therefore, an example for the study </w:t>
      </w:r>
      <w:proofErr w:type="spellStart"/>
      <w:r>
        <w:rPr>
          <w:rFonts w:asciiTheme="majorHAnsi" w:hAnsiTheme="majorHAnsi" w:cstheme="majorHAnsi"/>
        </w:rPr>
        <w:t>enrollment</w:t>
      </w:r>
      <w:proofErr w:type="spellEnd"/>
      <w:r>
        <w:rPr>
          <w:rFonts w:asciiTheme="majorHAnsi" w:hAnsiTheme="majorHAnsi" w:cstheme="majorHAnsi"/>
        </w:rPr>
        <w:t xml:space="preserve"> form is named as</w:t>
      </w:r>
      <w:proofErr w:type="gramStart"/>
      <w:r w:rsidR="006F686B" w:rsidRPr="00BD7E33">
        <w:rPr>
          <w:rFonts w:asciiTheme="majorHAnsi" w:hAnsiTheme="majorHAnsi" w:cstheme="majorHAnsi"/>
        </w:rPr>
        <w:t>:  “</w:t>
      </w:r>
      <w:proofErr w:type="gramEnd"/>
      <w:r>
        <w:rPr>
          <w:rFonts w:asciiTheme="majorHAnsi" w:hAnsiTheme="majorHAnsi" w:cstheme="majorHAnsi"/>
        </w:rPr>
        <w:t>CHAIN_Enrolment_v1.65</w:t>
      </w:r>
      <w:r w:rsidR="006F686B" w:rsidRPr="00BD7E33">
        <w:rPr>
          <w:rFonts w:asciiTheme="majorHAnsi" w:hAnsiTheme="majorHAnsi" w:cstheme="majorHAnsi"/>
        </w:rPr>
        <w:t>”.</w:t>
      </w:r>
    </w:p>
    <w:p w:rsidR="006F686B" w:rsidRPr="006F686B" w:rsidRDefault="006F686B" w:rsidP="006F686B">
      <w:pPr>
        <w:rPr>
          <w:rFonts w:asciiTheme="majorHAnsi" w:hAnsiTheme="majorHAnsi" w:cstheme="majorHAnsi"/>
        </w:rPr>
      </w:pPr>
      <w:r w:rsidRPr="006F686B">
        <w:rPr>
          <w:rFonts w:asciiTheme="majorHAnsi" w:hAnsiTheme="majorHAnsi" w:cstheme="majorHAnsi"/>
        </w:rPr>
        <w:t xml:space="preserve">File names will be indicated on the bottom left of the document.  Version </w:t>
      </w:r>
      <w:r w:rsidR="00BD7E33">
        <w:rPr>
          <w:rFonts w:asciiTheme="majorHAnsi" w:hAnsiTheme="majorHAnsi" w:cstheme="majorHAnsi"/>
        </w:rPr>
        <w:t>number</w:t>
      </w:r>
      <w:r w:rsidRPr="006F686B">
        <w:rPr>
          <w:rFonts w:asciiTheme="majorHAnsi" w:hAnsiTheme="majorHAnsi" w:cstheme="majorHAnsi"/>
        </w:rPr>
        <w:t xml:space="preserve"> will be duplicated on the bottom right of the document.</w:t>
      </w:r>
    </w:p>
    <w:p w:rsidR="006F686B" w:rsidRPr="006F686B" w:rsidRDefault="006F686B" w:rsidP="006F686B">
      <w:pPr>
        <w:rPr>
          <w:rFonts w:asciiTheme="majorHAnsi" w:hAnsiTheme="majorHAnsi" w:cstheme="majorHAnsi"/>
        </w:rPr>
      </w:pPr>
      <w:r w:rsidRPr="006F686B">
        <w:rPr>
          <w:rFonts w:asciiTheme="majorHAnsi" w:hAnsiTheme="majorHAnsi" w:cstheme="majorHAnsi"/>
          <w:u w:val="single"/>
        </w:rPr>
        <w:t>Consent Forms:</w:t>
      </w:r>
      <w:r w:rsidRPr="006F686B">
        <w:rPr>
          <w:rFonts w:asciiTheme="majorHAnsi" w:hAnsiTheme="majorHAnsi" w:cstheme="majorHAnsi"/>
        </w:rPr>
        <w:t xml:space="preserve">  </w:t>
      </w:r>
    </w:p>
    <w:p w:rsidR="006F686B" w:rsidRPr="006F686B" w:rsidRDefault="006F686B" w:rsidP="006F686B">
      <w:pPr>
        <w:rPr>
          <w:rFonts w:asciiTheme="majorHAnsi" w:hAnsiTheme="majorHAnsi" w:cstheme="majorHAnsi"/>
        </w:rPr>
      </w:pPr>
      <w:r w:rsidRPr="006F686B">
        <w:rPr>
          <w:rFonts w:asciiTheme="majorHAnsi" w:hAnsiTheme="majorHAnsi" w:cstheme="majorHAnsi"/>
        </w:rPr>
        <w:t>A word version will reflect what was submitted for approval.  This version will not be printed or edited without the PIs approval.  Once approved, consent forms will be scanned into PDF format and saved with an additional file extension “_stamped” at the end of the file name.  This version will be available to study staff to print.  This will help prevent printing incorrect versions.</w:t>
      </w:r>
    </w:p>
    <w:p w:rsidR="006F686B" w:rsidRPr="006F686B" w:rsidRDefault="006F686B" w:rsidP="006F686B">
      <w:pPr>
        <w:pStyle w:val="ListParagraph"/>
        <w:numPr>
          <w:ilvl w:val="0"/>
          <w:numId w:val="5"/>
        </w:numPr>
        <w:spacing w:after="200" w:line="276" w:lineRule="auto"/>
        <w:rPr>
          <w:rFonts w:asciiTheme="majorHAnsi" w:hAnsiTheme="majorHAnsi" w:cstheme="majorHAnsi"/>
          <w:b/>
        </w:rPr>
      </w:pPr>
      <w:r w:rsidRPr="006F686B">
        <w:rPr>
          <w:rFonts w:asciiTheme="majorHAnsi" w:hAnsiTheme="majorHAnsi" w:cstheme="majorHAnsi"/>
        </w:rPr>
        <w:t xml:space="preserve"> </w:t>
      </w:r>
      <w:r w:rsidRPr="006F686B">
        <w:rPr>
          <w:rFonts w:asciiTheme="majorHAnsi" w:hAnsiTheme="majorHAnsi" w:cstheme="majorHAnsi"/>
          <w:b/>
        </w:rPr>
        <w:t>INDEXING</w:t>
      </w:r>
    </w:p>
    <w:p w:rsidR="006F686B" w:rsidRPr="006F686B" w:rsidRDefault="006F686B" w:rsidP="006F686B">
      <w:pPr>
        <w:rPr>
          <w:rFonts w:asciiTheme="majorHAnsi" w:hAnsiTheme="majorHAnsi" w:cstheme="majorHAnsi"/>
          <w:b/>
        </w:rPr>
      </w:pPr>
      <w:r w:rsidRPr="006F686B">
        <w:rPr>
          <w:rFonts w:asciiTheme="majorHAnsi" w:hAnsiTheme="majorHAnsi" w:cstheme="majorHAnsi"/>
          <w:b/>
        </w:rPr>
        <w:t>ALL FILES</w:t>
      </w:r>
    </w:p>
    <w:p w:rsidR="006F686B" w:rsidRDefault="006F686B" w:rsidP="006F686B">
      <w:pPr>
        <w:rPr>
          <w:rFonts w:asciiTheme="majorHAnsi" w:hAnsiTheme="majorHAnsi" w:cstheme="majorHAnsi"/>
        </w:rPr>
      </w:pPr>
      <w:r w:rsidRPr="006F686B">
        <w:rPr>
          <w:rFonts w:asciiTheme="majorHAnsi" w:hAnsiTheme="majorHAnsi" w:cstheme="majorHAnsi"/>
        </w:rPr>
        <w:t>Each study folder contains an ‘Index’ subfolder.  As listed above in the personnel section, the gate keeper will be responsible to keep all indexes up to date.  As current versions of a file become available, these will be reflected in a</w:t>
      </w:r>
      <w:r w:rsidR="00BD7E33">
        <w:rPr>
          <w:rFonts w:asciiTheme="majorHAnsi" w:hAnsiTheme="majorHAnsi" w:cstheme="majorHAnsi"/>
        </w:rPr>
        <w:t>n index document for the study.</w:t>
      </w:r>
    </w:p>
    <w:p w:rsidR="00BD7E33" w:rsidRPr="006F686B" w:rsidRDefault="00BD7E33" w:rsidP="006F686B">
      <w:pPr>
        <w:rPr>
          <w:rFonts w:asciiTheme="majorHAnsi" w:hAnsiTheme="majorHAnsi" w:cstheme="majorHAnsi"/>
        </w:rPr>
      </w:pPr>
    </w:p>
    <w:p w:rsidR="006F686B" w:rsidRPr="006F686B" w:rsidRDefault="006F686B" w:rsidP="006F686B">
      <w:pPr>
        <w:rPr>
          <w:rFonts w:asciiTheme="majorHAnsi" w:hAnsiTheme="majorHAnsi" w:cstheme="majorHAnsi"/>
        </w:rPr>
      </w:pPr>
      <w:r w:rsidRPr="006F686B">
        <w:rPr>
          <w:rFonts w:asciiTheme="majorHAnsi" w:hAnsiTheme="majorHAnsi" w:cstheme="majorHAnsi"/>
        </w:rPr>
        <w:t>Current example:</w:t>
      </w:r>
    </w:p>
    <w:tbl>
      <w:tblPr>
        <w:tblStyle w:val="TableGrid"/>
        <w:tblW w:w="0" w:type="auto"/>
        <w:tblInd w:w="378" w:type="dxa"/>
        <w:tblLook w:val="04A0" w:firstRow="1" w:lastRow="0" w:firstColumn="1" w:lastColumn="0" w:noHBand="0" w:noVBand="1"/>
      </w:tblPr>
      <w:tblGrid>
        <w:gridCol w:w="2814"/>
        <w:gridCol w:w="3192"/>
        <w:gridCol w:w="2004"/>
      </w:tblGrid>
      <w:tr w:rsidR="006F686B" w:rsidRPr="006F686B" w:rsidTr="006F686B">
        <w:tc>
          <w:tcPr>
            <w:tcW w:w="2814" w:type="dxa"/>
          </w:tcPr>
          <w:p w:rsidR="006F686B" w:rsidRPr="006F686B" w:rsidRDefault="006F686B" w:rsidP="006F686B">
            <w:pPr>
              <w:rPr>
                <w:rFonts w:asciiTheme="majorHAnsi" w:hAnsiTheme="majorHAnsi" w:cstheme="majorHAnsi"/>
              </w:rPr>
            </w:pPr>
            <w:r w:rsidRPr="006F686B">
              <w:rPr>
                <w:rFonts w:asciiTheme="majorHAnsi" w:hAnsiTheme="majorHAnsi" w:cstheme="majorHAnsi"/>
              </w:rPr>
              <w:t>Form Name</w:t>
            </w:r>
          </w:p>
        </w:tc>
        <w:tc>
          <w:tcPr>
            <w:tcW w:w="3192" w:type="dxa"/>
          </w:tcPr>
          <w:p w:rsidR="006F686B" w:rsidRPr="006F686B" w:rsidRDefault="006F686B" w:rsidP="006F686B">
            <w:pPr>
              <w:rPr>
                <w:rFonts w:asciiTheme="majorHAnsi" w:hAnsiTheme="majorHAnsi" w:cstheme="majorHAnsi"/>
              </w:rPr>
            </w:pPr>
            <w:r w:rsidRPr="006F686B">
              <w:rPr>
                <w:rFonts w:asciiTheme="majorHAnsi" w:hAnsiTheme="majorHAnsi" w:cstheme="majorHAnsi"/>
              </w:rPr>
              <w:t>Version date</w:t>
            </w:r>
          </w:p>
        </w:tc>
        <w:tc>
          <w:tcPr>
            <w:tcW w:w="2004" w:type="dxa"/>
          </w:tcPr>
          <w:p w:rsidR="006F686B" w:rsidRPr="006F686B" w:rsidRDefault="006F686B" w:rsidP="006F686B">
            <w:pPr>
              <w:rPr>
                <w:rFonts w:asciiTheme="majorHAnsi" w:hAnsiTheme="majorHAnsi" w:cstheme="majorHAnsi"/>
              </w:rPr>
            </w:pPr>
            <w:r w:rsidRPr="006F686B">
              <w:rPr>
                <w:rFonts w:asciiTheme="majorHAnsi" w:hAnsiTheme="majorHAnsi" w:cstheme="majorHAnsi"/>
              </w:rPr>
              <w:t>Comments</w:t>
            </w:r>
          </w:p>
        </w:tc>
      </w:tr>
      <w:tr w:rsidR="006F686B" w:rsidRPr="006F686B" w:rsidTr="006F686B">
        <w:tc>
          <w:tcPr>
            <w:tcW w:w="2814" w:type="dxa"/>
          </w:tcPr>
          <w:p w:rsidR="006F686B" w:rsidRPr="006F686B" w:rsidRDefault="006F686B" w:rsidP="006F686B">
            <w:pPr>
              <w:rPr>
                <w:rFonts w:asciiTheme="majorHAnsi" w:hAnsiTheme="majorHAnsi" w:cstheme="majorHAnsi"/>
              </w:rPr>
            </w:pPr>
          </w:p>
        </w:tc>
        <w:tc>
          <w:tcPr>
            <w:tcW w:w="3192" w:type="dxa"/>
          </w:tcPr>
          <w:p w:rsidR="006F686B" w:rsidRPr="006F686B" w:rsidRDefault="006F686B" w:rsidP="006F686B">
            <w:pPr>
              <w:rPr>
                <w:rFonts w:asciiTheme="majorHAnsi" w:hAnsiTheme="majorHAnsi" w:cstheme="majorHAnsi"/>
              </w:rPr>
            </w:pPr>
          </w:p>
        </w:tc>
        <w:tc>
          <w:tcPr>
            <w:tcW w:w="2004" w:type="dxa"/>
          </w:tcPr>
          <w:p w:rsidR="006F686B" w:rsidRPr="006F686B" w:rsidRDefault="006F686B" w:rsidP="006F686B">
            <w:pPr>
              <w:rPr>
                <w:rFonts w:asciiTheme="majorHAnsi" w:hAnsiTheme="majorHAnsi" w:cstheme="majorHAnsi"/>
              </w:rPr>
            </w:pPr>
          </w:p>
        </w:tc>
      </w:tr>
    </w:tbl>
    <w:p w:rsidR="006F686B" w:rsidRPr="006F686B" w:rsidRDefault="006F686B" w:rsidP="006F686B">
      <w:pPr>
        <w:rPr>
          <w:rFonts w:asciiTheme="majorHAnsi" w:hAnsiTheme="majorHAnsi" w:cstheme="majorHAnsi"/>
        </w:rPr>
      </w:pPr>
    </w:p>
    <w:p w:rsidR="006F686B" w:rsidRDefault="006F686B" w:rsidP="006F686B">
      <w:pPr>
        <w:rPr>
          <w:rFonts w:asciiTheme="majorHAnsi" w:hAnsiTheme="majorHAnsi" w:cstheme="majorHAnsi"/>
        </w:rPr>
      </w:pPr>
      <w:r w:rsidRPr="006F686B">
        <w:rPr>
          <w:rFonts w:asciiTheme="majorHAnsi" w:hAnsiTheme="majorHAnsi" w:cstheme="majorHAnsi"/>
        </w:rPr>
        <w:t>In the future, even if similar forms are used in separate studies, they will have individual names to reduce confusion.</w:t>
      </w:r>
    </w:p>
    <w:p w:rsidR="006447D2" w:rsidRDefault="006447D2" w:rsidP="006F686B">
      <w:pPr>
        <w:rPr>
          <w:rFonts w:asciiTheme="majorHAnsi" w:hAnsiTheme="majorHAnsi" w:cstheme="majorHAnsi"/>
        </w:rPr>
      </w:pPr>
    </w:p>
    <w:p w:rsidR="006447D2" w:rsidRDefault="006447D2" w:rsidP="006F686B">
      <w:pPr>
        <w:rPr>
          <w:rFonts w:asciiTheme="majorHAnsi" w:hAnsiTheme="majorHAnsi" w:cstheme="majorHAnsi"/>
        </w:rPr>
      </w:pPr>
    </w:p>
    <w:p w:rsidR="006447D2" w:rsidRPr="006F686B" w:rsidRDefault="006447D2" w:rsidP="006F686B">
      <w:pPr>
        <w:rPr>
          <w:rFonts w:asciiTheme="majorHAnsi" w:hAnsiTheme="majorHAnsi" w:cstheme="majorHAnsi"/>
        </w:rPr>
      </w:pPr>
      <w:bookmarkStart w:id="0" w:name="_GoBack"/>
      <w:bookmarkEnd w:id="0"/>
    </w:p>
    <w:p w:rsidR="006F686B" w:rsidRPr="006F686B" w:rsidRDefault="006F686B" w:rsidP="006F686B">
      <w:pPr>
        <w:rPr>
          <w:rFonts w:asciiTheme="majorHAnsi" w:hAnsiTheme="majorHAnsi" w:cstheme="majorHAnsi"/>
          <w:b/>
        </w:rPr>
      </w:pPr>
      <w:r w:rsidRPr="006F686B">
        <w:rPr>
          <w:rFonts w:asciiTheme="majorHAnsi" w:hAnsiTheme="majorHAnsi" w:cstheme="majorHAnsi"/>
          <w:b/>
        </w:rPr>
        <w:lastRenderedPageBreak/>
        <w:t>IRB RELATED FILES</w:t>
      </w:r>
    </w:p>
    <w:p w:rsidR="006F686B" w:rsidRPr="006F686B" w:rsidRDefault="006F686B" w:rsidP="006F686B">
      <w:pPr>
        <w:rPr>
          <w:rFonts w:asciiTheme="majorHAnsi" w:hAnsiTheme="majorHAnsi" w:cstheme="majorHAnsi"/>
        </w:rPr>
      </w:pPr>
      <w:r w:rsidRPr="006F686B">
        <w:rPr>
          <w:rFonts w:asciiTheme="majorHAnsi" w:hAnsiTheme="majorHAnsi" w:cstheme="majorHAnsi"/>
        </w:rPr>
        <w:t>For tracking and indexing of the IRB, a spreadsheet will be used to track approvals, modifications and amendments of the IRB.  This file will be stored in the ‘Index’ sub-folder and will be called, “studyabbreviation_IRB_vdate.xls”</w:t>
      </w:r>
    </w:p>
    <w:p w:rsidR="006F686B" w:rsidRPr="006F686B" w:rsidRDefault="006F686B" w:rsidP="006F686B">
      <w:pPr>
        <w:rPr>
          <w:rFonts w:asciiTheme="majorHAnsi" w:hAnsiTheme="majorHAnsi" w:cstheme="majorHAnsi"/>
        </w:rPr>
      </w:pPr>
      <w:r w:rsidRPr="006F686B">
        <w:rPr>
          <w:rFonts w:asciiTheme="majorHAnsi" w:hAnsiTheme="majorHAnsi" w:cstheme="majorHAnsi"/>
        </w:rPr>
        <w:t>An example of headers in this file is listed below</w:t>
      </w:r>
    </w:p>
    <w:p w:rsidR="006F686B" w:rsidRPr="006F686B" w:rsidRDefault="006F686B" w:rsidP="006F686B">
      <w:pPr>
        <w:rPr>
          <w:rFonts w:asciiTheme="majorHAnsi" w:hAnsiTheme="majorHAnsi" w:cstheme="majorHAnsi"/>
        </w:rPr>
      </w:pPr>
      <w:r w:rsidRPr="006F686B">
        <w:rPr>
          <w:rFonts w:asciiTheme="majorHAnsi" w:hAnsiTheme="majorHAnsi" w:cstheme="majorHAnsi"/>
        </w:rPr>
        <w:t>“Study IRB Tracking Document”</w:t>
      </w:r>
    </w:p>
    <w:tbl>
      <w:tblPr>
        <w:tblStyle w:val="TableGrid"/>
        <w:tblW w:w="9648" w:type="dxa"/>
        <w:tblLayout w:type="fixed"/>
        <w:tblLook w:val="04A0" w:firstRow="1" w:lastRow="0" w:firstColumn="1" w:lastColumn="0" w:noHBand="0" w:noVBand="1"/>
      </w:tblPr>
      <w:tblGrid>
        <w:gridCol w:w="738"/>
        <w:gridCol w:w="1350"/>
        <w:gridCol w:w="1080"/>
        <w:gridCol w:w="1170"/>
        <w:gridCol w:w="1170"/>
        <w:gridCol w:w="1170"/>
        <w:gridCol w:w="1170"/>
        <w:gridCol w:w="720"/>
        <w:gridCol w:w="1080"/>
      </w:tblGrid>
      <w:tr w:rsidR="006F686B" w:rsidRPr="006F686B" w:rsidTr="006F686B">
        <w:tc>
          <w:tcPr>
            <w:tcW w:w="738" w:type="dxa"/>
          </w:tcPr>
          <w:p w:rsidR="006F686B" w:rsidRPr="006F686B" w:rsidRDefault="006F686B" w:rsidP="006F686B">
            <w:pPr>
              <w:rPr>
                <w:rFonts w:asciiTheme="majorHAnsi" w:hAnsiTheme="majorHAnsi" w:cstheme="majorHAnsi"/>
                <w:sz w:val="20"/>
              </w:rPr>
            </w:pPr>
            <w:r w:rsidRPr="006F686B">
              <w:rPr>
                <w:rFonts w:asciiTheme="majorHAnsi" w:hAnsiTheme="majorHAnsi" w:cstheme="majorHAnsi"/>
                <w:sz w:val="20"/>
              </w:rPr>
              <w:t>Study</w:t>
            </w:r>
          </w:p>
        </w:tc>
        <w:tc>
          <w:tcPr>
            <w:tcW w:w="1350" w:type="dxa"/>
          </w:tcPr>
          <w:p w:rsidR="006F686B" w:rsidRPr="006F686B" w:rsidRDefault="006F686B" w:rsidP="006F686B">
            <w:pPr>
              <w:rPr>
                <w:rFonts w:asciiTheme="majorHAnsi" w:hAnsiTheme="majorHAnsi" w:cstheme="majorHAnsi"/>
                <w:sz w:val="20"/>
              </w:rPr>
            </w:pPr>
            <w:r w:rsidRPr="006F686B">
              <w:rPr>
                <w:rFonts w:asciiTheme="majorHAnsi" w:hAnsiTheme="majorHAnsi" w:cstheme="majorHAnsi"/>
                <w:sz w:val="20"/>
              </w:rPr>
              <w:t>Institution/ Department</w:t>
            </w:r>
          </w:p>
        </w:tc>
        <w:tc>
          <w:tcPr>
            <w:tcW w:w="1080" w:type="dxa"/>
          </w:tcPr>
          <w:p w:rsidR="006F686B" w:rsidRPr="006F686B" w:rsidRDefault="006F686B" w:rsidP="006F686B">
            <w:pPr>
              <w:rPr>
                <w:rFonts w:asciiTheme="majorHAnsi" w:hAnsiTheme="majorHAnsi" w:cstheme="majorHAnsi"/>
                <w:sz w:val="20"/>
              </w:rPr>
            </w:pPr>
            <w:r w:rsidRPr="006F686B">
              <w:rPr>
                <w:rFonts w:asciiTheme="majorHAnsi" w:hAnsiTheme="majorHAnsi" w:cstheme="majorHAnsi"/>
                <w:sz w:val="20"/>
              </w:rPr>
              <w:t>Document</w:t>
            </w:r>
          </w:p>
        </w:tc>
        <w:tc>
          <w:tcPr>
            <w:tcW w:w="1170" w:type="dxa"/>
          </w:tcPr>
          <w:p w:rsidR="006F686B" w:rsidRPr="006F686B" w:rsidRDefault="006F686B" w:rsidP="006F686B">
            <w:pPr>
              <w:rPr>
                <w:rFonts w:asciiTheme="majorHAnsi" w:hAnsiTheme="majorHAnsi" w:cstheme="majorHAnsi"/>
                <w:sz w:val="20"/>
              </w:rPr>
            </w:pPr>
            <w:r w:rsidRPr="006F686B">
              <w:rPr>
                <w:rFonts w:asciiTheme="majorHAnsi" w:hAnsiTheme="majorHAnsi" w:cstheme="majorHAnsi"/>
                <w:sz w:val="20"/>
              </w:rPr>
              <w:t>Description</w:t>
            </w:r>
          </w:p>
        </w:tc>
        <w:tc>
          <w:tcPr>
            <w:tcW w:w="1170" w:type="dxa"/>
          </w:tcPr>
          <w:p w:rsidR="006F686B" w:rsidRPr="006F686B" w:rsidRDefault="006F686B" w:rsidP="006F686B">
            <w:pPr>
              <w:rPr>
                <w:rFonts w:asciiTheme="majorHAnsi" w:hAnsiTheme="majorHAnsi" w:cstheme="majorHAnsi"/>
                <w:sz w:val="20"/>
              </w:rPr>
            </w:pPr>
            <w:r w:rsidRPr="006F686B">
              <w:rPr>
                <w:rFonts w:asciiTheme="majorHAnsi" w:hAnsiTheme="majorHAnsi" w:cstheme="majorHAnsi"/>
                <w:sz w:val="20"/>
              </w:rPr>
              <w:t>Submission Date</w:t>
            </w:r>
          </w:p>
        </w:tc>
        <w:tc>
          <w:tcPr>
            <w:tcW w:w="1170" w:type="dxa"/>
          </w:tcPr>
          <w:p w:rsidR="006F686B" w:rsidRPr="006F686B" w:rsidRDefault="006F686B" w:rsidP="006F686B">
            <w:pPr>
              <w:rPr>
                <w:rFonts w:asciiTheme="majorHAnsi" w:hAnsiTheme="majorHAnsi" w:cstheme="majorHAnsi"/>
                <w:sz w:val="20"/>
              </w:rPr>
            </w:pPr>
            <w:r w:rsidRPr="006F686B">
              <w:rPr>
                <w:rFonts w:asciiTheme="majorHAnsi" w:hAnsiTheme="majorHAnsi" w:cstheme="majorHAnsi"/>
                <w:sz w:val="20"/>
              </w:rPr>
              <w:t>Disposition Date</w:t>
            </w:r>
          </w:p>
        </w:tc>
        <w:tc>
          <w:tcPr>
            <w:tcW w:w="1170" w:type="dxa"/>
          </w:tcPr>
          <w:p w:rsidR="006F686B" w:rsidRPr="006F686B" w:rsidRDefault="006F686B" w:rsidP="006F686B">
            <w:pPr>
              <w:rPr>
                <w:rFonts w:asciiTheme="majorHAnsi" w:hAnsiTheme="majorHAnsi" w:cstheme="majorHAnsi"/>
                <w:sz w:val="20"/>
              </w:rPr>
            </w:pPr>
            <w:r w:rsidRPr="006F686B">
              <w:rPr>
                <w:rFonts w:asciiTheme="majorHAnsi" w:hAnsiTheme="majorHAnsi" w:cstheme="majorHAnsi"/>
                <w:sz w:val="20"/>
              </w:rPr>
              <w:t>Disposition</w:t>
            </w:r>
          </w:p>
        </w:tc>
        <w:tc>
          <w:tcPr>
            <w:tcW w:w="720" w:type="dxa"/>
          </w:tcPr>
          <w:p w:rsidR="006F686B" w:rsidRPr="006F686B" w:rsidRDefault="006F686B" w:rsidP="006F686B">
            <w:pPr>
              <w:rPr>
                <w:rFonts w:asciiTheme="majorHAnsi" w:hAnsiTheme="majorHAnsi" w:cstheme="majorHAnsi"/>
                <w:sz w:val="20"/>
              </w:rPr>
            </w:pPr>
            <w:r w:rsidRPr="006F686B">
              <w:rPr>
                <w:rFonts w:asciiTheme="majorHAnsi" w:hAnsiTheme="majorHAnsi" w:cstheme="majorHAnsi"/>
                <w:sz w:val="20"/>
              </w:rPr>
              <w:t>Notes</w:t>
            </w:r>
          </w:p>
        </w:tc>
        <w:tc>
          <w:tcPr>
            <w:tcW w:w="1080" w:type="dxa"/>
          </w:tcPr>
          <w:p w:rsidR="006F686B" w:rsidRPr="006F686B" w:rsidRDefault="006F686B" w:rsidP="006F686B">
            <w:pPr>
              <w:rPr>
                <w:rFonts w:asciiTheme="majorHAnsi" w:hAnsiTheme="majorHAnsi" w:cstheme="majorHAnsi"/>
                <w:sz w:val="20"/>
              </w:rPr>
            </w:pPr>
            <w:r w:rsidRPr="006F686B">
              <w:rPr>
                <w:rFonts w:asciiTheme="majorHAnsi" w:hAnsiTheme="majorHAnsi" w:cstheme="majorHAnsi"/>
                <w:sz w:val="20"/>
              </w:rPr>
              <w:t>Renewal Deadline</w:t>
            </w:r>
          </w:p>
        </w:tc>
      </w:tr>
      <w:tr w:rsidR="006F686B" w:rsidRPr="006F686B" w:rsidTr="006F686B">
        <w:tc>
          <w:tcPr>
            <w:tcW w:w="738" w:type="dxa"/>
          </w:tcPr>
          <w:p w:rsidR="006F686B" w:rsidRPr="006F686B" w:rsidRDefault="006F686B" w:rsidP="006F686B">
            <w:pPr>
              <w:rPr>
                <w:rFonts w:asciiTheme="majorHAnsi" w:hAnsiTheme="majorHAnsi" w:cstheme="majorHAnsi"/>
              </w:rPr>
            </w:pPr>
          </w:p>
        </w:tc>
        <w:tc>
          <w:tcPr>
            <w:tcW w:w="1350" w:type="dxa"/>
          </w:tcPr>
          <w:p w:rsidR="006F686B" w:rsidRPr="006F686B" w:rsidRDefault="006F686B" w:rsidP="006F686B">
            <w:pPr>
              <w:rPr>
                <w:rFonts w:asciiTheme="majorHAnsi" w:hAnsiTheme="majorHAnsi" w:cstheme="majorHAnsi"/>
              </w:rPr>
            </w:pPr>
          </w:p>
        </w:tc>
        <w:tc>
          <w:tcPr>
            <w:tcW w:w="1080" w:type="dxa"/>
          </w:tcPr>
          <w:p w:rsidR="006F686B" w:rsidRPr="006F686B" w:rsidRDefault="006F686B" w:rsidP="006F686B">
            <w:pPr>
              <w:rPr>
                <w:rFonts w:asciiTheme="majorHAnsi" w:hAnsiTheme="majorHAnsi" w:cstheme="majorHAnsi"/>
              </w:rPr>
            </w:pPr>
          </w:p>
        </w:tc>
        <w:tc>
          <w:tcPr>
            <w:tcW w:w="1170" w:type="dxa"/>
          </w:tcPr>
          <w:p w:rsidR="006F686B" w:rsidRPr="006F686B" w:rsidRDefault="006F686B" w:rsidP="006F686B">
            <w:pPr>
              <w:rPr>
                <w:rFonts w:asciiTheme="majorHAnsi" w:hAnsiTheme="majorHAnsi" w:cstheme="majorHAnsi"/>
              </w:rPr>
            </w:pPr>
          </w:p>
        </w:tc>
        <w:tc>
          <w:tcPr>
            <w:tcW w:w="1170" w:type="dxa"/>
          </w:tcPr>
          <w:p w:rsidR="006F686B" w:rsidRPr="006F686B" w:rsidRDefault="006F686B" w:rsidP="006F686B">
            <w:pPr>
              <w:rPr>
                <w:rFonts w:asciiTheme="majorHAnsi" w:hAnsiTheme="majorHAnsi" w:cstheme="majorHAnsi"/>
              </w:rPr>
            </w:pPr>
          </w:p>
        </w:tc>
        <w:tc>
          <w:tcPr>
            <w:tcW w:w="1170" w:type="dxa"/>
          </w:tcPr>
          <w:p w:rsidR="006F686B" w:rsidRPr="006F686B" w:rsidRDefault="006F686B" w:rsidP="006F686B">
            <w:pPr>
              <w:rPr>
                <w:rFonts w:asciiTheme="majorHAnsi" w:hAnsiTheme="majorHAnsi" w:cstheme="majorHAnsi"/>
              </w:rPr>
            </w:pPr>
          </w:p>
        </w:tc>
        <w:tc>
          <w:tcPr>
            <w:tcW w:w="1170" w:type="dxa"/>
          </w:tcPr>
          <w:p w:rsidR="006F686B" w:rsidRPr="006F686B" w:rsidRDefault="006F686B" w:rsidP="006F686B">
            <w:pPr>
              <w:rPr>
                <w:rFonts w:asciiTheme="majorHAnsi" w:hAnsiTheme="majorHAnsi" w:cstheme="majorHAnsi"/>
              </w:rPr>
            </w:pPr>
          </w:p>
        </w:tc>
        <w:tc>
          <w:tcPr>
            <w:tcW w:w="720" w:type="dxa"/>
          </w:tcPr>
          <w:p w:rsidR="006F686B" w:rsidRPr="006F686B" w:rsidRDefault="006F686B" w:rsidP="006F686B">
            <w:pPr>
              <w:rPr>
                <w:rFonts w:asciiTheme="majorHAnsi" w:hAnsiTheme="majorHAnsi" w:cstheme="majorHAnsi"/>
              </w:rPr>
            </w:pPr>
          </w:p>
        </w:tc>
        <w:tc>
          <w:tcPr>
            <w:tcW w:w="1080" w:type="dxa"/>
          </w:tcPr>
          <w:p w:rsidR="006F686B" w:rsidRPr="006F686B" w:rsidRDefault="006F686B" w:rsidP="006F686B">
            <w:pPr>
              <w:rPr>
                <w:rFonts w:asciiTheme="majorHAnsi" w:hAnsiTheme="majorHAnsi" w:cstheme="majorHAnsi"/>
              </w:rPr>
            </w:pPr>
          </w:p>
        </w:tc>
      </w:tr>
      <w:tr w:rsidR="006F686B" w:rsidRPr="006F686B" w:rsidTr="006F686B">
        <w:tc>
          <w:tcPr>
            <w:tcW w:w="738" w:type="dxa"/>
          </w:tcPr>
          <w:p w:rsidR="006F686B" w:rsidRPr="006F686B" w:rsidRDefault="006F686B" w:rsidP="006F686B">
            <w:pPr>
              <w:rPr>
                <w:rFonts w:asciiTheme="majorHAnsi" w:hAnsiTheme="majorHAnsi" w:cstheme="majorHAnsi"/>
              </w:rPr>
            </w:pPr>
          </w:p>
        </w:tc>
        <w:tc>
          <w:tcPr>
            <w:tcW w:w="1350" w:type="dxa"/>
          </w:tcPr>
          <w:p w:rsidR="006F686B" w:rsidRPr="006F686B" w:rsidRDefault="006F686B" w:rsidP="006F686B">
            <w:pPr>
              <w:rPr>
                <w:rFonts w:asciiTheme="majorHAnsi" w:hAnsiTheme="majorHAnsi" w:cstheme="majorHAnsi"/>
              </w:rPr>
            </w:pPr>
          </w:p>
        </w:tc>
        <w:tc>
          <w:tcPr>
            <w:tcW w:w="1080" w:type="dxa"/>
          </w:tcPr>
          <w:p w:rsidR="006F686B" w:rsidRPr="006F686B" w:rsidRDefault="006F686B" w:rsidP="006F686B">
            <w:pPr>
              <w:rPr>
                <w:rFonts w:asciiTheme="majorHAnsi" w:hAnsiTheme="majorHAnsi" w:cstheme="majorHAnsi"/>
              </w:rPr>
            </w:pPr>
          </w:p>
        </w:tc>
        <w:tc>
          <w:tcPr>
            <w:tcW w:w="1170" w:type="dxa"/>
          </w:tcPr>
          <w:p w:rsidR="006F686B" w:rsidRPr="006F686B" w:rsidRDefault="006F686B" w:rsidP="006F686B">
            <w:pPr>
              <w:rPr>
                <w:rFonts w:asciiTheme="majorHAnsi" w:hAnsiTheme="majorHAnsi" w:cstheme="majorHAnsi"/>
              </w:rPr>
            </w:pPr>
          </w:p>
        </w:tc>
        <w:tc>
          <w:tcPr>
            <w:tcW w:w="1170" w:type="dxa"/>
          </w:tcPr>
          <w:p w:rsidR="006F686B" w:rsidRPr="006F686B" w:rsidRDefault="006F686B" w:rsidP="006F686B">
            <w:pPr>
              <w:rPr>
                <w:rFonts w:asciiTheme="majorHAnsi" w:hAnsiTheme="majorHAnsi" w:cstheme="majorHAnsi"/>
              </w:rPr>
            </w:pPr>
          </w:p>
        </w:tc>
        <w:tc>
          <w:tcPr>
            <w:tcW w:w="1170" w:type="dxa"/>
          </w:tcPr>
          <w:p w:rsidR="006F686B" w:rsidRPr="006F686B" w:rsidRDefault="006F686B" w:rsidP="006F686B">
            <w:pPr>
              <w:rPr>
                <w:rFonts w:asciiTheme="majorHAnsi" w:hAnsiTheme="majorHAnsi" w:cstheme="majorHAnsi"/>
              </w:rPr>
            </w:pPr>
          </w:p>
        </w:tc>
        <w:tc>
          <w:tcPr>
            <w:tcW w:w="1170" w:type="dxa"/>
          </w:tcPr>
          <w:p w:rsidR="006F686B" w:rsidRPr="006F686B" w:rsidRDefault="006F686B" w:rsidP="006F686B">
            <w:pPr>
              <w:rPr>
                <w:rFonts w:asciiTheme="majorHAnsi" w:hAnsiTheme="majorHAnsi" w:cstheme="majorHAnsi"/>
              </w:rPr>
            </w:pPr>
          </w:p>
        </w:tc>
        <w:tc>
          <w:tcPr>
            <w:tcW w:w="720" w:type="dxa"/>
          </w:tcPr>
          <w:p w:rsidR="006F686B" w:rsidRPr="006F686B" w:rsidRDefault="006F686B" w:rsidP="006F686B">
            <w:pPr>
              <w:rPr>
                <w:rFonts w:asciiTheme="majorHAnsi" w:hAnsiTheme="majorHAnsi" w:cstheme="majorHAnsi"/>
              </w:rPr>
            </w:pPr>
          </w:p>
        </w:tc>
        <w:tc>
          <w:tcPr>
            <w:tcW w:w="1080" w:type="dxa"/>
          </w:tcPr>
          <w:p w:rsidR="006F686B" w:rsidRPr="006F686B" w:rsidRDefault="006F686B" w:rsidP="006F686B">
            <w:pPr>
              <w:rPr>
                <w:rFonts w:asciiTheme="majorHAnsi" w:hAnsiTheme="majorHAnsi" w:cstheme="majorHAnsi"/>
              </w:rPr>
            </w:pPr>
          </w:p>
        </w:tc>
      </w:tr>
    </w:tbl>
    <w:p w:rsidR="0046386E" w:rsidRPr="006F686B" w:rsidRDefault="0046386E">
      <w:pPr>
        <w:rPr>
          <w:rFonts w:asciiTheme="majorHAnsi" w:hAnsiTheme="majorHAnsi" w:cstheme="majorHAnsi"/>
        </w:rPr>
      </w:pPr>
    </w:p>
    <w:p w:rsidR="00BD7E33" w:rsidRPr="00BD7E33" w:rsidRDefault="00BD7E33" w:rsidP="00BD7E33">
      <w:pPr>
        <w:pStyle w:val="ListParagraph"/>
        <w:numPr>
          <w:ilvl w:val="0"/>
          <w:numId w:val="5"/>
        </w:numPr>
        <w:spacing w:after="120"/>
        <w:rPr>
          <w:rFonts w:ascii="Calibri Light" w:hAnsi="Calibri Light"/>
          <w:b/>
          <w:sz w:val="24"/>
          <w:szCs w:val="24"/>
        </w:rPr>
      </w:pPr>
      <w:r w:rsidRPr="00BD7E33">
        <w:rPr>
          <w:rFonts w:ascii="Calibri Light" w:hAnsi="Calibri Light"/>
          <w:b/>
          <w:sz w:val="24"/>
          <w:szCs w:val="24"/>
        </w:rPr>
        <w:t>References</w:t>
      </w:r>
    </w:p>
    <w:p w:rsidR="0046386E" w:rsidRPr="006F686B" w:rsidRDefault="0046386E">
      <w:pPr>
        <w:rPr>
          <w:rFonts w:asciiTheme="majorHAnsi" w:hAnsiTheme="majorHAnsi" w:cstheme="majorHAnsi"/>
        </w:rPr>
      </w:pPr>
    </w:p>
    <w:p w:rsidR="00BD7E33" w:rsidRPr="00BD7E33" w:rsidRDefault="00BD7E33" w:rsidP="00BD7E33">
      <w:pPr>
        <w:pStyle w:val="ListParagraph"/>
        <w:numPr>
          <w:ilvl w:val="0"/>
          <w:numId w:val="5"/>
        </w:numPr>
        <w:spacing w:after="120"/>
        <w:rPr>
          <w:rFonts w:asciiTheme="majorHAnsi" w:hAnsiTheme="majorHAnsi" w:cstheme="majorHAnsi"/>
          <w:b/>
          <w:sz w:val="24"/>
          <w:szCs w:val="24"/>
        </w:rPr>
      </w:pPr>
      <w:r w:rsidRPr="00BD7E33">
        <w:rPr>
          <w:rFonts w:asciiTheme="majorHAnsi" w:hAnsiTheme="majorHAnsi" w:cstheme="majorHAnsi"/>
          <w:b/>
          <w:sz w:val="24"/>
          <w:szCs w:val="24"/>
        </w:rPr>
        <w:t xml:space="preserve">Document history </w:t>
      </w:r>
    </w:p>
    <w:p w:rsidR="00BD7E33" w:rsidRPr="00BD7E33" w:rsidRDefault="00BD7E33" w:rsidP="00BD7E33">
      <w:pPr>
        <w:contextualSpacing/>
        <w:rPr>
          <w:rFonts w:asciiTheme="majorHAnsi" w:hAnsiTheme="majorHAnsi" w:cstheme="maj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4"/>
        <w:gridCol w:w="1803"/>
        <w:gridCol w:w="1803"/>
        <w:gridCol w:w="1803"/>
        <w:gridCol w:w="1803"/>
      </w:tblGrid>
      <w:tr w:rsidR="00BD7E33" w:rsidRPr="00BD7E33" w:rsidTr="00CA5D8F">
        <w:trPr>
          <w:cantSplit/>
          <w:trHeight w:val="822"/>
        </w:trPr>
        <w:tc>
          <w:tcPr>
            <w:tcW w:w="1000" w:type="pct"/>
          </w:tcPr>
          <w:p w:rsidR="00BD7E33" w:rsidRPr="00BD7E33" w:rsidRDefault="00BD7E33" w:rsidP="00CA5D8F">
            <w:pPr>
              <w:contextualSpacing/>
              <w:rPr>
                <w:rFonts w:asciiTheme="majorHAnsi" w:hAnsiTheme="majorHAnsi" w:cstheme="majorHAnsi"/>
              </w:rPr>
            </w:pPr>
            <w:r w:rsidRPr="00BD7E33">
              <w:rPr>
                <w:rFonts w:asciiTheme="majorHAnsi" w:hAnsiTheme="majorHAnsi" w:cstheme="majorHAnsi"/>
              </w:rPr>
              <w:t>Version 1</w:t>
            </w:r>
          </w:p>
          <w:p w:rsidR="00BD7E33" w:rsidRPr="00BD7E33" w:rsidRDefault="00BD7E33" w:rsidP="00CA5D8F">
            <w:pPr>
              <w:pStyle w:val="Header"/>
              <w:contextualSpacing/>
              <w:rPr>
                <w:rFonts w:asciiTheme="majorHAnsi" w:hAnsiTheme="majorHAnsi" w:cstheme="majorHAnsi"/>
              </w:rPr>
            </w:pPr>
          </w:p>
        </w:tc>
        <w:tc>
          <w:tcPr>
            <w:tcW w:w="1000" w:type="pct"/>
          </w:tcPr>
          <w:p w:rsidR="00BD7E33" w:rsidRPr="00BD7E33" w:rsidRDefault="00BD7E33" w:rsidP="00CA5D8F">
            <w:pPr>
              <w:contextualSpacing/>
              <w:rPr>
                <w:rFonts w:asciiTheme="majorHAnsi" w:hAnsiTheme="majorHAnsi" w:cstheme="majorHAnsi"/>
              </w:rPr>
            </w:pPr>
            <w:r w:rsidRPr="00BD7E33">
              <w:rPr>
                <w:rFonts w:asciiTheme="majorHAnsi" w:hAnsiTheme="majorHAnsi" w:cstheme="majorHAnsi"/>
              </w:rPr>
              <w:t>Author</w:t>
            </w:r>
          </w:p>
        </w:tc>
        <w:tc>
          <w:tcPr>
            <w:tcW w:w="1000" w:type="pct"/>
          </w:tcPr>
          <w:p w:rsidR="00BD7E33" w:rsidRPr="00BD7E33" w:rsidRDefault="00BD7E33" w:rsidP="00CA5D8F">
            <w:pPr>
              <w:contextualSpacing/>
              <w:rPr>
                <w:rFonts w:asciiTheme="majorHAnsi" w:hAnsiTheme="majorHAnsi" w:cstheme="majorHAnsi"/>
              </w:rPr>
            </w:pPr>
            <w:r w:rsidRPr="00BD7E33">
              <w:rPr>
                <w:rFonts w:asciiTheme="majorHAnsi" w:hAnsiTheme="majorHAnsi" w:cstheme="majorHAnsi"/>
              </w:rPr>
              <w:t>Approved by</w:t>
            </w:r>
          </w:p>
        </w:tc>
        <w:tc>
          <w:tcPr>
            <w:tcW w:w="1000" w:type="pct"/>
          </w:tcPr>
          <w:p w:rsidR="00BD7E33" w:rsidRPr="00BD7E33" w:rsidRDefault="00BD7E33" w:rsidP="00CA5D8F">
            <w:pPr>
              <w:contextualSpacing/>
              <w:rPr>
                <w:rFonts w:asciiTheme="majorHAnsi" w:hAnsiTheme="majorHAnsi" w:cstheme="majorHAnsi"/>
              </w:rPr>
            </w:pPr>
            <w:r w:rsidRPr="00BD7E33">
              <w:rPr>
                <w:rFonts w:asciiTheme="majorHAnsi" w:hAnsiTheme="majorHAnsi" w:cstheme="majorHAnsi"/>
              </w:rPr>
              <w:t>Dated</w:t>
            </w:r>
          </w:p>
          <w:p w:rsidR="00BD7E33" w:rsidRPr="00BD7E33" w:rsidRDefault="00BD7E33" w:rsidP="00CA5D8F">
            <w:pPr>
              <w:contextualSpacing/>
              <w:rPr>
                <w:rFonts w:asciiTheme="majorHAnsi" w:hAnsiTheme="majorHAnsi" w:cstheme="majorHAnsi"/>
              </w:rPr>
            </w:pPr>
          </w:p>
        </w:tc>
        <w:tc>
          <w:tcPr>
            <w:tcW w:w="1000" w:type="pct"/>
          </w:tcPr>
          <w:p w:rsidR="00BD7E33" w:rsidRPr="00BD7E33" w:rsidRDefault="00BD7E33" w:rsidP="00CA5D8F">
            <w:pPr>
              <w:contextualSpacing/>
              <w:rPr>
                <w:rFonts w:asciiTheme="majorHAnsi" w:hAnsiTheme="majorHAnsi" w:cstheme="majorHAnsi"/>
              </w:rPr>
            </w:pPr>
            <w:r w:rsidRPr="00BD7E33">
              <w:rPr>
                <w:rFonts w:asciiTheme="majorHAnsi" w:hAnsiTheme="majorHAnsi" w:cstheme="majorHAnsi"/>
              </w:rPr>
              <w:t>SOP No:</w:t>
            </w:r>
          </w:p>
          <w:p w:rsidR="00BD7E33" w:rsidRPr="00BD7E33" w:rsidRDefault="00BD7E33" w:rsidP="00CA5D8F">
            <w:pPr>
              <w:contextualSpacing/>
              <w:rPr>
                <w:rFonts w:asciiTheme="majorHAnsi" w:hAnsiTheme="majorHAnsi" w:cstheme="majorHAnsi"/>
                <w:b/>
              </w:rPr>
            </w:pPr>
          </w:p>
        </w:tc>
      </w:tr>
      <w:tr w:rsidR="00BD7E33" w:rsidRPr="00BD7E33" w:rsidTr="00CA5D8F">
        <w:trPr>
          <w:cantSplit/>
          <w:trHeight w:val="822"/>
        </w:trPr>
        <w:tc>
          <w:tcPr>
            <w:tcW w:w="1000" w:type="pct"/>
          </w:tcPr>
          <w:p w:rsidR="00BD7E33" w:rsidRPr="00BD7E33" w:rsidRDefault="00BD7E33" w:rsidP="00CA5D8F">
            <w:pPr>
              <w:pStyle w:val="Header"/>
              <w:contextualSpacing/>
              <w:rPr>
                <w:rFonts w:asciiTheme="majorHAnsi" w:hAnsiTheme="majorHAnsi" w:cstheme="majorHAnsi"/>
              </w:rPr>
            </w:pPr>
            <w:r w:rsidRPr="00BD7E33">
              <w:rPr>
                <w:rFonts w:asciiTheme="majorHAnsi" w:hAnsiTheme="majorHAnsi" w:cstheme="majorHAnsi"/>
              </w:rPr>
              <w:t>1.0</w:t>
            </w:r>
            <w:r w:rsidRPr="00BD7E33">
              <w:rPr>
                <w:rFonts w:asciiTheme="majorHAnsi" w:hAnsiTheme="majorHAnsi" w:cstheme="majorHAnsi"/>
                <w:b/>
              </w:rPr>
              <w:t xml:space="preserve"> </w:t>
            </w:r>
          </w:p>
        </w:tc>
        <w:tc>
          <w:tcPr>
            <w:tcW w:w="1000" w:type="pct"/>
          </w:tcPr>
          <w:p w:rsidR="00BD7E33" w:rsidRPr="00BD7E33" w:rsidRDefault="00BD7E33" w:rsidP="00CA5D8F">
            <w:pPr>
              <w:contextualSpacing/>
              <w:rPr>
                <w:rFonts w:asciiTheme="majorHAnsi" w:hAnsiTheme="majorHAnsi" w:cstheme="majorHAnsi"/>
              </w:rPr>
            </w:pPr>
            <w:r w:rsidRPr="00BD7E33">
              <w:rPr>
                <w:rFonts w:asciiTheme="majorHAnsi" w:hAnsiTheme="majorHAnsi" w:cstheme="majorHAnsi"/>
              </w:rPr>
              <w:t>Narshion Ngao</w:t>
            </w:r>
          </w:p>
        </w:tc>
        <w:tc>
          <w:tcPr>
            <w:tcW w:w="1000" w:type="pct"/>
          </w:tcPr>
          <w:p w:rsidR="00BD7E33" w:rsidRPr="00BD7E33" w:rsidRDefault="00BD7E33" w:rsidP="00CA5D8F">
            <w:pPr>
              <w:contextualSpacing/>
              <w:rPr>
                <w:rFonts w:asciiTheme="majorHAnsi" w:hAnsiTheme="majorHAnsi" w:cstheme="majorHAnsi"/>
              </w:rPr>
            </w:pPr>
          </w:p>
        </w:tc>
        <w:tc>
          <w:tcPr>
            <w:tcW w:w="1000" w:type="pct"/>
          </w:tcPr>
          <w:p w:rsidR="00BD7E33" w:rsidRPr="00BD7E33" w:rsidRDefault="00BD7E33" w:rsidP="00CA5D8F">
            <w:pPr>
              <w:contextualSpacing/>
              <w:rPr>
                <w:rFonts w:asciiTheme="majorHAnsi" w:hAnsiTheme="majorHAnsi" w:cstheme="majorHAnsi"/>
              </w:rPr>
            </w:pPr>
          </w:p>
        </w:tc>
        <w:tc>
          <w:tcPr>
            <w:tcW w:w="1000" w:type="pct"/>
          </w:tcPr>
          <w:p w:rsidR="00BD7E33" w:rsidRPr="00BD7E33" w:rsidRDefault="00BD7E33" w:rsidP="00CA5D8F">
            <w:pPr>
              <w:contextualSpacing/>
              <w:rPr>
                <w:rFonts w:asciiTheme="majorHAnsi" w:hAnsiTheme="majorHAnsi" w:cstheme="majorHAnsi"/>
                <w:b/>
              </w:rPr>
            </w:pPr>
          </w:p>
        </w:tc>
      </w:tr>
      <w:tr w:rsidR="00BD7E33" w:rsidRPr="00BD7E33" w:rsidTr="00CA5D8F">
        <w:trPr>
          <w:cantSplit/>
          <w:trHeight w:val="564"/>
        </w:trPr>
        <w:tc>
          <w:tcPr>
            <w:tcW w:w="1000" w:type="pct"/>
          </w:tcPr>
          <w:p w:rsidR="00BD7E33" w:rsidRPr="00BD7E33" w:rsidRDefault="00BD7E33" w:rsidP="00CA5D8F">
            <w:pPr>
              <w:contextualSpacing/>
              <w:rPr>
                <w:rFonts w:asciiTheme="majorHAnsi" w:hAnsiTheme="majorHAnsi" w:cstheme="majorHAnsi"/>
              </w:rPr>
            </w:pPr>
          </w:p>
        </w:tc>
        <w:tc>
          <w:tcPr>
            <w:tcW w:w="1000" w:type="pct"/>
          </w:tcPr>
          <w:p w:rsidR="00BD7E33" w:rsidRPr="00BD7E33" w:rsidRDefault="00BD7E33" w:rsidP="00CA5D8F">
            <w:pPr>
              <w:contextualSpacing/>
              <w:rPr>
                <w:rFonts w:asciiTheme="majorHAnsi" w:hAnsiTheme="majorHAnsi" w:cstheme="majorHAnsi"/>
              </w:rPr>
            </w:pPr>
          </w:p>
        </w:tc>
        <w:tc>
          <w:tcPr>
            <w:tcW w:w="1000" w:type="pct"/>
          </w:tcPr>
          <w:p w:rsidR="00BD7E33" w:rsidRPr="00BD7E33" w:rsidRDefault="00BD7E33" w:rsidP="00CA5D8F">
            <w:pPr>
              <w:contextualSpacing/>
              <w:rPr>
                <w:rFonts w:asciiTheme="majorHAnsi" w:hAnsiTheme="majorHAnsi" w:cstheme="majorHAnsi"/>
              </w:rPr>
            </w:pPr>
          </w:p>
        </w:tc>
        <w:tc>
          <w:tcPr>
            <w:tcW w:w="1000" w:type="pct"/>
          </w:tcPr>
          <w:p w:rsidR="00BD7E33" w:rsidRPr="00BD7E33" w:rsidRDefault="00BD7E33" w:rsidP="00CA5D8F">
            <w:pPr>
              <w:contextualSpacing/>
              <w:rPr>
                <w:rFonts w:asciiTheme="majorHAnsi" w:hAnsiTheme="majorHAnsi" w:cstheme="majorHAnsi"/>
              </w:rPr>
            </w:pPr>
          </w:p>
          <w:p w:rsidR="00BD7E33" w:rsidRPr="00BD7E33" w:rsidRDefault="00BD7E33" w:rsidP="00CA5D8F">
            <w:pPr>
              <w:contextualSpacing/>
              <w:rPr>
                <w:rFonts w:asciiTheme="majorHAnsi" w:hAnsiTheme="majorHAnsi" w:cstheme="majorHAnsi"/>
              </w:rPr>
            </w:pPr>
          </w:p>
        </w:tc>
        <w:tc>
          <w:tcPr>
            <w:tcW w:w="1000" w:type="pct"/>
          </w:tcPr>
          <w:p w:rsidR="00BD7E33" w:rsidRPr="00BD7E33" w:rsidRDefault="00BD7E33" w:rsidP="00CA5D8F">
            <w:pPr>
              <w:contextualSpacing/>
              <w:rPr>
                <w:rFonts w:asciiTheme="majorHAnsi" w:hAnsiTheme="majorHAnsi" w:cstheme="majorHAnsi"/>
              </w:rPr>
            </w:pPr>
          </w:p>
        </w:tc>
      </w:tr>
    </w:tbl>
    <w:p w:rsidR="00BD7E33" w:rsidRPr="00BD7E33" w:rsidRDefault="00BD7E33" w:rsidP="00BD7E33">
      <w:pPr>
        <w:contextualSpacing/>
        <w:rPr>
          <w:rFonts w:asciiTheme="majorHAnsi" w:hAnsiTheme="majorHAnsi" w:cstheme="majorHAnsi"/>
        </w:rPr>
      </w:pPr>
    </w:p>
    <w:p w:rsidR="00BD7E33" w:rsidRPr="00BD7E33" w:rsidRDefault="00BD7E33" w:rsidP="00BD7E33">
      <w:pPr>
        <w:rPr>
          <w:rFonts w:asciiTheme="majorHAnsi" w:eastAsia="Cambria" w:hAnsiTheme="majorHAnsi" w:cstheme="majorHAnsi"/>
          <w:lang w:eastAsia="nl-NL"/>
        </w:rPr>
      </w:pPr>
    </w:p>
    <w:p w:rsidR="00BD7E33" w:rsidRPr="00BD7E33" w:rsidRDefault="00BD7E33" w:rsidP="00BD7E33">
      <w:pPr>
        <w:pStyle w:val="ListParagraph"/>
        <w:numPr>
          <w:ilvl w:val="0"/>
          <w:numId w:val="5"/>
        </w:numPr>
        <w:spacing w:after="120"/>
        <w:rPr>
          <w:rFonts w:asciiTheme="majorHAnsi" w:hAnsiTheme="majorHAnsi" w:cstheme="majorHAnsi"/>
          <w:b/>
          <w:sz w:val="24"/>
          <w:szCs w:val="24"/>
        </w:rPr>
      </w:pPr>
      <w:r w:rsidRPr="00BD7E33">
        <w:rPr>
          <w:rFonts w:asciiTheme="majorHAnsi" w:hAnsiTheme="majorHAnsi" w:cstheme="majorHAnsi"/>
          <w:b/>
          <w:sz w:val="24"/>
          <w:szCs w:val="24"/>
        </w:rPr>
        <w:t>Site training record</w:t>
      </w:r>
    </w:p>
    <w:p w:rsidR="00BD7E33" w:rsidRPr="00BD7E33" w:rsidRDefault="00BD7E33" w:rsidP="00BD7E33">
      <w:pPr>
        <w:rPr>
          <w:rFonts w:asciiTheme="majorHAnsi" w:eastAsia="Cambria" w:hAnsiTheme="majorHAnsi" w:cstheme="majorHAnsi"/>
          <w:lang w:eastAsia="nl-NL"/>
        </w:rPr>
      </w:pPr>
      <w:r w:rsidRPr="00BD7E33">
        <w:rPr>
          <w:rFonts w:asciiTheme="majorHAnsi" w:eastAsia="Cambria" w:hAnsiTheme="majorHAnsi" w:cstheme="majorHAnsi"/>
          <w:lang w:eastAsia="nl-NL"/>
        </w:rPr>
        <w:t xml:space="preserve">All sites are required to maintain a master copy of this SOP that documents the site staff that have been trained on this SOP.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4"/>
        <w:gridCol w:w="1424"/>
        <w:gridCol w:w="2546"/>
        <w:gridCol w:w="1799"/>
        <w:gridCol w:w="1933"/>
      </w:tblGrid>
      <w:tr w:rsidR="00BD7E33" w:rsidRPr="00BD7E33" w:rsidTr="00CA5D8F">
        <w:trPr>
          <w:trHeight w:val="242"/>
        </w:trPr>
        <w:tc>
          <w:tcPr>
            <w:tcW w:w="10070" w:type="dxa"/>
            <w:gridSpan w:val="5"/>
            <w:tcBorders>
              <w:top w:val="single" w:sz="24" w:space="0" w:color="auto"/>
              <w:bottom w:val="single" w:sz="4" w:space="0" w:color="auto"/>
            </w:tcBorders>
          </w:tcPr>
          <w:p w:rsidR="00BD7E33" w:rsidRPr="00BD7E33" w:rsidRDefault="00BD7E33" w:rsidP="00CA5D8F">
            <w:pPr>
              <w:widowControl w:val="0"/>
              <w:jc w:val="center"/>
              <w:rPr>
                <w:rFonts w:asciiTheme="majorHAnsi" w:hAnsiTheme="majorHAnsi" w:cstheme="majorHAnsi"/>
                <w:b/>
              </w:rPr>
            </w:pPr>
            <w:r w:rsidRPr="00BD7E33">
              <w:rPr>
                <w:rFonts w:asciiTheme="majorHAnsi" w:hAnsiTheme="majorHAnsi" w:cstheme="majorHAnsi"/>
                <w:b/>
              </w:rPr>
              <w:t>Document History</w:t>
            </w:r>
          </w:p>
        </w:tc>
      </w:tr>
      <w:tr w:rsidR="00BD7E33" w:rsidRPr="00BD7E33" w:rsidTr="00CA5D8F">
        <w:trPr>
          <w:trHeight w:val="242"/>
        </w:trPr>
        <w:tc>
          <w:tcPr>
            <w:tcW w:w="1413" w:type="dxa"/>
          </w:tcPr>
          <w:p w:rsidR="00BD7E33" w:rsidRPr="00BD7E33" w:rsidRDefault="00BD7E33" w:rsidP="00CA5D8F">
            <w:pPr>
              <w:widowControl w:val="0"/>
              <w:jc w:val="center"/>
              <w:rPr>
                <w:rFonts w:asciiTheme="majorHAnsi" w:hAnsiTheme="majorHAnsi" w:cstheme="majorHAnsi"/>
                <w:b/>
              </w:rPr>
            </w:pPr>
            <w:r w:rsidRPr="00BD7E33">
              <w:rPr>
                <w:rFonts w:asciiTheme="majorHAnsi" w:hAnsiTheme="majorHAnsi" w:cstheme="majorHAnsi"/>
                <w:b/>
              </w:rPr>
              <w:t>Version No.</w:t>
            </w:r>
          </w:p>
        </w:tc>
        <w:tc>
          <w:tcPr>
            <w:tcW w:w="1549" w:type="dxa"/>
          </w:tcPr>
          <w:p w:rsidR="00BD7E33" w:rsidRPr="00BD7E33" w:rsidRDefault="00BD7E33" w:rsidP="00CA5D8F">
            <w:pPr>
              <w:widowControl w:val="0"/>
              <w:jc w:val="center"/>
              <w:rPr>
                <w:rFonts w:asciiTheme="majorHAnsi" w:hAnsiTheme="majorHAnsi" w:cstheme="majorHAnsi"/>
                <w:b/>
              </w:rPr>
            </w:pPr>
            <w:r w:rsidRPr="00BD7E33">
              <w:rPr>
                <w:rFonts w:asciiTheme="majorHAnsi" w:hAnsiTheme="majorHAnsi" w:cstheme="majorHAnsi"/>
                <w:b/>
              </w:rPr>
              <w:t>Trained staff initials</w:t>
            </w:r>
          </w:p>
        </w:tc>
        <w:tc>
          <w:tcPr>
            <w:tcW w:w="2892" w:type="dxa"/>
          </w:tcPr>
          <w:p w:rsidR="00BD7E33" w:rsidRPr="00BD7E33" w:rsidRDefault="00BD7E33" w:rsidP="00CA5D8F">
            <w:pPr>
              <w:widowControl w:val="0"/>
              <w:jc w:val="center"/>
              <w:rPr>
                <w:rFonts w:asciiTheme="majorHAnsi" w:hAnsiTheme="majorHAnsi" w:cstheme="majorHAnsi"/>
                <w:b/>
              </w:rPr>
            </w:pPr>
            <w:r w:rsidRPr="00BD7E33">
              <w:rPr>
                <w:rFonts w:asciiTheme="majorHAnsi" w:hAnsiTheme="majorHAnsi" w:cstheme="majorHAnsi"/>
                <w:b/>
              </w:rPr>
              <w:t>Signature of trained staff</w:t>
            </w:r>
          </w:p>
        </w:tc>
        <w:tc>
          <w:tcPr>
            <w:tcW w:w="2063" w:type="dxa"/>
          </w:tcPr>
          <w:p w:rsidR="00BD7E33" w:rsidRPr="00BD7E33" w:rsidRDefault="00BD7E33" w:rsidP="00CA5D8F">
            <w:pPr>
              <w:widowControl w:val="0"/>
              <w:jc w:val="center"/>
              <w:rPr>
                <w:rFonts w:asciiTheme="majorHAnsi" w:hAnsiTheme="majorHAnsi" w:cstheme="majorHAnsi"/>
                <w:b/>
              </w:rPr>
            </w:pPr>
            <w:r w:rsidRPr="00BD7E33">
              <w:rPr>
                <w:rFonts w:asciiTheme="majorHAnsi" w:hAnsiTheme="majorHAnsi" w:cstheme="majorHAnsi"/>
                <w:b/>
              </w:rPr>
              <w:t>Date</w:t>
            </w:r>
          </w:p>
        </w:tc>
        <w:tc>
          <w:tcPr>
            <w:tcW w:w="2153" w:type="dxa"/>
          </w:tcPr>
          <w:p w:rsidR="00BD7E33" w:rsidRPr="00BD7E33" w:rsidRDefault="00BD7E33" w:rsidP="00CA5D8F">
            <w:pPr>
              <w:widowControl w:val="0"/>
              <w:jc w:val="center"/>
              <w:rPr>
                <w:rFonts w:asciiTheme="majorHAnsi" w:hAnsiTheme="majorHAnsi" w:cstheme="majorHAnsi"/>
                <w:b/>
              </w:rPr>
            </w:pPr>
            <w:r w:rsidRPr="00BD7E33">
              <w:rPr>
                <w:rFonts w:asciiTheme="majorHAnsi" w:hAnsiTheme="majorHAnsi" w:cstheme="majorHAnsi"/>
                <w:b/>
              </w:rPr>
              <w:t>Trainer’s Initials</w:t>
            </w:r>
          </w:p>
        </w:tc>
      </w:tr>
      <w:tr w:rsidR="00BD7E33" w:rsidRPr="00BD7E33" w:rsidTr="00CA5D8F">
        <w:trPr>
          <w:trHeight w:val="242"/>
        </w:trPr>
        <w:tc>
          <w:tcPr>
            <w:tcW w:w="1413" w:type="dxa"/>
          </w:tcPr>
          <w:p w:rsidR="00BD7E33" w:rsidRPr="00BD7E33" w:rsidRDefault="00BD7E33" w:rsidP="00CA5D8F">
            <w:pPr>
              <w:widowControl w:val="0"/>
              <w:rPr>
                <w:rFonts w:asciiTheme="majorHAnsi" w:hAnsiTheme="majorHAnsi" w:cstheme="majorHAnsi"/>
                <w:b/>
                <w:color w:val="A6A6A6"/>
              </w:rPr>
            </w:pPr>
            <w:r w:rsidRPr="00BD7E33">
              <w:rPr>
                <w:rFonts w:asciiTheme="majorHAnsi" w:hAnsiTheme="majorHAnsi" w:cstheme="majorHAnsi"/>
                <w:b/>
                <w:color w:val="A6A6A6"/>
              </w:rPr>
              <w:t>1.01</w:t>
            </w:r>
          </w:p>
        </w:tc>
        <w:tc>
          <w:tcPr>
            <w:tcW w:w="1549" w:type="dxa"/>
          </w:tcPr>
          <w:p w:rsidR="00BD7E33" w:rsidRPr="00BD7E33" w:rsidRDefault="00BD7E33" w:rsidP="00CA5D8F">
            <w:pPr>
              <w:widowControl w:val="0"/>
              <w:rPr>
                <w:rFonts w:asciiTheme="majorHAnsi" w:hAnsiTheme="majorHAnsi" w:cstheme="majorHAnsi"/>
                <w:b/>
                <w:color w:val="A6A6A6"/>
              </w:rPr>
            </w:pPr>
            <w:r w:rsidRPr="00BD7E33">
              <w:rPr>
                <w:rFonts w:asciiTheme="majorHAnsi" w:hAnsiTheme="majorHAnsi" w:cstheme="majorHAnsi"/>
                <w:b/>
                <w:color w:val="A6A6A6"/>
              </w:rPr>
              <w:t>KDT</w:t>
            </w:r>
          </w:p>
        </w:tc>
        <w:tc>
          <w:tcPr>
            <w:tcW w:w="2892" w:type="dxa"/>
          </w:tcPr>
          <w:p w:rsidR="00BD7E33" w:rsidRPr="00BD7E33" w:rsidRDefault="00BD7E33" w:rsidP="00CA5D8F">
            <w:pPr>
              <w:widowControl w:val="0"/>
              <w:rPr>
                <w:rFonts w:asciiTheme="majorHAnsi" w:hAnsiTheme="majorHAnsi" w:cstheme="majorHAnsi"/>
                <w:b/>
                <w:color w:val="A6A6A6"/>
              </w:rPr>
            </w:pPr>
            <w:r w:rsidRPr="00BD7E33">
              <w:rPr>
                <w:rFonts w:asciiTheme="majorHAnsi" w:hAnsiTheme="majorHAnsi" w:cstheme="majorHAnsi"/>
                <w:b/>
                <w:color w:val="A6A6A6"/>
              </w:rPr>
              <w:t>Example row</w:t>
            </w:r>
          </w:p>
        </w:tc>
        <w:tc>
          <w:tcPr>
            <w:tcW w:w="2063" w:type="dxa"/>
          </w:tcPr>
          <w:p w:rsidR="00BD7E33" w:rsidRPr="00BD7E33" w:rsidRDefault="00BD7E33" w:rsidP="00CA5D8F">
            <w:pPr>
              <w:widowControl w:val="0"/>
              <w:rPr>
                <w:rFonts w:asciiTheme="majorHAnsi" w:hAnsiTheme="majorHAnsi" w:cstheme="majorHAnsi"/>
                <w:b/>
                <w:color w:val="A6A6A6"/>
              </w:rPr>
            </w:pPr>
            <w:r w:rsidRPr="00BD7E33">
              <w:rPr>
                <w:rFonts w:asciiTheme="majorHAnsi" w:hAnsiTheme="majorHAnsi" w:cstheme="majorHAnsi"/>
                <w:b/>
                <w:color w:val="A6A6A6"/>
              </w:rPr>
              <w:t>1</w:t>
            </w:r>
            <w:r w:rsidRPr="00BD7E33">
              <w:rPr>
                <w:rFonts w:asciiTheme="majorHAnsi" w:hAnsiTheme="majorHAnsi" w:cstheme="majorHAnsi"/>
                <w:b/>
                <w:color w:val="A6A6A6"/>
                <w:vertAlign w:val="superscript"/>
              </w:rPr>
              <w:t>st</w:t>
            </w:r>
            <w:r w:rsidRPr="00BD7E33">
              <w:rPr>
                <w:rFonts w:asciiTheme="majorHAnsi" w:hAnsiTheme="majorHAnsi" w:cstheme="majorHAnsi"/>
                <w:b/>
                <w:color w:val="A6A6A6"/>
              </w:rPr>
              <w:t xml:space="preserve"> Jan 2016</w:t>
            </w:r>
          </w:p>
        </w:tc>
        <w:tc>
          <w:tcPr>
            <w:tcW w:w="2153" w:type="dxa"/>
          </w:tcPr>
          <w:p w:rsidR="00BD7E33" w:rsidRPr="00BD7E33" w:rsidRDefault="00BD7E33" w:rsidP="00CA5D8F">
            <w:pPr>
              <w:widowControl w:val="0"/>
              <w:rPr>
                <w:rFonts w:asciiTheme="majorHAnsi" w:hAnsiTheme="majorHAnsi" w:cstheme="majorHAnsi"/>
                <w:b/>
                <w:color w:val="A6A6A6"/>
              </w:rPr>
            </w:pPr>
            <w:r w:rsidRPr="00BD7E33">
              <w:rPr>
                <w:rFonts w:asciiTheme="majorHAnsi" w:hAnsiTheme="majorHAnsi" w:cstheme="majorHAnsi"/>
                <w:b/>
                <w:color w:val="A6A6A6"/>
              </w:rPr>
              <w:t>DM</w:t>
            </w:r>
          </w:p>
        </w:tc>
      </w:tr>
      <w:tr w:rsidR="00BD7E33" w:rsidRPr="00BD7E33" w:rsidTr="00CA5D8F">
        <w:trPr>
          <w:trHeight w:val="242"/>
        </w:trPr>
        <w:tc>
          <w:tcPr>
            <w:tcW w:w="1413" w:type="dxa"/>
          </w:tcPr>
          <w:p w:rsidR="00BD7E33" w:rsidRPr="00BD7E33" w:rsidRDefault="00BD7E33" w:rsidP="00CA5D8F">
            <w:pPr>
              <w:widowControl w:val="0"/>
              <w:rPr>
                <w:rFonts w:asciiTheme="majorHAnsi" w:hAnsiTheme="majorHAnsi" w:cstheme="majorHAnsi"/>
              </w:rPr>
            </w:pPr>
          </w:p>
        </w:tc>
        <w:tc>
          <w:tcPr>
            <w:tcW w:w="1549" w:type="dxa"/>
          </w:tcPr>
          <w:p w:rsidR="00BD7E33" w:rsidRPr="00BD7E33" w:rsidRDefault="00BD7E33" w:rsidP="00CA5D8F">
            <w:pPr>
              <w:widowControl w:val="0"/>
              <w:rPr>
                <w:rFonts w:asciiTheme="majorHAnsi" w:hAnsiTheme="majorHAnsi" w:cstheme="majorHAnsi"/>
              </w:rPr>
            </w:pPr>
          </w:p>
        </w:tc>
        <w:tc>
          <w:tcPr>
            <w:tcW w:w="2892" w:type="dxa"/>
          </w:tcPr>
          <w:p w:rsidR="00BD7E33" w:rsidRPr="00BD7E33" w:rsidRDefault="00BD7E33" w:rsidP="00CA5D8F">
            <w:pPr>
              <w:widowControl w:val="0"/>
              <w:rPr>
                <w:rFonts w:asciiTheme="majorHAnsi" w:hAnsiTheme="majorHAnsi" w:cstheme="majorHAnsi"/>
              </w:rPr>
            </w:pPr>
          </w:p>
        </w:tc>
        <w:tc>
          <w:tcPr>
            <w:tcW w:w="2063" w:type="dxa"/>
          </w:tcPr>
          <w:p w:rsidR="00BD7E33" w:rsidRPr="00BD7E33" w:rsidRDefault="00BD7E33" w:rsidP="00CA5D8F">
            <w:pPr>
              <w:widowControl w:val="0"/>
              <w:rPr>
                <w:rFonts w:asciiTheme="majorHAnsi" w:hAnsiTheme="majorHAnsi" w:cstheme="majorHAnsi"/>
              </w:rPr>
            </w:pPr>
          </w:p>
        </w:tc>
        <w:tc>
          <w:tcPr>
            <w:tcW w:w="2153" w:type="dxa"/>
          </w:tcPr>
          <w:p w:rsidR="00BD7E33" w:rsidRPr="00BD7E33" w:rsidRDefault="00BD7E33" w:rsidP="00CA5D8F">
            <w:pPr>
              <w:widowControl w:val="0"/>
              <w:rPr>
                <w:rFonts w:asciiTheme="majorHAnsi" w:hAnsiTheme="majorHAnsi" w:cstheme="majorHAnsi"/>
              </w:rPr>
            </w:pPr>
          </w:p>
        </w:tc>
      </w:tr>
      <w:tr w:rsidR="00BD7E33" w:rsidRPr="00BD7E33" w:rsidTr="00CA5D8F">
        <w:trPr>
          <w:trHeight w:val="242"/>
        </w:trPr>
        <w:tc>
          <w:tcPr>
            <w:tcW w:w="1413" w:type="dxa"/>
          </w:tcPr>
          <w:p w:rsidR="00BD7E33" w:rsidRPr="00BD7E33" w:rsidRDefault="00BD7E33" w:rsidP="00CA5D8F">
            <w:pPr>
              <w:widowControl w:val="0"/>
              <w:rPr>
                <w:rFonts w:asciiTheme="majorHAnsi" w:hAnsiTheme="majorHAnsi" w:cstheme="majorHAnsi"/>
              </w:rPr>
            </w:pPr>
          </w:p>
        </w:tc>
        <w:tc>
          <w:tcPr>
            <w:tcW w:w="1549" w:type="dxa"/>
          </w:tcPr>
          <w:p w:rsidR="00BD7E33" w:rsidRPr="00BD7E33" w:rsidRDefault="00BD7E33" w:rsidP="00CA5D8F">
            <w:pPr>
              <w:widowControl w:val="0"/>
              <w:rPr>
                <w:rFonts w:asciiTheme="majorHAnsi" w:hAnsiTheme="majorHAnsi" w:cstheme="majorHAnsi"/>
              </w:rPr>
            </w:pPr>
          </w:p>
        </w:tc>
        <w:tc>
          <w:tcPr>
            <w:tcW w:w="2892" w:type="dxa"/>
          </w:tcPr>
          <w:p w:rsidR="00BD7E33" w:rsidRPr="00BD7E33" w:rsidRDefault="00BD7E33" w:rsidP="00CA5D8F">
            <w:pPr>
              <w:widowControl w:val="0"/>
              <w:rPr>
                <w:rFonts w:asciiTheme="majorHAnsi" w:hAnsiTheme="majorHAnsi" w:cstheme="majorHAnsi"/>
              </w:rPr>
            </w:pPr>
          </w:p>
        </w:tc>
        <w:tc>
          <w:tcPr>
            <w:tcW w:w="2063" w:type="dxa"/>
          </w:tcPr>
          <w:p w:rsidR="00BD7E33" w:rsidRPr="00BD7E33" w:rsidRDefault="00BD7E33" w:rsidP="00CA5D8F">
            <w:pPr>
              <w:widowControl w:val="0"/>
              <w:rPr>
                <w:rFonts w:asciiTheme="majorHAnsi" w:hAnsiTheme="majorHAnsi" w:cstheme="majorHAnsi"/>
              </w:rPr>
            </w:pPr>
          </w:p>
        </w:tc>
        <w:tc>
          <w:tcPr>
            <w:tcW w:w="2153" w:type="dxa"/>
          </w:tcPr>
          <w:p w:rsidR="00BD7E33" w:rsidRPr="00BD7E33" w:rsidRDefault="00BD7E33" w:rsidP="00CA5D8F">
            <w:pPr>
              <w:widowControl w:val="0"/>
              <w:rPr>
                <w:rFonts w:asciiTheme="majorHAnsi" w:hAnsiTheme="majorHAnsi" w:cstheme="majorHAnsi"/>
              </w:rPr>
            </w:pPr>
          </w:p>
        </w:tc>
      </w:tr>
      <w:tr w:rsidR="00BD7E33" w:rsidRPr="00BD7E33" w:rsidTr="00CA5D8F">
        <w:trPr>
          <w:trHeight w:val="242"/>
        </w:trPr>
        <w:tc>
          <w:tcPr>
            <w:tcW w:w="1413" w:type="dxa"/>
          </w:tcPr>
          <w:p w:rsidR="00BD7E33" w:rsidRPr="00BD7E33" w:rsidRDefault="00BD7E33" w:rsidP="00CA5D8F">
            <w:pPr>
              <w:widowControl w:val="0"/>
              <w:rPr>
                <w:rFonts w:asciiTheme="majorHAnsi" w:hAnsiTheme="majorHAnsi" w:cstheme="majorHAnsi"/>
              </w:rPr>
            </w:pPr>
          </w:p>
        </w:tc>
        <w:tc>
          <w:tcPr>
            <w:tcW w:w="1549" w:type="dxa"/>
          </w:tcPr>
          <w:p w:rsidR="00BD7E33" w:rsidRPr="00BD7E33" w:rsidRDefault="00BD7E33" w:rsidP="00CA5D8F">
            <w:pPr>
              <w:widowControl w:val="0"/>
              <w:rPr>
                <w:rFonts w:asciiTheme="majorHAnsi" w:hAnsiTheme="majorHAnsi" w:cstheme="majorHAnsi"/>
              </w:rPr>
            </w:pPr>
          </w:p>
        </w:tc>
        <w:tc>
          <w:tcPr>
            <w:tcW w:w="2892" w:type="dxa"/>
          </w:tcPr>
          <w:p w:rsidR="00BD7E33" w:rsidRPr="00BD7E33" w:rsidRDefault="00BD7E33" w:rsidP="00CA5D8F">
            <w:pPr>
              <w:widowControl w:val="0"/>
              <w:rPr>
                <w:rFonts w:asciiTheme="majorHAnsi" w:hAnsiTheme="majorHAnsi" w:cstheme="majorHAnsi"/>
              </w:rPr>
            </w:pPr>
          </w:p>
        </w:tc>
        <w:tc>
          <w:tcPr>
            <w:tcW w:w="2063" w:type="dxa"/>
          </w:tcPr>
          <w:p w:rsidR="00BD7E33" w:rsidRPr="00BD7E33" w:rsidRDefault="00BD7E33" w:rsidP="00CA5D8F">
            <w:pPr>
              <w:widowControl w:val="0"/>
              <w:rPr>
                <w:rFonts w:asciiTheme="majorHAnsi" w:hAnsiTheme="majorHAnsi" w:cstheme="majorHAnsi"/>
              </w:rPr>
            </w:pPr>
          </w:p>
        </w:tc>
        <w:tc>
          <w:tcPr>
            <w:tcW w:w="2153" w:type="dxa"/>
          </w:tcPr>
          <w:p w:rsidR="00BD7E33" w:rsidRPr="00BD7E33" w:rsidRDefault="00BD7E33" w:rsidP="00CA5D8F">
            <w:pPr>
              <w:widowControl w:val="0"/>
              <w:rPr>
                <w:rFonts w:asciiTheme="majorHAnsi" w:hAnsiTheme="majorHAnsi" w:cstheme="majorHAnsi"/>
              </w:rPr>
            </w:pPr>
          </w:p>
        </w:tc>
      </w:tr>
      <w:tr w:rsidR="00BD7E33" w:rsidRPr="00BD7E33" w:rsidTr="00CA5D8F">
        <w:trPr>
          <w:trHeight w:val="242"/>
        </w:trPr>
        <w:tc>
          <w:tcPr>
            <w:tcW w:w="1413" w:type="dxa"/>
          </w:tcPr>
          <w:p w:rsidR="00BD7E33" w:rsidRPr="00BD7E33" w:rsidRDefault="00BD7E33" w:rsidP="00CA5D8F">
            <w:pPr>
              <w:widowControl w:val="0"/>
              <w:rPr>
                <w:rFonts w:asciiTheme="majorHAnsi" w:hAnsiTheme="majorHAnsi" w:cstheme="majorHAnsi"/>
              </w:rPr>
            </w:pPr>
          </w:p>
        </w:tc>
        <w:tc>
          <w:tcPr>
            <w:tcW w:w="1549" w:type="dxa"/>
          </w:tcPr>
          <w:p w:rsidR="00BD7E33" w:rsidRPr="00BD7E33" w:rsidRDefault="00BD7E33" w:rsidP="00CA5D8F">
            <w:pPr>
              <w:widowControl w:val="0"/>
              <w:rPr>
                <w:rFonts w:asciiTheme="majorHAnsi" w:hAnsiTheme="majorHAnsi" w:cstheme="majorHAnsi"/>
              </w:rPr>
            </w:pPr>
          </w:p>
        </w:tc>
        <w:tc>
          <w:tcPr>
            <w:tcW w:w="2892" w:type="dxa"/>
          </w:tcPr>
          <w:p w:rsidR="00BD7E33" w:rsidRPr="00BD7E33" w:rsidRDefault="00BD7E33" w:rsidP="00CA5D8F">
            <w:pPr>
              <w:widowControl w:val="0"/>
              <w:rPr>
                <w:rFonts w:asciiTheme="majorHAnsi" w:hAnsiTheme="majorHAnsi" w:cstheme="majorHAnsi"/>
              </w:rPr>
            </w:pPr>
          </w:p>
        </w:tc>
        <w:tc>
          <w:tcPr>
            <w:tcW w:w="2063" w:type="dxa"/>
          </w:tcPr>
          <w:p w:rsidR="00BD7E33" w:rsidRPr="00BD7E33" w:rsidRDefault="00BD7E33" w:rsidP="00CA5D8F">
            <w:pPr>
              <w:widowControl w:val="0"/>
              <w:rPr>
                <w:rFonts w:asciiTheme="majorHAnsi" w:hAnsiTheme="majorHAnsi" w:cstheme="majorHAnsi"/>
              </w:rPr>
            </w:pPr>
          </w:p>
        </w:tc>
        <w:tc>
          <w:tcPr>
            <w:tcW w:w="2153" w:type="dxa"/>
          </w:tcPr>
          <w:p w:rsidR="00BD7E33" w:rsidRPr="00BD7E33" w:rsidRDefault="00BD7E33" w:rsidP="00CA5D8F">
            <w:pPr>
              <w:widowControl w:val="0"/>
              <w:rPr>
                <w:rFonts w:asciiTheme="majorHAnsi" w:hAnsiTheme="majorHAnsi" w:cstheme="majorHAnsi"/>
              </w:rPr>
            </w:pPr>
          </w:p>
        </w:tc>
      </w:tr>
      <w:tr w:rsidR="00BD7E33" w:rsidRPr="00BD7E33" w:rsidTr="00CA5D8F">
        <w:trPr>
          <w:trHeight w:val="350"/>
        </w:trPr>
        <w:tc>
          <w:tcPr>
            <w:tcW w:w="1413" w:type="dxa"/>
          </w:tcPr>
          <w:p w:rsidR="00BD7E33" w:rsidRPr="00BD7E33" w:rsidRDefault="00BD7E33" w:rsidP="00CA5D8F">
            <w:pPr>
              <w:widowControl w:val="0"/>
              <w:rPr>
                <w:rFonts w:asciiTheme="majorHAnsi" w:hAnsiTheme="majorHAnsi" w:cstheme="majorHAnsi"/>
              </w:rPr>
            </w:pPr>
          </w:p>
        </w:tc>
        <w:tc>
          <w:tcPr>
            <w:tcW w:w="1549" w:type="dxa"/>
          </w:tcPr>
          <w:p w:rsidR="00BD7E33" w:rsidRPr="00BD7E33" w:rsidRDefault="00BD7E33" w:rsidP="00CA5D8F">
            <w:pPr>
              <w:widowControl w:val="0"/>
              <w:rPr>
                <w:rFonts w:asciiTheme="majorHAnsi" w:hAnsiTheme="majorHAnsi" w:cstheme="majorHAnsi"/>
              </w:rPr>
            </w:pPr>
          </w:p>
        </w:tc>
        <w:tc>
          <w:tcPr>
            <w:tcW w:w="2892" w:type="dxa"/>
          </w:tcPr>
          <w:p w:rsidR="00BD7E33" w:rsidRPr="00BD7E33" w:rsidRDefault="00BD7E33" w:rsidP="00CA5D8F">
            <w:pPr>
              <w:widowControl w:val="0"/>
              <w:rPr>
                <w:rFonts w:asciiTheme="majorHAnsi" w:hAnsiTheme="majorHAnsi" w:cstheme="majorHAnsi"/>
              </w:rPr>
            </w:pPr>
          </w:p>
        </w:tc>
        <w:tc>
          <w:tcPr>
            <w:tcW w:w="2063" w:type="dxa"/>
          </w:tcPr>
          <w:p w:rsidR="00BD7E33" w:rsidRPr="00BD7E33" w:rsidRDefault="00BD7E33" w:rsidP="00CA5D8F">
            <w:pPr>
              <w:widowControl w:val="0"/>
              <w:rPr>
                <w:rFonts w:asciiTheme="majorHAnsi" w:hAnsiTheme="majorHAnsi" w:cstheme="majorHAnsi"/>
              </w:rPr>
            </w:pPr>
          </w:p>
        </w:tc>
        <w:tc>
          <w:tcPr>
            <w:tcW w:w="2153" w:type="dxa"/>
          </w:tcPr>
          <w:p w:rsidR="00BD7E33" w:rsidRPr="00BD7E33" w:rsidRDefault="00BD7E33" w:rsidP="00CA5D8F">
            <w:pPr>
              <w:widowControl w:val="0"/>
              <w:rPr>
                <w:rFonts w:asciiTheme="majorHAnsi" w:hAnsiTheme="majorHAnsi" w:cstheme="majorHAnsi"/>
              </w:rPr>
            </w:pPr>
          </w:p>
        </w:tc>
      </w:tr>
    </w:tbl>
    <w:p w:rsidR="00BD7E33" w:rsidRPr="00BD7E33" w:rsidRDefault="00BD7E33" w:rsidP="00BD7E33">
      <w:pPr>
        <w:rPr>
          <w:rFonts w:asciiTheme="majorHAnsi" w:hAnsiTheme="majorHAnsi" w:cstheme="majorHAnsi"/>
        </w:rPr>
      </w:pPr>
    </w:p>
    <w:p w:rsidR="0046386E" w:rsidRPr="00BD7E33" w:rsidRDefault="0046386E">
      <w:pPr>
        <w:rPr>
          <w:rFonts w:asciiTheme="majorHAnsi" w:hAnsiTheme="majorHAnsi" w:cstheme="majorHAnsi"/>
        </w:rPr>
      </w:pPr>
    </w:p>
    <w:sectPr w:rsidR="0046386E" w:rsidRPr="00BD7E3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F1F" w:rsidRDefault="00E32F1F" w:rsidP="008A66BB">
      <w:r>
        <w:separator/>
      </w:r>
    </w:p>
  </w:endnote>
  <w:endnote w:type="continuationSeparator" w:id="0">
    <w:p w:rsidR="00E32F1F" w:rsidRDefault="00E32F1F" w:rsidP="008A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6D3" w:rsidRDefault="008D06D3" w:rsidP="008D06D3">
    <w:pPr>
      <w:pStyle w:val="Footer"/>
      <w:jc w:val="right"/>
    </w:pPr>
    <w:r>
      <w:t>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F1F" w:rsidRDefault="00E32F1F" w:rsidP="008A66BB">
      <w:r>
        <w:separator/>
      </w:r>
    </w:p>
  </w:footnote>
  <w:footnote w:type="continuationSeparator" w:id="0">
    <w:p w:rsidR="00E32F1F" w:rsidRDefault="00E32F1F" w:rsidP="008A6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6BB" w:rsidRDefault="008D06D3">
    <w:pPr>
      <w:pStyle w:val="Header"/>
    </w:pPr>
    <w:r>
      <w:rPr>
        <w:rFonts w:ascii="Calibri Light" w:hAnsi="Calibri Light"/>
        <w:b/>
      </w:rPr>
      <w:t>CHAIN Electronic Filing System SOP</w:t>
    </w:r>
    <w:r>
      <w:rPr>
        <w:rFonts w:ascii="Calibri Light" w:hAnsi="Calibri Light"/>
        <w:b/>
      </w:rPr>
      <w:t xml:space="preserve">  </w:t>
    </w:r>
    <w:r w:rsidR="008A66BB">
      <w:rPr>
        <w:b/>
        <w:color w:val="000000"/>
      </w:rPr>
      <w:t xml:space="preserve"> v1.0</w:t>
    </w:r>
    <w:r w:rsidR="008A66BB" w:rsidRPr="006E3F7B">
      <w:rPr>
        <w:b/>
        <w:color w:val="000000"/>
      </w:rPr>
      <w:tab/>
    </w:r>
    <w:r w:rsidR="008A66BB">
      <w:rPr>
        <w:b/>
        <w:color w:val="000000"/>
      </w:rPr>
      <w:t xml:space="preserve">                                                                         </w:t>
    </w:r>
    <w:r w:rsidR="008A66BB" w:rsidRPr="006E3F7B">
      <w:rPr>
        <w:b/>
        <w:noProof/>
        <w:color w:val="000000"/>
      </w:rPr>
      <w:drawing>
        <wp:inline distT="0" distB="0" distL="0" distR="0" wp14:anchorId="22758164" wp14:editId="10F1A828">
          <wp:extent cx="1022985" cy="3803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9679"/>
                  <a:stretch>
                    <a:fillRect/>
                  </a:stretch>
                </pic:blipFill>
                <pic:spPr bwMode="auto">
                  <a:xfrm>
                    <a:off x="0" y="0"/>
                    <a:ext cx="1022985" cy="3803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30B7E"/>
    <w:multiLevelType w:val="hybridMultilevel"/>
    <w:tmpl w:val="45A07E6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872223A"/>
    <w:multiLevelType w:val="hybridMultilevel"/>
    <w:tmpl w:val="807A58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27EE4"/>
    <w:multiLevelType w:val="hybridMultilevel"/>
    <w:tmpl w:val="3228AC26"/>
    <w:lvl w:ilvl="0" w:tplc="F3AE1092">
      <w:start w:val="5"/>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BD06A5"/>
    <w:multiLevelType w:val="hybridMultilevel"/>
    <w:tmpl w:val="48E4B9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CE355F"/>
    <w:multiLevelType w:val="hybridMultilevel"/>
    <w:tmpl w:val="1CC4F88E"/>
    <w:lvl w:ilvl="0" w:tplc="08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Aria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790881"/>
    <w:multiLevelType w:val="hybridMultilevel"/>
    <w:tmpl w:val="A6406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20637C"/>
    <w:multiLevelType w:val="hybridMultilevel"/>
    <w:tmpl w:val="B484AC9C"/>
    <w:lvl w:ilvl="0" w:tplc="219254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C3863A7"/>
    <w:multiLevelType w:val="hybridMultilevel"/>
    <w:tmpl w:val="1EF4D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065595"/>
    <w:multiLevelType w:val="hybridMultilevel"/>
    <w:tmpl w:val="F9C6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8275C0"/>
    <w:multiLevelType w:val="multilevel"/>
    <w:tmpl w:val="323C9022"/>
    <w:lvl w:ilvl="0">
      <w:start w:val="6"/>
      <w:numFmt w:val="decimal"/>
      <w:lvlText w:val="%1"/>
      <w:lvlJc w:val="left"/>
      <w:pPr>
        <w:ind w:left="444" w:hanging="444"/>
      </w:pPr>
      <w:rPr>
        <w:rFonts w:cs="Calibri" w:hint="default"/>
      </w:rPr>
    </w:lvl>
    <w:lvl w:ilvl="1">
      <w:start w:val="1"/>
      <w:numFmt w:val="decimal"/>
      <w:lvlText w:val="%1.%2"/>
      <w:lvlJc w:val="left"/>
      <w:pPr>
        <w:ind w:left="546" w:hanging="444"/>
      </w:pPr>
      <w:rPr>
        <w:rFonts w:cs="Calibri" w:hint="default"/>
      </w:rPr>
    </w:lvl>
    <w:lvl w:ilvl="2">
      <w:start w:val="1"/>
      <w:numFmt w:val="decimal"/>
      <w:lvlText w:val="%1.%2.%3"/>
      <w:lvlJc w:val="left"/>
      <w:pPr>
        <w:ind w:left="924" w:hanging="720"/>
      </w:pPr>
      <w:rPr>
        <w:rFonts w:cs="Calibri" w:hint="default"/>
      </w:rPr>
    </w:lvl>
    <w:lvl w:ilvl="3">
      <w:start w:val="1"/>
      <w:numFmt w:val="decimal"/>
      <w:lvlText w:val="%1.%2.%3.%4"/>
      <w:lvlJc w:val="left"/>
      <w:pPr>
        <w:ind w:left="1026" w:hanging="720"/>
      </w:pPr>
      <w:rPr>
        <w:rFonts w:cs="Calibri" w:hint="default"/>
      </w:rPr>
    </w:lvl>
    <w:lvl w:ilvl="4">
      <w:start w:val="1"/>
      <w:numFmt w:val="decimal"/>
      <w:lvlText w:val="%1.%2.%3.%4.%5"/>
      <w:lvlJc w:val="left"/>
      <w:pPr>
        <w:ind w:left="1488" w:hanging="1080"/>
      </w:pPr>
      <w:rPr>
        <w:rFonts w:cs="Calibri" w:hint="default"/>
      </w:rPr>
    </w:lvl>
    <w:lvl w:ilvl="5">
      <w:start w:val="1"/>
      <w:numFmt w:val="decimal"/>
      <w:lvlText w:val="%1.%2.%3.%4.%5.%6"/>
      <w:lvlJc w:val="left"/>
      <w:pPr>
        <w:ind w:left="1590" w:hanging="1080"/>
      </w:pPr>
      <w:rPr>
        <w:rFonts w:cs="Calibri" w:hint="default"/>
      </w:rPr>
    </w:lvl>
    <w:lvl w:ilvl="6">
      <w:start w:val="1"/>
      <w:numFmt w:val="decimal"/>
      <w:lvlText w:val="%1.%2.%3.%4.%5.%6.%7"/>
      <w:lvlJc w:val="left"/>
      <w:pPr>
        <w:ind w:left="2052" w:hanging="1440"/>
      </w:pPr>
      <w:rPr>
        <w:rFonts w:cs="Calibri" w:hint="default"/>
      </w:rPr>
    </w:lvl>
    <w:lvl w:ilvl="7">
      <w:start w:val="1"/>
      <w:numFmt w:val="decimal"/>
      <w:lvlText w:val="%1.%2.%3.%4.%5.%6.%7.%8"/>
      <w:lvlJc w:val="left"/>
      <w:pPr>
        <w:ind w:left="2154" w:hanging="1440"/>
      </w:pPr>
      <w:rPr>
        <w:rFonts w:cs="Calibri" w:hint="default"/>
      </w:rPr>
    </w:lvl>
    <w:lvl w:ilvl="8">
      <w:start w:val="1"/>
      <w:numFmt w:val="decimal"/>
      <w:lvlText w:val="%1.%2.%3.%4.%5.%6.%7.%8.%9"/>
      <w:lvlJc w:val="left"/>
      <w:pPr>
        <w:ind w:left="2256" w:hanging="1440"/>
      </w:pPr>
      <w:rPr>
        <w:rFonts w:cs="Calibri" w:hint="default"/>
      </w:rPr>
    </w:lvl>
  </w:abstractNum>
  <w:abstractNum w:abstractNumId="10" w15:restartNumberingAfterBreak="0">
    <w:nsid w:val="67A02356"/>
    <w:multiLevelType w:val="multilevel"/>
    <w:tmpl w:val="47DC38D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6"/>
  </w:num>
  <w:num w:numId="4">
    <w:abstractNumId w:val="4"/>
  </w:num>
  <w:num w:numId="5">
    <w:abstractNumId w:val="2"/>
  </w:num>
  <w:num w:numId="6">
    <w:abstractNumId w:val="0"/>
  </w:num>
  <w:num w:numId="7">
    <w:abstractNumId w:val="9"/>
  </w:num>
  <w:num w:numId="8">
    <w:abstractNumId w:val="8"/>
  </w:num>
  <w:num w:numId="9">
    <w:abstractNumId w:val="3"/>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B8C"/>
    <w:rsid w:val="003B7B8C"/>
    <w:rsid w:val="0046386E"/>
    <w:rsid w:val="006447D2"/>
    <w:rsid w:val="006F686B"/>
    <w:rsid w:val="0079333E"/>
    <w:rsid w:val="008A66BB"/>
    <w:rsid w:val="008D06D3"/>
    <w:rsid w:val="0090507A"/>
    <w:rsid w:val="00BD7E33"/>
    <w:rsid w:val="00E32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507F0"/>
  <w15:chartTrackingRefBased/>
  <w15:docId w15:val="{2F1A75AC-83A2-4773-92F6-329298EC3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7B8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B8C"/>
    <w:pPr>
      <w:ind w:left="720"/>
      <w:contextualSpacing/>
    </w:pPr>
  </w:style>
  <w:style w:type="table" w:styleId="TableGrid">
    <w:name w:val="Table Grid"/>
    <w:basedOn w:val="TableNormal"/>
    <w:uiPriority w:val="59"/>
    <w:rsid w:val="006F686B"/>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BD7E33"/>
    <w:pPr>
      <w:tabs>
        <w:tab w:val="center" w:pos="4513"/>
        <w:tab w:val="right" w:pos="9026"/>
      </w:tabs>
    </w:pPr>
  </w:style>
  <w:style w:type="character" w:customStyle="1" w:styleId="HeaderChar">
    <w:name w:val="Header Char"/>
    <w:basedOn w:val="DefaultParagraphFont"/>
    <w:link w:val="Header"/>
    <w:rsid w:val="00BD7E33"/>
    <w:rPr>
      <w:rFonts w:ascii="Calibri" w:hAnsi="Calibri" w:cs="Calibri"/>
    </w:rPr>
  </w:style>
  <w:style w:type="paragraph" w:styleId="Footer">
    <w:name w:val="footer"/>
    <w:basedOn w:val="Normal"/>
    <w:link w:val="FooterChar"/>
    <w:uiPriority w:val="99"/>
    <w:unhideWhenUsed/>
    <w:rsid w:val="008A66BB"/>
    <w:pPr>
      <w:tabs>
        <w:tab w:val="center" w:pos="4513"/>
        <w:tab w:val="right" w:pos="9026"/>
      </w:tabs>
    </w:pPr>
  </w:style>
  <w:style w:type="character" w:customStyle="1" w:styleId="FooterChar">
    <w:name w:val="Footer Char"/>
    <w:basedOn w:val="DefaultParagraphFont"/>
    <w:link w:val="Footer"/>
    <w:uiPriority w:val="99"/>
    <w:rsid w:val="008A66B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Narshion Ngao</dc:creator>
  <cp:keywords/>
  <dc:description/>
  <cp:lastModifiedBy>Narshion Ngao</cp:lastModifiedBy>
  <cp:revision>3</cp:revision>
  <dcterms:created xsi:type="dcterms:W3CDTF">2018-12-04T06:49:00Z</dcterms:created>
  <dcterms:modified xsi:type="dcterms:W3CDTF">2018-12-04T08:00:00Z</dcterms:modified>
</cp:coreProperties>
</file>