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59A7D" w14:textId="77777777" w:rsidR="007475ED" w:rsidRDefault="007475ED" w:rsidP="007475ED">
      <w:pPr>
        <w:pStyle w:val="centhead"/>
        <w:outlineLvl w:val="0"/>
      </w:pPr>
      <w:bookmarkStart w:id="0" w:name="_Toc515877071"/>
      <w:bookmarkStart w:id="1" w:name="_Toc516386777"/>
      <w:bookmarkStart w:id="2" w:name="_Toc516387664"/>
      <w:bookmarkStart w:id="3" w:name="_Toc516388104"/>
      <w:r>
        <w:t xml:space="preserve">CHARTER FOR THE </w:t>
      </w:r>
    </w:p>
    <w:p w14:paraId="0F945EB7" w14:textId="77777777" w:rsidR="007475ED" w:rsidRDefault="007475ED">
      <w:pPr>
        <w:pStyle w:val="centhead"/>
      </w:pPr>
      <w:r>
        <w:t>INDEPENDENT DATA MONITORING COMMITTEE (IDMC)</w:t>
      </w:r>
      <w:bookmarkEnd w:id="0"/>
      <w:bookmarkEnd w:id="1"/>
      <w:bookmarkEnd w:id="2"/>
      <w:bookmarkEnd w:id="3"/>
    </w:p>
    <w:p w14:paraId="4A0259E3" w14:textId="77777777" w:rsidR="007475ED" w:rsidRDefault="004B1D4A">
      <w:pPr>
        <w:pStyle w:val="centhead12"/>
      </w:pPr>
      <w:r>
        <w:t>Version [insert version number]</w:t>
      </w:r>
    </w:p>
    <w:p w14:paraId="573F3746" w14:textId="77777777" w:rsidR="007475ED" w:rsidRPr="0044392B" w:rsidRDefault="007475ED">
      <w:pPr>
        <w:pStyle w:val="centhead12"/>
        <w:rPr>
          <w:sz w:val="22"/>
          <w:szCs w:val="22"/>
        </w:rPr>
      </w:pPr>
      <w:r w:rsidRPr="0044392B">
        <w:rPr>
          <w:sz w:val="22"/>
          <w:szCs w:val="22"/>
        </w:rPr>
        <w:t xml:space="preserve">Protocol: </w:t>
      </w:r>
      <w:r w:rsidR="00AD63C0">
        <w:rPr>
          <w:sz w:val="22"/>
          <w:szCs w:val="22"/>
        </w:rPr>
        <w:t>[i</w:t>
      </w:r>
      <w:r w:rsidR="004B1D4A">
        <w:rPr>
          <w:sz w:val="22"/>
          <w:szCs w:val="22"/>
        </w:rPr>
        <w:t>nsert protocol number]</w:t>
      </w:r>
    </w:p>
    <w:p w14:paraId="2F386228" w14:textId="77777777" w:rsidR="007475ED" w:rsidRPr="00DC6A77" w:rsidRDefault="007475ED" w:rsidP="007475ED">
      <w:pPr>
        <w:pStyle w:val="NormalMiddle"/>
        <w:rPr>
          <w:rStyle w:val="Strong"/>
          <w:rFonts w:ascii="Arial" w:hAnsi="Arial"/>
          <w:b w:val="0"/>
          <w:bCs/>
          <w:szCs w:val="24"/>
        </w:rPr>
      </w:pPr>
      <w:r w:rsidRPr="0044392B">
        <w:rPr>
          <w:sz w:val="22"/>
        </w:rPr>
        <w:t>Title:</w:t>
      </w:r>
      <w:bookmarkStart w:id="4" w:name="_Toc40089482"/>
      <w:r w:rsidR="00AD63C0">
        <w:rPr>
          <w:sz w:val="22"/>
        </w:rPr>
        <w:t xml:space="preserve"> [i</w:t>
      </w:r>
      <w:r w:rsidR="004B1D4A">
        <w:rPr>
          <w:sz w:val="22"/>
        </w:rPr>
        <w:t>nsert protocol name]</w:t>
      </w:r>
    </w:p>
    <w:bookmarkEnd w:id="4"/>
    <w:p w14:paraId="211A5753" w14:textId="77777777" w:rsidR="007475ED" w:rsidRDefault="007475ED" w:rsidP="007475ED">
      <w:pPr>
        <w:pStyle w:val="centhead12"/>
        <w:rPr>
          <w:sz w:val="22"/>
          <w:szCs w:val="22"/>
        </w:rPr>
      </w:pPr>
    </w:p>
    <w:p w14:paraId="0A94C6E0" w14:textId="77777777" w:rsidR="007475ED" w:rsidRDefault="007475ED">
      <w:r>
        <w:t>Charter approved by</w:t>
      </w:r>
      <w:r w:rsidR="00AD63C0">
        <w:t xml:space="preserve"> [i</w:t>
      </w:r>
      <w:r w:rsidR="004B1D4A">
        <w:t>nsert sponsor name</w:t>
      </w:r>
      <w:r w:rsidR="00AD63C0">
        <w:rPr>
          <w:lang w:val="en-US"/>
        </w:rPr>
        <w:t>]: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969"/>
        <w:gridCol w:w="1985"/>
      </w:tblGrid>
      <w:tr w:rsidR="005B5248" w14:paraId="323341BB" w14:textId="77777777">
        <w:trPr>
          <w:trHeight w:val="300"/>
          <w:tblHeader/>
        </w:trPr>
        <w:tc>
          <w:tcPr>
            <w:tcW w:w="3510" w:type="dxa"/>
            <w:shd w:val="pct15" w:color="auto" w:fill="FFFFFF"/>
          </w:tcPr>
          <w:p w14:paraId="089E29F0" w14:textId="77777777" w:rsidR="005B5248" w:rsidRDefault="005B5248" w:rsidP="007475ED">
            <w:pPr>
              <w:spacing w:before="160"/>
              <w:rPr>
                <w:rFonts w:ascii="Arial" w:hAnsi="Arial"/>
                <w:b/>
                <w:sz w:val="18"/>
              </w:rPr>
            </w:pPr>
            <w:r w:rsidRPr="00EC2D6A">
              <w:t>Full Name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969" w:type="dxa"/>
            <w:shd w:val="pct15" w:color="auto" w:fill="FFFFFF"/>
          </w:tcPr>
          <w:p w14:paraId="36BB9642" w14:textId="77777777" w:rsidR="005B5248" w:rsidRDefault="005B5248" w:rsidP="007475ED">
            <w:pPr>
              <w:spacing w:before="160"/>
              <w:rPr>
                <w:rFonts w:ascii="Arial" w:hAnsi="Arial"/>
                <w:b/>
                <w:sz w:val="18"/>
              </w:rPr>
            </w:pPr>
            <w:r>
              <w:t xml:space="preserve">Signature: </w:t>
            </w:r>
          </w:p>
        </w:tc>
        <w:tc>
          <w:tcPr>
            <w:tcW w:w="1985" w:type="dxa"/>
            <w:shd w:val="pct15" w:color="auto" w:fill="FFFFFF"/>
          </w:tcPr>
          <w:p w14:paraId="5580330C" w14:textId="77777777" w:rsidR="005B5248" w:rsidRDefault="005B5248" w:rsidP="007475ED">
            <w:pPr>
              <w:spacing w:before="160"/>
              <w:rPr>
                <w:rFonts w:ascii="Arial" w:hAnsi="Arial"/>
                <w:b/>
                <w:sz w:val="18"/>
              </w:rPr>
            </w:pPr>
            <w:r>
              <w:t>Date:</w:t>
            </w:r>
          </w:p>
        </w:tc>
      </w:tr>
      <w:tr w:rsidR="005B5248" w:rsidRPr="006E29E9" w14:paraId="035247A1" w14:textId="77777777">
        <w:trPr>
          <w:trHeight w:val="300"/>
          <w:tblHeader/>
        </w:trPr>
        <w:tc>
          <w:tcPr>
            <w:tcW w:w="3510" w:type="dxa"/>
          </w:tcPr>
          <w:p w14:paraId="736D6BC3" w14:textId="6B1489E4" w:rsidR="005B5248" w:rsidRPr="005B5248" w:rsidRDefault="00AD63C0" w:rsidP="005B5248">
            <w:pPr>
              <w:spacing w:before="16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gramStart"/>
            <w:r>
              <w:rPr>
                <w:lang w:val="en-US"/>
              </w:rPr>
              <w:t>i</w:t>
            </w:r>
            <w:r w:rsidR="004B1D4A">
              <w:rPr>
                <w:lang w:val="en-US"/>
              </w:rPr>
              <w:t>nsert</w:t>
            </w:r>
            <w:proofErr w:type="gramEnd"/>
            <w:r w:rsidR="004B1D4A">
              <w:rPr>
                <w:lang w:val="en-US"/>
              </w:rPr>
              <w:t xml:space="preserve"> name of </w:t>
            </w:r>
            <w:r w:rsidR="009E44B0">
              <w:rPr>
                <w:lang w:val="en-US"/>
              </w:rPr>
              <w:t>S</w:t>
            </w:r>
            <w:r w:rsidR="004B1D4A">
              <w:rPr>
                <w:lang w:val="en-US"/>
              </w:rPr>
              <w:t>ponsor representative]</w:t>
            </w:r>
          </w:p>
          <w:p w14:paraId="47CC06F5" w14:textId="0DFADE80" w:rsidR="005B5248" w:rsidRPr="005B5248" w:rsidRDefault="00AD63C0" w:rsidP="005B5248">
            <w:pPr>
              <w:spacing w:before="160"/>
            </w:pPr>
            <w:r>
              <w:rPr>
                <w:lang w:val="en-US"/>
              </w:rPr>
              <w:t>[</w:t>
            </w:r>
            <w:proofErr w:type="gramStart"/>
            <w:r>
              <w:rPr>
                <w:lang w:val="en-US"/>
              </w:rPr>
              <w:t>i</w:t>
            </w:r>
            <w:r w:rsidR="004B1D4A">
              <w:rPr>
                <w:lang w:val="en-US"/>
              </w:rPr>
              <w:t>nsert</w:t>
            </w:r>
            <w:proofErr w:type="gramEnd"/>
            <w:r w:rsidR="004B1D4A">
              <w:rPr>
                <w:lang w:val="en-US"/>
              </w:rPr>
              <w:t xml:space="preserve"> role of  </w:t>
            </w:r>
            <w:r w:rsidR="009E44B0">
              <w:rPr>
                <w:lang w:val="en-US"/>
              </w:rPr>
              <w:t>S</w:t>
            </w:r>
            <w:r w:rsidR="004B1D4A">
              <w:rPr>
                <w:lang w:val="en-US"/>
              </w:rPr>
              <w:t xml:space="preserve">ponsor representative] </w:t>
            </w:r>
          </w:p>
        </w:tc>
        <w:tc>
          <w:tcPr>
            <w:tcW w:w="3969" w:type="dxa"/>
          </w:tcPr>
          <w:p w14:paraId="7933CD3A" w14:textId="77777777" w:rsidR="005B5248" w:rsidRPr="002E68CD" w:rsidRDefault="005B5248" w:rsidP="007475E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3551D4F" w14:textId="77777777" w:rsidR="005B5248" w:rsidRPr="006E29E9" w:rsidRDefault="005B5248" w:rsidP="007475ED">
            <w:pPr>
              <w:rPr>
                <w:sz w:val="18"/>
                <w:szCs w:val="18"/>
              </w:rPr>
            </w:pPr>
          </w:p>
        </w:tc>
      </w:tr>
    </w:tbl>
    <w:p w14:paraId="06929C7F" w14:textId="77777777" w:rsidR="005B5248" w:rsidRDefault="005B5248" w:rsidP="007475ED"/>
    <w:p w14:paraId="418A5FAC" w14:textId="77777777" w:rsidR="007475ED" w:rsidRDefault="007475ED" w:rsidP="007475ED">
      <w:r>
        <w:t>IDMC Approved: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685">
        <w:tab/>
      </w:r>
      <w:r w:rsidR="007D1685"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969"/>
        <w:gridCol w:w="1985"/>
      </w:tblGrid>
      <w:tr w:rsidR="00EC2D6A" w14:paraId="084FE005" w14:textId="77777777">
        <w:trPr>
          <w:trHeight w:val="300"/>
          <w:tblHeader/>
        </w:trPr>
        <w:tc>
          <w:tcPr>
            <w:tcW w:w="3510" w:type="dxa"/>
            <w:shd w:val="pct15" w:color="auto" w:fill="FFFFFF"/>
          </w:tcPr>
          <w:p w14:paraId="74852868" w14:textId="77777777" w:rsidR="00EC2D6A" w:rsidRDefault="00EC2D6A" w:rsidP="007475ED">
            <w:pPr>
              <w:spacing w:before="160"/>
              <w:rPr>
                <w:rFonts w:ascii="Arial" w:hAnsi="Arial"/>
                <w:b/>
                <w:sz w:val="18"/>
              </w:rPr>
            </w:pPr>
            <w:r w:rsidRPr="00EC2D6A">
              <w:t>Full Name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969" w:type="dxa"/>
            <w:shd w:val="pct15" w:color="auto" w:fill="FFFFFF"/>
          </w:tcPr>
          <w:p w14:paraId="336C1405" w14:textId="77777777" w:rsidR="00EC2D6A" w:rsidRDefault="00EC2D6A" w:rsidP="007475ED">
            <w:pPr>
              <w:spacing w:before="160"/>
              <w:rPr>
                <w:rFonts w:ascii="Arial" w:hAnsi="Arial"/>
                <w:b/>
                <w:sz w:val="18"/>
              </w:rPr>
            </w:pPr>
            <w:r>
              <w:t xml:space="preserve">Signature: </w:t>
            </w:r>
          </w:p>
        </w:tc>
        <w:tc>
          <w:tcPr>
            <w:tcW w:w="1985" w:type="dxa"/>
            <w:shd w:val="pct15" w:color="auto" w:fill="FFFFFF"/>
          </w:tcPr>
          <w:p w14:paraId="5448CF91" w14:textId="77777777" w:rsidR="00EC2D6A" w:rsidRDefault="00EC2D6A" w:rsidP="007475ED">
            <w:pPr>
              <w:spacing w:before="160"/>
              <w:rPr>
                <w:rFonts w:ascii="Arial" w:hAnsi="Arial"/>
                <w:b/>
                <w:sz w:val="18"/>
              </w:rPr>
            </w:pPr>
            <w:r>
              <w:t>Date:</w:t>
            </w:r>
          </w:p>
        </w:tc>
      </w:tr>
      <w:tr w:rsidR="00EC2D6A" w:rsidRPr="006E29E9" w14:paraId="4014109D" w14:textId="77777777">
        <w:trPr>
          <w:trHeight w:val="300"/>
          <w:tblHeader/>
        </w:trPr>
        <w:tc>
          <w:tcPr>
            <w:tcW w:w="3510" w:type="dxa"/>
          </w:tcPr>
          <w:p w14:paraId="7B51DA55" w14:textId="77777777" w:rsidR="00EC2D6A" w:rsidRPr="005B5248" w:rsidRDefault="00EC2D6A" w:rsidP="005B5248">
            <w:pPr>
              <w:spacing w:before="160"/>
            </w:pPr>
          </w:p>
          <w:p w14:paraId="0E31E9C4" w14:textId="77777777" w:rsidR="00EC2D6A" w:rsidRPr="005B5248" w:rsidRDefault="00EC2D6A" w:rsidP="005B5248">
            <w:pPr>
              <w:spacing w:before="160"/>
            </w:pPr>
          </w:p>
        </w:tc>
        <w:tc>
          <w:tcPr>
            <w:tcW w:w="3969" w:type="dxa"/>
          </w:tcPr>
          <w:p w14:paraId="2BE1B37C" w14:textId="77777777" w:rsidR="00EC2D6A" w:rsidRPr="002E68CD" w:rsidRDefault="00EC2D6A" w:rsidP="007475E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CAF6721" w14:textId="77777777" w:rsidR="00EC2D6A" w:rsidRPr="006E29E9" w:rsidRDefault="00EC2D6A" w:rsidP="007475ED">
            <w:pPr>
              <w:rPr>
                <w:sz w:val="18"/>
                <w:szCs w:val="18"/>
              </w:rPr>
            </w:pPr>
          </w:p>
        </w:tc>
      </w:tr>
      <w:tr w:rsidR="00EC2D6A" w:rsidRPr="00B06A01" w14:paraId="64BADCCD" w14:textId="77777777">
        <w:trPr>
          <w:trHeight w:val="300"/>
          <w:tblHeader/>
        </w:trPr>
        <w:tc>
          <w:tcPr>
            <w:tcW w:w="3510" w:type="dxa"/>
          </w:tcPr>
          <w:p w14:paraId="5CCE36A4" w14:textId="77777777" w:rsidR="00EC2D6A" w:rsidRPr="005B5248" w:rsidRDefault="00EC2D6A" w:rsidP="005B5248">
            <w:pPr>
              <w:spacing w:before="160"/>
            </w:pPr>
          </w:p>
          <w:p w14:paraId="6E132916" w14:textId="77777777" w:rsidR="00EC2D6A" w:rsidRPr="005B5248" w:rsidRDefault="00EC2D6A" w:rsidP="005B5248">
            <w:pPr>
              <w:spacing w:before="160"/>
            </w:pPr>
          </w:p>
        </w:tc>
        <w:tc>
          <w:tcPr>
            <w:tcW w:w="3969" w:type="dxa"/>
          </w:tcPr>
          <w:p w14:paraId="701C2654" w14:textId="77777777" w:rsidR="00EC2D6A" w:rsidRPr="002E68CD" w:rsidRDefault="00EC2D6A" w:rsidP="007475E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2F74FBE" w14:textId="77777777" w:rsidR="00EC2D6A" w:rsidRPr="00B06A01" w:rsidRDefault="00EC2D6A" w:rsidP="007475ED">
            <w:pPr>
              <w:rPr>
                <w:sz w:val="18"/>
                <w:szCs w:val="18"/>
              </w:rPr>
            </w:pPr>
          </w:p>
        </w:tc>
      </w:tr>
      <w:tr w:rsidR="00EC2D6A" w:rsidRPr="002E68CD" w14:paraId="09A1A420" w14:textId="77777777">
        <w:trPr>
          <w:trHeight w:val="300"/>
          <w:tblHeader/>
        </w:trPr>
        <w:tc>
          <w:tcPr>
            <w:tcW w:w="3510" w:type="dxa"/>
          </w:tcPr>
          <w:p w14:paraId="6FB587D4" w14:textId="77777777" w:rsidR="00EC2D6A" w:rsidRPr="005B5248" w:rsidRDefault="00EC2D6A" w:rsidP="005B5248">
            <w:pPr>
              <w:spacing w:before="160"/>
            </w:pPr>
          </w:p>
          <w:p w14:paraId="2228BB51" w14:textId="77777777" w:rsidR="00EC2D6A" w:rsidRPr="005B5248" w:rsidRDefault="00EC2D6A" w:rsidP="005B5248">
            <w:pPr>
              <w:spacing w:before="160"/>
            </w:pPr>
          </w:p>
        </w:tc>
        <w:tc>
          <w:tcPr>
            <w:tcW w:w="3969" w:type="dxa"/>
          </w:tcPr>
          <w:p w14:paraId="0FA6CA1A" w14:textId="77777777" w:rsidR="00EC2D6A" w:rsidRPr="002E68CD" w:rsidRDefault="00EC2D6A" w:rsidP="007475E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CA3F95A" w14:textId="77777777" w:rsidR="00EC2D6A" w:rsidRPr="002E68CD" w:rsidRDefault="00EC2D6A" w:rsidP="007475ED">
            <w:pPr>
              <w:rPr>
                <w:sz w:val="18"/>
                <w:szCs w:val="18"/>
              </w:rPr>
            </w:pPr>
          </w:p>
        </w:tc>
      </w:tr>
      <w:tr w:rsidR="00EC2D6A" w:rsidRPr="002E68CD" w14:paraId="779E860C" w14:textId="77777777">
        <w:trPr>
          <w:trHeight w:val="300"/>
          <w:tblHeader/>
        </w:trPr>
        <w:tc>
          <w:tcPr>
            <w:tcW w:w="3510" w:type="dxa"/>
          </w:tcPr>
          <w:p w14:paraId="19221C78" w14:textId="77777777" w:rsidR="00EC2D6A" w:rsidRPr="005B5248" w:rsidRDefault="00EC2D6A" w:rsidP="005B5248">
            <w:pPr>
              <w:spacing w:before="160"/>
            </w:pPr>
          </w:p>
          <w:p w14:paraId="4CAAEDF3" w14:textId="77777777" w:rsidR="00EC2D6A" w:rsidRPr="005B5248" w:rsidRDefault="00EC2D6A" w:rsidP="005B5248">
            <w:pPr>
              <w:spacing w:before="160"/>
            </w:pPr>
          </w:p>
        </w:tc>
        <w:tc>
          <w:tcPr>
            <w:tcW w:w="3969" w:type="dxa"/>
          </w:tcPr>
          <w:p w14:paraId="5477729F" w14:textId="77777777" w:rsidR="00EC2D6A" w:rsidRPr="002E68CD" w:rsidRDefault="00EC2D6A" w:rsidP="007475E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5751475" w14:textId="77777777" w:rsidR="00EC2D6A" w:rsidRPr="002E68CD" w:rsidRDefault="00EC2D6A" w:rsidP="007475ED">
            <w:pPr>
              <w:rPr>
                <w:sz w:val="18"/>
                <w:szCs w:val="18"/>
              </w:rPr>
            </w:pPr>
          </w:p>
        </w:tc>
      </w:tr>
    </w:tbl>
    <w:p w14:paraId="17896762" w14:textId="77777777" w:rsidR="007475ED" w:rsidRDefault="007475ED">
      <w:pPr>
        <w:pStyle w:val="TOCHeader"/>
        <w:outlineLvl w:val="0"/>
      </w:pPr>
      <w:r>
        <w:br w:type="page"/>
      </w:r>
      <w:r>
        <w:lastRenderedPageBreak/>
        <w:t>TABLE OF CONTENTS</w:t>
      </w:r>
    </w:p>
    <w:p w14:paraId="0D4FD92C" w14:textId="77777777" w:rsidR="007475ED" w:rsidRDefault="007475ED">
      <w:pPr>
        <w:pStyle w:val="TOCPage"/>
        <w:outlineLvl w:val="0"/>
      </w:pPr>
      <w:r>
        <w:t>Page</w:t>
      </w:r>
    </w:p>
    <w:bookmarkStart w:id="5" w:name="InsertTOC"/>
    <w:bookmarkEnd w:id="5"/>
    <w:p w14:paraId="4B4B13CC" w14:textId="77777777" w:rsidR="00573FA3" w:rsidRDefault="0066673E">
      <w:pPr>
        <w:pStyle w:val="TOC1"/>
        <w:tabs>
          <w:tab w:val="clear" w:pos="432"/>
          <w:tab w:val="left" w:pos="423"/>
        </w:tabs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</w:pPr>
      <w:r>
        <w:fldChar w:fldCharType="begin"/>
      </w:r>
      <w:r w:rsidR="007475ED">
        <w:instrText xml:space="preserve"> TOC \o "4-5" \t "Heading 1,1,Heading 2,2,Heading 3,3,left head,1,lefthead12,2" </w:instrText>
      </w:r>
      <w:r>
        <w:fldChar w:fldCharType="separate"/>
      </w:r>
      <w:r w:rsidR="00573FA3">
        <w:rPr>
          <w:noProof/>
        </w:rPr>
        <w:t>1.</w:t>
      </w:r>
      <w:r w:rsidR="00573FA3"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  <w:tab/>
      </w:r>
      <w:r w:rsidR="00573FA3">
        <w:rPr>
          <w:noProof/>
        </w:rPr>
        <w:t>Purpose</w:t>
      </w:r>
      <w:r w:rsidR="00573FA3">
        <w:rPr>
          <w:noProof/>
        </w:rPr>
        <w:tab/>
      </w:r>
      <w:r>
        <w:rPr>
          <w:noProof/>
        </w:rPr>
        <w:fldChar w:fldCharType="begin"/>
      </w:r>
      <w:r w:rsidR="00573FA3">
        <w:rPr>
          <w:noProof/>
        </w:rPr>
        <w:instrText xml:space="preserve"> PAGEREF _Toc208274392 \h </w:instrText>
      </w:r>
      <w:r>
        <w:rPr>
          <w:noProof/>
        </w:rPr>
      </w:r>
      <w:r>
        <w:rPr>
          <w:noProof/>
        </w:rPr>
        <w:fldChar w:fldCharType="separate"/>
      </w:r>
      <w:r w:rsidR="007437B3">
        <w:rPr>
          <w:noProof/>
        </w:rPr>
        <w:t>3</w:t>
      </w:r>
      <w:r>
        <w:rPr>
          <w:noProof/>
        </w:rPr>
        <w:fldChar w:fldCharType="end"/>
      </w:r>
    </w:p>
    <w:p w14:paraId="1A435666" w14:textId="77777777" w:rsidR="00573FA3" w:rsidRDefault="00573FA3">
      <w:pPr>
        <w:pStyle w:val="TOC1"/>
        <w:tabs>
          <w:tab w:val="clear" w:pos="432"/>
          <w:tab w:val="left" w:pos="423"/>
        </w:tabs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  <w:tab/>
      </w:r>
      <w:r>
        <w:rPr>
          <w:noProof/>
        </w:rPr>
        <w:t>Responsibilities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_Toc208274393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3</w:t>
      </w:r>
      <w:r w:rsidR="0066673E">
        <w:rPr>
          <w:noProof/>
        </w:rPr>
        <w:fldChar w:fldCharType="end"/>
      </w:r>
    </w:p>
    <w:p w14:paraId="24564001" w14:textId="77777777" w:rsidR="00573FA3" w:rsidRDefault="00573FA3">
      <w:pPr>
        <w:pStyle w:val="TOC1"/>
        <w:tabs>
          <w:tab w:val="clear" w:pos="432"/>
          <w:tab w:val="left" w:pos="423"/>
        </w:tabs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  <w:tab/>
      </w:r>
      <w:r>
        <w:rPr>
          <w:noProof/>
        </w:rPr>
        <w:t>Composition of the IDMC and quorum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_Toc208274394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4</w:t>
      </w:r>
      <w:r w:rsidR="0066673E">
        <w:rPr>
          <w:noProof/>
        </w:rPr>
        <w:fldChar w:fldCharType="end"/>
      </w:r>
    </w:p>
    <w:p w14:paraId="1BE21BA4" w14:textId="77777777" w:rsidR="00573FA3" w:rsidRDefault="00573FA3">
      <w:pPr>
        <w:pStyle w:val="TOC1"/>
        <w:tabs>
          <w:tab w:val="clear" w:pos="432"/>
          <w:tab w:val="left" w:pos="423"/>
        </w:tabs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  <w:tab/>
      </w:r>
      <w:r>
        <w:rPr>
          <w:noProof/>
        </w:rPr>
        <w:t>CONDUCT OF IDMC MEETINGS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_Toc208274395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4</w:t>
      </w:r>
      <w:r w:rsidR="0066673E">
        <w:rPr>
          <w:noProof/>
        </w:rPr>
        <w:fldChar w:fldCharType="end"/>
      </w:r>
    </w:p>
    <w:p w14:paraId="4C4B1BAC" w14:textId="77777777" w:rsidR="00573FA3" w:rsidRDefault="00573FA3">
      <w:pPr>
        <w:pStyle w:val="TOC2"/>
        <w:rPr>
          <w:rFonts w:asciiTheme="minorHAnsi" w:eastAsiaTheme="minorEastAsia" w:hAnsiTheme="minorHAnsi" w:cstheme="minorBidi"/>
          <w:noProof/>
          <w:sz w:val="24"/>
          <w:lang w:val="en-US"/>
        </w:rPr>
      </w:pPr>
      <w:r w:rsidRPr="00664C0A">
        <w:rPr>
          <w:bCs/>
          <w:noProof/>
        </w:rPr>
        <w:t>Meeting format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_Toc208274396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4</w:t>
      </w:r>
      <w:r w:rsidR="0066673E">
        <w:rPr>
          <w:noProof/>
        </w:rPr>
        <w:fldChar w:fldCharType="end"/>
      </w:r>
    </w:p>
    <w:p w14:paraId="78717F0E" w14:textId="77777777" w:rsidR="00573FA3" w:rsidRDefault="00573FA3">
      <w:pPr>
        <w:pStyle w:val="TOC2"/>
        <w:rPr>
          <w:rFonts w:asciiTheme="minorHAnsi" w:eastAsiaTheme="minorEastAsia" w:hAnsiTheme="minorHAnsi" w:cstheme="minorBidi"/>
          <w:noProof/>
          <w:sz w:val="24"/>
          <w:lang w:val="en-US"/>
        </w:rPr>
      </w:pPr>
      <w:r>
        <w:rPr>
          <w:noProof/>
        </w:rPr>
        <w:t>Data to be reviewed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_Toc208274397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4</w:t>
      </w:r>
      <w:r w:rsidR="0066673E">
        <w:rPr>
          <w:noProof/>
        </w:rPr>
        <w:fldChar w:fldCharType="end"/>
      </w:r>
    </w:p>
    <w:p w14:paraId="352439AB" w14:textId="77777777" w:rsidR="00573FA3" w:rsidRDefault="00573FA3">
      <w:pPr>
        <w:pStyle w:val="TOC2"/>
        <w:rPr>
          <w:rFonts w:asciiTheme="minorHAnsi" w:eastAsiaTheme="minorEastAsia" w:hAnsiTheme="minorHAnsi" w:cstheme="minorBidi"/>
          <w:noProof/>
          <w:sz w:val="24"/>
          <w:lang w:val="en-US"/>
        </w:rPr>
      </w:pPr>
      <w:r>
        <w:rPr>
          <w:noProof/>
        </w:rPr>
        <w:t>Meeting minutes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_Toc208274398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5</w:t>
      </w:r>
      <w:r w:rsidR="0066673E">
        <w:rPr>
          <w:noProof/>
        </w:rPr>
        <w:fldChar w:fldCharType="end"/>
      </w:r>
    </w:p>
    <w:p w14:paraId="49C51915" w14:textId="77777777" w:rsidR="00573FA3" w:rsidRDefault="00573FA3">
      <w:pPr>
        <w:pStyle w:val="TOC1"/>
        <w:tabs>
          <w:tab w:val="clear" w:pos="432"/>
          <w:tab w:val="left" w:pos="423"/>
        </w:tabs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  <w:tab/>
      </w:r>
      <w:r>
        <w:rPr>
          <w:noProof/>
        </w:rPr>
        <w:t>Confidentiality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_Toc208274399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5</w:t>
      </w:r>
      <w:r w:rsidR="0066673E">
        <w:rPr>
          <w:noProof/>
        </w:rPr>
        <w:fldChar w:fldCharType="end"/>
      </w:r>
    </w:p>
    <w:p w14:paraId="29600ACE" w14:textId="77777777" w:rsidR="00573FA3" w:rsidRDefault="00573FA3">
      <w:pPr>
        <w:pStyle w:val="TOC1"/>
        <w:tabs>
          <w:tab w:val="clear" w:pos="432"/>
          <w:tab w:val="left" w:pos="423"/>
        </w:tabs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  <w:tab/>
      </w:r>
      <w:r>
        <w:rPr>
          <w:noProof/>
        </w:rPr>
        <w:t>Conflict of Interest Guidelines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_Toc208274400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5</w:t>
      </w:r>
      <w:r w:rsidR="0066673E">
        <w:rPr>
          <w:noProof/>
        </w:rPr>
        <w:fldChar w:fldCharType="end"/>
      </w:r>
    </w:p>
    <w:p w14:paraId="648B41F2" w14:textId="77777777" w:rsidR="00573FA3" w:rsidRDefault="00573FA3">
      <w:pPr>
        <w:pStyle w:val="TOC1"/>
        <w:tabs>
          <w:tab w:val="clear" w:pos="432"/>
          <w:tab w:val="left" w:pos="423"/>
        </w:tabs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  <w:tab/>
      </w:r>
      <w:r>
        <w:rPr>
          <w:noProof/>
        </w:rPr>
        <w:t>Reimbursement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_Toc208274401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6</w:t>
      </w:r>
      <w:r w:rsidR="0066673E">
        <w:rPr>
          <w:noProof/>
        </w:rPr>
        <w:fldChar w:fldCharType="end"/>
      </w:r>
    </w:p>
    <w:p w14:paraId="4D6DDB32" w14:textId="77777777" w:rsidR="00573FA3" w:rsidRDefault="00573FA3">
      <w:pPr>
        <w:pStyle w:val="TOC1"/>
        <w:tabs>
          <w:tab w:val="clear" w:pos="432"/>
          <w:tab w:val="left" w:pos="423"/>
        </w:tabs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  <w:tab/>
      </w:r>
      <w:r>
        <w:rPr>
          <w:noProof/>
        </w:rPr>
        <w:t>Procedures for Communicating Recommendations to the Sponsor and Steering Committee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_Toc208274402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6</w:t>
      </w:r>
      <w:r w:rsidR="0066673E">
        <w:rPr>
          <w:noProof/>
        </w:rPr>
        <w:fldChar w:fldCharType="end"/>
      </w:r>
    </w:p>
    <w:p w14:paraId="0A7EF7CA" w14:textId="77777777" w:rsidR="00573FA3" w:rsidRDefault="00573FA3">
      <w:pPr>
        <w:pStyle w:val="TOC1"/>
        <w:tabs>
          <w:tab w:val="clear" w:pos="432"/>
          <w:tab w:val="left" w:pos="423"/>
        </w:tabs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  <w:tab/>
      </w:r>
      <w:r>
        <w:rPr>
          <w:noProof/>
        </w:rPr>
        <w:t>Appendix A: IDMC committee members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_Toc208274403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7</w:t>
      </w:r>
      <w:r w:rsidR="0066673E">
        <w:rPr>
          <w:noProof/>
        </w:rPr>
        <w:fldChar w:fldCharType="end"/>
      </w:r>
    </w:p>
    <w:p w14:paraId="43F4C611" w14:textId="6C3692EA" w:rsidR="00573FA3" w:rsidRDefault="00573FA3">
      <w:pPr>
        <w:pStyle w:val="TOC1"/>
        <w:tabs>
          <w:tab w:val="left" w:pos="546"/>
        </w:tabs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  <w:tab/>
      </w:r>
      <w:r>
        <w:rPr>
          <w:noProof/>
        </w:rPr>
        <w:t>Appendix B: Planned evaluationS between cohorts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_Toc208274404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8</w:t>
      </w:r>
      <w:r w:rsidR="0066673E">
        <w:rPr>
          <w:noProof/>
        </w:rPr>
        <w:fldChar w:fldCharType="end"/>
      </w:r>
    </w:p>
    <w:p w14:paraId="03B9B40B" w14:textId="1A590637" w:rsidR="00573FA3" w:rsidRDefault="00573FA3">
      <w:pPr>
        <w:pStyle w:val="TOC1"/>
        <w:tabs>
          <w:tab w:val="left" w:pos="546"/>
        </w:tabs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caps w:val="0"/>
          <w:noProof/>
          <w:sz w:val="24"/>
          <w:lang w:val="en-US"/>
        </w:rPr>
        <w:tab/>
      </w:r>
      <w:r>
        <w:rPr>
          <w:noProof/>
        </w:rPr>
        <w:t>Appendix</w:t>
      </w:r>
      <w:r w:rsidR="00325D66">
        <w:rPr>
          <w:noProof/>
        </w:rPr>
        <w:t xml:space="preserve"> C</w:t>
      </w:r>
      <w:r>
        <w:rPr>
          <w:noProof/>
        </w:rPr>
        <w:t>: Study procedures</w:t>
      </w:r>
      <w:r>
        <w:rPr>
          <w:noProof/>
        </w:rPr>
        <w:tab/>
      </w:r>
      <w:r w:rsidR="0066673E">
        <w:rPr>
          <w:noProof/>
        </w:rPr>
        <w:fldChar w:fldCharType="begin"/>
      </w:r>
      <w:r>
        <w:rPr>
          <w:noProof/>
        </w:rPr>
        <w:instrText xml:space="preserve"> PAGEREF _Toc208274406 \h </w:instrText>
      </w:r>
      <w:r w:rsidR="0066673E">
        <w:rPr>
          <w:noProof/>
        </w:rPr>
      </w:r>
      <w:r w:rsidR="0066673E">
        <w:rPr>
          <w:noProof/>
        </w:rPr>
        <w:fldChar w:fldCharType="separate"/>
      </w:r>
      <w:r w:rsidR="007437B3">
        <w:rPr>
          <w:noProof/>
        </w:rPr>
        <w:t>1</w:t>
      </w:r>
      <w:r w:rsidR="0066673E">
        <w:rPr>
          <w:noProof/>
        </w:rPr>
        <w:fldChar w:fldCharType="end"/>
      </w:r>
    </w:p>
    <w:p w14:paraId="063CC02C" w14:textId="77777777" w:rsidR="007475ED" w:rsidRDefault="0066673E">
      <w:r>
        <w:fldChar w:fldCharType="end"/>
      </w:r>
    </w:p>
    <w:p w14:paraId="63A517F9" w14:textId="77777777" w:rsidR="007475ED" w:rsidRDefault="007475ED"/>
    <w:p w14:paraId="4F9589F1" w14:textId="77777777" w:rsidR="007475ED" w:rsidRDefault="007475ED"/>
    <w:p w14:paraId="36D9BE44" w14:textId="77777777" w:rsidR="007475ED" w:rsidRDefault="007475ED"/>
    <w:p w14:paraId="5A64F6C4" w14:textId="77777777" w:rsidR="007475ED" w:rsidRDefault="007475ED"/>
    <w:p w14:paraId="6E5BA2A7" w14:textId="77777777" w:rsidR="007475ED" w:rsidRDefault="007475ED">
      <w:pPr>
        <w:pStyle w:val="Heading1"/>
      </w:pPr>
      <w:r>
        <w:br w:type="page"/>
      </w:r>
      <w:bookmarkStart w:id="6" w:name="_Toc81993194"/>
      <w:bookmarkStart w:id="7" w:name="_Toc81993352"/>
      <w:bookmarkStart w:id="8" w:name="_Toc81993458"/>
      <w:bookmarkStart w:id="9" w:name="_Toc81993546"/>
      <w:bookmarkStart w:id="10" w:name="_Toc208274392"/>
      <w:r>
        <w:lastRenderedPageBreak/>
        <w:t>Purpose</w:t>
      </w:r>
      <w:bookmarkEnd w:id="6"/>
      <w:bookmarkEnd w:id="7"/>
      <w:bookmarkEnd w:id="8"/>
      <w:bookmarkEnd w:id="9"/>
      <w:bookmarkEnd w:id="10"/>
    </w:p>
    <w:p w14:paraId="4C7BDE9F" w14:textId="6FF64722" w:rsidR="007475ED" w:rsidRDefault="007475ED" w:rsidP="007475ED">
      <w:pPr>
        <w:jc w:val="both"/>
      </w:pPr>
      <w:r>
        <w:t>The purpose of this charter is to describe the procedures that the IDMC will follow during its review of safety and tolerability</w:t>
      </w:r>
      <w:r w:rsidR="00AD63C0">
        <w:t xml:space="preserve"> </w:t>
      </w:r>
      <w:r w:rsidR="00AD63C0" w:rsidRPr="00AD63C0">
        <w:rPr>
          <w:i/>
        </w:rPr>
        <w:t>[</w:t>
      </w:r>
      <w:r w:rsidR="009E44B0">
        <w:rPr>
          <w:i/>
        </w:rPr>
        <w:t xml:space="preserve">and </w:t>
      </w:r>
      <w:r w:rsidR="00AD63C0" w:rsidRPr="00AD63C0">
        <w:rPr>
          <w:i/>
        </w:rPr>
        <w:t xml:space="preserve">insert </w:t>
      </w:r>
      <w:r w:rsidR="005C68AD">
        <w:rPr>
          <w:i/>
        </w:rPr>
        <w:t>other protocol relevant outcomes as</w:t>
      </w:r>
      <w:r w:rsidR="00AD63C0" w:rsidRPr="00AD63C0">
        <w:rPr>
          <w:i/>
        </w:rPr>
        <w:t xml:space="preserve"> needed]</w:t>
      </w:r>
      <w:r>
        <w:t xml:space="preserve"> data for S</w:t>
      </w:r>
      <w:r w:rsidR="00AD63C0">
        <w:t xml:space="preserve">tudy </w:t>
      </w:r>
      <w:r w:rsidR="00AD63C0" w:rsidRPr="00AD63C0">
        <w:rPr>
          <w:i/>
        </w:rPr>
        <w:t xml:space="preserve">[insert protocol number]. </w:t>
      </w:r>
      <w:r w:rsidR="00FE5927">
        <w:t>This study aims to establish the safety</w:t>
      </w:r>
      <w:r w:rsidR="009E44B0">
        <w:t xml:space="preserve"> and tolerability</w:t>
      </w:r>
      <w:r w:rsidR="00FE5927">
        <w:t xml:space="preserve"> </w:t>
      </w:r>
      <w:r w:rsidR="00B16569">
        <w:t>[</w:t>
      </w:r>
      <w:r w:rsidR="009E44B0">
        <w:t>and</w:t>
      </w:r>
      <w:r w:rsidR="005C68AD">
        <w:t xml:space="preserve"> </w:t>
      </w:r>
      <w:r w:rsidR="00B16569" w:rsidRPr="00B16569">
        <w:rPr>
          <w:i/>
        </w:rPr>
        <w:t>insert protocol relevant information]</w:t>
      </w:r>
      <w:r w:rsidR="00B16569">
        <w:t xml:space="preserve"> </w:t>
      </w:r>
      <w:r w:rsidR="00B16569" w:rsidRPr="00B16569">
        <w:t>in</w:t>
      </w:r>
      <w:r w:rsidR="00B16569" w:rsidRPr="00B16569">
        <w:rPr>
          <w:i/>
        </w:rPr>
        <w:t xml:space="preserve"> [insert</w:t>
      </w:r>
      <w:r w:rsidR="00B16569">
        <w:rPr>
          <w:i/>
        </w:rPr>
        <w:t xml:space="preserve"> patient</w:t>
      </w:r>
      <w:r w:rsidR="00B16569" w:rsidRPr="00B16569">
        <w:rPr>
          <w:i/>
        </w:rPr>
        <w:t xml:space="preserve"> population information</w:t>
      </w:r>
      <w:r w:rsidR="00B16569">
        <w:rPr>
          <w:i/>
        </w:rPr>
        <w:t xml:space="preserve"> as described by protocol</w:t>
      </w:r>
      <w:r w:rsidR="00B16569" w:rsidRPr="00B16569">
        <w:rPr>
          <w:i/>
        </w:rPr>
        <w:t xml:space="preserve"> e.g. healthy volunteers</w:t>
      </w:r>
      <w:r w:rsidR="009E44B0">
        <w:rPr>
          <w:i/>
        </w:rPr>
        <w:t xml:space="preserve"> or </w:t>
      </w:r>
      <w:r w:rsidR="005C68AD">
        <w:rPr>
          <w:i/>
        </w:rPr>
        <w:t xml:space="preserve">subjects with </w:t>
      </w:r>
      <w:r w:rsidR="009E44B0">
        <w:rPr>
          <w:i/>
        </w:rPr>
        <w:t xml:space="preserve">a </w:t>
      </w:r>
      <w:r w:rsidR="005C68AD">
        <w:rPr>
          <w:i/>
        </w:rPr>
        <w:t>particular condition</w:t>
      </w:r>
      <w:r w:rsidR="00B16569" w:rsidRPr="00B16569">
        <w:rPr>
          <w:i/>
        </w:rPr>
        <w:t>]</w:t>
      </w:r>
      <w:r w:rsidR="00FE5927">
        <w:t xml:space="preserve">. </w:t>
      </w:r>
    </w:p>
    <w:p w14:paraId="471860A3" w14:textId="77777777" w:rsidR="007475ED" w:rsidRDefault="007475ED" w:rsidP="007475ED">
      <w:pPr>
        <w:pStyle w:val="Heading1"/>
        <w:jc w:val="both"/>
      </w:pPr>
      <w:bookmarkStart w:id="11" w:name="_Toc81993195"/>
      <w:bookmarkStart w:id="12" w:name="_Toc81993353"/>
      <w:bookmarkStart w:id="13" w:name="_Toc81993459"/>
      <w:bookmarkStart w:id="14" w:name="_Toc81993547"/>
      <w:bookmarkStart w:id="15" w:name="_Toc208274393"/>
      <w:r>
        <w:t>Responsibilities</w:t>
      </w:r>
      <w:bookmarkEnd w:id="11"/>
      <w:bookmarkEnd w:id="12"/>
      <w:bookmarkEnd w:id="13"/>
      <w:bookmarkEnd w:id="14"/>
      <w:bookmarkEnd w:id="15"/>
    </w:p>
    <w:p w14:paraId="0D40361E" w14:textId="4FCC2146" w:rsidR="007475ED" w:rsidRPr="00426C5B" w:rsidRDefault="007475ED" w:rsidP="007475ED">
      <w:pPr>
        <w:jc w:val="both"/>
      </w:pPr>
      <w:r>
        <w:t xml:space="preserve">The overall responsibility of the IDMC is to protect the ethical and safety interests of </w:t>
      </w:r>
      <w:r w:rsidR="00B16569" w:rsidRPr="00B16569">
        <w:rPr>
          <w:i/>
        </w:rPr>
        <w:t>[insert</w:t>
      </w:r>
      <w:r w:rsidR="00B16569">
        <w:rPr>
          <w:i/>
        </w:rPr>
        <w:t xml:space="preserve"> patient</w:t>
      </w:r>
      <w:r w:rsidR="00B16569" w:rsidRPr="00B16569">
        <w:rPr>
          <w:i/>
        </w:rPr>
        <w:t xml:space="preserve"> population information</w:t>
      </w:r>
      <w:r w:rsidR="00B16569">
        <w:rPr>
          <w:i/>
        </w:rPr>
        <w:t xml:space="preserve"> as described by protocol</w:t>
      </w:r>
      <w:r w:rsidR="00B16569" w:rsidRPr="00B16569">
        <w:rPr>
          <w:i/>
        </w:rPr>
        <w:t>]</w:t>
      </w:r>
      <w:r w:rsidR="00B16569">
        <w:rPr>
          <w:i/>
        </w:rPr>
        <w:t xml:space="preserve"> </w:t>
      </w:r>
      <w:r>
        <w:t xml:space="preserve">recruited into </w:t>
      </w:r>
      <w:r w:rsidR="00B16569" w:rsidRPr="00AD63C0">
        <w:rPr>
          <w:i/>
        </w:rPr>
        <w:t>[insert protocol number</w:t>
      </w:r>
      <w:r w:rsidR="00B16569">
        <w:rPr>
          <w:i/>
        </w:rPr>
        <w:t xml:space="preserve">] </w:t>
      </w:r>
      <w:r>
        <w:t xml:space="preserve">while protecting as far as possible the scientific validity of the data. </w:t>
      </w:r>
    </w:p>
    <w:p w14:paraId="7368DBC3" w14:textId="3200D9ED" w:rsidR="007475ED" w:rsidRDefault="007475ED" w:rsidP="007475ED">
      <w:pPr>
        <w:jc w:val="both"/>
        <w:rPr>
          <w:lang w:val="en-US"/>
        </w:rPr>
      </w:pPr>
      <w:r w:rsidRPr="00426C5B">
        <w:t>The IDMC will r</w:t>
      </w:r>
      <w:r w:rsidR="00B16569">
        <w:t xml:space="preserve">eview the </w:t>
      </w:r>
      <w:r w:rsidRPr="008069C0">
        <w:t>safety and tolera</w:t>
      </w:r>
      <w:r>
        <w:t>bility</w:t>
      </w:r>
      <w:r w:rsidRPr="008069C0">
        <w:t xml:space="preserve"> </w:t>
      </w:r>
      <w:r w:rsidR="005C68AD">
        <w:rPr>
          <w:i/>
        </w:rPr>
        <w:t>[</w:t>
      </w:r>
      <w:r w:rsidR="009E44B0">
        <w:rPr>
          <w:i/>
        </w:rPr>
        <w:t xml:space="preserve">and </w:t>
      </w:r>
      <w:r w:rsidR="005C68AD">
        <w:rPr>
          <w:i/>
        </w:rPr>
        <w:t>insert other protocol relevant outcomes as needed]</w:t>
      </w:r>
      <w:r w:rsidR="005C68AD" w:rsidRPr="008069C0">
        <w:t xml:space="preserve"> </w:t>
      </w:r>
      <w:r w:rsidRPr="008069C0">
        <w:t>findings</w:t>
      </w:r>
      <w:r>
        <w:t xml:space="preserve"> from </w:t>
      </w:r>
      <w:r w:rsidR="00B16569" w:rsidRPr="00B16569">
        <w:rPr>
          <w:i/>
        </w:rPr>
        <w:t>[insert</w:t>
      </w:r>
      <w:r w:rsidR="00B16569">
        <w:rPr>
          <w:i/>
        </w:rPr>
        <w:t xml:space="preserve"> patient</w:t>
      </w:r>
      <w:r w:rsidR="00B16569" w:rsidRPr="00B16569">
        <w:rPr>
          <w:i/>
        </w:rPr>
        <w:t xml:space="preserve"> population information</w:t>
      </w:r>
      <w:r w:rsidR="00B16569">
        <w:rPr>
          <w:i/>
        </w:rPr>
        <w:t xml:space="preserve"> as described by protocol</w:t>
      </w:r>
      <w:r w:rsidR="00B16569" w:rsidRPr="00B16569">
        <w:rPr>
          <w:i/>
        </w:rPr>
        <w:t>]</w:t>
      </w:r>
      <w:r w:rsidR="00B16569">
        <w:rPr>
          <w:i/>
        </w:rPr>
        <w:t xml:space="preserve"> </w:t>
      </w:r>
      <w:r>
        <w:t>re</w:t>
      </w:r>
      <w:r w:rsidRPr="00426C5B">
        <w:t xml:space="preserve">cruited into </w:t>
      </w:r>
      <w:r w:rsidR="00B16569" w:rsidRPr="00AD63C0">
        <w:rPr>
          <w:i/>
        </w:rPr>
        <w:t>[insert protocol number</w:t>
      </w:r>
      <w:r w:rsidR="00B16569">
        <w:rPr>
          <w:i/>
        </w:rPr>
        <w:t xml:space="preserve">] </w:t>
      </w:r>
      <w:r w:rsidRPr="00426C5B">
        <w:t>stud</w:t>
      </w:r>
      <w:r>
        <w:t>y</w:t>
      </w:r>
      <w:r w:rsidR="00B737C9" w:rsidRPr="00B737C9">
        <w:t>.</w:t>
      </w:r>
      <w:r w:rsidR="00B16569">
        <w:t xml:space="preserve"> </w:t>
      </w:r>
      <w:r w:rsidR="00B16569" w:rsidRPr="0071096C">
        <w:rPr>
          <w:i/>
        </w:rPr>
        <w:t>[Describe data analyses to be conducted]</w:t>
      </w:r>
      <w:r>
        <w:rPr>
          <w:lang w:val="en-US"/>
        </w:rPr>
        <w:t xml:space="preserve">. </w:t>
      </w:r>
    </w:p>
    <w:p w14:paraId="18C3B0E4" w14:textId="77777777" w:rsidR="007475ED" w:rsidRDefault="007475ED" w:rsidP="007475ED">
      <w:pPr>
        <w:jc w:val="both"/>
      </w:pPr>
      <w:r>
        <w:t xml:space="preserve">A summary of </w:t>
      </w:r>
      <w:r w:rsidR="006A12C1">
        <w:t xml:space="preserve">IDMC </w:t>
      </w:r>
      <w:r>
        <w:t xml:space="preserve">responsibilities </w:t>
      </w:r>
      <w:r w:rsidR="00BE6E1F">
        <w:t>is</w:t>
      </w:r>
      <w:r>
        <w:t xml:space="preserve"> as follows: </w:t>
      </w:r>
    </w:p>
    <w:p w14:paraId="4CAF9B31" w14:textId="77777777" w:rsidR="005C68AD" w:rsidRPr="00593CFF" w:rsidRDefault="005C68AD" w:rsidP="007475ED">
      <w:pPr>
        <w:jc w:val="both"/>
        <w:rPr>
          <w:rStyle w:val="HiddenTextChar"/>
        </w:rPr>
      </w:pPr>
    </w:p>
    <w:p w14:paraId="2665E7C8" w14:textId="77777777" w:rsidR="007475ED" w:rsidRDefault="007475ED" w:rsidP="00B16569">
      <w:pPr>
        <w:pStyle w:val="ListParagraph"/>
        <w:numPr>
          <w:ilvl w:val="0"/>
          <w:numId w:val="18"/>
        </w:numPr>
        <w:spacing w:after="0" w:line="312" w:lineRule="atLeast"/>
      </w:pPr>
      <w:r w:rsidRPr="00EB28CD">
        <w:t>Review the IDMC Charter supplied by the Sponsor, make any recommendations for changes to the Sponsor, and agree and sign the Charter.</w:t>
      </w:r>
    </w:p>
    <w:p w14:paraId="2E79AC0A" w14:textId="65B52692" w:rsidR="00407EC2" w:rsidRPr="00EB28CD" w:rsidRDefault="00B16569" w:rsidP="007475ED">
      <w:pPr>
        <w:numPr>
          <w:ilvl w:val="0"/>
          <w:numId w:val="18"/>
        </w:numPr>
        <w:spacing w:after="0" w:line="312" w:lineRule="atLeast"/>
      </w:pPr>
      <w:r>
        <w:t xml:space="preserve">Review the current </w:t>
      </w:r>
      <w:r w:rsidRPr="00AD63C0">
        <w:rPr>
          <w:i/>
        </w:rPr>
        <w:t>[insert protocol number</w:t>
      </w:r>
      <w:r>
        <w:rPr>
          <w:i/>
        </w:rPr>
        <w:t xml:space="preserve">] </w:t>
      </w:r>
      <w:r>
        <w:t xml:space="preserve">Investigator’s Brochure </w:t>
      </w:r>
      <w:r w:rsidR="005C68AD">
        <w:t>or</w:t>
      </w:r>
      <w:r>
        <w:t xml:space="preserve"> </w:t>
      </w:r>
      <w:r w:rsidR="00407EC2" w:rsidRPr="0071096C">
        <w:rPr>
          <w:i/>
        </w:rPr>
        <w:t>package insert/summary of product characteristics</w:t>
      </w:r>
      <w:r w:rsidRPr="0071096C">
        <w:rPr>
          <w:i/>
        </w:rPr>
        <w:t xml:space="preserve"> [if applicable]</w:t>
      </w:r>
      <w:r w:rsidR="00407EC2" w:rsidRPr="00B16569">
        <w:rPr>
          <w:b/>
          <w:i/>
        </w:rPr>
        <w:t>.</w:t>
      </w:r>
    </w:p>
    <w:p w14:paraId="0CC9C0F2" w14:textId="77777777" w:rsidR="007475ED" w:rsidRPr="00EB28CD" w:rsidRDefault="007475ED" w:rsidP="007475ED">
      <w:pPr>
        <w:numPr>
          <w:ilvl w:val="0"/>
          <w:numId w:val="18"/>
        </w:numPr>
        <w:spacing w:after="0" w:line="312" w:lineRule="atLeast"/>
      </w:pPr>
      <w:r w:rsidRPr="00EB28CD">
        <w:t>Agree the type of information needed for review during the study and the presentation format of th</w:t>
      </w:r>
      <w:r w:rsidR="00FE5C97">
        <w:t>o</w:t>
      </w:r>
      <w:r w:rsidRPr="00EB28CD">
        <w:t xml:space="preserve">se data. </w:t>
      </w:r>
    </w:p>
    <w:p w14:paraId="32FBB811" w14:textId="77777777" w:rsidR="00FE5927" w:rsidRDefault="007475ED" w:rsidP="007475ED">
      <w:pPr>
        <w:numPr>
          <w:ilvl w:val="0"/>
          <w:numId w:val="18"/>
        </w:numPr>
        <w:spacing w:after="0" w:line="312" w:lineRule="atLeast"/>
      </w:pPr>
      <w:r w:rsidRPr="00EB28CD">
        <w:t xml:space="preserve">Review the protocol to ensure that it adequately fulfils the needs for the IDMC data review.  </w:t>
      </w:r>
    </w:p>
    <w:p w14:paraId="7DD127D5" w14:textId="15627B5B" w:rsidR="006A12C1" w:rsidRPr="00EB28CD" w:rsidDel="006A12C1" w:rsidRDefault="007475ED" w:rsidP="00FE5927">
      <w:pPr>
        <w:numPr>
          <w:ilvl w:val="0"/>
          <w:numId w:val="18"/>
        </w:numPr>
        <w:spacing w:after="0" w:line="312" w:lineRule="atLeast"/>
      </w:pPr>
      <w:r w:rsidRPr="00EB28CD">
        <w:t xml:space="preserve">Assess the </w:t>
      </w:r>
      <w:r w:rsidR="00B16569" w:rsidRPr="0071096C">
        <w:rPr>
          <w:i/>
        </w:rPr>
        <w:t xml:space="preserve">[relevant </w:t>
      </w:r>
      <w:r w:rsidR="00284DDC" w:rsidRPr="0071096C">
        <w:rPr>
          <w:i/>
        </w:rPr>
        <w:t>analyses]</w:t>
      </w:r>
    </w:p>
    <w:p w14:paraId="5BF21767" w14:textId="77777777" w:rsidR="007475ED" w:rsidRPr="00EB28CD" w:rsidRDefault="007475ED" w:rsidP="007475ED">
      <w:pPr>
        <w:numPr>
          <w:ilvl w:val="0"/>
          <w:numId w:val="18"/>
        </w:numPr>
        <w:spacing w:after="0" w:line="312" w:lineRule="atLeast"/>
      </w:pPr>
      <w:r w:rsidRPr="00EB28CD">
        <w:t xml:space="preserve">Identify and evaluate </w:t>
      </w:r>
      <w:r w:rsidR="006A12C1">
        <w:t xml:space="preserve">any </w:t>
      </w:r>
      <w:r w:rsidRPr="00EB28CD">
        <w:t>emergent safety information.</w:t>
      </w:r>
    </w:p>
    <w:p w14:paraId="7178C286" w14:textId="7E2308D4" w:rsidR="007475ED" w:rsidRPr="00EB28CD" w:rsidRDefault="007475ED" w:rsidP="007475ED">
      <w:pPr>
        <w:numPr>
          <w:ilvl w:val="0"/>
          <w:numId w:val="18"/>
        </w:numPr>
        <w:spacing w:after="0" w:line="312" w:lineRule="atLeast"/>
      </w:pPr>
      <w:r w:rsidRPr="00EB28CD">
        <w:t xml:space="preserve">Identify and alert </w:t>
      </w:r>
      <w:r w:rsidR="009A1A66">
        <w:t xml:space="preserve">the </w:t>
      </w:r>
      <w:r w:rsidR="009E44B0">
        <w:t>S</w:t>
      </w:r>
      <w:r w:rsidRPr="00EB28CD">
        <w:t>ponsor of any emergent ethical issues.</w:t>
      </w:r>
    </w:p>
    <w:p w14:paraId="40CB9567" w14:textId="77777777" w:rsidR="006A12C1" w:rsidRPr="00EB28CD" w:rsidRDefault="006A12C1" w:rsidP="006A12C1">
      <w:pPr>
        <w:numPr>
          <w:ilvl w:val="0"/>
          <w:numId w:val="18"/>
        </w:numPr>
        <w:spacing w:after="0" w:line="312" w:lineRule="atLeast"/>
      </w:pPr>
      <w:r w:rsidRPr="00EB28CD">
        <w:t xml:space="preserve">Recommend </w:t>
      </w:r>
      <w:r>
        <w:t>continuation, modification or discontinu</w:t>
      </w:r>
      <w:r w:rsidR="009A1A66">
        <w:t>ation of</w:t>
      </w:r>
      <w:r w:rsidRPr="00EB28CD">
        <w:t xml:space="preserve"> the stud</w:t>
      </w:r>
      <w:r>
        <w:t>y</w:t>
      </w:r>
      <w:r w:rsidRPr="00EB28CD">
        <w:t xml:space="preserve"> based on study data review.</w:t>
      </w:r>
      <w:r w:rsidR="002A06B1">
        <w:t xml:space="preserve"> </w:t>
      </w:r>
      <w:r w:rsidRPr="00426C5B">
        <w:t xml:space="preserve">The IDMC members should evaluate </w:t>
      </w:r>
      <w:r w:rsidR="002A06B1">
        <w:t>safety</w:t>
      </w:r>
      <w:r w:rsidR="006E6821">
        <w:t xml:space="preserve"> (Appendix B)</w:t>
      </w:r>
      <w:r w:rsidR="002A06B1">
        <w:t xml:space="preserve"> and</w:t>
      </w:r>
      <w:r w:rsidR="00284DDC">
        <w:t xml:space="preserve"> </w:t>
      </w:r>
      <w:r w:rsidR="00284DDC">
        <w:rPr>
          <w:i/>
        </w:rPr>
        <w:t>[insert study specific information]</w:t>
      </w:r>
      <w:r w:rsidR="002A06B1">
        <w:t>,</w:t>
      </w:r>
      <w:r>
        <w:t xml:space="preserve"> at the open session of the IDMC meeting</w:t>
      </w:r>
      <w:r w:rsidRPr="00426C5B">
        <w:t>; however, IDMC data evaluations and recommendations should not be limited by th</w:t>
      </w:r>
      <w:r w:rsidR="002A06B1">
        <w:t>o</w:t>
      </w:r>
      <w:r w:rsidRPr="00426C5B">
        <w:t>se predefined criteria.</w:t>
      </w:r>
      <w:r>
        <w:t xml:space="preserve"> </w:t>
      </w:r>
    </w:p>
    <w:p w14:paraId="5D2F5AAC" w14:textId="77777777" w:rsidR="007475ED" w:rsidRDefault="007475ED" w:rsidP="007475ED">
      <w:pPr>
        <w:numPr>
          <w:ilvl w:val="0"/>
          <w:numId w:val="18"/>
        </w:numPr>
        <w:spacing w:line="312" w:lineRule="atLeast"/>
      </w:pPr>
      <w:r w:rsidRPr="00EB28CD">
        <w:t>Communicate</w:t>
      </w:r>
      <w:r>
        <w:t xml:space="preserve"> and discuss the</w:t>
      </w:r>
      <w:r w:rsidRPr="00EB28CD">
        <w:t xml:space="preserve"> IDMC findings and recommendations </w:t>
      </w:r>
      <w:r>
        <w:t>with</w:t>
      </w:r>
      <w:r w:rsidRPr="00EB28CD">
        <w:t xml:space="preserve"> the Sponsor </w:t>
      </w:r>
      <w:r w:rsidR="008178C1">
        <w:t xml:space="preserve">and Investigators </w:t>
      </w:r>
      <w:r w:rsidRPr="00EB28CD">
        <w:t xml:space="preserve">in a manner that maintains the study blinding. </w:t>
      </w:r>
    </w:p>
    <w:p w14:paraId="7CB6528B" w14:textId="77777777" w:rsidR="007475ED" w:rsidRDefault="007475ED" w:rsidP="007475ED">
      <w:pPr>
        <w:pStyle w:val="Heading1"/>
      </w:pPr>
      <w:bookmarkStart w:id="16" w:name="_Toc81993198"/>
      <w:bookmarkStart w:id="17" w:name="_Toc81993356"/>
      <w:bookmarkStart w:id="18" w:name="_Toc81993462"/>
      <w:bookmarkStart w:id="19" w:name="_Toc81993550"/>
      <w:bookmarkStart w:id="20" w:name="_Toc208274394"/>
      <w:r w:rsidRPr="009131B0">
        <w:t>Composition of the IDMC</w:t>
      </w:r>
      <w:bookmarkEnd w:id="16"/>
      <w:bookmarkEnd w:id="17"/>
      <w:bookmarkEnd w:id="18"/>
      <w:bookmarkEnd w:id="19"/>
      <w:r w:rsidRPr="009131B0">
        <w:t xml:space="preserve"> and quorum</w:t>
      </w:r>
      <w:bookmarkEnd w:id="20"/>
    </w:p>
    <w:p w14:paraId="7989AB6F" w14:textId="77777777" w:rsidR="007475ED" w:rsidRDefault="007475ED" w:rsidP="007475ED">
      <w:pPr>
        <w:jc w:val="both"/>
      </w:pPr>
      <w:r>
        <w:t>The composition of the IDMC (names and affiliations of the committee members) is shown in Appendix A.</w:t>
      </w:r>
    </w:p>
    <w:p w14:paraId="3182B4CA" w14:textId="2116A4C1" w:rsidR="007475ED" w:rsidRPr="0002692C" w:rsidRDefault="007475ED" w:rsidP="007475ED">
      <w:pPr>
        <w:jc w:val="both"/>
        <w:rPr>
          <w:b/>
        </w:rPr>
      </w:pPr>
      <w:r>
        <w:t xml:space="preserve">The IDMC should consist of at least </w:t>
      </w:r>
      <w:r w:rsidR="006A12C1">
        <w:t xml:space="preserve">4 </w:t>
      </w:r>
      <w:r>
        <w:t>independent members</w:t>
      </w:r>
      <w:r w:rsidR="006A12C1">
        <w:t xml:space="preserve"> (i.e. external to the study team and </w:t>
      </w:r>
      <w:r w:rsidR="009E44B0">
        <w:t>S</w:t>
      </w:r>
      <w:r w:rsidR="006A12C1">
        <w:t>ponsor)</w:t>
      </w:r>
      <w:r>
        <w:t xml:space="preserve">: a physician who has participated in the </w:t>
      </w:r>
      <w:r w:rsidR="00284DDC">
        <w:t xml:space="preserve">design or monitoring of </w:t>
      </w:r>
      <w:r w:rsidR="00284DDC">
        <w:rPr>
          <w:i/>
        </w:rPr>
        <w:t xml:space="preserve">[insert relevant phase </w:t>
      </w:r>
      <w:r w:rsidR="00284DDC">
        <w:rPr>
          <w:i/>
        </w:rPr>
        <w:lastRenderedPageBreak/>
        <w:t xml:space="preserve">of study] </w:t>
      </w:r>
      <w:r>
        <w:t>safety studies, one or more physicians with local experience in the field</w:t>
      </w:r>
      <w:r w:rsidR="006A12C1">
        <w:t>s</w:t>
      </w:r>
      <w:r>
        <w:t xml:space="preserve"> of </w:t>
      </w:r>
      <w:r w:rsidR="00284DDC">
        <w:rPr>
          <w:i/>
        </w:rPr>
        <w:t xml:space="preserve">[insert study relevant fields] </w:t>
      </w:r>
      <w:r>
        <w:t xml:space="preserve">who </w:t>
      </w:r>
      <w:r w:rsidR="006A12C1">
        <w:t xml:space="preserve">have </w:t>
      </w:r>
      <w:r>
        <w:t xml:space="preserve">preferably participated previously in </w:t>
      </w:r>
      <w:r w:rsidR="00284DDC">
        <w:rPr>
          <w:i/>
        </w:rPr>
        <w:t>[insert relevant Phase of study where experience is needed]</w:t>
      </w:r>
      <w:r w:rsidR="00284DDC">
        <w:t xml:space="preserve">, and a </w:t>
      </w:r>
      <w:r w:rsidR="00284DDC">
        <w:rPr>
          <w:i/>
        </w:rPr>
        <w:t>[analysis relevant expert</w:t>
      </w:r>
      <w:r w:rsidR="009E44B0">
        <w:rPr>
          <w:i/>
        </w:rPr>
        <w:t xml:space="preserve">. e.g. statistician, </w:t>
      </w:r>
      <w:proofErr w:type="spellStart"/>
      <w:r w:rsidR="009E44B0">
        <w:rPr>
          <w:i/>
        </w:rPr>
        <w:t>pharmacometrician</w:t>
      </w:r>
      <w:proofErr w:type="spellEnd"/>
      <w:r w:rsidR="00284DDC">
        <w:rPr>
          <w:i/>
        </w:rPr>
        <w:t>]</w:t>
      </w:r>
      <w:r>
        <w:t>. A quorum of 3 committee members is required at scheduled meetings or at phone conferences</w:t>
      </w:r>
      <w:r w:rsidR="006A12C1">
        <w:t>, and</w:t>
      </w:r>
      <w:r>
        <w:t xml:space="preserve"> must reach a consensus recommendation, usually by teleconference (i.e. each member must be able to live with the decision made and must be able to support it).</w:t>
      </w:r>
      <w:bookmarkStart w:id="21" w:name="_Toc454689948"/>
      <w:r>
        <w:t xml:space="preserve"> </w:t>
      </w:r>
    </w:p>
    <w:p w14:paraId="7E5E7FC6" w14:textId="7CBB3DC7" w:rsidR="007475ED" w:rsidRDefault="007475ED" w:rsidP="007475ED">
      <w:pPr>
        <w:jc w:val="both"/>
      </w:pPr>
      <w:r>
        <w:t xml:space="preserve">The IDMC also may convene an </w:t>
      </w:r>
      <w:r>
        <w:rPr>
          <w:i/>
        </w:rPr>
        <w:t>a</w:t>
      </w:r>
      <w:r w:rsidRPr="00B528AF">
        <w:rPr>
          <w:i/>
        </w:rPr>
        <w:t>d-hoc</w:t>
      </w:r>
      <w:r>
        <w:t xml:space="preserve"> Advisory Committee should it deem it necessary for review of specific cases/safety concerns.  In this case, the Sponsor must be notified prior to the next scheduled meeting and all </w:t>
      </w:r>
      <w:r>
        <w:rPr>
          <w:i/>
        </w:rPr>
        <w:t>ad-hoc</w:t>
      </w:r>
      <w:r>
        <w:t xml:space="preserve"> members must sign a </w:t>
      </w:r>
      <w:r w:rsidR="00325D66">
        <w:t>S</w:t>
      </w:r>
      <w:r>
        <w:t xml:space="preserve">ponsor confidentiality agreement prior to the meeting.  </w:t>
      </w:r>
      <w:r>
        <w:rPr>
          <w:i/>
        </w:rPr>
        <w:t>Ad-hoc</w:t>
      </w:r>
      <w:r>
        <w:t xml:space="preserve"> members would act as consultants with the particular expertise required by the presenting situation, but would not participate in the consensus decision. </w:t>
      </w:r>
      <w:r>
        <w:rPr>
          <w:rFonts w:ascii="Arial" w:hAnsi="Arial"/>
          <w:i/>
          <w:sz w:val="20"/>
        </w:rPr>
        <w:t xml:space="preserve"> </w:t>
      </w:r>
      <w:r>
        <w:rPr>
          <w:i/>
        </w:rPr>
        <w:t>Ad-hoc</w:t>
      </w:r>
      <w:r>
        <w:t xml:space="preserve"> members cannot be principal / sub-investigators, nor can they knowingly administer </w:t>
      </w:r>
      <w:r w:rsidR="00284DDC">
        <w:t xml:space="preserve">medical care to a study </w:t>
      </w:r>
      <w:r w:rsidR="00284DDC" w:rsidRPr="00B16569">
        <w:rPr>
          <w:i/>
        </w:rPr>
        <w:t>[insert</w:t>
      </w:r>
      <w:r w:rsidR="00284DDC">
        <w:rPr>
          <w:i/>
        </w:rPr>
        <w:t xml:space="preserve"> patient</w:t>
      </w:r>
      <w:r w:rsidR="00284DDC" w:rsidRPr="00B16569">
        <w:rPr>
          <w:i/>
        </w:rPr>
        <w:t xml:space="preserve"> population information</w:t>
      </w:r>
      <w:r w:rsidR="00284DDC">
        <w:rPr>
          <w:i/>
        </w:rPr>
        <w:t xml:space="preserve"> as described by protocol</w:t>
      </w:r>
      <w:r w:rsidR="00284DDC" w:rsidRPr="00B16569">
        <w:rPr>
          <w:i/>
        </w:rPr>
        <w:t xml:space="preserve"> e.g. volunteers</w:t>
      </w:r>
      <w:r w:rsidR="00284DDC">
        <w:rPr>
          <w:i/>
        </w:rPr>
        <w:t>].</w:t>
      </w:r>
    </w:p>
    <w:bookmarkEnd w:id="21"/>
    <w:p w14:paraId="0A58B955" w14:textId="77777777" w:rsidR="007475ED" w:rsidRDefault="007475ED" w:rsidP="007475ED">
      <w:pPr>
        <w:jc w:val="both"/>
      </w:pPr>
    </w:p>
    <w:p w14:paraId="08CAA2A9" w14:textId="77777777" w:rsidR="007475ED" w:rsidRDefault="007475ED" w:rsidP="007475ED">
      <w:pPr>
        <w:pStyle w:val="Heading1"/>
        <w:jc w:val="both"/>
      </w:pPr>
      <w:bookmarkStart w:id="22" w:name="_Toc236821898"/>
      <w:bookmarkStart w:id="23" w:name="_Toc208274395"/>
      <w:bookmarkStart w:id="24" w:name="_Toc81993200"/>
      <w:bookmarkStart w:id="25" w:name="_Toc81993358"/>
      <w:bookmarkStart w:id="26" w:name="_Toc81993464"/>
      <w:bookmarkStart w:id="27" w:name="_Toc81993552"/>
      <w:r>
        <w:t>CONDUCT OF IDMC MEETINGS</w:t>
      </w:r>
      <w:bookmarkEnd w:id="22"/>
      <w:bookmarkEnd w:id="23"/>
    </w:p>
    <w:p w14:paraId="60CEEA62" w14:textId="77777777" w:rsidR="007475ED" w:rsidRPr="00E264C1" w:rsidRDefault="007475ED" w:rsidP="007475ED">
      <w:pPr>
        <w:pStyle w:val="Heading2"/>
        <w:rPr>
          <w:bCs/>
        </w:rPr>
      </w:pPr>
      <w:bookmarkStart w:id="28" w:name="_Toc81993199"/>
      <w:bookmarkStart w:id="29" w:name="_Toc81993357"/>
      <w:bookmarkStart w:id="30" w:name="_Toc81993463"/>
      <w:bookmarkStart w:id="31" w:name="_Toc81993551"/>
      <w:bookmarkStart w:id="32" w:name="_Toc81993697"/>
      <w:bookmarkStart w:id="33" w:name="_Toc204765154"/>
      <w:bookmarkStart w:id="34" w:name="_Toc208274396"/>
      <w:bookmarkStart w:id="35" w:name="_Toc236821899"/>
      <w:r w:rsidRPr="00E264C1">
        <w:rPr>
          <w:bCs/>
        </w:rPr>
        <w:t xml:space="preserve">Meeting </w:t>
      </w:r>
      <w:r w:rsidR="00CD48AF">
        <w:rPr>
          <w:bCs/>
        </w:rPr>
        <w:t>f</w:t>
      </w:r>
      <w:r w:rsidRPr="00E264C1">
        <w:rPr>
          <w:bCs/>
        </w:rPr>
        <w:t>ormat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7D02AC41" w14:textId="77777777" w:rsidR="00724319" w:rsidRDefault="00724319" w:rsidP="007475ED">
      <w:r>
        <w:t>The IDMC will conve</w:t>
      </w:r>
      <w:r w:rsidR="00284DDC">
        <w:t xml:space="preserve">ne for set-up, and  </w:t>
      </w:r>
      <w:r w:rsidR="00284DDC">
        <w:rPr>
          <w:i/>
        </w:rPr>
        <w:t>[define study relevant meeting timeline]</w:t>
      </w:r>
      <w:r>
        <w:t>. Additional meetings may be scheduled if needed.</w:t>
      </w:r>
    </w:p>
    <w:p w14:paraId="6A974713" w14:textId="77777777" w:rsidR="00960FFA" w:rsidRDefault="007475ED" w:rsidP="007475ED">
      <w:r>
        <w:t xml:space="preserve">Meetings will consist of open and closed portions. During the initial open portion of a meeting, the Investigator(s) and Sponsor will be invited to </w:t>
      </w:r>
      <w:r w:rsidR="00EF5283">
        <w:t xml:space="preserve">provide an overview of the study results to date </w:t>
      </w:r>
      <w:r>
        <w:t>and be available for questions</w:t>
      </w:r>
      <w:r w:rsidR="00EF5283">
        <w:t xml:space="preserve"> and for discussion</w:t>
      </w:r>
      <w:r>
        <w:t xml:space="preserve">. </w:t>
      </w:r>
    </w:p>
    <w:p w14:paraId="488EA1B5" w14:textId="2857B7D1" w:rsidR="007475ED" w:rsidRDefault="007475ED" w:rsidP="007475ED">
      <w:r>
        <w:t xml:space="preserve">The Sponsors and investigators </w:t>
      </w:r>
      <w:r w:rsidR="00EF5283">
        <w:t xml:space="preserve">will </w:t>
      </w:r>
      <w:r>
        <w:t xml:space="preserve">not attend closed portions of any meeting, unless agreed by the IDMC chair. </w:t>
      </w:r>
      <w:r w:rsidR="00AC4E55">
        <w:t>Data review w</w:t>
      </w:r>
      <w:r w:rsidR="009A1A66">
        <w:t>ill</w:t>
      </w:r>
      <w:r w:rsidR="00AC4E55">
        <w:t xml:space="preserve"> generally </w:t>
      </w:r>
      <w:r w:rsidR="00284DDC">
        <w:t xml:space="preserve">be </w:t>
      </w:r>
      <w:r w:rsidR="00284DDC">
        <w:rPr>
          <w:i/>
        </w:rPr>
        <w:t>[insert study relevant parameters e.g. blinded]</w:t>
      </w:r>
      <w:r w:rsidR="00A5228D">
        <w:t>; if required,</w:t>
      </w:r>
      <w:r w:rsidR="00284DDC">
        <w:t xml:space="preserve"> </w:t>
      </w:r>
      <w:r w:rsidR="00284DDC">
        <w:rPr>
          <w:i/>
        </w:rPr>
        <w:t>[detail procedures when defined parameters may need to change and why]</w:t>
      </w:r>
      <w:r w:rsidR="00284DDC">
        <w:t>.</w:t>
      </w:r>
    </w:p>
    <w:p w14:paraId="22DE759F" w14:textId="77777777" w:rsidR="007475ED" w:rsidRPr="007067E7" w:rsidRDefault="007475ED" w:rsidP="007475ED">
      <w:pPr>
        <w:pStyle w:val="Heading2"/>
      </w:pPr>
      <w:bookmarkStart w:id="36" w:name="_Toc204765155"/>
      <w:bookmarkStart w:id="37" w:name="_Toc208274397"/>
      <w:r w:rsidRPr="007067E7">
        <w:t xml:space="preserve">Data to be </w:t>
      </w:r>
      <w:r w:rsidR="00CD48AF">
        <w:t>r</w:t>
      </w:r>
      <w:r w:rsidRPr="007067E7">
        <w:t>eviewed</w:t>
      </w:r>
      <w:bookmarkEnd w:id="24"/>
      <w:bookmarkEnd w:id="25"/>
      <w:bookmarkEnd w:id="26"/>
      <w:bookmarkEnd w:id="27"/>
      <w:bookmarkEnd w:id="35"/>
      <w:bookmarkEnd w:id="36"/>
      <w:bookmarkEnd w:id="37"/>
    </w:p>
    <w:p w14:paraId="4B531892" w14:textId="77777777" w:rsidR="000B2002" w:rsidRPr="000B2002" w:rsidRDefault="007475ED" w:rsidP="00206093">
      <w:pPr>
        <w:pStyle w:val="Text"/>
        <w:keepNext/>
        <w:spacing w:after="0"/>
        <w:jc w:val="both"/>
        <w:rPr>
          <w:i/>
        </w:rPr>
      </w:pPr>
      <w:bookmarkStart w:id="38" w:name="_Toc81993201"/>
      <w:bookmarkStart w:id="39" w:name="_Toc81993359"/>
      <w:bookmarkStart w:id="40" w:name="_Toc81993465"/>
      <w:bookmarkStart w:id="41" w:name="_Toc81993553"/>
      <w:r>
        <w:t xml:space="preserve">The IDMC will review the following data in </w:t>
      </w:r>
      <w:r w:rsidRPr="008069C0">
        <w:t xml:space="preserve">a </w:t>
      </w:r>
      <w:r w:rsidR="000B2002">
        <w:rPr>
          <w:i/>
        </w:rPr>
        <w:t>[define parameters e.g. blinded fashion]:</w:t>
      </w:r>
    </w:p>
    <w:p w14:paraId="4DE281A3" w14:textId="102B829F" w:rsidR="000B2002" w:rsidRPr="0071096C" w:rsidRDefault="008D1154" w:rsidP="000B2002">
      <w:pPr>
        <w:pStyle w:val="ListParagraph"/>
        <w:numPr>
          <w:ilvl w:val="0"/>
          <w:numId w:val="32"/>
        </w:numPr>
        <w:spacing w:after="0" w:line="312" w:lineRule="atLeast"/>
        <w:jc w:val="both"/>
      </w:pPr>
      <w:r w:rsidRPr="0071096C">
        <w:rPr>
          <w:i/>
        </w:rPr>
        <w:t>[List important da</w:t>
      </w:r>
      <w:r w:rsidR="00E41FF3" w:rsidRPr="0071096C">
        <w:rPr>
          <w:i/>
        </w:rPr>
        <w:t xml:space="preserve">ta that needs to be reviewed in </w:t>
      </w:r>
      <w:r w:rsidRPr="0071096C">
        <w:rPr>
          <w:i/>
        </w:rPr>
        <w:t>order to adequately assess safety]</w:t>
      </w:r>
    </w:p>
    <w:p w14:paraId="059439F0" w14:textId="7FF7CAB5" w:rsidR="007475ED" w:rsidRDefault="007475ED" w:rsidP="007475ED">
      <w:pPr>
        <w:spacing w:after="0" w:line="312" w:lineRule="atLeast"/>
        <w:jc w:val="both"/>
      </w:pPr>
      <w:r>
        <w:t>The</w:t>
      </w:r>
      <w:r w:rsidR="00F2723B">
        <w:t xml:space="preserve"> </w:t>
      </w:r>
      <w:r w:rsidR="008646AD">
        <w:t>S</w:t>
      </w:r>
      <w:r w:rsidR="00F2723B">
        <w:t>ponsor will circulate the</w:t>
      </w:r>
      <w:r>
        <w:t xml:space="preserve"> data</w:t>
      </w:r>
      <w:r w:rsidR="00724319">
        <w:t xml:space="preserve"> (</w:t>
      </w:r>
      <w:r w:rsidR="008D1154">
        <w:rPr>
          <w:i/>
        </w:rPr>
        <w:t>[define data i.e. number of participants]</w:t>
      </w:r>
      <w:r w:rsidR="00724319">
        <w:t>),</w:t>
      </w:r>
      <w:r>
        <w:t xml:space="preserve"> to be reviewed to the IDMC members at least </w:t>
      </w:r>
      <w:r w:rsidR="00325D66">
        <w:t>[timeframe]</w:t>
      </w:r>
      <w:r>
        <w:t xml:space="preserve"> in advance of the meeting date.</w:t>
      </w:r>
    </w:p>
    <w:p w14:paraId="227F58FF" w14:textId="77777777" w:rsidR="007475ED" w:rsidRDefault="007475ED" w:rsidP="007475ED">
      <w:pPr>
        <w:spacing w:after="0" w:line="312" w:lineRule="atLeast"/>
        <w:jc w:val="both"/>
      </w:pPr>
    </w:p>
    <w:p w14:paraId="0A85F9F1" w14:textId="77777777" w:rsidR="007475ED" w:rsidRDefault="007475ED" w:rsidP="007475ED">
      <w:pPr>
        <w:pStyle w:val="Heading2"/>
      </w:pPr>
      <w:bookmarkStart w:id="42" w:name="_Toc204765157"/>
      <w:bookmarkStart w:id="43" w:name="_Toc208274398"/>
      <w:bookmarkEnd w:id="38"/>
      <w:bookmarkEnd w:id="39"/>
      <w:bookmarkEnd w:id="40"/>
      <w:bookmarkEnd w:id="41"/>
      <w:r>
        <w:t xml:space="preserve">Meeting </w:t>
      </w:r>
      <w:r w:rsidR="00812C57">
        <w:t>m</w:t>
      </w:r>
      <w:r>
        <w:t>inutes</w:t>
      </w:r>
      <w:bookmarkEnd w:id="42"/>
      <w:bookmarkEnd w:id="43"/>
    </w:p>
    <w:p w14:paraId="50D25B15" w14:textId="602890DE" w:rsidR="005F17AB" w:rsidRDefault="00960FFA" w:rsidP="007475ED">
      <w:pPr>
        <w:jc w:val="both"/>
      </w:pPr>
      <w:r>
        <w:t xml:space="preserve">Recommendations of the IDMC should preferably be made by consensus rather than voting, and should ideally be made verbally to the </w:t>
      </w:r>
      <w:r w:rsidR="008646AD">
        <w:t>S</w:t>
      </w:r>
      <w:r>
        <w:t xml:space="preserve">ponsor and investigators at the open session at end of the meeting. </w:t>
      </w:r>
      <w:r w:rsidR="00724319">
        <w:t>Should consensus not be reached, the number of members voting for each alternative recommendation will be reported</w:t>
      </w:r>
      <w:r w:rsidR="00674EE2">
        <w:t xml:space="preserve"> </w:t>
      </w:r>
      <w:r w:rsidR="00674EE2" w:rsidRPr="00674EE2">
        <w:t>and if evenly split, the most conser</w:t>
      </w:r>
      <w:r w:rsidR="00674EE2">
        <w:t>vative approach should be taken</w:t>
      </w:r>
      <w:r w:rsidR="00724319">
        <w:t xml:space="preserve">. </w:t>
      </w:r>
      <w:r w:rsidR="005F17AB" w:rsidRPr="005F17AB">
        <w:t>To vote</w:t>
      </w:r>
      <w:r w:rsidR="00325D66">
        <w:t>,</w:t>
      </w:r>
      <w:r w:rsidR="005F17AB" w:rsidRPr="005F17AB">
        <w:t xml:space="preserve"> a committee member must be present at a meeting. No member may delegate </w:t>
      </w:r>
      <w:r w:rsidR="005F17AB" w:rsidRPr="005F17AB">
        <w:lastRenderedPageBreak/>
        <w:t xml:space="preserve">his/her participation in case of absence.  Sponsor staff will not participate in any voting. No </w:t>
      </w:r>
      <w:r w:rsidR="008D1154" w:rsidRPr="0071096C">
        <w:rPr>
          <w:i/>
        </w:rPr>
        <w:t>[stipulate who is not allowed to attend]</w:t>
      </w:r>
      <w:r w:rsidR="008D1154">
        <w:rPr>
          <w:b/>
          <w:i/>
        </w:rPr>
        <w:t xml:space="preserve"> </w:t>
      </w:r>
      <w:r w:rsidR="005F17AB" w:rsidRPr="005F17AB">
        <w:t>members may attend closed or voting portions of the meeting</w:t>
      </w:r>
      <w:r w:rsidR="004917EC">
        <w:t>.</w:t>
      </w:r>
    </w:p>
    <w:p w14:paraId="30FD07E0" w14:textId="4C70058D" w:rsidR="007475ED" w:rsidRDefault="007475ED" w:rsidP="007475ED">
      <w:pPr>
        <w:jc w:val="both"/>
      </w:pPr>
      <w:r>
        <w:t xml:space="preserve">After each meeting, </w:t>
      </w:r>
      <w:r w:rsidR="00E26D2B">
        <w:t xml:space="preserve">the elected IDMC secretary will distribute </w:t>
      </w:r>
      <w:r>
        <w:t xml:space="preserve">summary minutes </w:t>
      </w:r>
      <w:r w:rsidR="00E26D2B">
        <w:t>to all IDMC members</w:t>
      </w:r>
      <w:r w:rsidR="006B7EDA">
        <w:t xml:space="preserve"> </w:t>
      </w:r>
      <w:r w:rsidR="00E26D2B">
        <w:t xml:space="preserve">within </w:t>
      </w:r>
      <w:r w:rsidR="00325D66">
        <w:t>[timeframe]</w:t>
      </w:r>
      <w:r w:rsidR="00E26D2B">
        <w:t>.</w:t>
      </w:r>
      <w:r w:rsidR="006B7EDA">
        <w:t xml:space="preserve"> </w:t>
      </w:r>
      <w:r w:rsidR="00E26D2B">
        <w:t>All IDMC members must</w:t>
      </w:r>
      <w:r>
        <w:t xml:space="preserve"> review and approve</w:t>
      </w:r>
      <w:r w:rsidR="006B7EDA">
        <w:t xml:space="preserve"> </w:t>
      </w:r>
      <w:r w:rsidR="00E26D2B">
        <w:t>the minutes</w:t>
      </w:r>
      <w:r>
        <w:t xml:space="preserve"> via email within </w:t>
      </w:r>
      <w:r w:rsidR="00325D66">
        <w:t>timeframe]</w:t>
      </w:r>
      <w:r>
        <w:t xml:space="preserve"> of </w:t>
      </w:r>
      <w:r w:rsidR="00E26D2B">
        <w:t xml:space="preserve">their </w:t>
      </w:r>
      <w:r>
        <w:t xml:space="preserve">being distributed to ensure that there is no delay in sending </w:t>
      </w:r>
      <w:r w:rsidR="00E26D2B">
        <w:t xml:space="preserve">the IDMC </w:t>
      </w:r>
      <w:r>
        <w:t xml:space="preserve">recommendations </w:t>
      </w:r>
      <w:r w:rsidR="00E26D2B">
        <w:t xml:space="preserve">to both the </w:t>
      </w:r>
      <w:r w:rsidR="008646AD">
        <w:t>S</w:t>
      </w:r>
      <w:r w:rsidR="00E26D2B">
        <w:t>ponsor and the investigators.</w:t>
      </w:r>
      <w:r w:rsidR="00960FFA">
        <w:t xml:space="preserve"> </w:t>
      </w:r>
      <w:r>
        <w:t xml:space="preserve">At the end of the study or upon discontinuation of the study, a copy of all meeting minutes </w:t>
      </w:r>
      <w:r w:rsidR="00EB79FB">
        <w:t>will be</w:t>
      </w:r>
      <w:r>
        <w:t xml:space="preserve"> forwarded to the Sponsor for archive.</w:t>
      </w:r>
    </w:p>
    <w:p w14:paraId="7623EEA5" w14:textId="77777777" w:rsidR="007475ED" w:rsidRDefault="007475ED" w:rsidP="007475ED">
      <w:pPr>
        <w:jc w:val="both"/>
      </w:pPr>
    </w:p>
    <w:p w14:paraId="5B871AB6" w14:textId="77777777" w:rsidR="007475ED" w:rsidRDefault="007475ED" w:rsidP="007475ED">
      <w:pPr>
        <w:pStyle w:val="Heading1"/>
        <w:jc w:val="both"/>
      </w:pPr>
      <w:bookmarkStart w:id="44" w:name="_Toc81993202"/>
      <w:bookmarkStart w:id="45" w:name="_Toc81993360"/>
      <w:bookmarkStart w:id="46" w:name="_Toc81993466"/>
      <w:bookmarkStart w:id="47" w:name="_Toc81993554"/>
      <w:bookmarkStart w:id="48" w:name="_Toc236821902"/>
      <w:bookmarkStart w:id="49" w:name="_Toc208274399"/>
      <w:r>
        <w:t>Confidentiality</w:t>
      </w:r>
      <w:bookmarkEnd w:id="44"/>
      <w:bookmarkEnd w:id="45"/>
      <w:bookmarkEnd w:id="46"/>
      <w:bookmarkEnd w:id="47"/>
      <w:bookmarkEnd w:id="48"/>
      <w:bookmarkEnd w:id="49"/>
    </w:p>
    <w:p w14:paraId="6918B22C" w14:textId="77777777" w:rsidR="007475ED" w:rsidRDefault="007475ED" w:rsidP="007475ED">
      <w:pPr>
        <w:jc w:val="both"/>
      </w:pPr>
      <w:r>
        <w:t>All members must have signed a Confidentiality Agreement with the Sponsor.  In addition, members will treat as confidential the reports, meeting discussions, minutes, and recommendations of the IDMC.</w:t>
      </w:r>
    </w:p>
    <w:p w14:paraId="73783E10" w14:textId="77777777" w:rsidR="007475ED" w:rsidRDefault="007475ED" w:rsidP="007475ED">
      <w:pPr>
        <w:jc w:val="both"/>
      </w:pPr>
    </w:p>
    <w:p w14:paraId="66F1E438" w14:textId="77777777" w:rsidR="007475ED" w:rsidRDefault="007475ED" w:rsidP="007475ED">
      <w:pPr>
        <w:pStyle w:val="Heading1"/>
        <w:jc w:val="both"/>
      </w:pPr>
      <w:bookmarkStart w:id="50" w:name="_Toc81993203"/>
      <w:bookmarkStart w:id="51" w:name="_Toc81993361"/>
      <w:bookmarkStart w:id="52" w:name="_Toc81993467"/>
      <w:bookmarkStart w:id="53" w:name="_Toc81993555"/>
      <w:bookmarkStart w:id="54" w:name="_Toc236821903"/>
      <w:bookmarkStart w:id="55" w:name="_Toc208274400"/>
      <w:r>
        <w:t>Conflict of Interest Guidelines</w:t>
      </w:r>
      <w:bookmarkEnd w:id="50"/>
      <w:bookmarkEnd w:id="51"/>
      <w:bookmarkEnd w:id="52"/>
      <w:bookmarkEnd w:id="53"/>
      <w:bookmarkEnd w:id="54"/>
      <w:bookmarkEnd w:id="55"/>
    </w:p>
    <w:p w14:paraId="68CD34A6" w14:textId="785DB6C6" w:rsidR="007475ED" w:rsidRDefault="007475ED" w:rsidP="007475ED">
      <w:pPr>
        <w:jc w:val="both"/>
      </w:pPr>
      <w:r>
        <w:t xml:space="preserve">Members of the IDMC must declare the extent of any financial or other interests that could be affected by the outcome of the </w:t>
      </w:r>
      <w:r w:rsidR="008D1154">
        <w:rPr>
          <w:i/>
        </w:rPr>
        <w:t xml:space="preserve">[insert protocol number] </w:t>
      </w:r>
      <w:r w:rsidR="00EB79FB">
        <w:t>study</w:t>
      </w:r>
      <w:r>
        <w:t xml:space="preserve">. IDMC members should also declare minor conflicts of interest that are not thought to impede objectivity to all IDMC members. </w:t>
      </w:r>
      <w:r w:rsidR="00EB79FB">
        <w:t>The IDMC chairperson will have the final say as to whether potential conflicts of interests</w:t>
      </w:r>
      <w:r w:rsidR="00B06AD3">
        <w:t xml:space="preserve"> might impede objectivity.</w:t>
      </w:r>
    </w:p>
    <w:p w14:paraId="2369AB42" w14:textId="2EFB5784" w:rsidR="007475ED" w:rsidRDefault="007475ED" w:rsidP="007475ED">
      <w:pPr>
        <w:jc w:val="both"/>
      </w:pPr>
      <w:r>
        <w:t xml:space="preserve">Committee members may not participate in </w:t>
      </w:r>
      <w:r w:rsidR="008D1154">
        <w:rPr>
          <w:i/>
        </w:rPr>
        <w:t xml:space="preserve">[insert protocol number] </w:t>
      </w:r>
      <w:r>
        <w:t xml:space="preserve">the study as principal or co-investigators, or as study subject care physicians, nor can they knowingly administer medical care to a study </w:t>
      </w:r>
      <w:r w:rsidR="008D1154" w:rsidRPr="00B16569">
        <w:rPr>
          <w:i/>
        </w:rPr>
        <w:t>[insert</w:t>
      </w:r>
      <w:r w:rsidR="008D1154">
        <w:rPr>
          <w:i/>
        </w:rPr>
        <w:t xml:space="preserve"> patient</w:t>
      </w:r>
      <w:r w:rsidR="008D1154" w:rsidRPr="00B16569">
        <w:rPr>
          <w:i/>
        </w:rPr>
        <w:t xml:space="preserve"> population information</w:t>
      </w:r>
      <w:r w:rsidR="008D1154">
        <w:rPr>
          <w:i/>
        </w:rPr>
        <w:t xml:space="preserve"> as described by protocol e.g. volunteer].</w:t>
      </w:r>
    </w:p>
    <w:p w14:paraId="27DBCC7C" w14:textId="77777777" w:rsidR="007475ED" w:rsidRDefault="007475ED" w:rsidP="007475ED">
      <w:pPr>
        <w:jc w:val="both"/>
      </w:pPr>
    </w:p>
    <w:p w14:paraId="36406BCB" w14:textId="77777777" w:rsidR="007475ED" w:rsidRDefault="007475ED" w:rsidP="007475ED">
      <w:pPr>
        <w:pStyle w:val="Heading1"/>
        <w:jc w:val="both"/>
      </w:pPr>
      <w:bookmarkStart w:id="56" w:name="_Toc81993204"/>
      <w:bookmarkStart w:id="57" w:name="_Toc81993362"/>
      <w:bookmarkStart w:id="58" w:name="_Toc81993468"/>
      <w:bookmarkStart w:id="59" w:name="_Toc81993556"/>
      <w:bookmarkStart w:id="60" w:name="_Toc236821904"/>
      <w:bookmarkStart w:id="61" w:name="_Toc208274401"/>
      <w:r>
        <w:t>Reimbursement</w:t>
      </w:r>
      <w:bookmarkEnd w:id="56"/>
      <w:bookmarkEnd w:id="57"/>
      <w:bookmarkEnd w:id="58"/>
      <w:bookmarkEnd w:id="59"/>
      <w:bookmarkEnd w:id="60"/>
      <w:bookmarkEnd w:id="61"/>
    </w:p>
    <w:p w14:paraId="60740DCE" w14:textId="74AE3EBB" w:rsidR="007475ED" w:rsidRDefault="007475ED" w:rsidP="007475ED">
      <w:pPr>
        <w:jc w:val="both"/>
      </w:pPr>
      <w:r>
        <w:t>IDMC members will</w:t>
      </w:r>
      <w:r w:rsidR="008D1154">
        <w:t xml:space="preserve"> </w:t>
      </w:r>
      <w:r w:rsidR="009D49C7" w:rsidRPr="0071096C">
        <w:rPr>
          <w:i/>
        </w:rPr>
        <w:t xml:space="preserve">[not be reimbursed or </w:t>
      </w:r>
      <w:r w:rsidR="00325D66">
        <w:rPr>
          <w:i/>
        </w:rPr>
        <w:t>be</w:t>
      </w:r>
      <w:r w:rsidR="009D49C7" w:rsidRPr="0071096C">
        <w:rPr>
          <w:i/>
        </w:rPr>
        <w:t>]</w:t>
      </w:r>
      <w:r>
        <w:t xml:space="preserve"> reimbursed for their time as per the standard industry consultancy rate typically paid by the </w:t>
      </w:r>
      <w:r w:rsidR="00325D66">
        <w:t>S</w:t>
      </w:r>
      <w:r>
        <w:t xml:space="preserve">ponsor, and for their travel expenses as per the Sponsor’s travel policy should a face-to-face meeting be required. </w:t>
      </w:r>
      <w:bookmarkStart w:id="62" w:name="_Toc81993205"/>
      <w:bookmarkStart w:id="63" w:name="_Toc81993363"/>
      <w:bookmarkStart w:id="64" w:name="_Toc81993469"/>
      <w:bookmarkStart w:id="65" w:name="_Toc81993557"/>
      <w:bookmarkStart w:id="66" w:name="_Toc81993703"/>
    </w:p>
    <w:p w14:paraId="5F42877A" w14:textId="77777777" w:rsidR="007475ED" w:rsidRDefault="007475ED" w:rsidP="007475ED">
      <w:pPr>
        <w:jc w:val="both"/>
      </w:pPr>
    </w:p>
    <w:p w14:paraId="165445E3" w14:textId="77777777" w:rsidR="007475ED" w:rsidRPr="00C90E78" w:rsidRDefault="007475ED" w:rsidP="007475ED">
      <w:pPr>
        <w:pStyle w:val="Heading1"/>
        <w:jc w:val="both"/>
      </w:pPr>
      <w:bookmarkStart w:id="67" w:name="_Toc81993206"/>
      <w:bookmarkStart w:id="68" w:name="_Toc81993364"/>
      <w:bookmarkStart w:id="69" w:name="_Toc81993470"/>
      <w:bookmarkStart w:id="70" w:name="_Toc81993558"/>
      <w:bookmarkStart w:id="71" w:name="_Toc236821905"/>
      <w:bookmarkStart w:id="72" w:name="_Toc208274402"/>
      <w:bookmarkEnd w:id="62"/>
      <w:bookmarkEnd w:id="63"/>
      <w:bookmarkEnd w:id="64"/>
      <w:bookmarkEnd w:id="65"/>
      <w:bookmarkEnd w:id="66"/>
      <w:r>
        <w:lastRenderedPageBreak/>
        <w:t xml:space="preserve">Procedures for Communicating Recommendations to the Sponsor and </w:t>
      </w:r>
      <w:r w:rsidRPr="00C90E78">
        <w:t>Steering Committee</w:t>
      </w:r>
      <w:bookmarkEnd w:id="67"/>
      <w:bookmarkEnd w:id="68"/>
      <w:bookmarkEnd w:id="69"/>
      <w:bookmarkEnd w:id="70"/>
      <w:bookmarkEnd w:id="71"/>
      <w:bookmarkEnd w:id="72"/>
      <w:r w:rsidRPr="00C90E78">
        <w:t xml:space="preserve"> </w:t>
      </w:r>
    </w:p>
    <w:p w14:paraId="3A09E4E4" w14:textId="79AF523D" w:rsidR="007475ED" w:rsidRDefault="00B06AD3" w:rsidP="007475ED">
      <w:pPr>
        <w:jc w:val="both"/>
      </w:pPr>
      <w:r>
        <w:t xml:space="preserve">The IDMC chairperson will send the </w:t>
      </w:r>
      <w:r w:rsidR="00CE7B0E">
        <w:t xml:space="preserve">IDMC </w:t>
      </w:r>
      <w:r>
        <w:t xml:space="preserve">recommendations to the </w:t>
      </w:r>
      <w:r w:rsidR="00325D66">
        <w:t>S</w:t>
      </w:r>
      <w:r>
        <w:t>ponsor and investigators by email</w:t>
      </w:r>
      <w:r w:rsidR="00CE7B0E">
        <w:t xml:space="preserve"> within </w:t>
      </w:r>
      <w:r w:rsidR="00325D66">
        <w:t>[timeframe]</w:t>
      </w:r>
      <w:r>
        <w:t xml:space="preserve"> of the meeting. The </w:t>
      </w:r>
      <w:r w:rsidR="00325D66">
        <w:t>S</w:t>
      </w:r>
      <w:r>
        <w:t xml:space="preserve">ponsor and investigator will both indicate their agreement and acceptance (or disagreement and rejection) of the proposed </w:t>
      </w:r>
      <w:r w:rsidR="00CE7B0E">
        <w:t>action</w:t>
      </w:r>
      <w:r>
        <w:t xml:space="preserve"> in writing before the </w:t>
      </w:r>
      <w:r w:rsidR="00CE7B0E">
        <w:t xml:space="preserve">action is taken (for example before the </w:t>
      </w:r>
      <w:r>
        <w:t>next dose is prepared and administered</w:t>
      </w:r>
      <w:r w:rsidR="00CE7B0E">
        <w:t>)</w:t>
      </w:r>
      <w:r>
        <w:t>.</w:t>
      </w:r>
      <w:r w:rsidR="00CE7B0E">
        <w:t xml:space="preserve"> </w:t>
      </w:r>
    </w:p>
    <w:p w14:paraId="289EC6FC" w14:textId="77777777" w:rsidR="007475ED" w:rsidRDefault="007475ED" w:rsidP="007475ED">
      <w:pPr>
        <w:pStyle w:val="Text"/>
        <w:jc w:val="both"/>
      </w:pPr>
      <w:r>
        <w:t xml:space="preserve">Based on its review, the IDMC may recommend one of the following actions: </w:t>
      </w:r>
    </w:p>
    <w:p w14:paraId="6E448850" w14:textId="60AFB9FC" w:rsidR="007475ED" w:rsidRDefault="007475ED" w:rsidP="007475ED">
      <w:pPr>
        <w:pStyle w:val="Text"/>
        <w:numPr>
          <w:ilvl w:val="0"/>
          <w:numId w:val="15"/>
        </w:numPr>
        <w:spacing w:after="120"/>
        <w:jc w:val="both"/>
      </w:pPr>
      <w:r>
        <w:t>Continue the study according to the protocol.</w:t>
      </w:r>
      <w:r w:rsidR="002D1BC1">
        <w:t xml:space="preserve"> </w:t>
      </w:r>
    </w:p>
    <w:p w14:paraId="562E4BF0" w14:textId="77777777" w:rsidR="00522265" w:rsidRDefault="00522265" w:rsidP="007475ED">
      <w:pPr>
        <w:pStyle w:val="Text"/>
        <w:numPr>
          <w:ilvl w:val="0"/>
          <w:numId w:val="15"/>
        </w:numPr>
        <w:spacing w:after="120"/>
        <w:jc w:val="both"/>
      </w:pPr>
      <w:r>
        <w:t>Continue th</w:t>
      </w:r>
      <w:r w:rsidR="0075677C">
        <w:t>e study according to any recomm</w:t>
      </w:r>
      <w:r>
        <w:t>e</w:t>
      </w:r>
      <w:r w:rsidR="0075677C">
        <w:t>n</w:t>
      </w:r>
      <w:r>
        <w:t>ded amendments</w:t>
      </w:r>
    </w:p>
    <w:p w14:paraId="49241F29" w14:textId="77777777" w:rsidR="007475ED" w:rsidRDefault="007475ED" w:rsidP="007475ED">
      <w:pPr>
        <w:pStyle w:val="Text"/>
        <w:numPr>
          <w:ilvl w:val="0"/>
          <w:numId w:val="15"/>
        </w:numPr>
        <w:spacing w:after="120"/>
        <w:jc w:val="both"/>
      </w:pPr>
      <w:r>
        <w:t>Continue the study but suggest modifications to the study protocol.  Modifications may include, but are not limited to, changes in inclusion/exclusion criteria, changes to dosing, the frequency of safety monitoring, alterations in study procedures, and follow-up period for purposes of safety as defined in the protocol.</w:t>
      </w:r>
    </w:p>
    <w:p w14:paraId="09CC5418" w14:textId="77777777" w:rsidR="007475ED" w:rsidRDefault="007475ED" w:rsidP="007475ED">
      <w:pPr>
        <w:pStyle w:val="Text"/>
        <w:numPr>
          <w:ilvl w:val="0"/>
          <w:numId w:val="15"/>
        </w:numPr>
        <w:spacing w:after="120"/>
        <w:jc w:val="both"/>
      </w:pPr>
      <w:r>
        <w:t>Pause or stop enrollment.</w:t>
      </w:r>
    </w:p>
    <w:p w14:paraId="7EC2DB48" w14:textId="77777777" w:rsidR="007475ED" w:rsidRDefault="007475ED" w:rsidP="007475ED">
      <w:pPr>
        <w:pStyle w:val="Text"/>
        <w:numPr>
          <w:ilvl w:val="0"/>
          <w:numId w:val="15"/>
        </w:numPr>
        <w:spacing w:after="120"/>
        <w:jc w:val="both"/>
      </w:pPr>
      <w:r>
        <w:t>Discontinue the study (with provisions for orderly discontinuation in accordance with good</w:t>
      </w:r>
      <w:r w:rsidR="00754E3B">
        <w:t xml:space="preserve"> clinical</w:t>
      </w:r>
      <w:r>
        <w:t xml:space="preserve"> practice).</w:t>
      </w:r>
    </w:p>
    <w:p w14:paraId="14634CB3" w14:textId="77777777" w:rsidR="00A412C0" w:rsidRDefault="007475ED">
      <w:pPr>
        <w:pStyle w:val="Heading1"/>
      </w:pPr>
      <w:bookmarkStart w:id="73" w:name="_Toc81993207"/>
      <w:bookmarkStart w:id="74" w:name="_Toc81993365"/>
      <w:bookmarkStart w:id="75" w:name="_Toc81993471"/>
      <w:bookmarkStart w:id="76" w:name="_Toc81993559"/>
      <w:bookmarkStart w:id="77" w:name="_Toc81993705"/>
      <w:r>
        <w:br w:type="page"/>
      </w:r>
      <w:bookmarkStart w:id="78" w:name="_Toc236821906"/>
      <w:bookmarkStart w:id="79" w:name="_Toc208274403"/>
      <w:r w:rsidRPr="00C90E78">
        <w:lastRenderedPageBreak/>
        <w:t xml:space="preserve">Appendix </w:t>
      </w:r>
      <w:r>
        <w:t>A</w:t>
      </w:r>
      <w:r w:rsidR="00522265">
        <w:t>:</w:t>
      </w:r>
      <w:r w:rsidRPr="00C90E78">
        <w:t xml:space="preserve"> </w:t>
      </w:r>
      <w:r w:rsidR="00754E3B">
        <w:t>IDMC c</w:t>
      </w:r>
      <w:r>
        <w:t xml:space="preserve">ommittee </w:t>
      </w:r>
      <w:r w:rsidR="00754E3B">
        <w:t>m</w:t>
      </w:r>
      <w:r>
        <w:t>embers</w:t>
      </w:r>
      <w:bookmarkEnd w:id="78"/>
      <w:bookmarkEnd w:id="79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50"/>
        <w:gridCol w:w="2291"/>
        <w:gridCol w:w="2569"/>
      </w:tblGrid>
      <w:tr w:rsidR="007475ED" w14:paraId="0D3CC2BB" w14:textId="77777777">
        <w:trPr>
          <w:trHeight w:val="300"/>
          <w:tblHeader/>
        </w:trPr>
        <w:tc>
          <w:tcPr>
            <w:tcW w:w="2088" w:type="dxa"/>
            <w:shd w:val="pct15" w:color="auto" w:fill="FFFFFF"/>
          </w:tcPr>
          <w:p w14:paraId="4082261A" w14:textId="77777777" w:rsidR="007475ED" w:rsidRDefault="007475ED" w:rsidP="007475ED">
            <w:pPr>
              <w:spacing w:before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Full Name </w:t>
            </w:r>
          </w:p>
        </w:tc>
        <w:tc>
          <w:tcPr>
            <w:tcW w:w="2250" w:type="dxa"/>
            <w:shd w:val="pct15" w:color="auto" w:fill="FFFFFF"/>
          </w:tcPr>
          <w:p w14:paraId="5BFC7A53" w14:textId="77777777" w:rsidR="007475ED" w:rsidRDefault="007475ED" w:rsidP="007475ED">
            <w:pPr>
              <w:spacing w:before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Specialty</w:t>
            </w:r>
          </w:p>
        </w:tc>
        <w:tc>
          <w:tcPr>
            <w:tcW w:w="2291" w:type="dxa"/>
            <w:shd w:val="pct15" w:color="auto" w:fill="FFFFFF"/>
          </w:tcPr>
          <w:p w14:paraId="7FEDBBE8" w14:textId="77777777" w:rsidR="007475ED" w:rsidRDefault="007475ED" w:rsidP="007475ED">
            <w:pPr>
              <w:spacing w:before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Affiliation</w:t>
            </w:r>
          </w:p>
        </w:tc>
        <w:tc>
          <w:tcPr>
            <w:tcW w:w="2569" w:type="dxa"/>
            <w:shd w:val="pct15" w:color="auto" w:fill="FFFFFF"/>
          </w:tcPr>
          <w:p w14:paraId="5E4EB9DA" w14:textId="77777777" w:rsidR="007475ED" w:rsidRDefault="007475ED" w:rsidP="007475ED">
            <w:pPr>
              <w:spacing w:before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</w:t>
            </w:r>
          </w:p>
        </w:tc>
      </w:tr>
      <w:tr w:rsidR="007475ED" w:rsidRPr="004046B6" w14:paraId="2EED91D7" w14:textId="77777777">
        <w:trPr>
          <w:trHeight w:val="300"/>
          <w:tblHeader/>
        </w:trPr>
        <w:tc>
          <w:tcPr>
            <w:tcW w:w="2088" w:type="dxa"/>
          </w:tcPr>
          <w:p w14:paraId="6F072DF0" w14:textId="68254972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17A3E43" w14:textId="5BAD1913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</w:tcPr>
          <w:p w14:paraId="49B33D5F" w14:textId="32CEA860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14:paraId="7C4645B8" w14:textId="3D1E41CB" w:rsidR="007475ED" w:rsidRPr="006E29E9" w:rsidRDefault="007475ED" w:rsidP="007475ED">
            <w:pPr>
              <w:rPr>
                <w:sz w:val="18"/>
                <w:szCs w:val="18"/>
              </w:rPr>
            </w:pPr>
          </w:p>
        </w:tc>
      </w:tr>
      <w:tr w:rsidR="007475ED" w:rsidRPr="004046B6" w14:paraId="0378F5A2" w14:textId="77777777">
        <w:trPr>
          <w:trHeight w:val="300"/>
          <w:tblHeader/>
        </w:trPr>
        <w:tc>
          <w:tcPr>
            <w:tcW w:w="2088" w:type="dxa"/>
          </w:tcPr>
          <w:p w14:paraId="6B00B175" w14:textId="50A5C512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14A4B2DE" w14:textId="67DD29C0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</w:tcPr>
          <w:p w14:paraId="0D6EAEB7" w14:textId="322FDB79" w:rsidR="007475ED" w:rsidRPr="00B06A01" w:rsidRDefault="007475ED" w:rsidP="00CE3622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14:paraId="6A316191" w14:textId="30AB2ED1" w:rsidR="007475ED" w:rsidRPr="00B06A01" w:rsidRDefault="007475ED" w:rsidP="007475ED">
            <w:pPr>
              <w:rPr>
                <w:sz w:val="18"/>
                <w:szCs w:val="18"/>
              </w:rPr>
            </w:pPr>
          </w:p>
        </w:tc>
      </w:tr>
      <w:tr w:rsidR="007475ED" w:rsidRPr="004046B6" w14:paraId="0A54D51E" w14:textId="77777777">
        <w:trPr>
          <w:trHeight w:val="300"/>
          <w:tblHeader/>
        </w:trPr>
        <w:tc>
          <w:tcPr>
            <w:tcW w:w="2088" w:type="dxa"/>
          </w:tcPr>
          <w:p w14:paraId="5274084A" w14:textId="6FBCF16A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486EE0D0" w14:textId="5191F7D3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</w:tcPr>
          <w:p w14:paraId="60B374E9" w14:textId="2A978B42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14:paraId="5F98F751" w14:textId="0CB5AC99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</w:tr>
      <w:tr w:rsidR="007475ED" w:rsidRPr="004046B6" w14:paraId="65ABEEB7" w14:textId="77777777">
        <w:trPr>
          <w:trHeight w:val="300"/>
          <w:tblHeader/>
        </w:trPr>
        <w:tc>
          <w:tcPr>
            <w:tcW w:w="2088" w:type="dxa"/>
          </w:tcPr>
          <w:p w14:paraId="73808895" w14:textId="3E866167" w:rsidR="007475ED" w:rsidRDefault="007475ED" w:rsidP="007475E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2504AE2C" w14:textId="44537A91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</w:tcPr>
          <w:p w14:paraId="3F9A9325" w14:textId="12C63B05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14:paraId="280BBF05" w14:textId="59D2F2B3" w:rsidR="007475ED" w:rsidRPr="002E68CD" w:rsidRDefault="007475ED" w:rsidP="007475ED">
            <w:pPr>
              <w:rPr>
                <w:sz w:val="18"/>
                <w:szCs w:val="18"/>
              </w:rPr>
            </w:pPr>
          </w:p>
        </w:tc>
      </w:tr>
    </w:tbl>
    <w:p w14:paraId="0FF1E2C3" w14:textId="77777777" w:rsidR="007475ED" w:rsidRPr="00ED721C" w:rsidRDefault="007475ED" w:rsidP="007475ED"/>
    <w:bookmarkEnd w:id="73"/>
    <w:bookmarkEnd w:id="74"/>
    <w:bookmarkEnd w:id="75"/>
    <w:bookmarkEnd w:id="76"/>
    <w:bookmarkEnd w:id="77"/>
    <w:p w14:paraId="4D95051E" w14:textId="44FF6720" w:rsidR="00A412C0" w:rsidRDefault="000A760A">
      <w:pPr>
        <w:pStyle w:val="Heading1"/>
      </w:pPr>
      <w:r>
        <w:br w:type="page"/>
      </w:r>
      <w:bookmarkStart w:id="80" w:name="_Toc208274404"/>
      <w:r w:rsidRPr="00C90E78">
        <w:lastRenderedPageBreak/>
        <w:t xml:space="preserve">Appendix </w:t>
      </w:r>
      <w:r>
        <w:t>B</w:t>
      </w:r>
      <w:r w:rsidR="00522265">
        <w:t>:</w:t>
      </w:r>
      <w:r w:rsidRPr="00C90E78">
        <w:t xml:space="preserve"> </w:t>
      </w:r>
      <w:r>
        <w:t>Planned safety evaluation</w:t>
      </w:r>
      <w:r w:rsidR="00522265">
        <w:t>S</w:t>
      </w:r>
      <w:r>
        <w:t xml:space="preserve"> </w:t>
      </w:r>
      <w:bookmarkEnd w:id="80"/>
      <w:r w:rsidR="00CE3622">
        <w:rPr>
          <w:b w:val="0"/>
          <w:i/>
          <w:caps w:val="0"/>
        </w:rPr>
        <w:t>[protocol dependent]</w:t>
      </w:r>
    </w:p>
    <w:p w14:paraId="68F2252A" w14:textId="2D6838A3" w:rsidR="00BA433D" w:rsidRDefault="00F37546" w:rsidP="00AC4E55">
      <w:pPr>
        <w:spacing w:after="0"/>
        <w:jc w:val="both"/>
      </w:pPr>
      <w:r>
        <w:t>The investigators will</w:t>
      </w:r>
      <w:r w:rsidR="004E60ED">
        <w:t xml:space="preserve"> monitor</w:t>
      </w:r>
      <w:r w:rsidR="00CE3622">
        <w:t xml:space="preserve"> the</w:t>
      </w:r>
      <w:r>
        <w:t xml:space="preserve"> </w:t>
      </w:r>
      <w:r w:rsidR="00CE3622" w:rsidRPr="00B16569">
        <w:rPr>
          <w:i/>
        </w:rPr>
        <w:t>[insert</w:t>
      </w:r>
      <w:r w:rsidR="00CE3622">
        <w:rPr>
          <w:i/>
        </w:rPr>
        <w:t xml:space="preserve"> patient</w:t>
      </w:r>
      <w:r w:rsidR="00CE3622" w:rsidRPr="00B16569">
        <w:rPr>
          <w:i/>
        </w:rPr>
        <w:t xml:space="preserve"> population information</w:t>
      </w:r>
      <w:r w:rsidR="00CE3622">
        <w:rPr>
          <w:i/>
        </w:rPr>
        <w:t xml:space="preserve"> as described by protocol]</w:t>
      </w:r>
      <w:r>
        <w:t xml:space="preserve"> </w:t>
      </w:r>
      <w:r w:rsidR="004E60ED">
        <w:t xml:space="preserve">closely as summarised in Appendix </w:t>
      </w:r>
      <w:r w:rsidR="00325D66">
        <w:t>C</w:t>
      </w:r>
      <w:r w:rsidR="004E60ED">
        <w:t xml:space="preserve">. </w:t>
      </w:r>
      <w:r>
        <w:t xml:space="preserve">The </w:t>
      </w:r>
      <w:r w:rsidR="00325D66">
        <w:t>S</w:t>
      </w:r>
      <w:r>
        <w:t>ponsor, investigators and IDMC will review e</w:t>
      </w:r>
      <w:r w:rsidR="000A760A" w:rsidRPr="000A760A">
        <w:t xml:space="preserve">merging safety data </w:t>
      </w:r>
      <w:r w:rsidR="006644AE">
        <w:t xml:space="preserve">summarised below, </w:t>
      </w:r>
      <w:r w:rsidR="000A760A" w:rsidRPr="000A760A">
        <w:t>following completion</w:t>
      </w:r>
      <w:r w:rsidR="006644AE">
        <w:t xml:space="preserve"> </w:t>
      </w:r>
      <w:r w:rsidR="00F82272">
        <w:t xml:space="preserve">of </w:t>
      </w:r>
      <w:r w:rsidR="00CE3622">
        <w:rPr>
          <w:i/>
        </w:rPr>
        <w:t>[define period]</w:t>
      </w:r>
      <w:r w:rsidR="00F82272">
        <w:rPr>
          <w:i/>
        </w:rPr>
        <w:t xml:space="preserve"> </w:t>
      </w:r>
      <w:r w:rsidR="006644AE">
        <w:t>-</w:t>
      </w:r>
      <w:r w:rsidR="000A760A" w:rsidRPr="000A760A">
        <w:t xml:space="preserve"> in order to select the </w:t>
      </w:r>
      <w:r>
        <w:t>recommended</w:t>
      </w:r>
      <w:r w:rsidR="00CE3622">
        <w:t xml:space="preserve"> </w:t>
      </w:r>
      <w:r w:rsidR="00CE3622">
        <w:rPr>
          <w:i/>
        </w:rPr>
        <w:t>[define parameter needed</w:t>
      </w:r>
      <w:r w:rsidR="00F82272">
        <w:rPr>
          <w:i/>
        </w:rPr>
        <w:t xml:space="preserve"> e.g. dose</w:t>
      </w:r>
      <w:r w:rsidR="00CE3622">
        <w:rPr>
          <w:i/>
        </w:rPr>
        <w:t>]</w:t>
      </w:r>
      <w:r w:rsidR="000A760A" w:rsidRPr="000A760A">
        <w:t xml:space="preserve">. </w:t>
      </w:r>
      <w:r w:rsidR="00BA433D">
        <w:t xml:space="preserve">The objective of </w:t>
      </w:r>
      <w:proofErr w:type="gramStart"/>
      <w:r w:rsidR="00BA433D">
        <w:t>the</w:t>
      </w:r>
      <w:r w:rsidR="00CE3622">
        <w:rPr>
          <w:i/>
        </w:rPr>
        <w:t xml:space="preserve"> [supply relevant protocol specific objectives]</w:t>
      </w:r>
      <w:r w:rsidR="00BA433D">
        <w:t xml:space="preserve"> was</w:t>
      </w:r>
      <w:proofErr w:type="gramEnd"/>
      <w:r w:rsidR="00BA433D">
        <w:t xml:space="preserve"> defined in </w:t>
      </w:r>
      <w:r w:rsidR="00BA433D" w:rsidRPr="00522265">
        <w:t xml:space="preserve">section </w:t>
      </w:r>
      <w:r w:rsidR="00E41FF3">
        <w:rPr>
          <w:i/>
        </w:rPr>
        <w:t>[insert relevant section of the protocol]</w:t>
      </w:r>
      <w:r w:rsidR="00BA433D">
        <w:t xml:space="preserve"> of the protocol. </w:t>
      </w:r>
      <w:r w:rsidR="00D55C75">
        <w:t xml:space="preserve">In addition to a summary of </w:t>
      </w:r>
      <w:r w:rsidR="00453B43">
        <w:t xml:space="preserve">the </w:t>
      </w:r>
      <w:r w:rsidR="00E41FF3">
        <w:rPr>
          <w:i/>
        </w:rPr>
        <w:t xml:space="preserve">[define information needed] </w:t>
      </w:r>
      <w:r w:rsidR="00D55C75">
        <w:t xml:space="preserve">of </w:t>
      </w:r>
      <w:r w:rsidR="00453B43">
        <w:t>the</w:t>
      </w:r>
      <w:r w:rsidR="00E41FF3">
        <w:t xml:space="preserve"> </w:t>
      </w:r>
      <w:r w:rsidR="00E41FF3" w:rsidRPr="00B16569">
        <w:rPr>
          <w:i/>
        </w:rPr>
        <w:t>[insert</w:t>
      </w:r>
      <w:r w:rsidR="00E41FF3">
        <w:rPr>
          <w:i/>
        </w:rPr>
        <w:t xml:space="preserve"> patient</w:t>
      </w:r>
      <w:r w:rsidR="00E41FF3" w:rsidRPr="00B16569">
        <w:rPr>
          <w:i/>
        </w:rPr>
        <w:t xml:space="preserve"> population information</w:t>
      </w:r>
      <w:r w:rsidR="00E41FF3">
        <w:rPr>
          <w:i/>
        </w:rPr>
        <w:t xml:space="preserve"> as described by protocol]</w:t>
      </w:r>
      <w:r w:rsidR="00D55C75">
        <w:t xml:space="preserve">, </w:t>
      </w:r>
      <w:r w:rsidR="00AC4E55">
        <w:t xml:space="preserve">as well as any study drug discontinuation and study withdrawals, the following will be </w:t>
      </w:r>
      <w:proofErr w:type="gramStart"/>
      <w:r w:rsidR="00AC4E55">
        <w:t>reported</w:t>
      </w:r>
      <w:r w:rsidR="00E41FF3">
        <w:t xml:space="preserve"> :</w:t>
      </w:r>
      <w:proofErr w:type="gramEnd"/>
    </w:p>
    <w:p w14:paraId="2C88B139" w14:textId="77777777" w:rsidR="002A3668" w:rsidRDefault="002A3668" w:rsidP="00206093">
      <w:pPr>
        <w:spacing w:after="0"/>
        <w:jc w:val="both"/>
      </w:pPr>
    </w:p>
    <w:p w14:paraId="13039FF1" w14:textId="77777777" w:rsidR="00601AD9" w:rsidRPr="000B15CE" w:rsidRDefault="00601AD9" w:rsidP="00B1469A">
      <w:pPr>
        <w:widowControl w:val="0"/>
        <w:spacing w:after="120"/>
        <w:jc w:val="both"/>
        <w:rPr>
          <w:b/>
        </w:rPr>
      </w:pPr>
      <w:r w:rsidRPr="000B15CE">
        <w:rPr>
          <w:b/>
        </w:rPr>
        <w:t>B1.</w:t>
      </w:r>
      <w:r w:rsidRPr="000B15CE">
        <w:rPr>
          <w:b/>
        </w:rPr>
        <w:tab/>
        <w:t xml:space="preserve">Line listing of </w:t>
      </w:r>
      <w:r w:rsidR="0009050D" w:rsidRPr="000B15CE">
        <w:rPr>
          <w:b/>
        </w:rPr>
        <w:t>a</w:t>
      </w:r>
      <w:r w:rsidRPr="000B15CE">
        <w:rPr>
          <w:b/>
        </w:rPr>
        <w:t xml:space="preserve">dverse </w:t>
      </w:r>
      <w:r w:rsidR="0009050D" w:rsidRPr="000B15CE">
        <w:rPr>
          <w:b/>
        </w:rPr>
        <w:t>e</w:t>
      </w:r>
      <w:r w:rsidRPr="000B15CE">
        <w:rPr>
          <w:b/>
        </w:rPr>
        <w:t>vents</w:t>
      </w:r>
      <w:r w:rsidR="0009050D" w:rsidRPr="000B15CE">
        <w:rPr>
          <w:b/>
        </w:rPr>
        <w:t xml:space="preserve"> (AEs)</w:t>
      </w:r>
      <w:r w:rsidRPr="000B15CE">
        <w:rPr>
          <w:b/>
        </w:rPr>
        <w:t xml:space="preserve">: </w:t>
      </w:r>
    </w:p>
    <w:p w14:paraId="76A01B7D" w14:textId="125180F0" w:rsidR="00601AD9" w:rsidRDefault="00B10740" w:rsidP="00B1469A">
      <w:pPr>
        <w:widowControl w:val="0"/>
        <w:spacing w:after="120"/>
        <w:jc w:val="both"/>
      </w:pPr>
      <w:r>
        <w:t>The investigator will report a</w:t>
      </w:r>
      <w:r w:rsidR="00601AD9" w:rsidRPr="00601AD9">
        <w:t xml:space="preserve">ll clinical and laboratory </w:t>
      </w:r>
      <w:r w:rsidR="0009050D">
        <w:t>AEs</w:t>
      </w:r>
      <w:r w:rsidR="00601AD9" w:rsidRPr="00601AD9">
        <w:t>, noting</w:t>
      </w:r>
      <w:r w:rsidR="00BA5A79">
        <w:t xml:space="preserve"> duration, time of onset relative to dosing</w:t>
      </w:r>
      <w:r w:rsidR="00601AD9" w:rsidRPr="00601AD9">
        <w:t>, severity</w:t>
      </w:r>
      <w:r w:rsidR="00BA5A79">
        <w:t>, the</w:t>
      </w:r>
      <w:r w:rsidR="00522265">
        <w:t xml:space="preserve"> </w:t>
      </w:r>
      <w:r w:rsidR="00601AD9" w:rsidRPr="00601AD9">
        <w:t>investigator</w:t>
      </w:r>
      <w:r w:rsidR="00BA5A79">
        <w:t>’</w:t>
      </w:r>
      <w:r w:rsidR="00601AD9" w:rsidRPr="00601AD9">
        <w:t>s assessment of causality</w:t>
      </w:r>
      <w:r w:rsidR="0090706E">
        <w:t>, and the action taken (if any)</w:t>
      </w:r>
      <w:r w:rsidR="00601AD9" w:rsidRPr="00601AD9">
        <w:t xml:space="preserve">. A more detailed narrative will accompany report of any </w:t>
      </w:r>
      <w:r w:rsidR="0009050D">
        <w:t>serious adverse events (</w:t>
      </w:r>
      <w:r w:rsidR="00601AD9" w:rsidRPr="00601AD9">
        <w:t>SAEs</w:t>
      </w:r>
      <w:r w:rsidR="0009050D">
        <w:t>)</w:t>
      </w:r>
      <w:r w:rsidR="00601AD9" w:rsidRPr="00601AD9">
        <w:t xml:space="preserve">. </w:t>
      </w:r>
    </w:p>
    <w:p w14:paraId="774B73AE" w14:textId="77777777" w:rsidR="00BA433D" w:rsidRPr="000B15CE" w:rsidRDefault="00BA433D" w:rsidP="00B1469A">
      <w:pPr>
        <w:widowControl w:val="0"/>
        <w:spacing w:after="120"/>
        <w:jc w:val="both"/>
        <w:rPr>
          <w:b/>
        </w:rPr>
      </w:pPr>
      <w:r w:rsidRPr="000B15CE">
        <w:rPr>
          <w:b/>
        </w:rPr>
        <w:t>B</w:t>
      </w:r>
      <w:r w:rsidR="00601AD9" w:rsidRPr="000B15CE">
        <w:rPr>
          <w:b/>
        </w:rPr>
        <w:t>2</w:t>
      </w:r>
      <w:r w:rsidRPr="000B15CE">
        <w:rPr>
          <w:b/>
        </w:rPr>
        <w:t xml:space="preserve">. </w:t>
      </w:r>
      <w:r w:rsidRPr="000B15CE">
        <w:rPr>
          <w:b/>
        </w:rPr>
        <w:tab/>
      </w:r>
      <w:r w:rsidR="00B10740" w:rsidRPr="000B15CE">
        <w:rPr>
          <w:b/>
        </w:rPr>
        <w:t>Laboratory s</w:t>
      </w:r>
      <w:r w:rsidRPr="000B15CE">
        <w:rPr>
          <w:b/>
        </w:rPr>
        <w:t xml:space="preserve">afety </w:t>
      </w:r>
      <w:r w:rsidR="00BA5A79" w:rsidRPr="000B15CE">
        <w:rPr>
          <w:b/>
        </w:rPr>
        <w:t>investigations</w:t>
      </w:r>
    </w:p>
    <w:p w14:paraId="17D821E0" w14:textId="603832B9" w:rsidR="00BA433D" w:rsidRDefault="00B10740" w:rsidP="00A80ED1">
      <w:pPr>
        <w:widowControl w:val="0"/>
        <w:spacing w:after="120"/>
        <w:jc w:val="both"/>
      </w:pPr>
      <w:r>
        <w:t xml:space="preserve">The investigator will report </w:t>
      </w:r>
      <w:r w:rsidR="00BA5A79">
        <w:t>summaries</w:t>
      </w:r>
      <w:r w:rsidR="00522265">
        <w:t xml:space="preserve"> </w:t>
      </w:r>
      <w:r w:rsidR="00867EF0">
        <w:t>of</w:t>
      </w:r>
      <w:r w:rsidR="00A80ED1" w:rsidRPr="000A760A">
        <w:t xml:space="preserve"> </w:t>
      </w:r>
      <w:r w:rsidR="00F82272">
        <w:t>[</w:t>
      </w:r>
      <w:r w:rsidR="00A80ED1" w:rsidRPr="000A760A">
        <w:t>biochemistry</w:t>
      </w:r>
      <w:r w:rsidR="00BA5A79">
        <w:t xml:space="preserve"> </w:t>
      </w:r>
      <w:r>
        <w:t>and</w:t>
      </w:r>
      <w:r w:rsidR="00A80ED1" w:rsidRPr="000A760A">
        <w:t xml:space="preserve"> haematology</w:t>
      </w:r>
      <w:r w:rsidR="00F82272">
        <w:t xml:space="preserve"> or other study-specific parameters]</w:t>
      </w:r>
      <w:r w:rsidR="00BA5A79">
        <w:t xml:space="preserve"> results</w:t>
      </w:r>
      <w:r w:rsidR="00A80ED1">
        <w:t xml:space="preserve"> as detailed below</w:t>
      </w:r>
      <w:r w:rsidR="00A80ED1" w:rsidRPr="000A760A">
        <w:t xml:space="preserve">. </w:t>
      </w:r>
    </w:p>
    <w:p w14:paraId="599855A1" w14:textId="169D7E01" w:rsidR="000A760A" w:rsidRPr="00E332B7" w:rsidRDefault="00BA433D" w:rsidP="00A80ED1">
      <w:pPr>
        <w:widowControl w:val="0"/>
        <w:spacing w:after="120"/>
        <w:jc w:val="both"/>
        <w:rPr>
          <w:b/>
          <w:i/>
        </w:rPr>
      </w:pPr>
      <w:r w:rsidRPr="000B15CE">
        <w:rPr>
          <w:b/>
        </w:rPr>
        <w:t>B</w:t>
      </w:r>
      <w:r w:rsidR="00601AD9" w:rsidRPr="000B15CE">
        <w:rPr>
          <w:b/>
        </w:rPr>
        <w:t>3</w:t>
      </w:r>
      <w:r w:rsidRPr="000B15CE">
        <w:rPr>
          <w:b/>
        </w:rPr>
        <w:t>.</w:t>
      </w:r>
      <w:r w:rsidRPr="000B15CE">
        <w:rPr>
          <w:b/>
        </w:rPr>
        <w:tab/>
      </w:r>
      <w:r w:rsidR="00E332B7">
        <w:rPr>
          <w:b/>
          <w:i/>
        </w:rPr>
        <w:t>[Other relevant safety or endpoint data investigations needed]</w:t>
      </w:r>
    </w:p>
    <w:p w14:paraId="04668C27" w14:textId="35840323" w:rsidR="007816BE" w:rsidRPr="00E332B7" w:rsidRDefault="00E332B7" w:rsidP="00A80ED1">
      <w:pPr>
        <w:widowControl w:val="0"/>
        <w:spacing w:after="120"/>
        <w:jc w:val="both"/>
        <w:rPr>
          <w:i/>
        </w:rPr>
      </w:pPr>
      <w:r>
        <w:rPr>
          <w:i/>
        </w:rPr>
        <w:t>[Describe in detail tests needed and parameters]</w:t>
      </w:r>
    </w:p>
    <w:p w14:paraId="42A6638A" w14:textId="68F27EDF" w:rsidR="00E332B7" w:rsidRPr="00E332B7" w:rsidRDefault="008D4402" w:rsidP="00E332B7">
      <w:pPr>
        <w:widowControl w:val="0"/>
        <w:spacing w:after="120"/>
        <w:jc w:val="both"/>
        <w:rPr>
          <w:b/>
          <w:i/>
        </w:rPr>
      </w:pPr>
      <w:r>
        <w:rPr>
          <w:b/>
        </w:rPr>
        <w:t>B4</w:t>
      </w:r>
      <w:r w:rsidR="004E60ED" w:rsidRPr="000B15CE">
        <w:rPr>
          <w:b/>
        </w:rPr>
        <w:t xml:space="preserve">. </w:t>
      </w:r>
      <w:r w:rsidR="004E60ED" w:rsidRPr="000B15CE">
        <w:rPr>
          <w:b/>
        </w:rPr>
        <w:tab/>
      </w:r>
      <w:r w:rsidR="00E332B7">
        <w:rPr>
          <w:b/>
          <w:i/>
        </w:rPr>
        <w:t xml:space="preserve">[Other relevant safety or </w:t>
      </w:r>
      <w:r w:rsidR="005E1195">
        <w:rPr>
          <w:b/>
          <w:i/>
        </w:rPr>
        <w:t>endpoint investigations</w:t>
      </w:r>
      <w:r w:rsidR="00E332B7">
        <w:rPr>
          <w:b/>
          <w:i/>
        </w:rPr>
        <w:t xml:space="preserve"> needed]</w:t>
      </w:r>
    </w:p>
    <w:p w14:paraId="278B142F" w14:textId="66FEBF5E" w:rsidR="000B15CE" w:rsidRDefault="00E332B7" w:rsidP="0071096C">
      <w:pPr>
        <w:widowControl w:val="0"/>
        <w:spacing w:after="120"/>
        <w:jc w:val="both"/>
        <w:rPr>
          <w:b/>
        </w:rPr>
      </w:pPr>
      <w:r>
        <w:rPr>
          <w:i/>
        </w:rPr>
        <w:t>[Describe in detail tests needed and parameters]</w:t>
      </w:r>
    </w:p>
    <w:p w14:paraId="313F39BE" w14:textId="498A72D7" w:rsidR="00E332B7" w:rsidRPr="00E332B7" w:rsidRDefault="00F10996" w:rsidP="00E332B7">
      <w:pPr>
        <w:widowControl w:val="0"/>
        <w:spacing w:after="120"/>
        <w:jc w:val="both"/>
        <w:rPr>
          <w:b/>
          <w:i/>
        </w:rPr>
      </w:pPr>
      <w:r w:rsidRPr="000B15CE">
        <w:rPr>
          <w:b/>
        </w:rPr>
        <w:t>B</w:t>
      </w:r>
      <w:r w:rsidR="008D4402">
        <w:rPr>
          <w:b/>
        </w:rPr>
        <w:t>5</w:t>
      </w:r>
      <w:r w:rsidRPr="000B15CE">
        <w:rPr>
          <w:b/>
        </w:rPr>
        <w:t>.</w:t>
      </w:r>
      <w:r w:rsidRPr="000B15CE">
        <w:rPr>
          <w:b/>
        </w:rPr>
        <w:tab/>
      </w:r>
      <w:r w:rsidR="005E1195">
        <w:rPr>
          <w:b/>
          <w:i/>
        </w:rPr>
        <w:t>[Other relevant safety or endpoint</w:t>
      </w:r>
      <w:r w:rsidR="00E332B7">
        <w:rPr>
          <w:b/>
          <w:i/>
        </w:rPr>
        <w:t xml:space="preserve"> data investigations needed]</w:t>
      </w:r>
    </w:p>
    <w:p w14:paraId="61970B75" w14:textId="77777777" w:rsidR="00E332B7" w:rsidRPr="00E332B7" w:rsidRDefault="00E332B7" w:rsidP="00E332B7">
      <w:pPr>
        <w:widowControl w:val="0"/>
        <w:spacing w:after="120"/>
        <w:jc w:val="both"/>
        <w:rPr>
          <w:i/>
        </w:rPr>
      </w:pPr>
      <w:r>
        <w:rPr>
          <w:i/>
        </w:rPr>
        <w:t>[Describe in detail tests needed and parameters]</w:t>
      </w:r>
    </w:p>
    <w:p w14:paraId="01113228" w14:textId="7ABFF5A2" w:rsidR="000A760A" w:rsidRPr="000A760A" w:rsidRDefault="000A760A" w:rsidP="00E332B7">
      <w:pPr>
        <w:widowControl w:val="0"/>
        <w:spacing w:after="120"/>
        <w:jc w:val="both"/>
      </w:pPr>
    </w:p>
    <w:p w14:paraId="0BBDE514" w14:textId="77777777" w:rsidR="00FF7229" w:rsidRDefault="00FF7229" w:rsidP="009F36B1">
      <w:pPr>
        <w:widowControl w:val="0"/>
        <w:spacing w:after="120"/>
        <w:jc w:val="both"/>
      </w:pPr>
    </w:p>
    <w:p w14:paraId="0F09DAC1" w14:textId="77777777" w:rsidR="00A412C0" w:rsidRDefault="00FF7229">
      <w:r>
        <w:br w:type="page"/>
      </w:r>
    </w:p>
    <w:p w14:paraId="3D835B30" w14:textId="49568DEF" w:rsidR="002A3668" w:rsidRPr="002A3668" w:rsidRDefault="002A3668" w:rsidP="00D55C75">
      <w:pPr>
        <w:sectPr w:rsidR="002A3668" w:rsidRPr="002A3668">
          <w:headerReference w:type="default" r:id="rId8"/>
          <w:footerReference w:type="default" r:id="rId9"/>
          <w:pgSz w:w="12240" w:h="15840" w:code="1"/>
          <w:pgMar w:top="1267" w:right="1440" w:bottom="1253" w:left="1440" w:header="547" w:footer="533" w:gutter="0"/>
          <w:pgNumType w:start="1"/>
          <w:cols w:space="720"/>
        </w:sectPr>
      </w:pPr>
    </w:p>
    <w:p w14:paraId="734E27E9" w14:textId="188FE337" w:rsidR="000E6DB2" w:rsidRDefault="008D4402" w:rsidP="000E6DB2">
      <w:pPr>
        <w:pStyle w:val="Heading1"/>
        <w:numPr>
          <w:ilvl w:val="0"/>
          <w:numId w:val="0"/>
        </w:numPr>
        <w:spacing w:before="0" w:after="0"/>
        <w:ind w:left="1151" w:hanging="1151"/>
      </w:pPr>
      <w:bookmarkStart w:id="81" w:name="_Toc208274406"/>
      <w:r>
        <w:lastRenderedPageBreak/>
        <w:t>12.</w:t>
      </w:r>
      <w:r>
        <w:tab/>
      </w:r>
      <w:r w:rsidR="004E60ED" w:rsidRPr="00C90E78">
        <w:t xml:space="preserve">Appendix </w:t>
      </w:r>
      <w:r w:rsidR="00325D66">
        <w:t>C</w:t>
      </w:r>
      <w:r w:rsidR="003D2C29">
        <w:t xml:space="preserve">: </w:t>
      </w:r>
      <w:r w:rsidR="005E1195" w:rsidRPr="005E1195">
        <w:rPr>
          <w:i/>
        </w:rPr>
        <w:t>[</w:t>
      </w:r>
      <w:r w:rsidR="005E1195" w:rsidRPr="005E1195">
        <w:rPr>
          <w:i/>
          <w:caps w:val="0"/>
        </w:rPr>
        <w:t>study procedures for evaluated time periods</w:t>
      </w:r>
      <w:bookmarkEnd w:id="81"/>
      <w:r w:rsidR="005E1195" w:rsidRPr="005E1195">
        <w:rPr>
          <w:i/>
          <w:caps w:val="0"/>
        </w:rPr>
        <w:t>]</w:t>
      </w:r>
    </w:p>
    <w:p w14:paraId="70013BE3" w14:textId="33EE52B3" w:rsidR="00A412C0" w:rsidRPr="00AC1419" w:rsidRDefault="00A412C0" w:rsidP="00AC1419">
      <w:pPr>
        <w:jc w:val="both"/>
        <w:rPr>
          <w:sz w:val="18"/>
          <w:szCs w:val="18"/>
        </w:rPr>
      </w:pPr>
      <w:bookmarkStart w:id="82" w:name="_GoBack"/>
      <w:bookmarkEnd w:id="82"/>
    </w:p>
    <w:sectPr w:rsidR="00A412C0" w:rsidRPr="00AC1419" w:rsidSect="004E60ED">
      <w:pgSz w:w="15840" w:h="12240" w:orient="landscape" w:code="1"/>
      <w:pgMar w:top="1440" w:right="1253" w:bottom="1440" w:left="1267" w:header="547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88748" w14:textId="77777777" w:rsidR="00DE579C" w:rsidRDefault="00DE579C">
      <w:r>
        <w:separator/>
      </w:r>
    </w:p>
  </w:endnote>
  <w:endnote w:type="continuationSeparator" w:id="0">
    <w:p w14:paraId="4455CA43" w14:textId="77777777" w:rsidR="00DE579C" w:rsidRDefault="00DE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F8F" w14:textId="77777777" w:rsidR="00E332B7" w:rsidRDefault="00E332B7">
    <w:pPr>
      <w:pStyle w:val="Footer"/>
    </w:pPr>
    <w:r>
      <w:rPr>
        <w:rStyle w:val="PageNumber"/>
      </w:rPr>
      <w:tab/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096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30C8D" w14:textId="77777777" w:rsidR="00DE579C" w:rsidRDefault="00DE579C">
      <w:r>
        <w:separator/>
      </w:r>
    </w:p>
  </w:footnote>
  <w:footnote w:type="continuationSeparator" w:id="0">
    <w:p w14:paraId="779C9765" w14:textId="77777777" w:rsidR="00DE579C" w:rsidRDefault="00DE5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BB56" w14:textId="77777777" w:rsidR="00E332B7" w:rsidRDefault="00E332B7">
    <w:pPr>
      <w:pStyle w:val="Header"/>
      <w:rPr>
        <w:b/>
      </w:rPr>
    </w:pPr>
    <w:r>
      <w:tab/>
    </w:r>
    <w:r>
      <w:rPr>
        <w:b/>
      </w:rPr>
      <w:t>CONFIDENTIAL</w:t>
    </w:r>
    <w:r>
      <w:rPr>
        <w:b/>
      </w:rPr>
      <w:tab/>
    </w:r>
  </w:p>
  <w:p w14:paraId="3B219BF9" w14:textId="77777777" w:rsidR="00E332B7" w:rsidRDefault="00E332B7" w:rsidP="007475ED">
    <w:pPr>
      <w:pStyle w:val="Header"/>
      <w:jc w:val="right"/>
      <w:rPr>
        <w:i/>
        <w:sz w:val="18"/>
      </w:rPr>
    </w:pPr>
    <w:r>
      <w:rPr>
        <w:i/>
        <w:sz w:val="18"/>
        <w:lang w:val="en-US"/>
      </w:rPr>
      <w:tab/>
    </w:r>
    <w:r>
      <w:rPr>
        <w:i/>
        <w:sz w:val="18"/>
        <w:lang w:val="en-US"/>
      </w:rPr>
      <w:tab/>
      <w:t>[</w:t>
    </w:r>
    <w:proofErr w:type="gramStart"/>
    <w:r>
      <w:rPr>
        <w:i/>
        <w:sz w:val="18"/>
        <w:lang w:val="en-US"/>
      </w:rPr>
      <w:t>insert</w:t>
    </w:r>
    <w:proofErr w:type="gramEnd"/>
    <w:r>
      <w:rPr>
        <w:i/>
        <w:sz w:val="18"/>
        <w:lang w:val="en-US"/>
      </w:rPr>
      <w:t xml:space="preserve"> sponsor name] - </w:t>
    </w:r>
    <w:r>
      <w:rPr>
        <w:i/>
        <w:sz w:val="18"/>
      </w:rPr>
      <w:t>IDMC Charter</w:t>
    </w:r>
  </w:p>
  <w:p w14:paraId="13696F1C" w14:textId="77777777" w:rsidR="00E332B7" w:rsidRDefault="00E332B7" w:rsidP="007475ED">
    <w:pPr>
      <w:pStyle w:val="Header"/>
      <w:jc w:val="right"/>
      <w:rPr>
        <w:i/>
        <w:sz w:val="18"/>
        <w:lang w:val="en-US"/>
      </w:rPr>
    </w:pPr>
    <w:r>
      <w:rPr>
        <w:i/>
        <w:sz w:val="18"/>
        <w:lang w:val="en-US"/>
      </w:rPr>
      <w:t>[</w:t>
    </w:r>
    <w:proofErr w:type="gramStart"/>
    <w:r>
      <w:rPr>
        <w:i/>
        <w:sz w:val="18"/>
        <w:lang w:val="en-US"/>
      </w:rPr>
      <w:t>insert</w:t>
    </w:r>
    <w:proofErr w:type="gramEnd"/>
    <w:r>
      <w:rPr>
        <w:i/>
        <w:sz w:val="18"/>
        <w:lang w:val="en-US"/>
      </w:rPr>
      <w:t xml:space="preserve"> protocol number]</w:t>
    </w:r>
  </w:p>
  <w:p w14:paraId="4ED83BDE" w14:textId="77777777" w:rsidR="00E332B7" w:rsidRPr="00F80E10" w:rsidRDefault="00E332B7" w:rsidP="007475ED">
    <w:pPr>
      <w:pStyle w:val="Header"/>
      <w:jc w:val="right"/>
      <w:rPr>
        <w:i/>
        <w:sz w:val="18"/>
      </w:rPr>
    </w:pPr>
    <w:r>
      <w:rPr>
        <w:i/>
        <w:sz w:val="18"/>
      </w:rPr>
      <w:t>[</w:t>
    </w:r>
    <w:proofErr w:type="gramStart"/>
    <w:r>
      <w:rPr>
        <w:i/>
        <w:sz w:val="18"/>
      </w:rPr>
      <w:t>insert</w:t>
    </w:r>
    <w:proofErr w:type="gramEnd"/>
    <w:r>
      <w:rPr>
        <w:i/>
        <w:sz w:val="18"/>
      </w:rPr>
      <w:t xml:space="preserve"> version] </w:t>
    </w:r>
  </w:p>
  <w:p w14:paraId="587DA46A" w14:textId="77777777" w:rsidR="00E332B7" w:rsidRDefault="00E332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lvlText w:val="%1.%2."/>
      <w:lvlJc w:val="left"/>
      <w:pPr>
        <w:tabs>
          <w:tab w:val="num" w:pos="270"/>
        </w:tabs>
        <w:ind w:left="270" w:firstLine="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  <w:rPr>
        <w:b/>
        <w:i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3661B88"/>
    <w:multiLevelType w:val="singleLevel"/>
    <w:tmpl w:val="B3C04F4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  <w:i w:val="0"/>
      </w:rPr>
    </w:lvl>
  </w:abstractNum>
  <w:abstractNum w:abstractNumId="2">
    <w:nsid w:val="05B94789"/>
    <w:multiLevelType w:val="hybridMultilevel"/>
    <w:tmpl w:val="6DFAAF6E"/>
    <w:lvl w:ilvl="0" w:tplc="DBB07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90BC5"/>
    <w:multiLevelType w:val="singleLevel"/>
    <w:tmpl w:val="C89A6892"/>
    <w:lvl w:ilvl="0">
      <w:start w:val="1"/>
      <w:numFmt w:val="lowerLetter"/>
      <w:lvlText w:val="%1."/>
      <w:legacy w:legacy="1" w:legacySpace="0" w:legacyIndent="360"/>
      <w:lvlJc w:val="left"/>
      <w:pPr>
        <w:ind w:left="1440" w:hanging="360"/>
      </w:pPr>
    </w:lvl>
  </w:abstractNum>
  <w:abstractNum w:abstractNumId="4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5">
    <w:nsid w:val="0F9E445C"/>
    <w:multiLevelType w:val="singleLevel"/>
    <w:tmpl w:val="81E011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7">
    <w:nsid w:val="16921E06"/>
    <w:multiLevelType w:val="singleLevel"/>
    <w:tmpl w:val="E9947F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7C342A"/>
    <w:multiLevelType w:val="hybridMultilevel"/>
    <w:tmpl w:val="F236AA4C"/>
    <w:lvl w:ilvl="0" w:tplc="9D44E10C">
      <w:start w:val="1"/>
      <w:numFmt w:val="bullet"/>
      <w:lvlText w:val=""/>
      <w:lvlJc w:val="left"/>
      <w:pPr>
        <w:ind w:left="65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BA1345C"/>
    <w:multiLevelType w:val="singleLevel"/>
    <w:tmpl w:val="4ABC6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BB7697"/>
    <w:multiLevelType w:val="hybridMultilevel"/>
    <w:tmpl w:val="E9C0E7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3012C7"/>
    <w:multiLevelType w:val="hybridMultilevel"/>
    <w:tmpl w:val="EA52CD4E"/>
    <w:lvl w:ilvl="0" w:tplc="9D44E10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2F4F"/>
    <w:multiLevelType w:val="multilevel"/>
    <w:tmpl w:val="63C887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4">
    <w:nsid w:val="27470BFE"/>
    <w:multiLevelType w:val="hybridMultilevel"/>
    <w:tmpl w:val="149CF662"/>
    <w:lvl w:ilvl="0" w:tplc="1A8E017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24" w:hanging="360"/>
      </w:pPr>
    </w:lvl>
    <w:lvl w:ilvl="2" w:tplc="0807001B" w:tentative="1">
      <w:start w:val="1"/>
      <w:numFmt w:val="lowerRoman"/>
      <w:lvlText w:val="%3."/>
      <w:lvlJc w:val="right"/>
      <w:pPr>
        <w:ind w:left="2544" w:hanging="180"/>
      </w:pPr>
    </w:lvl>
    <w:lvl w:ilvl="3" w:tplc="0807000F" w:tentative="1">
      <w:start w:val="1"/>
      <w:numFmt w:val="decimal"/>
      <w:lvlText w:val="%4."/>
      <w:lvlJc w:val="left"/>
      <w:pPr>
        <w:ind w:left="3264" w:hanging="360"/>
      </w:pPr>
    </w:lvl>
    <w:lvl w:ilvl="4" w:tplc="08070019" w:tentative="1">
      <w:start w:val="1"/>
      <w:numFmt w:val="lowerLetter"/>
      <w:lvlText w:val="%5."/>
      <w:lvlJc w:val="left"/>
      <w:pPr>
        <w:ind w:left="3984" w:hanging="360"/>
      </w:pPr>
    </w:lvl>
    <w:lvl w:ilvl="5" w:tplc="0807001B" w:tentative="1">
      <w:start w:val="1"/>
      <w:numFmt w:val="lowerRoman"/>
      <w:lvlText w:val="%6."/>
      <w:lvlJc w:val="right"/>
      <w:pPr>
        <w:ind w:left="4704" w:hanging="180"/>
      </w:pPr>
    </w:lvl>
    <w:lvl w:ilvl="6" w:tplc="0807000F" w:tentative="1">
      <w:start w:val="1"/>
      <w:numFmt w:val="decimal"/>
      <w:lvlText w:val="%7."/>
      <w:lvlJc w:val="left"/>
      <w:pPr>
        <w:ind w:left="5424" w:hanging="360"/>
      </w:pPr>
    </w:lvl>
    <w:lvl w:ilvl="7" w:tplc="08070019" w:tentative="1">
      <w:start w:val="1"/>
      <w:numFmt w:val="lowerLetter"/>
      <w:lvlText w:val="%8."/>
      <w:lvlJc w:val="left"/>
      <w:pPr>
        <w:ind w:left="6144" w:hanging="360"/>
      </w:pPr>
    </w:lvl>
    <w:lvl w:ilvl="8" w:tplc="0807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29AC5A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380DED"/>
    <w:multiLevelType w:val="hybridMultilevel"/>
    <w:tmpl w:val="C8B0ACB0"/>
    <w:lvl w:ilvl="0" w:tplc="9D44E10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788" w:hanging="360"/>
      </w:pPr>
    </w:lvl>
    <w:lvl w:ilvl="2" w:tplc="0807001B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EA6B3E"/>
    <w:multiLevelType w:val="singleLevel"/>
    <w:tmpl w:val="EDDA8C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9">
    <w:nsid w:val="38C109B3"/>
    <w:multiLevelType w:val="multilevel"/>
    <w:tmpl w:val="A7EA36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A562C6A"/>
    <w:multiLevelType w:val="multilevel"/>
    <w:tmpl w:val="124C6E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1">
    <w:nsid w:val="3D506791"/>
    <w:multiLevelType w:val="hybridMultilevel"/>
    <w:tmpl w:val="F718D7F4"/>
    <w:lvl w:ilvl="0" w:tplc="9D44E10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33BE2"/>
    <w:multiLevelType w:val="multilevel"/>
    <w:tmpl w:val="10EA27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24">
    <w:nsid w:val="449C58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4364EF"/>
    <w:multiLevelType w:val="hybridMultilevel"/>
    <w:tmpl w:val="42E2488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27">
    <w:nsid w:val="6B381B6A"/>
    <w:multiLevelType w:val="hybridMultilevel"/>
    <w:tmpl w:val="C80C3038"/>
    <w:lvl w:ilvl="0" w:tplc="90BE4C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788" w:hanging="360"/>
      </w:pPr>
    </w:lvl>
    <w:lvl w:ilvl="2" w:tplc="0807001B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C152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520BD5"/>
    <w:multiLevelType w:val="multilevel"/>
    <w:tmpl w:val="422604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0">
    <w:nsid w:val="7FBA68E6"/>
    <w:multiLevelType w:val="hybridMultilevel"/>
    <w:tmpl w:val="35AA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23"/>
  </w:num>
  <w:num w:numId="5">
    <w:abstractNumId w:val="4"/>
  </w:num>
  <w:num w:numId="6">
    <w:abstractNumId w:val="26"/>
  </w:num>
  <w:num w:numId="7">
    <w:abstractNumId w:val="11"/>
  </w:num>
  <w:num w:numId="8">
    <w:abstractNumId w:val="3"/>
  </w:num>
  <w:num w:numId="9">
    <w:abstractNumId w:val="1"/>
  </w:num>
  <w:num w:numId="10">
    <w:abstractNumId w:val="28"/>
  </w:num>
  <w:num w:numId="11">
    <w:abstractNumId w:val="7"/>
  </w:num>
  <w:num w:numId="12">
    <w:abstractNumId w:val="5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2"/>
  </w:num>
  <w:num w:numId="18">
    <w:abstractNumId w:val="25"/>
  </w:num>
  <w:num w:numId="19">
    <w:abstractNumId w:val="22"/>
  </w:num>
  <w:num w:numId="20">
    <w:abstractNumId w:val="0"/>
    <w:lvlOverride w:ilvl="0">
      <w:startOverride w:val="3"/>
    </w:lvlOverride>
    <w:lvlOverride w:ilvl="1">
      <w:startOverride w:val="3"/>
    </w:lvlOverride>
  </w:num>
  <w:num w:numId="21">
    <w:abstractNumId w:val="19"/>
  </w:num>
  <w:num w:numId="22">
    <w:abstractNumId w:val="29"/>
  </w:num>
  <w:num w:numId="23">
    <w:abstractNumId w:val="13"/>
  </w:num>
  <w:num w:numId="24">
    <w:abstractNumId w:val="20"/>
  </w:num>
  <w:num w:numId="25">
    <w:abstractNumId w:val="10"/>
  </w:num>
  <w:num w:numId="26">
    <w:abstractNumId w:val="14"/>
  </w:num>
  <w:num w:numId="27">
    <w:abstractNumId w:val="27"/>
  </w:num>
  <w:num w:numId="28">
    <w:abstractNumId w:val="21"/>
  </w:num>
  <w:num w:numId="29">
    <w:abstractNumId w:val="12"/>
  </w:num>
  <w:num w:numId="30">
    <w:abstractNumId w:val="16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activeWritingStyle w:appName="MSWord" w:lang="en-GB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@std" w:val="Y"/>
    <w:docVar w:name="Template$" w:val="_GMO.DOT"/>
  </w:docVars>
  <w:rsids>
    <w:rsidRoot w:val="00D5181F"/>
    <w:rsid w:val="000432FE"/>
    <w:rsid w:val="00067069"/>
    <w:rsid w:val="00086590"/>
    <w:rsid w:val="0009050D"/>
    <w:rsid w:val="00093A33"/>
    <w:rsid w:val="000A760A"/>
    <w:rsid w:val="000B15CE"/>
    <w:rsid w:val="000B2002"/>
    <w:rsid w:val="000E6DB2"/>
    <w:rsid w:val="00163AFA"/>
    <w:rsid w:val="0016645A"/>
    <w:rsid w:val="001B56CB"/>
    <w:rsid w:val="001E144A"/>
    <w:rsid w:val="001F353C"/>
    <w:rsid w:val="00206093"/>
    <w:rsid w:val="00213B10"/>
    <w:rsid w:val="00266937"/>
    <w:rsid w:val="00275BB6"/>
    <w:rsid w:val="00284DDC"/>
    <w:rsid w:val="002A06B1"/>
    <w:rsid w:val="002A3668"/>
    <w:rsid w:val="002D1BC1"/>
    <w:rsid w:val="002E4757"/>
    <w:rsid w:val="002F150D"/>
    <w:rsid w:val="002F719D"/>
    <w:rsid w:val="00325D66"/>
    <w:rsid w:val="00332906"/>
    <w:rsid w:val="00342366"/>
    <w:rsid w:val="003D2C29"/>
    <w:rsid w:val="00407EC2"/>
    <w:rsid w:val="00412ED8"/>
    <w:rsid w:val="00453B43"/>
    <w:rsid w:val="004848AF"/>
    <w:rsid w:val="004917EC"/>
    <w:rsid w:val="004B1D4A"/>
    <w:rsid w:val="004C2935"/>
    <w:rsid w:val="004E60ED"/>
    <w:rsid w:val="005126DA"/>
    <w:rsid w:val="00522265"/>
    <w:rsid w:val="00535D1C"/>
    <w:rsid w:val="00573FA3"/>
    <w:rsid w:val="005946C6"/>
    <w:rsid w:val="005B5248"/>
    <w:rsid w:val="005C68AD"/>
    <w:rsid w:val="005D4E2F"/>
    <w:rsid w:val="005E1195"/>
    <w:rsid w:val="005F17AB"/>
    <w:rsid w:val="00601AD9"/>
    <w:rsid w:val="00651BDF"/>
    <w:rsid w:val="006644AE"/>
    <w:rsid w:val="0066673E"/>
    <w:rsid w:val="006674B6"/>
    <w:rsid w:val="00674EE2"/>
    <w:rsid w:val="006840B4"/>
    <w:rsid w:val="006A12C1"/>
    <w:rsid w:val="006B4A47"/>
    <w:rsid w:val="006B7EDA"/>
    <w:rsid w:val="006D15D5"/>
    <w:rsid w:val="006D7A12"/>
    <w:rsid w:val="006E17D9"/>
    <w:rsid w:val="006E6821"/>
    <w:rsid w:val="007057AD"/>
    <w:rsid w:val="0071096C"/>
    <w:rsid w:val="007113BD"/>
    <w:rsid w:val="00724319"/>
    <w:rsid w:val="007437B3"/>
    <w:rsid w:val="007475ED"/>
    <w:rsid w:val="00754E3B"/>
    <w:rsid w:val="0075677C"/>
    <w:rsid w:val="00771BFC"/>
    <w:rsid w:val="007816BE"/>
    <w:rsid w:val="007A57AB"/>
    <w:rsid w:val="007C76AD"/>
    <w:rsid w:val="007D1685"/>
    <w:rsid w:val="00812C57"/>
    <w:rsid w:val="00815441"/>
    <w:rsid w:val="008178C1"/>
    <w:rsid w:val="00821C86"/>
    <w:rsid w:val="00850E9D"/>
    <w:rsid w:val="0086034C"/>
    <w:rsid w:val="008646AD"/>
    <w:rsid w:val="00865E83"/>
    <w:rsid w:val="00867EF0"/>
    <w:rsid w:val="00877E54"/>
    <w:rsid w:val="008B137E"/>
    <w:rsid w:val="008B168A"/>
    <w:rsid w:val="008D1154"/>
    <w:rsid w:val="008D4402"/>
    <w:rsid w:val="0090706E"/>
    <w:rsid w:val="00960FFA"/>
    <w:rsid w:val="009A1A66"/>
    <w:rsid w:val="009D49C7"/>
    <w:rsid w:val="009E44B0"/>
    <w:rsid w:val="009F36B1"/>
    <w:rsid w:val="009F6995"/>
    <w:rsid w:val="00A0333E"/>
    <w:rsid w:val="00A37755"/>
    <w:rsid w:val="00A412C0"/>
    <w:rsid w:val="00A5228D"/>
    <w:rsid w:val="00A6639F"/>
    <w:rsid w:val="00A80ED1"/>
    <w:rsid w:val="00A84624"/>
    <w:rsid w:val="00A91221"/>
    <w:rsid w:val="00AC1419"/>
    <w:rsid w:val="00AC4E55"/>
    <w:rsid w:val="00AD49E4"/>
    <w:rsid w:val="00AD63C0"/>
    <w:rsid w:val="00B06AD3"/>
    <w:rsid w:val="00B10740"/>
    <w:rsid w:val="00B1469A"/>
    <w:rsid w:val="00B16569"/>
    <w:rsid w:val="00B20450"/>
    <w:rsid w:val="00B603C1"/>
    <w:rsid w:val="00B737C9"/>
    <w:rsid w:val="00B837B8"/>
    <w:rsid w:val="00B84074"/>
    <w:rsid w:val="00BA433D"/>
    <w:rsid w:val="00BA5A79"/>
    <w:rsid w:val="00BE6E1F"/>
    <w:rsid w:val="00C63986"/>
    <w:rsid w:val="00CB4B25"/>
    <w:rsid w:val="00CD48AF"/>
    <w:rsid w:val="00CE3622"/>
    <w:rsid w:val="00CE7B0E"/>
    <w:rsid w:val="00D5181F"/>
    <w:rsid w:val="00D55C75"/>
    <w:rsid w:val="00D56167"/>
    <w:rsid w:val="00D72D66"/>
    <w:rsid w:val="00DA1DB6"/>
    <w:rsid w:val="00DD6545"/>
    <w:rsid w:val="00DE14B1"/>
    <w:rsid w:val="00DE3E95"/>
    <w:rsid w:val="00DE579C"/>
    <w:rsid w:val="00E0135D"/>
    <w:rsid w:val="00E144C1"/>
    <w:rsid w:val="00E26D2B"/>
    <w:rsid w:val="00E332B7"/>
    <w:rsid w:val="00E41FF3"/>
    <w:rsid w:val="00E743E1"/>
    <w:rsid w:val="00E901F0"/>
    <w:rsid w:val="00EA70FD"/>
    <w:rsid w:val="00EB79FB"/>
    <w:rsid w:val="00EC2D6A"/>
    <w:rsid w:val="00ED7976"/>
    <w:rsid w:val="00EF5283"/>
    <w:rsid w:val="00F07CFE"/>
    <w:rsid w:val="00F10996"/>
    <w:rsid w:val="00F2723B"/>
    <w:rsid w:val="00F37546"/>
    <w:rsid w:val="00F82272"/>
    <w:rsid w:val="00FC1644"/>
    <w:rsid w:val="00FD06F3"/>
    <w:rsid w:val="00FE5927"/>
    <w:rsid w:val="00FE5C97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CA1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287"/>
    <w:pPr>
      <w:spacing w:after="24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2287"/>
    <w:pPr>
      <w:keepNext/>
      <w:numPr>
        <w:numId w:val="1"/>
      </w:numPr>
      <w:tabs>
        <w:tab w:val="clear" w:pos="0"/>
        <w:tab w:val="left" w:pos="1152"/>
      </w:tabs>
      <w:spacing w:before="120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next w:val="Normal"/>
    <w:qFormat/>
    <w:rsid w:val="007067E7"/>
    <w:pPr>
      <w:numPr>
        <w:numId w:val="0"/>
      </w:numPr>
      <w:tabs>
        <w:tab w:val="clear" w:pos="1152"/>
      </w:tabs>
      <w:jc w:val="both"/>
      <w:outlineLvl w:val="1"/>
    </w:pPr>
    <w:rPr>
      <w:caps w:val="0"/>
      <w:sz w:val="26"/>
    </w:rPr>
  </w:style>
  <w:style w:type="paragraph" w:styleId="Heading3">
    <w:name w:val="heading 3"/>
    <w:basedOn w:val="Heading2"/>
    <w:next w:val="Normal"/>
    <w:qFormat/>
    <w:rsid w:val="00752287"/>
    <w:pPr>
      <w:numPr>
        <w:ilvl w:val="2"/>
      </w:numPr>
      <w:ind w:left="1152" w:hanging="1152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52287"/>
    <w:pPr>
      <w:numPr>
        <w:ilvl w:val="3"/>
      </w:numPr>
      <w:ind w:left="1152" w:hanging="1152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752287"/>
    <w:pPr>
      <w:numPr>
        <w:ilvl w:val="4"/>
      </w:numPr>
      <w:ind w:left="1152" w:hanging="1152"/>
      <w:outlineLvl w:val="4"/>
    </w:pPr>
    <w:rPr>
      <w:rFonts w:cs="Arial"/>
      <w:i/>
    </w:rPr>
  </w:style>
  <w:style w:type="paragraph" w:styleId="Heading6">
    <w:name w:val="heading 6"/>
    <w:basedOn w:val="Normal"/>
    <w:next w:val="Normal"/>
    <w:qFormat/>
    <w:rsid w:val="00752287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rsid w:val="00752287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rsid w:val="00752287"/>
    <w:pPr>
      <w:tabs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rsid w:val="00752287"/>
    <w:pPr>
      <w:numPr>
        <w:ilvl w:val="0"/>
      </w:numPr>
      <w:tabs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752287"/>
    <w:pPr>
      <w:pageBreakBefore/>
      <w:spacing w:before="4000"/>
      <w:jc w:val="center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752287"/>
    <w:pPr>
      <w:ind w:left="1440" w:hanging="1440"/>
    </w:pPr>
    <w:rPr>
      <w:rFonts w:ascii="Arial" w:hAnsi="Arial"/>
      <w:b/>
      <w:sz w:val="22"/>
    </w:rPr>
  </w:style>
  <w:style w:type="paragraph" w:customStyle="1" w:styleId="captionequation">
    <w:name w:val="caption:equation"/>
    <w:basedOn w:val="Normal"/>
    <w:next w:val="Normal"/>
    <w:rsid w:val="00752287"/>
    <w:pPr>
      <w:keepNext/>
      <w:ind w:left="1440" w:hanging="1440"/>
    </w:pPr>
    <w:rPr>
      <w:rFonts w:ascii="Arial" w:hAnsi="Arial"/>
      <w:b/>
      <w:sz w:val="22"/>
    </w:rPr>
  </w:style>
  <w:style w:type="paragraph" w:customStyle="1" w:styleId="captionfigure">
    <w:name w:val="caption:figure"/>
    <w:basedOn w:val="captionequation"/>
    <w:next w:val="Normal"/>
    <w:rsid w:val="00752287"/>
  </w:style>
  <w:style w:type="paragraph" w:customStyle="1" w:styleId="captionfigsumm">
    <w:name w:val="caption:figsumm"/>
    <w:basedOn w:val="captionfigure"/>
    <w:rsid w:val="00752287"/>
    <w:pPr>
      <w:ind w:firstLine="0"/>
    </w:pPr>
    <w:rPr>
      <w:b w:val="0"/>
    </w:rPr>
  </w:style>
  <w:style w:type="paragraph" w:customStyle="1" w:styleId="captiontable">
    <w:name w:val="caption:table"/>
    <w:basedOn w:val="captionfigure"/>
    <w:next w:val="tabletext"/>
    <w:rsid w:val="00752287"/>
  </w:style>
  <w:style w:type="paragraph" w:customStyle="1" w:styleId="captiontabsumm">
    <w:name w:val="caption:tabsumm"/>
    <w:basedOn w:val="captiontable"/>
    <w:next w:val="tabletext"/>
    <w:rsid w:val="00752287"/>
    <w:pPr>
      <w:ind w:firstLine="0"/>
    </w:pPr>
    <w:rPr>
      <w:b w:val="0"/>
    </w:rPr>
  </w:style>
  <w:style w:type="paragraph" w:customStyle="1" w:styleId="captiontabtext">
    <w:name w:val="caption:tabtext"/>
    <w:basedOn w:val="captiontabsumm"/>
    <w:rsid w:val="00752287"/>
    <w:pPr>
      <w:ind w:left="0"/>
    </w:pPr>
    <w:rPr>
      <w:rFonts w:ascii="Arial Narrow" w:hAnsi="Arial Narrow"/>
    </w:rPr>
  </w:style>
  <w:style w:type="paragraph" w:customStyle="1" w:styleId="centhead">
    <w:name w:val="cent head"/>
    <w:basedOn w:val="Normal"/>
    <w:next w:val="Normal"/>
    <w:rsid w:val="00752287"/>
    <w:pPr>
      <w:keepNext/>
      <w:jc w:val="center"/>
    </w:pPr>
    <w:rPr>
      <w:rFonts w:ascii="Arial" w:hAnsi="Arial"/>
      <w:b/>
      <w:sz w:val="28"/>
    </w:rPr>
  </w:style>
  <w:style w:type="paragraph" w:customStyle="1" w:styleId="centhead12">
    <w:name w:val="centhead12"/>
    <w:basedOn w:val="centhead"/>
    <w:next w:val="Normal"/>
    <w:rsid w:val="00752287"/>
    <w:rPr>
      <w:sz w:val="24"/>
    </w:rPr>
  </w:style>
  <w:style w:type="character" w:styleId="CommentReference">
    <w:name w:val="annotation reference"/>
    <w:semiHidden/>
    <w:rsid w:val="00752287"/>
    <w:rPr>
      <w:rFonts w:ascii="Arial" w:hAnsi="Arial"/>
      <w:vanish/>
      <w:color w:val="FF0000"/>
      <w:sz w:val="16"/>
    </w:rPr>
  </w:style>
  <w:style w:type="paragraph" w:styleId="CommentText">
    <w:name w:val="annotation text"/>
    <w:basedOn w:val="Normal"/>
    <w:semiHidden/>
    <w:rsid w:val="00752287"/>
    <w:rPr>
      <w:sz w:val="20"/>
    </w:rPr>
  </w:style>
  <w:style w:type="paragraph" w:styleId="Footer">
    <w:name w:val="footer"/>
    <w:basedOn w:val="Normal"/>
    <w:rsid w:val="00752287"/>
    <w:pPr>
      <w:tabs>
        <w:tab w:val="center" w:pos="4320"/>
        <w:tab w:val="right" w:pos="8640"/>
      </w:tabs>
      <w:spacing w:after="0"/>
    </w:pPr>
    <w:rPr>
      <w:rFonts w:ascii="Arial" w:hAnsi="Arial"/>
      <w:sz w:val="18"/>
    </w:rPr>
  </w:style>
  <w:style w:type="character" w:styleId="FootnoteReference">
    <w:name w:val="footnote reference"/>
    <w:semiHidden/>
    <w:rsid w:val="00752287"/>
    <w:rPr>
      <w:vertAlign w:val="superscript"/>
    </w:rPr>
  </w:style>
  <w:style w:type="paragraph" w:styleId="FootnoteText">
    <w:name w:val="footnote text"/>
    <w:basedOn w:val="Normal"/>
    <w:semiHidden/>
    <w:rsid w:val="00752287"/>
    <w:pPr>
      <w:ind w:left="288" w:hanging="288"/>
    </w:pPr>
    <w:rPr>
      <w:sz w:val="20"/>
    </w:rPr>
  </w:style>
  <w:style w:type="paragraph" w:styleId="Header">
    <w:name w:val="header"/>
    <w:basedOn w:val="Normal"/>
    <w:rsid w:val="00752287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paragraph" w:customStyle="1" w:styleId="HiddenText">
    <w:name w:val="Hidden Text"/>
    <w:basedOn w:val="Normal"/>
    <w:next w:val="Normal"/>
    <w:rsid w:val="00752287"/>
    <w:rPr>
      <w:rFonts w:ascii="Arial" w:hAnsi="Arial"/>
      <w:vanish/>
      <w:color w:val="FF0000"/>
      <w:sz w:val="20"/>
    </w:rPr>
  </w:style>
  <w:style w:type="paragraph" w:customStyle="1" w:styleId="lefthead">
    <w:name w:val="left head"/>
    <w:basedOn w:val="centhead"/>
    <w:next w:val="Normal"/>
    <w:rsid w:val="00752287"/>
    <w:pPr>
      <w:jc w:val="left"/>
    </w:pPr>
  </w:style>
  <w:style w:type="paragraph" w:customStyle="1" w:styleId="lefthead12">
    <w:name w:val="lefthead12"/>
    <w:basedOn w:val="centhead12"/>
    <w:next w:val="Normal"/>
    <w:rsid w:val="00752287"/>
    <w:pPr>
      <w:jc w:val="left"/>
    </w:pPr>
  </w:style>
  <w:style w:type="paragraph" w:customStyle="1" w:styleId="lhNonTOC">
    <w:name w:val="lh:NonTOC"/>
    <w:basedOn w:val="Normal"/>
    <w:next w:val="Normal"/>
    <w:rsid w:val="00752287"/>
    <w:pPr>
      <w:keepNext/>
    </w:pPr>
    <w:rPr>
      <w:rFonts w:ascii="Arial" w:hAnsi="Arial"/>
      <w:b/>
      <w:sz w:val="28"/>
    </w:rPr>
  </w:style>
  <w:style w:type="paragraph" w:customStyle="1" w:styleId="lhNonTOC12">
    <w:name w:val="lh:NonTOC12"/>
    <w:basedOn w:val="Normal"/>
    <w:next w:val="Normal"/>
    <w:rsid w:val="00752287"/>
    <w:pPr>
      <w:keepNext/>
    </w:pPr>
    <w:rPr>
      <w:rFonts w:ascii="Arial" w:hAnsi="Arial"/>
      <w:b/>
    </w:rPr>
  </w:style>
  <w:style w:type="paragraph" w:customStyle="1" w:styleId="listalpha">
    <w:name w:val="list:alpha"/>
    <w:basedOn w:val="Normal"/>
    <w:rsid w:val="00752287"/>
    <w:pPr>
      <w:numPr>
        <w:numId w:val="2"/>
      </w:numPr>
      <w:spacing w:after="120"/>
    </w:pPr>
  </w:style>
  <w:style w:type="paragraph" w:customStyle="1" w:styleId="listbull">
    <w:name w:val="list:bull"/>
    <w:basedOn w:val="listalpha"/>
    <w:rsid w:val="00752287"/>
    <w:pPr>
      <w:numPr>
        <w:numId w:val="3"/>
      </w:numPr>
      <w:tabs>
        <w:tab w:val="clear" w:pos="432"/>
        <w:tab w:val="num" w:pos="360"/>
      </w:tabs>
      <w:ind w:left="0" w:firstLine="0"/>
    </w:pPr>
  </w:style>
  <w:style w:type="paragraph" w:customStyle="1" w:styleId="listindent">
    <w:name w:val="list:indent"/>
    <w:basedOn w:val="Normal"/>
    <w:rsid w:val="00752287"/>
    <w:pPr>
      <w:spacing w:after="120"/>
      <w:ind w:left="432"/>
    </w:pPr>
  </w:style>
  <w:style w:type="paragraph" w:customStyle="1" w:styleId="listnum">
    <w:name w:val="list:num"/>
    <w:basedOn w:val="listalpha"/>
    <w:rsid w:val="00752287"/>
    <w:pPr>
      <w:numPr>
        <w:numId w:val="5"/>
      </w:numPr>
    </w:pPr>
  </w:style>
  <w:style w:type="paragraph" w:customStyle="1" w:styleId="listrom">
    <w:name w:val="list:rom"/>
    <w:basedOn w:val="listalpha"/>
    <w:rsid w:val="00752287"/>
    <w:pPr>
      <w:numPr>
        <w:numId w:val="6"/>
      </w:numPr>
      <w:tabs>
        <w:tab w:val="clear" w:pos="720"/>
        <w:tab w:val="num" w:pos="432"/>
      </w:tabs>
    </w:pPr>
  </w:style>
  <w:style w:type="paragraph" w:customStyle="1" w:styleId="listssp">
    <w:name w:val="list:ssp"/>
    <w:basedOn w:val="Normal"/>
    <w:rsid w:val="00752287"/>
    <w:pPr>
      <w:spacing w:after="0"/>
    </w:pPr>
  </w:style>
  <w:style w:type="paragraph" w:customStyle="1" w:styleId="listing">
    <w:name w:val="listing"/>
    <w:basedOn w:val="listssp"/>
    <w:rsid w:val="00752287"/>
    <w:rPr>
      <w:rFonts w:ascii="Courier New" w:hAnsi="Courier New"/>
      <w:sz w:val="20"/>
    </w:rPr>
  </w:style>
  <w:style w:type="paragraph" w:customStyle="1" w:styleId="NoNumHead1">
    <w:name w:val="NoNum:Head1"/>
    <w:basedOn w:val="Heading1"/>
    <w:next w:val="Normal"/>
    <w:rsid w:val="00752287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752287"/>
    <w:rPr>
      <w:caps w:val="0"/>
      <w:sz w:val="26"/>
    </w:rPr>
  </w:style>
  <w:style w:type="paragraph" w:customStyle="1" w:styleId="NoNumHead3">
    <w:name w:val="NoNum:Head3"/>
    <w:basedOn w:val="NoNumHead2"/>
    <w:next w:val="Normal"/>
    <w:rsid w:val="00752287"/>
    <w:rPr>
      <w:sz w:val="24"/>
    </w:rPr>
  </w:style>
  <w:style w:type="paragraph" w:customStyle="1" w:styleId="NoNumHead4">
    <w:name w:val="NoNum:Head4"/>
    <w:basedOn w:val="NoNumHead3"/>
    <w:next w:val="Normal"/>
    <w:rsid w:val="00752287"/>
    <w:rPr>
      <w:sz w:val="22"/>
    </w:rPr>
  </w:style>
  <w:style w:type="paragraph" w:customStyle="1" w:styleId="NoNumHead5">
    <w:name w:val="NoNum:Head5"/>
    <w:basedOn w:val="NoNumHead4"/>
    <w:next w:val="Normal"/>
    <w:rsid w:val="00752287"/>
    <w:pPr>
      <w:spacing w:before="0"/>
    </w:pPr>
    <w:rPr>
      <w:i/>
    </w:rPr>
  </w:style>
  <w:style w:type="character" w:styleId="PageNumber">
    <w:name w:val="page number"/>
    <w:basedOn w:val="DefaultParagraphFont"/>
    <w:rsid w:val="00752287"/>
  </w:style>
  <w:style w:type="paragraph" w:customStyle="1" w:styleId="tableref">
    <w:name w:val="table:ref"/>
    <w:basedOn w:val="Normal"/>
    <w:rsid w:val="00752287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</w:rPr>
  </w:style>
  <w:style w:type="paragraph" w:customStyle="1" w:styleId="tabletext">
    <w:name w:val="table:text"/>
    <w:basedOn w:val="Normal"/>
    <w:rsid w:val="00752287"/>
    <w:pPr>
      <w:spacing w:before="120" w:after="120"/>
    </w:pPr>
    <w:rPr>
      <w:rFonts w:ascii="Arial Narrow" w:hAnsi="Arial Narrow"/>
    </w:rPr>
  </w:style>
  <w:style w:type="paragraph" w:customStyle="1" w:styleId="tabletextNS">
    <w:name w:val="table:textNS"/>
    <w:basedOn w:val="tabletext"/>
    <w:rsid w:val="00752287"/>
    <w:pPr>
      <w:spacing w:before="0" w:after="0"/>
    </w:pPr>
  </w:style>
  <w:style w:type="paragraph" w:customStyle="1" w:styleId="text2col">
    <w:name w:val="text:2col"/>
    <w:basedOn w:val="Normal"/>
    <w:next w:val="Normal"/>
    <w:rsid w:val="00752287"/>
    <w:pPr>
      <w:ind w:left="2880" w:hanging="2880"/>
    </w:pPr>
  </w:style>
  <w:style w:type="paragraph" w:customStyle="1" w:styleId="textcentred">
    <w:name w:val="text:centred"/>
    <w:basedOn w:val="Normal"/>
    <w:next w:val="Normal"/>
    <w:rsid w:val="00752287"/>
    <w:pPr>
      <w:jc w:val="center"/>
    </w:pPr>
  </w:style>
  <w:style w:type="paragraph" w:customStyle="1" w:styleId="textright">
    <w:name w:val="text:right"/>
    <w:basedOn w:val="Normal"/>
    <w:next w:val="Normal"/>
    <w:rsid w:val="00752287"/>
    <w:pPr>
      <w:jc w:val="right"/>
    </w:pPr>
  </w:style>
  <w:style w:type="paragraph" w:styleId="TOC1">
    <w:name w:val="toc 1"/>
    <w:basedOn w:val="Normal"/>
    <w:next w:val="Normal"/>
    <w:uiPriority w:val="39"/>
    <w:rsid w:val="00752287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/>
      <w:caps/>
      <w:sz w:val="22"/>
    </w:rPr>
  </w:style>
  <w:style w:type="paragraph" w:styleId="TOC2">
    <w:name w:val="toc 2"/>
    <w:basedOn w:val="Normal"/>
    <w:next w:val="Normal"/>
    <w:uiPriority w:val="39"/>
    <w:rsid w:val="00752287"/>
    <w:pPr>
      <w:tabs>
        <w:tab w:val="left" w:pos="1152"/>
        <w:tab w:val="right" w:leader="dot" w:pos="8637"/>
      </w:tabs>
      <w:spacing w:after="0"/>
      <w:ind w:left="1152" w:right="850" w:hanging="720"/>
    </w:pPr>
    <w:rPr>
      <w:rFonts w:ascii="Arial" w:hAnsi="Arial"/>
      <w:sz w:val="22"/>
    </w:rPr>
  </w:style>
  <w:style w:type="paragraph" w:styleId="TOC3">
    <w:name w:val="toc 3"/>
    <w:basedOn w:val="Normal"/>
    <w:next w:val="Normal"/>
    <w:semiHidden/>
    <w:rsid w:val="00752287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/>
      <w:sz w:val="22"/>
    </w:rPr>
  </w:style>
  <w:style w:type="paragraph" w:styleId="TOC4">
    <w:name w:val="toc 4"/>
    <w:basedOn w:val="Normal"/>
    <w:next w:val="Normal"/>
    <w:semiHidden/>
    <w:rsid w:val="00752287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/>
      <w:sz w:val="22"/>
    </w:rPr>
  </w:style>
  <w:style w:type="paragraph" w:customStyle="1" w:styleId="TOCHeader">
    <w:name w:val="TOC_Header"/>
    <w:basedOn w:val="TOC1"/>
    <w:rsid w:val="00752287"/>
    <w:pPr>
      <w:tabs>
        <w:tab w:val="clear" w:pos="432"/>
        <w:tab w:val="clear" w:pos="8637"/>
      </w:tabs>
      <w:ind w:left="0" w:right="0" w:firstLine="0"/>
      <w:jc w:val="center"/>
    </w:pPr>
    <w:rPr>
      <w:b/>
    </w:rPr>
  </w:style>
  <w:style w:type="paragraph" w:customStyle="1" w:styleId="TOCPage">
    <w:name w:val="TOC_Page"/>
    <w:basedOn w:val="TOCHeader"/>
    <w:rsid w:val="00752287"/>
    <w:pPr>
      <w:jc w:val="right"/>
    </w:pPr>
  </w:style>
  <w:style w:type="paragraph" w:styleId="TOC5">
    <w:name w:val="toc 5"/>
    <w:basedOn w:val="Normal"/>
    <w:next w:val="Normal"/>
    <w:semiHidden/>
    <w:rsid w:val="00752287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/>
      <w:sz w:val="22"/>
    </w:rPr>
  </w:style>
  <w:style w:type="paragraph" w:customStyle="1" w:styleId="listindentbull">
    <w:name w:val="list:indent bull"/>
    <w:rsid w:val="00752287"/>
    <w:pPr>
      <w:numPr>
        <w:numId w:val="4"/>
      </w:numPr>
      <w:tabs>
        <w:tab w:val="clear" w:pos="864"/>
        <w:tab w:val="num" w:pos="360"/>
      </w:tabs>
      <w:spacing w:after="120"/>
      <w:ind w:left="0" w:firstLine="0"/>
    </w:pPr>
    <w:rPr>
      <w:lang w:val="en-GB" w:eastAsia="en-US"/>
    </w:rPr>
  </w:style>
  <w:style w:type="paragraph" w:customStyle="1" w:styleId="tablerefalpha">
    <w:name w:val="table:ref (alpha)"/>
    <w:basedOn w:val="tableref"/>
    <w:rsid w:val="00752287"/>
    <w:pPr>
      <w:numPr>
        <w:numId w:val="7"/>
      </w:numPr>
      <w:ind w:left="0" w:firstLine="0"/>
    </w:pPr>
  </w:style>
  <w:style w:type="paragraph" w:customStyle="1" w:styleId="NotebookReference">
    <w:name w:val="Notebook Reference"/>
    <w:rsid w:val="00752287"/>
    <w:rPr>
      <w:rFonts w:ascii="Arial" w:hAnsi="Arial"/>
      <w:vanish/>
      <w:color w:val="008000"/>
      <w:lang w:val="en-GB" w:eastAsia="en-US"/>
    </w:rPr>
  </w:style>
  <w:style w:type="paragraph" w:styleId="TableofAuthorities">
    <w:name w:val="table of authorities"/>
    <w:basedOn w:val="Normal"/>
    <w:next w:val="Normal"/>
    <w:semiHidden/>
    <w:rsid w:val="00752287"/>
    <w:pPr>
      <w:ind w:left="240" w:hanging="240"/>
    </w:pPr>
  </w:style>
  <w:style w:type="character" w:customStyle="1" w:styleId="HiddenTextChar">
    <w:name w:val="Hidden Text Char"/>
    <w:rsid w:val="00752287"/>
    <w:rPr>
      <w:rFonts w:ascii="Arial" w:hAnsi="Arial"/>
      <w:noProof w:val="0"/>
      <w:vanish/>
      <w:color w:val="FF0000"/>
      <w:lang w:val="en-GB" w:eastAsia="en-US" w:bidi="ar-SA"/>
    </w:rPr>
  </w:style>
  <w:style w:type="paragraph" w:styleId="TableofFigures">
    <w:name w:val="table of figures"/>
    <w:basedOn w:val="Normal"/>
    <w:next w:val="Normal"/>
    <w:semiHidden/>
    <w:rsid w:val="00752287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/>
      <w:sz w:val="22"/>
    </w:rPr>
  </w:style>
  <w:style w:type="character" w:styleId="Hyperlink">
    <w:name w:val="Hyperlink"/>
    <w:rsid w:val="00752287"/>
    <w:rPr>
      <w:color w:val="0000FF"/>
      <w:u w:val="single"/>
    </w:rPr>
  </w:style>
  <w:style w:type="paragraph" w:styleId="DocumentMap">
    <w:name w:val="Document Map"/>
    <w:basedOn w:val="Normal"/>
    <w:semiHidden/>
    <w:rsid w:val="0075228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C5E45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EC0B8A"/>
    <w:pPr>
      <w:spacing w:line="312" w:lineRule="atLeast"/>
    </w:pPr>
    <w:rPr>
      <w:lang w:val="en-US"/>
    </w:rPr>
  </w:style>
  <w:style w:type="paragraph" w:styleId="BodyText">
    <w:name w:val="Body Text"/>
    <w:basedOn w:val="Normal"/>
    <w:rsid w:val="000D452C"/>
    <w:pPr>
      <w:widowControl w:val="0"/>
      <w:spacing w:after="0"/>
    </w:pPr>
    <w:rPr>
      <w:rFonts w:ascii="Bell MT" w:hAnsi="Bell MT"/>
      <w:sz w:val="22"/>
      <w:lang w:val="en-US"/>
    </w:rPr>
  </w:style>
  <w:style w:type="paragraph" w:styleId="CommentSubject">
    <w:name w:val="annotation subject"/>
    <w:basedOn w:val="CommentText"/>
    <w:next w:val="CommentText"/>
    <w:semiHidden/>
    <w:rsid w:val="00F24E2D"/>
    <w:rPr>
      <w:b/>
      <w:bCs/>
    </w:rPr>
  </w:style>
  <w:style w:type="character" w:styleId="Strong">
    <w:name w:val="Strong"/>
    <w:qFormat/>
    <w:rsid w:val="00ED721C"/>
    <w:rPr>
      <w:b/>
      <w:bCs/>
      <w:sz w:val="32"/>
    </w:rPr>
  </w:style>
  <w:style w:type="paragraph" w:customStyle="1" w:styleId="NormalMiddle">
    <w:name w:val="Normal Middle"/>
    <w:basedOn w:val="Normal"/>
    <w:next w:val="Normal"/>
    <w:link w:val="NormalMiddleChar"/>
    <w:autoRedefine/>
    <w:qFormat/>
    <w:rsid w:val="00ED721C"/>
    <w:pPr>
      <w:suppressAutoHyphens/>
      <w:autoSpaceDE w:val="0"/>
      <w:autoSpaceDN w:val="0"/>
      <w:adjustRightInd w:val="0"/>
      <w:spacing w:after="120"/>
      <w:jc w:val="center"/>
    </w:pPr>
    <w:rPr>
      <w:rFonts w:eastAsia="Batang"/>
      <w:bCs/>
      <w:szCs w:val="22"/>
    </w:rPr>
  </w:style>
  <w:style w:type="character" w:customStyle="1" w:styleId="NormalMiddleChar">
    <w:name w:val="Normal Middle Char"/>
    <w:link w:val="NormalMiddle"/>
    <w:rsid w:val="00ED721C"/>
    <w:rPr>
      <w:rFonts w:eastAsia="Batang"/>
      <w:bCs/>
      <w:sz w:val="24"/>
      <w:szCs w:val="22"/>
      <w:lang w:val="en-GB" w:eastAsia="en-US" w:bidi="ar-SA"/>
    </w:rPr>
  </w:style>
  <w:style w:type="character" w:customStyle="1" w:styleId="Heading1Char">
    <w:name w:val="Heading 1 Char"/>
    <w:link w:val="Heading1"/>
    <w:rsid w:val="00310604"/>
    <w:rPr>
      <w:rFonts w:ascii="Arial" w:hAnsi="Arial"/>
      <w:b/>
      <w:caps/>
      <w:sz w:val="2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93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287"/>
    <w:pPr>
      <w:spacing w:after="24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2287"/>
    <w:pPr>
      <w:keepNext/>
      <w:numPr>
        <w:numId w:val="1"/>
      </w:numPr>
      <w:tabs>
        <w:tab w:val="clear" w:pos="0"/>
        <w:tab w:val="left" w:pos="1152"/>
      </w:tabs>
      <w:spacing w:before="120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next w:val="Normal"/>
    <w:qFormat/>
    <w:rsid w:val="007067E7"/>
    <w:pPr>
      <w:numPr>
        <w:numId w:val="0"/>
      </w:numPr>
      <w:tabs>
        <w:tab w:val="clear" w:pos="1152"/>
      </w:tabs>
      <w:jc w:val="both"/>
      <w:outlineLvl w:val="1"/>
    </w:pPr>
    <w:rPr>
      <w:caps w:val="0"/>
      <w:sz w:val="26"/>
    </w:rPr>
  </w:style>
  <w:style w:type="paragraph" w:styleId="Heading3">
    <w:name w:val="heading 3"/>
    <w:basedOn w:val="Heading2"/>
    <w:next w:val="Normal"/>
    <w:qFormat/>
    <w:rsid w:val="00752287"/>
    <w:pPr>
      <w:numPr>
        <w:ilvl w:val="2"/>
      </w:numPr>
      <w:ind w:left="1152" w:hanging="1152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52287"/>
    <w:pPr>
      <w:numPr>
        <w:ilvl w:val="3"/>
      </w:numPr>
      <w:ind w:left="1152" w:hanging="1152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752287"/>
    <w:pPr>
      <w:numPr>
        <w:ilvl w:val="4"/>
      </w:numPr>
      <w:ind w:left="1152" w:hanging="1152"/>
      <w:outlineLvl w:val="4"/>
    </w:pPr>
    <w:rPr>
      <w:rFonts w:cs="Arial"/>
      <w:i/>
    </w:rPr>
  </w:style>
  <w:style w:type="paragraph" w:styleId="Heading6">
    <w:name w:val="heading 6"/>
    <w:basedOn w:val="Normal"/>
    <w:next w:val="Normal"/>
    <w:qFormat/>
    <w:rsid w:val="00752287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rsid w:val="00752287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rsid w:val="00752287"/>
    <w:pPr>
      <w:tabs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rsid w:val="00752287"/>
    <w:pPr>
      <w:numPr>
        <w:ilvl w:val="0"/>
      </w:numPr>
      <w:tabs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752287"/>
    <w:pPr>
      <w:pageBreakBefore/>
      <w:spacing w:before="4000"/>
      <w:jc w:val="center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752287"/>
    <w:pPr>
      <w:ind w:left="1440" w:hanging="1440"/>
    </w:pPr>
    <w:rPr>
      <w:rFonts w:ascii="Arial" w:hAnsi="Arial"/>
      <w:b/>
      <w:sz w:val="22"/>
    </w:rPr>
  </w:style>
  <w:style w:type="paragraph" w:customStyle="1" w:styleId="captionequation">
    <w:name w:val="caption:equation"/>
    <w:basedOn w:val="Normal"/>
    <w:next w:val="Normal"/>
    <w:rsid w:val="00752287"/>
    <w:pPr>
      <w:keepNext/>
      <w:ind w:left="1440" w:hanging="1440"/>
    </w:pPr>
    <w:rPr>
      <w:rFonts w:ascii="Arial" w:hAnsi="Arial"/>
      <w:b/>
      <w:sz w:val="22"/>
    </w:rPr>
  </w:style>
  <w:style w:type="paragraph" w:customStyle="1" w:styleId="captionfigure">
    <w:name w:val="caption:figure"/>
    <w:basedOn w:val="captionequation"/>
    <w:next w:val="Normal"/>
    <w:rsid w:val="00752287"/>
  </w:style>
  <w:style w:type="paragraph" w:customStyle="1" w:styleId="captionfigsumm">
    <w:name w:val="caption:figsumm"/>
    <w:basedOn w:val="captionfigure"/>
    <w:rsid w:val="00752287"/>
    <w:pPr>
      <w:ind w:firstLine="0"/>
    </w:pPr>
    <w:rPr>
      <w:b w:val="0"/>
    </w:rPr>
  </w:style>
  <w:style w:type="paragraph" w:customStyle="1" w:styleId="captiontable">
    <w:name w:val="caption:table"/>
    <w:basedOn w:val="captionfigure"/>
    <w:next w:val="tabletext"/>
    <w:rsid w:val="00752287"/>
  </w:style>
  <w:style w:type="paragraph" w:customStyle="1" w:styleId="captiontabsumm">
    <w:name w:val="caption:tabsumm"/>
    <w:basedOn w:val="captiontable"/>
    <w:next w:val="tabletext"/>
    <w:rsid w:val="00752287"/>
    <w:pPr>
      <w:ind w:firstLine="0"/>
    </w:pPr>
    <w:rPr>
      <w:b w:val="0"/>
    </w:rPr>
  </w:style>
  <w:style w:type="paragraph" w:customStyle="1" w:styleId="captiontabtext">
    <w:name w:val="caption:tabtext"/>
    <w:basedOn w:val="captiontabsumm"/>
    <w:rsid w:val="00752287"/>
    <w:pPr>
      <w:ind w:left="0"/>
    </w:pPr>
    <w:rPr>
      <w:rFonts w:ascii="Arial Narrow" w:hAnsi="Arial Narrow"/>
    </w:rPr>
  </w:style>
  <w:style w:type="paragraph" w:customStyle="1" w:styleId="centhead">
    <w:name w:val="cent head"/>
    <w:basedOn w:val="Normal"/>
    <w:next w:val="Normal"/>
    <w:rsid w:val="00752287"/>
    <w:pPr>
      <w:keepNext/>
      <w:jc w:val="center"/>
    </w:pPr>
    <w:rPr>
      <w:rFonts w:ascii="Arial" w:hAnsi="Arial"/>
      <w:b/>
      <w:sz w:val="28"/>
    </w:rPr>
  </w:style>
  <w:style w:type="paragraph" w:customStyle="1" w:styleId="centhead12">
    <w:name w:val="centhead12"/>
    <w:basedOn w:val="centhead"/>
    <w:next w:val="Normal"/>
    <w:rsid w:val="00752287"/>
    <w:rPr>
      <w:sz w:val="24"/>
    </w:rPr>
  </w:style>
  <w:style w:type="character" w:styleId="CommentReference">
    <w:name w:val="annotation reference"/>
    <w:semiHidden/>
    <w:rsid w:val="00752287"/>
    <w:rPr>
      <w:rFonts w:ascii="Arial" w:hAnsi="Arial"/>
      <w:vanish/>
      <w:color w:val="FF0000"/>
      <w:sz w:val="16"/>
    </w:rPr>
  </w:style>
  <w:style w:type="paragraph" w:styleId="CommentText">
    <w:name w:val="annotation text"/>
    <w:basedOn w:val="Normal"/>
    <w:semiHidden/>
    <w:rsid w:val="00752287"/>
    <w:rPr>
      <w:sz w:val="20"/>
    </w:rPr>
  </w:style>
  <w:style w:type="paragraph" w:styleId="Footer">
    <w:name w:val="footer"/>
    <w:basedOn w:val="Normal"/>
    <w:rsid w:val="00752287"/>
    <w:pPr>
      <w:tabs>
        <w:tab w:val="center" w:pos="4320"/>
        <w:tab w:val="right" w:pos="8640"/>
      </w:tabs>
      <w:spacing w:after="0"/>
    </w:pPr>
    <w:rPr>
      <w:rFonts w:ascii="Arial" w:hAnsi="Arial"/>
      <w:sz w:val="18"/>
    </w:rPr>
  </w:style>
  <w:style w:type="character" w:styleId="FootnoteReference">
    <w:name w:val="footnote reference"/>
    <w:semiHidden/>
    <w:rsid w:val="00752287"/>
    <w:rPr>
      <w:vertAlign w:val="superscript"/>
    </w:rPr>
  </w:style>
  <w:style w:type="paragraph" w:styleId="FootnoteText">
    <w:name w:val="footnote text"/>
    <w:basedOn w:val="Normal"/>
    <w:semiHidden/>
    <w:rsid w:val="00752287"/>
    <w:pPr>
      <w:ind w:left="288" w:hanging="288"/>
    </w:pPr>
    <w:rPr>
      <w:sz w:val="20"/>
    </w:rPr>
  </w:style>
  <w:style w:type="paragraph" w:styleId="Header">
    <w:name w:val="header"/>
    <w:basedOn w:val="Normal"/>
    <w:rsid w:val="00752287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paragraph" w:customStyle="1" w:styleId="HiddenText">
    <w:name w:val="Hidden Text"/>
    <w:basedOn w:val="Normal"/>
    <w:next w:val="Normal"/>
    <w:rsid w:val="00752287"/>
    <w:rPr>
      <w:rFonts w:ascii="Arial" w:hAnsi="Arial"/>
      <w:vanish/>
      <w:color w:val="FF0000"/>
      <w:sz w:val="20"/>
    </w:rPr>
  </w:style>
  <w:style w:type="paragraph" w:customStyle="1" w:styleId="lefthead">
    <w:name w:val="left head"/>
    <w:basedOn w:val="centhead"/>
    <w:next w:val="Normal"/>
    <w:rsid w:val="00752287"/>
    <w:pPr>
      <w:jc w:val="left"/>
    </w:pPr>
  </w:style>
  <w:style w:type="paragraph" w:customStyle="1" w:styleId="lefthead12">
    <w:name w:val="lefthead12"/>
    <w:basedOn w:val="centhead12"/>
    <w:next w:val="Normal"/>
    <w:rsid w:val="00752287"/>
    <w:pPr>
      <w:jc w:val="left"/>
    </w:pPr>
  </w:style>
  <w:style w:type="paragraph" w:customStyle="1" w:styleId="lhNonTOC">
    <w:name w:val="lh:NonTOC"/>
    <w:basedOn w:val="Normal"/>
    <w:next w:val="Normal"/>
    <w:rsid w:val="00752287"/>
    <w:pPr>
      <w:keepNext/>
    </w:pPr>
    <w:rPr>
      <w:rFonts w:ascii="Arial" w:hAnsi="Arial"/>
      <w:b/>
      <w:sz w:val="28"/>
    </w:rPr>
  </w:style>
  <w:style w:type="paragraph" w:customStyle="1" w:styleId="lhNonTOC12">
    <w:name w:val="lh:NonTOC12"/>
    <w:basedOn w:val="Normal"/>
    <w:next w:val="Normal"/>
    <w:rsid w:val="00752287"/>
    <w:pPr>
      <w:keepNext/>
    </w:pPr>
    <w:rPr>
      <w:rFonts w:ascii="Arial" w:hAnsi="Arial"/>
      <w:b/>
    </w:rPr>
  </w:style>
  <w:style w:type="paragraph" w:customStyle="1" w:styleId="listalpha">
    <w:name w:val="list:alpha"/>
    <w:basedOn w:val="Normal"/>
    <w:rsid w:val="00752287"/>
    <w:pPr>
      <w:numPr>
        <w:numId w:val="2"/>
      </w:numPr>
      <w:spacing w:after="120"/>
    </w:pPr>
  </w:style>
  <w:style w:type="paragraph" w:customStyle="1" w:styleId="listbull">
    <w:name w:val="list:bull"/>
    <w:basedOn w:val="listalpha"/>
    <w:rsid w:val="00752287"/>
    <w:pPr>
      <w:numPr>
        <w:numId w:val="3"/>
      </w:numPr>
      <w:tabs>
        <w:tab w:val="clear" w:pos="432"/>
        <w:tab w:val="num" w:pos="360"/>
      </w:tabs>
      <w:ind w:left="0" w:firstLine="0"/>
    </w:pPr>
  </w:style>
  <w:style w:type="paragraph" w:customStyle="1" w:styleId="listindent">
    <w:name w:val="list:indent"/>
    <w:basedOn w:val="Normal"/>
    <w:rsid w:val="00752287"/>
    <w:pPr>
      <w:spacing w:after="120"/>
      <w:ind w:left="432"/>
    </w:pPr>
  </w:style>
  <w:style w:type="paragraph" w:customStyle="1" w:styleId="listnum">
    <w:name w:val="list:num"/>
    <w:basedOn w:val="listalpha"/>
    <w:rsid w:val="00752287"/>
    <w:pPr>
      <w:numPr>
        <w:numId w:val="5"/>
      </w:numPr>
    </w:pPr>
  </w:style>
  <w:style w:type="paragraph" w:customStyle="1" w:styleId="listrom">
    <w:name w:val="list:rom"/>
    <w:basedOn w:val="listalpha"/>
    <w:rsid w:val="00752287"/>
    <w:pPr>
      <w:numPr>
        <w:numId w:val="6"/>
      </w:numPr>
      <w:tabs>
        <w:tab w:val="clear" w:pos="720"/>
        <w:tab w:val="num" w:pos="432"/>
      </w:tabs>
    </w:pPr>
  </w:style>
  <w:style w:type="paragraph" w:customStyle="1" w:styleId="listssp">
    <w:name w:val="list:ssp"/>
    <w:basedOn w:val="Normal"/>
    <w:rsid w:val="00752287"/>
    <w:pPr>
      <w:spacing w:after="0"/>
    </w:pPr>
  </w:style>
  <w:style w:type="paragraph" w:customStyle="1" w:styleId="listing">
    <w:name w:val="listing"/>
    <w:basedOn w:val="listssp"/>
    <w:rsid w:val="00752287"/>
    <w:rPr>
      <w:rFonts w:ascii="Courier New" w:hAnsi="Courier New"/>
      <w:sz w:val="20"/>
    </w:rPr>
  </w:style>
  <w:style w:type="paragraph" w:customStyle="1" w:styleId="NoNumHead1">
    <w:name w:val="NoNum:Head1"/>
    <w:basedOn w:val="Heading1"/>
    <w:next w:val="Normal"/>
    <w:rsid w:val="00752287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752287"/>
    <w:rPr>
      <w:caps w:val="0"/>
      <w:sz w:val="26"/>
    </w:rPr>
  </w:style>
  <w:style w:type="paragraph" w:customStyle="1" w:styleId="NoNumHead3">
    <w:name w:val="NoNum:Head3"/>
    <w:basedOn w:val="NoNumHead2"/>
    <w:next w:val="Normal"/>
    <w:rsid w:val="00752287"/>
    <w:rPr>
      <w:sz w:val="24"/>
    </w:rPr>
  </w:style>
  <w:style w:type="paragraph" w:customStyle="1" w:styleId="NoNumHead4">
    <w:name w:val="NoNum:Head4"/>
    <w:basedOn w:val="NoNumHead3"/>
    <w:next w:val="Normal"/>
    <w:rsid w:val="00752287"/>
    <w:rPr>
      <w:sz w:val="22"/>
    </w:rPr>
  </w:style>
  <w:style w:type="paragraph" w:customStyle="1" w:styleId="NoNumHead5">
    <w:name w:val="NoNum:Head5"/>
    <w:basedOn w:val="NoNumHead4"/>
    <w:next w:val="Normal"/>
    <w:rsid w:val="00752287"/>
    <w:pPr>
      <w:spacing w:before="0"/>
    </w:pPr>
    <w:rPr>
      <w:i/>
    </w:rPr>
  </w:style>
  <w:style w:type="character" w:styleId="PageNumber">
    <w:name w:val="page number"/>
    <w:basedOn w:val="DefaultParagraphFont"/>
    <w:rsid w:val="00752287"/>
  </w:style>
  <w:style w:type="paragraph" w:customStyle="1" w:styleId="tableref">
    <w:name w:val="table:ref"/>
    <w:basedOn w:val="Normal"/>
    <w:rsid w:val="00752287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</w:rPr>
  </w:style>
  <w:style w:type="paragraph" w:customStyle="1" w:styleId="tabletext">
    <w:name w:val="table:text"/>
    <w:basedOn w:val="Normal"/>
    <w:rsid w:val="00752287"/>
    <w:pPr>
      <w:spacing w:before="120" w:after="120"/>
    </w:pPr>
    <w:rPr>
      <w:rFonts w:ascii="Arial Narrow" w:hAnsi="Arial Narrow"/>
    </w:rPr>
  </w:style>
  <w:style w:type="paragraph" w:customStyle="1" w:styleId="tabletextNS">
    <w:name w:val="table:textNS"/>
    <w:basedOn w:val="tabletext"/>
    <w:rsid w:val="00752287"/>
    <w:pPr>
      <w:spacing w:before="0" w:after="0"/>
    </w:pPr>
  </w:style>
  <w:style w:type="paragraph" w:customStyle="1" w:styleId="text2col">
    <w:name w:val="text:2col"/>
    <w:basedOn w:val="Normal"/>
    <w:next w:val="Normal"/>
    <w:rsid w:val="00752287"/>
    <w:pPr>
      <w:ind w:left="2880" w:hanging="2880"/>
    </w:pPr>
  </w:style>
  <w:style w:type="paragraph" w:customStyle="1" w:styleId="textcentred">
    <w:name w:val="text:centred"/>
    <w:basedOn w:val="Normal"/>
    <w:next w:val="Normal"/>
    <w:rsid w:val="00752287"/>
    <w:pPr>
      <w:jc w:val="center"/>
    </w:pPr>
  </w:style>
  <w:style w:type="paragraph" w:customStyle="1" w:styleId="textright">
    <w:name w:val="text:right"/>
    <w:basedOn w:val="Normal"/>
    <w:next w:val="Normal"/>
    <w:rsid w:val="00752287"/>
    <w:pPr>
      <w:jc w:val="right"/>
    </w:pPr>
  </w:style>
  <w:style w:type="paragraph" w:styleId="TOC1">
    <w:name w:val="toc 1"/>
    <w:basedOn w:val="Normal"/>
    <w:next w:val="Normal"/>
    <w:uiPriority w:val="39"/>
    <w:rsid w:val="00752287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/>
      <w:caps/>
      <w:sz w:val="22"/>
    </w:rPr>
  </w:style>
  <w:style w:type="paragraph" w:styleId="TOC2">
    <w:name w:val="toc 2"/>
    <w:basedOn w:val="Normal"/>
    <w:next w:val="Normal"/>
    <w:uiPriority w:val="39"/>
    <w:rsid w:val="00752287"/>
    <w:pPr>
      <w:tabs>
        <w:tab w:val="left" w:pos="1152"/>
        <w:tab w:val="right" w:leader="dot" w:pos="8637"/>
      </w:tabs>
      <w:spacing w:after="0"/>
      <w:ind w:left="1152" w:right="850" w:hanging="720"/>
    </w:pPr>
    <w:rPr>
      <w:rFonts w:ascii="Arial" w:hAnsi="Arial"/>
      <w:sz w:val="22"/>
    </w:rPr>
  </w:style>
  <w:style w:type="paragraph" w:styleId="TOC3">
    <w:name w:val="toc 3"/>
    <w:basedOn w:val="Normal"/>
    <w:next w:val="Normal"/>
    <w:semiHidden/>
    <w:rsid w:val="00752287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/>
      <w:sz w:val="22"/>
    </w:rPr>
  </w:style>
  <w:style w:type="paragraph" w:styleId="TOC4">
    <w:name w:val="toc 4"/>
    <w:basedOn w:val="Normal"/>
    <w:next w:val="Normal"/>
    <w:semiHidden/>
    <w:rsid w:val="00752287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/>
      <w:sz w:val="22"/>
    </w:rPr>
  </w:style>
  <w:style w:type="paragraph" w:customStyle="1" w:styleId="TOCHeader">
    <w:name w:val="TOC_Header"/>
    <w:basedOn w:val="TOC1"/>
    <w:rsid w:val="00752287"/>
    <w:pPr>
      <w:tabs>
        <w:tab w:val="clear" w:pos="432"/>
        <w:tab w:val="clear" w:pos="8637"/>
      </w:tabs>
      <w:ind w:left="0" w:right="0" w:firstLine="0"/>
      <w:jc w:val="center"/>
    </w:pPr>
    <w:rPr>
      <w:b/>
    </w:rPr>
  </w:style>
  <w:style w:type="paragraph" w:customStyle="1" w:styleId="TOCPage">
    <w:name w:val="TOC_Page"/>
    <w:basedOn w:val="TOCHeader"/>
    <w:rsid w:val="00752287"/>
    <w:pPr>
      <w:jc w:val="right"/>
    </w:pPr>
  </w:style>
  <w:style w:type="paragraph" w:styleId="TOC5">
    <w:name w:val="toc 5"/>
    <w:basedOn w:val="Normal"/>
    <w:next w:val="Normal"/>
    <w:semiHidden/>
    <w:rsid w:val="00752287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/>
      <w:sz w:val="22"/>
    </w:rPr>
  </w:style>
  <w:style w:type="paragraph" w:customStyle="1" w:styleId="listindentbull">
    <w:name w:val="list:indent bull"/>
    <w:rsid w:val="00752287"/>
    <w:pPr>
      <w:numPr>
        <w:numId w:val="4"/>
      </w:numPr>
      <w:tabs>
        <w:tab w:val="clear" w:pos="864"/>
        <w:tab w:val="num" w:pos="360"/>
      </w:tabs>
      <w:spacing w:after="120"/>
      <w:ind w:left="0" w:firstLine="0"/>
    </w:pPr>
    <w:rPr>
      <w:lang w:val="en-GB" w:eastAsia="en-US"/>
    </w:rPr>
  </w:style>
  <w:style w:type="paragraph" w:customStyle="1" w:styleId="tablerefalpha">
    <w:name w:val="table:ref (alpha)"/>
    <w:basedOn w:val="tableref"/>
    <w:rsid w:val="00752287"/>
    <w:pPr>
      <w:numPr>
        <w:numId w:val="7"/>
      </w:numPr>
      <w:ind w:left="0" w:firstLine="0"/>
    </w:pPr>
  </w:style>
  <w:style w:type="paragraph" w:customStyle="1" w:styleId="NotebookReference">
    <w:name w:val="Notebook Reference"/>
    <w:rsid w:val="00752287"/>
    <w:rPr>
      <w:rFonts w:ascii="Arial" w:hAnsi="Arial"/>
      <w:vanish/>
      <w:color w:val="008000"/>
      <w:lang w:val="en-GB" w:eastAsia="en-US"/>
    </w:rPr>
  </w:style>
  <w:style w:type="paragraph" w:styleId="TableofAuthorities">
    <w:name w:val="table of authorities"/>
    <w:basedOn w:val="Normal"/>
    <w:next w:val="Normal"/>
    <w:semiHidden/>
    <w:rsid w:val="00752287"/>
    <w:pPr>
      <w:ind w:left="240" w:hanging="240"/>
    </w:pPr>
  </w:style>
  <w:style w:type="character" w:customStyle="1" w:styleId="HiddenTextChar">
    <w:name w:val="Hidden Text Char"/>
    <w:rsid w:val="00752287"/>
    <w:rPr>
      <w:rFonts w:ascii="Arial" w:hAnsi="Arial"/>
      <w:noProof w:val="0"/>
      <w:vanish/>
      <w:color w:val="FF0000"/>
      <w:lang w:val="en-GB" w:eastAsia="en-US" w:bidi="ar-SA"/>
    </w:rPr>
  </w:style>
  <w:style w:type="paragraph" w:styleId="TableofFigures">
    <w:name w:val="table of figures"/>
    <w:basedOn w:val="Normal"/>
    <w:next w:val="Normal"/>
    <w:semiHidden/>
    <w:rsid w:val="00752287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/>
      <w:sz w:val="22"/>
    </w:rPr>
  </w:style>
  <w:style w:type="character" w:styleId="Hyperlink">
    <w:name w:val="Hyperlink"/>
    <w:rsid w:val="00752287"/>
    <w:rPr>
      <w:color w:val="0000FF"/>
      <w:u w:val="single"/>
    </w:rPr>
  </w:style>
  <w:style w:type="paragraph" w:styleId="DocumentMap">
    <w:name w:val="Document Map"/>
    <w:basedOn w:val="Normal"/>
    <w:semiHidden/>
    <w:rsid w:val="0075228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C5E45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EC0B8A"/>
    <w:pPr>
      <w:spacing w:line="312" w:lineRule="atLeast"/>
    </w:pPr>
    <w:rPr>
      <w:lang w:val="en-US"/>
    </w:rPr>
  </w:style>
  <w:style w:type="paragraph" w:styleId="BodyText">
    <w:name w:val="Body Text"/>
    <w:basedOn w:val="Normal"/>
    <w:rsid w:val="000D452C"/>
    <w:pPr>
      <w:widowControl w:val="0"/>
      <w:spacing w:after="0"/>
    </w:pPr>
    <w:rPr>
      <w:rFonts w:ascii="Bell MT" w:hAnsi="Bell MT"/>
      <w:sz w:val="22"/>
      <w:lang w:val="en-US"/>
    </w:rPr>
  </w:style>
  <w:style w:type="paragraph" w:styleId="CommentSubject">
    <w:name w:val="annotation subject"/>
    <w:basedOn w:val="CommentText"/>
    <w:next w:val="CommentText"/>
    <w:semiHidden/>
    <w:rsid w:val="00F24E2D"/>
    <w:rPr>
      <w:b/>
      <w:bCs/>
    </w:rPr>
  </w:style>
  <w:style w:type="character" w:styleId="Strong">
    <w:name w:val="Strong"/>
    <w:qFormat/>
    <w:rsid w:val="00ED721C"/>
    <w:rPr>
      <w:b/>
      <w:bCs/>
      <w:sz w:val="32"/>
    </w:rPr>
  </w:style>
  <w:style w:type="paragraph" w:customStyle="1" w:styleId="NormalMiddle">
    <w:name w:val="Normal Middle"/>
    <w:basedOn w:val="Normal"/>
    <w:next w:val="Normal"/>
    <w:link w:val="NormalMiddleChar"/>
    <w:autoRedefine/>
    <w:qFormat/>
    <w:rsid w:val="00ED721C"/>
    <w:pPr>
      <w:suppressAutoHyphens/>
      <w:autoSpaceDE w:val="0"/>
      <w:autoSpaceDN w:val="0"/>
      <w:adjustRightInd w:val="0"/>
      <w:spacing w:after="120"/>
      <w:jc w:val="center"/>
    </w:pPr>
    <w:rPr>
      <w:rFonts w:eastAsia="Batang"/>
      <w:bCs/>
      <w:szCs w:val="22"/>
    </w:rPr>
  </w:style>
  <w:style w:type="character" w:customStyle="1" w:styleId="NormalMiddleChar">
    <w:name w:val="Normal Middle Char"/>
    <w:link w:val="NormalMiddle"/>
    <w:rsid w:val="00ED721C"/>
    <w:rPr>
      <w:rFonts w:eastAsia="Batang"/>
      <w:bCs/>
      <w:sz w:val="24"/>
      <w:szCs w:val="22"/>
      <w:lang w:val="en-GB" w:eastAsia="en-US" w:bidi="ar-SA"/>
    </w:rPr>
  </w:style>
  <w:style w:type="character" w:customStyle="1" w:styleId="Heading1Char">
    <w:name w:val="Heading 1 Char"/>
    <w:link w:val="Heading1"/>
    <w:rsid w:val="00310604"/>
    <w:rPr>
      <w:rFonts w:ascii="Arial" w:hAnsi="Arial"/>
      <w:b/>
      <w:caps/>
      <w:sz w:val="2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93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1703</Words>
  <Characters>9713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FOR THE</vt:lpstr>
    </vt:vector>
  </TitlesOfParts>
  <Company>University of Cape Town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FOR THE</dc:title>
  <dc:creator>youngp03</dc:creator>
  <cp:lastModifiedBy>Cordelia Reddy</cp:lastModifiedBy>
  <cp:revision>3</cp:revision>
  <cp:lastPrinted>2012-09-13T13:45:00Z</cp:lastPrinted>
  <dcterms:created xsi:type="dcterms:W3CDTF">2015-02-19T14:19:00Z</dcterms:created>
  <dcterms:modified xsi:type="dcterms:W3CDTF">2015-02-19T14:22:00Z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_03/09/2004 14:35:32">
    <vt:lpwstr>v3.00.007,Copy to Std,Std styles</vt:lpwstr>
  </property>
</Properties>
</file>