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Ind w:w="-30" w:type="dxa"/>
        <w:tblCellMar>
          <w:top w:w="15" w:type="dxa"/>
          <w:left w:w="15" w:type="dxa"/>
          <w:bottom w:w="15" w:type="dxa"/>
          <w:right w:w="15" w:type="dxa"/>
        </w:tblCellMar>
        <w:tblLook w:val="04A0" w:firstRow="1" w:lastRow="0" w:firstColumn="1" w:lastColumn="0" w:noHBand="0" w:noVBand="1"/>
      </w:tblPr>
      <w:tblGrid>
        <w:gridCol w:w="2241"/>
        <w:gridCol w:w="6753"/>
      </w:tblGrid>
      <w:tr w:rsidR="00F377E4" w:rsidRPr="00F377E4" w14:paraId="5DCC417A" w14:textId="77777777" w:rsidTr="00F377E4">
        <w:tc>
          <w:tcPr>
            <w:tcW w:w="1246" w:type="pct"/>
            <w:tcBorders>
              <w:top w:val="nil"/>
              <w:left w:val="nil"/>
              <w:bottom w:val="nil"/>
              <w:right w:val="nil"/>
            </w:tcBorders>
            <w:tcMar>
              <w:top w:w="48" w:type="dxa"/>
              <w:left w:w="15" w:type="dxa"/>
              <w:bottom w:w="24" w:type="dxa"/>
              <w:right w:w="15" w:type="dxa"/>
            </w:tcMar>
            <w:hideMark/>
          </w:tcPr>
          <w:p w14:paraId="5A18AE4D"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 xml:space="preserve">Application ID : </w:t>
            </w:r>
          </w:p>
        </w:tc>
        <w:tc>
          <w:tcPr>
            <w:tcW w:w="0" w:type="auto"/>
            <w:tcBorders>
              <w:top w:val="nil"/>
              <w:left w:val="nil"/>
              <w:bottom w:val="nil"/>
              <w:right w:val="nil"/>
            </w:tcBorders>
            <w:tcMar>
              <w:top w:w="48" w:type="dxa"/>
              <w:left w:w="15" w:type="dxa"/>
              <w:bottom w:w="24" w:type="dxa"/>
              <w:right w:w="15" w:type="dxa"/>
            </w:tcMar>
            <w:vAlign w:val="center"/>
            <w:hideMark/>
          </w:tcPr>
          <w:p w14:paraId="7FE3B60E" w14:textId="77777777" w:rsidR="00F377E4" w:rsidRPr="00F377E4" w:rsidRDefault="00F377E4" w:rsidP="00F377E4">
            <w:pPr>
              <w:rPr>
                <w:rFonts w:ascii="Garamond" w:hAnsi="Garamond" w:cs="Tahoma"/>
                <w:bCs/>
                <w:sz w:val="24"/>
                <w:szCs w:val="24"/>
              </w:rPr>
            </w:pPr>
            <w:proofErr w:type="spellStart"/>
            <w:r w:rsidRPr="00F377E4">
              <w:rPr>
                <w:rFonts w:ascii="Garamond" w:hAnsi="Garamond" w:cs="Tahoma"/>
                <w:bCs/>
                <w:sz w:val="24"/>
                <w:szCs w:val="24"/>
              </w:rPr>
              <w:t>SOA</w:t>
            </w:r>
            <w:proofErr w:type="spellEnd"/>
            <w:r w:rsidRPr="00F377E4">
              <w:rPr>
                <w:rFonts w:ascii="Garamond" w:hAnsi="Garamond" w:cs="Tahoma"/>
                <w:bCs/>
                <w:sz w:val="24"/>
                <w:szCs w:val="24"/>
              </w:rPr>
              <w:t xml:space="preserve"> 16/63 </w:t>
            </w:r>
          </w:p>
        </w:tc>
      </w:tr>
      <w:tr w:rsidR="00F377E4" w:rsidRPr="00F377E4" w14:paraId="6F2B2583" w14:textId="77777777" w:rsidTr="00F377E4">
        <w:tc>
          <w:tcPr>
            <w:tcW w:w="1246" w:type="pct"/>
            <w:tcBorders>
              <w:top w:val="nil"/>
              <w:left w:val="nil"/>
              <w:bottom w:val="nil"/>
              <w:right w:val="nil"/>
            </w:tcBorders>
            <w:tcMar>
              <w:top w:w="48" w:type="dxa"/>
              <w:left w:w="15" w:type="dxa"/>
              <w:bottom w:w="24" w:type="dxa"/>
              <w:right w:w="15" w:type="dxa"/>
            </w:tcMar>
            <w:hideMark/>
          </w:tcPr>
          <w:p w14:paraId="7FF8D20A"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 xml:space="preserve">Application Title : </w:t>
            </w:r>
          </w:p>
        </w:tc>
        <w:tc>
          <w:tcPr>
            <w:tcW w:w="0" w:type="auto"/>
            <w:tcBorders>
              <w:top w:val="nil"/>
              <w:left w:val="nil"/>
              <w:bottom w:val="nil"/>
              <w:right w:val="nil"/>
            </w:tcBorders>
            <w:tcMar>
              <w:top w:w="48" w:type="dxa"/>
              <w:left w:w="15" w:type="dxa"/>
              <w:bottom w:w="24" w:type="dxa"/>
              <w:right w:w="15" w:type="dxa"/>
            </w:tcMar>
            <w:vAlign w:val="center"/>
            <w:hideMark/>
          </w:tcPr>
          <w:p w14:paraId="079EB8FB"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An institutional ethnography of New Zealand's commitment to patient-centred care</w:t>
            </w:r>
          </w:p>
        </w:tc>
      </w:tr>
      <w:tr w:rsidR="00F377E4" w:rsidRPr="00F377E4" w14:paraId="1E8EE663" w14:textId="77777777" w:rsidTr="00F377E4">
        <w:tc>
          <w:tcPr>
            <w:tcW w:w="1246" w:type="pct"/>
            <w:tcBorders>
              <w:top w:val="nil"/>
              <w:left w:val="nil"/>
              <w:bottom w:val="nil"/>
              <w:right w:val="nil"/>
            </w:tcBorders>
            <w:tcMar>
              <w:top w:w="48" w:type="dxa"/>
              <w:left w:w="15" w:type="dxa"/>
              <w:bottom w:w="24" w:type="dxa"/>
              <w:right w:w="15" w:type="dxa"/>
            </w:tcMar>
            <w:hideMark/>
          </w:tcPr>
          <w:p w14:paraId="654AF27F"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 xml:space="preserve">Date of Submission : </w:t>
            </w:r>
          </w:p>
        </w:tc>
        <w:tc>
          <w:tcPr>
            <w:tcW w:w="0" w:type="auto"/>
            <w:tcBorders>
              <w:top w:val="nil"/>
              <w:left w:val="nil"/>
              <w:bottom w:val="nil"/>
              <w:right w:val="nil"/>
            </w:tcBorders>
            <w:tcMar>
              <w:top w:w="48" w:type="dxa"/>
              <w:left w:w="15" w:type="dxa"/>
              <w:bottom w:w="24" w:type="dxa"/>
              <w:right w:w="15" w:type="dxa"/>
            </w:tcMar>
            <w:vAlign w:val="center"/>
            <w:hideMark/>
          </w:tcPr>
          <w:p w14:paraId="0745DF29"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26/09/2016</w:t>
            </w:r>
          </w:p>
        </w:tc>
      </w:tr>
      <w:tr w:rsidR="00F377E4" w:rsidRPr="00F377E4" w14:paraId="3278CA43" w14:textId="77777777" w:rsidTr="00F377E4">
        <w:tc>
          <w:tcPr>
            <w:tcW w:w="1246" w:type="pct"/>
            <w:tcBorders>
              <w:top w:val="nil"/>
              <w:left w:val="nil"/>
              <w:bottom w:val="nil"/>
              <w:right w:val="nil"/>
            </w:tcBorders>
            <w:tcMar>
              <w:top w:w="48" w:type="dxa"/>
              <w:left w:w="15" w:type="dxa"/>
              <w:bottom w:w="24" w:type="dxa"/>
              <w:right w:w="15" w:type="dxa"/>
            </w:tcMar>
            <w:hideMark/>
          </w:tcPr>
          <w:p w14:paraId="6B292A2C"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 xml:space="preserve">Primary Investigator : </w:t>
            </w:r>
          </w:p>
        </w:tc>
        <w:tc>
          <w:tcPr>
            <w:tcW w:w="0" w:type="auto"/>
            <w:tcBorders>
              <w:top w:val="nil"/>
              <w:left w:val="nil"/>
              <w:bottom w:val="nil"/>
              <w:right w:val="nil"/>
            </w:tcBorders>
            <w:tcMar>
              <w:top w:w="48" w:type="dxa"/>
              <w:left w:w="15" w:type="dxa"/>
              <w:bottom w:w="24" w:type="dxa"/>
              <w:right w:w="15" w:type="dxa"/>
            </w:tcMar>
            <w:vAlign w:val="center"/>
            <w:hideMark/>
          </w:tcPr>
          <w:p w14:paraId="2543BB65" w14:textId="77777777" w:rsidR="00F377E4" w:rsidRPr="00F377E4" w:rsidRDefault="00F377E4" w:rsidP="00F377E4">
            <w:pPr>
              <w:rPr>
                <w:rFonts w:ascii="Garamond" w:hAnsi="Garamond" w:cs="Tahoma"/>
                <w:bCs/>
                <w:sz w:val="24"/>
                <w:szCs w:val="24"/>
              </w:rPr>
            </w:pPr>
            <w:r w:rsidRPr="00F377E4">
              <w:rPr>
                <w:rFonts w:ascii="Garamond" w:hAnsi="Garamond" w:cs="Tahoma"/>
                <w:bCs/>
                <w:sz w:val="24"/>
                <w:szCs w:val="24"/>
              </w:rPr>
              <w:t>Rachel Webster</w:t>
            </w:r>
          </w:p>
        </w:tc>
      </w:tr>
    </w:tbl>
    <w:tbl>
      <w:tblPr>
        <w:tblpPr w:leftFromText="180" w:rightFromText="180" w:vertAnchor="text" w:horzAnchor="page" w:tblpX="11610" w:tblpY="-3985"/>
        <w:tblW w:w="163" w:type="pct"/>
        <w:tblCellSpacing w:w="15" w:type="dxa"/>
        <w:tblCellMar>
          <w:top w:w="15" w:type="dxa"/>
          <w:left w:w="15" w:type="dxa"/>
          <w:bottom w:w="15" w:type="dxa"/>
          <w:right w:w="15" w:type="dxa"/>
        </w:tblCellMar>
        <w:tblLook w:val="04A0" w:firstRow="1" w:lastRow="0" w:firstColumn="1" w:lastColumn="0" w:noHBand="0" w:noVBand="1"/>
      </w:tblPr>
      <w:tblGrid>
        <w:gridCol w:w="216"/>
        <w:gridCol w:w="81"/>
      </w:tblGrid>
      <w:tr w:rsidR="00F377E4" w:rsidRPr="00F377E4" w14:paraId="78FE9FF5" w14:textId="77777777" w:rsidTr="00F377E4">
        <w:trPr>
          <w:cantSplit/>
          <w:tblCellSpacing w:w="15" w:type="dxa"/>
        </w:trPr>
        <w:tc>
          <w:tcPr>
            <w:tcW w:w="0" w:type="auto"/>
            <w:tcMar>
              <w:top w:w="15" w:type="dxa"/>
              <w:left w:w="15" w:type="dxa"/>
              <w:bottom w:w="15" w:type="dxa"/>
              <w:right w:w="150" w:type="dxa"/>
            </w:tcMar>
          </w:tcPr>
          <w:p w14:paraId="1FC4A16C" w14:textId="77777777" w:rsidR="00F377E4" w:rsidRPr="00F377E4" w:rsidRDefault="00F377E4" w:rsidP="00F377E4">
            <w:pPr>
              <w:rPr>
                <w:rFonts w:ascii="Garamond" w:hAnsi="Garamond" w:cs="Tahoma"/>
                <w:b/>
                <w:bCs/>
                <w:sz w:val="24"/>
                <w:szCs w:val="24"/>
              </w:rPr>
            </w:pPr>
          </w:p>
        </w:tc>
        <w:tc>
          <w:tcPr>
            <w:tcW w:w="0" w:type="auto"/>
            <w:vAlign w:val="center"/>
          </w:tcPr>
          <w:p w14:paraId="55715CB6" w14:textId="77777777" w:rsidR="00F377E4" w:rsidRPr="00F377E4" w:rsidRDefault="00F377E4" w:rsidP="00F377E4">
            <w:pPr>
              <w:rPr>
                <w:rFonts w:ascii="Garamond" w:hAnsi="Garamond" w:cs="Tahoma"/>
                <w:b/>
                <w:bCs/>
                <w:sz w:val="24"/>
                <w:szCs w:val="24"/>
              </w:rPr>
            </w:pPr>
          </w:p>
        </w:tc>
      </w:tr>
      <w:tr w:rsidR="00F377E4" w:rsidRPr="00F377E4" w14:paraId="5806E565" w14:textId="77777777" w:rsidTr="00F377E4">
        <w:trPr>
          <w:cantSplit/>
          <w:tblCellSpacing w:w="15" w:type="dxa"/>
        </w:trPr>
        <w:tc>
          <w:tcPr>
            <w:tcW w:w="0" w:type="auto"/>
            <w:vAlign w:val="center"/>
          </w:tcPr>
          <w:p w14:paraId="5B4B8525" w14:textId="77777777" w:rsidR="00F377E4" w:rsidRPr="00F377E4" w:rsidRDefault="00F377E4" w:rsidP="00F377E4">
            <w:pPr>
              <w:rPr>
                <w:rFonts w:ascii="Garamond" w:hAnsi="Garamond" w:cs="Tahoma"/>
                <w:b/>
                <w:bCs/>
                <w:sz w:val="24"/>
                <w:szCs w:val="24"/>
              </w:rPr>
            </w:pPr>
          </w:p>
        </w:tc>
        <w:tc>
          <w:tcPr>
            <w:tcW w:w="0" w:type="auto"/>
            <w:vAlign w:val="center"/>
          </w:tcPr>
          <w:p w14:paraId="7B3FC21E" w14:textId="77777777" w:rsidR="00F377E4" w:rsidRPr="00F377E4" w:rsidRDefault="00F377E4" w:rsidP="00F377E4">
            <w:pPr>
              <w:rPr>
                <w:rFonts w:ascii="Garamond" w:hAnsi="Garamond" w:cs="Tahoma"/>
                <w:bCs/>
                <w:sz w:val="24"/>
                <w:szCs w:val="24"/>
              </w:rPr>
            </w:pPr>
          </w:p>
        </w:tc>
      </w:tr>
    </w:tbl>
    <w:p w14:paraId="28787C59" w14:textId="77777777" w:rsidR="00F377E4" w:rsidRDefault="00F377E4" w:rsidP="00231740">
      <w:pPr>
        <w:rPr>
          <w:rStyle w:val="responseinnewline1"/>
          <w:rFonts w:ascii="Garamond" w:hAnsi="Garamond" w:cs="Tahoma"/>
          <w:b/>
          <w:bCs/>
          <w:sz w:val="24"/>
          <w:szCs w:val="24"/>
        </w:rPr>
      </w:pPr>
    </w:p>
    <w:p w14:paraId="5B8C194B" w14:textId="4232DE25" w:rsidR="00D548D6" w:rsidRDefault="00D548D6" w:rsidP="00231740">
      <w:pPr>
        <w:rPr>
          <w:rStyle w:val="responseinnewline1"/>
          <w:rFonts w:ascii="Garamond" w:hAnsi="Garamond" w:cs="Tahoma"/>
          <w:b/>
          <w:bCs/>
          <w:sz w:val="24"/>
          <w:szCs w:val="24"/>
        </w:rPr>
      </w:pPr>
      <w:r>
        <w:rPr>
          <w:rStyle w:val="responseinnewline1"/>
          <w:rFonts w:ascii="Garamond" w:hAnsi="Garamond" w:cs="Tahoma"/>
          <w:b/>
          <w:bCs/>
          <w:sz w:val="24"/>
          <w:szCs w:val="24"/>
        </w:rPr>
        <w:t xml:space="preserve">Application approved by Massey University Human Ethics Southern </w:t>
      </w:r>
      <w:proofErr w:type="gramStart"/>
      <w:r>
        <w:rPr>
          <w:rStyle w:val="responseinnewline1"/>
          <w:rFonts w:ascii="Garamond" w:hAnsi="Garamond" w:cs="Tahoma"/>
          <w:b/>
          <w:bCs/>
          <w:sz w:val="24"/>
          <w:szCs w:val="24"/>
        </w:rPr>
        <w:t>A</w:t>
      </w:r>
      <w:proofErr w:type="gramEnd"/>
      <w:r>
        <w:rPr>
          <w:rStyle w:val="responseinnewline1"/>
          <w:rFonts w:ascii="Garamond" w:hAnsi="Garamond" w:cs="Tahoma"/>
          <w:b/>
          <w:bCs/>
          <w:sz w:val="24"/>
          <w:szCs w:val="24"/>
        </w:rPr>
        <w:t xml:space="preserve"> Committee, Wednesday, 21 December 2016.</w:t>
      </w:r>
    </w:p>
    <w:p w14:paraId="3480FA1F" w14:textId="77777777" w:rsidR="00D548D6" w:rsidRDefault="00D548D6" w:rsidP="00F377E4">
      <w:pPr>
        <w:rPr>
          <w:rFonts w:ascii="Garamond" w:hAnsi="Garamond" w:cs="Tahoma"/>
          <w:b/>
          <w:bCs/>
          <w:sz w:val="32"/>
          <w:szCs w:val="24"/>
        </w:rPr>
      </w:pPr>
    </w:p>
    <w:p w14:paraId="2BCD2CB3" w14:textId="77777777" w:rsidR="00F377E4" w:rsidRPr="00D548D6" w:rsidRDefault="00F377E4" w:rsidP="00F377E4">
      <w:pPr>
        <w:rPr>
          <w:rFonts w:ascii="Garamond" w:hAnsi="Garamond" w:cs="Tahoma"/>
          <w:b/>
          <w:bCs/>
          <w:sz w:val="36"/>
          <w:szCs w:val="24"/>
        </w:rPr>
      </w:pPr>
      <w:r w:rsidRPr="00D548D6">
        <w:rPr>
          <w:rFonts w:ascii="Garamond" w:hAnsi="Garamond" w:cs="Tahoma"/>
          <w:b/>
          <w:bCs/>
          <w:sz w:val="36"/>
          <w:szCs w:val="24"/>
        </w:rPr>
        <w:t>Application</w:t>
      </w:r>
      <w:bookmarkStart w:id="0" w:name="_GoBack"/>
      <w:bookmarkEnd w:id="0"/>
    </w:p>
    <w:p w14:paraId="793891DC" w14:textId="77777777" w:rsidR="00F377E4" w:rsidRPr="00D548D6" w:rsidRDefault="00F377E4" w:rsidP="00F377E4">
      <w:pPr>
        <w:rPr>
          <w:rFonts w:ascii="Garamond" w:hAnsi="Garamond" w:cs="Tahoma"/>
          <w:b/>
          <w:bCs/>
          <w:sz w:val="32"/>
          <w:szCs w:val="24"/>
        </w:rPr>
      </w:pPr>
      <w:r w:rsidRPr="00D548D6">
        <w:rPr>
          <w:rFonts w:ascii="Garamond" w:hAnsi="Garamond" w:cs="Tahoma"/>
          <w:b/>
          <w:bCs/>
          <w:sz w:val="32"/>
          <w:szCs w:val="24"/>
        </w:rPr>
        <w:t>Initial Responses</w:t>
      </w:r>
    </w:p>
    <w:p w14:paraId="3A8DA1B3" w14:textId="77777777" w:rsidR="00F377E4" w:rsidRDefault="00F377E4" w:rsidP="00231740">
      <w:pPr>
        <w:rPr>
          <w:rStyle w:val="responseinnewline1"/>
          <w:rFonts w:ascii="Garamond" w:hAnsi="Garamond" w:cs="Tahoma"/>
          <w:b/>
          <w:bCs/>
          <w:sz w:val="24"/>
          <w:szCs w:val="24"/>
        </w:rPr>
      </w:pPr>
    </w:p>
    <w:p w14:paraId="3147356E" w14:textId="2B458B0C" w:rsidR="00F377E4" w:rsidRDefault="00F377E4" w:rsidP="00231740">
      <w:pPr>
        <w:rPr>
          <w:rStyle w:val="responseinnewline1"/>
          <w:rFonts w:ascii="Garamond" w:hAnsi="Garamond" w:cs="Tahoma"/>
          <w:b/>
          <w:bCs/>
          <w:sz w:val="24"/>
          <w:szCs w:val="24"/>
        </w:rPr>
      </w:pPr>
      <w:r>
        <w:rPr>
          <w:rStyle w:val="responseinnewline1"/>
          <w:rFonts w:ascii="Garamond" w:hAnsi="Garamond" w:cs="Tahoma"/>
          <w:b/>
          <w:bCs/>
          <w:sz w:val="24"/>
          <w:szCs w:val="24"/>
        </w:rPr>
        <w:t>Application Title</w:t>
      </w:r>
    </w:p>
    <w:p w14:paraId="1B9B2E22" w14:textId="6D3D3A9C" w:rsidR="00F377E4" w:rsidRPr="00F377E4" w:rsidRDefault="00F377E4" w:rsidP="00231740">
      <w:pPr>
        <w:rPr>
          <w:rStyle w:val="responseinnewline1"/>
          <w:rFonts w:ascii="Garamond" w:hAnsi="Garamond" w:cs="Tahoma"/>
          <w:bCs/>
          <w:sz w:val="24"/>
          <w:szCs w:val="24"/>
        </w:rPr>
      </w:pPr>
      <w:r w:rsidRPr="00F377E4">
        <w:rPr>
          <w:rFonts w:ascii="Garamond" w:hAnsi="Garamond" w:cs="Tahoma"/>
          <w:bCs/>
          <w:sz w:val="24"/>
          <w:szCs w:val="24"/>
        </w:rPr>
        <w:t>An institutional ethnography of New Zealand's commitment to patient-centred care</w:t>
      </w:r>
    </w:p>
    <w:p w14:paraId="668122BF" w14:textId="77777777" w:rsidR="00F377E4" w:rsidRDefault="00F377E4" w:rsidP="00F377E4">
      <w:pPr>
        <w:rPr>
          <w:rStyle w:val="responseinnewline1"/>
          <w:rFonts w:ascii="Garamond" w:hAnsi="Garamond" w:cs="Tahoma"/>
          <w:b/>
          <w:bCs/>
          <w:sz w:val="24"/>
          <w:szCs w:val="24"/>
        </w:rPr>
      </w:pPr>
    </w:p>
    <w:p w14:paraId="70BC4005" w14:textId="77777777" w:rsidR="00F377E4" w:rsidRDefault="00F377E4" w:rsidP="00F377E4">
      <w:pPr>
        <w:rPr>
          <w:rStyle w:val="responseinnewline1"/>
          <w:rFonts w:ascii="Garamond" w:hAnsi="Garamond" w:cs="Tahoma"/>
          <w:b/>
          <w:bCs/>
          <w:sz w:val="24"/>
          <w:szCs w:val="24"/>
        </w:rPr>
      </w:pPr>
      <w:r>
        <w:rPr>
          <w:rStyle w:val="responseinnewline1"/>
          <w:rFonts w:ascii="Garamond" w:hAnsi="Garamond" w:cs="Tahoma"/>
          <w:b/>
          <w:bCs/>
          <w:sz w:val="24"/>
          <w:szCs w:val="24"/>
        </w:rPr>
        <w:t>Campus of Chief Applicant</w:t>
      </w:r>
    </w:p>
    <w:p w14:paraId="55386D0C" w14:textId="375E5FCA" w:rsidR="00F377E4" w:rsidRPr="00F377E4" w:rsidRDefault="00F377E4" w:rsidP="00231740">
      <w:pPr>
        <w:rPr>
          <w:rStyle w:val="responseinnewline1"/>
          <w:rFonts w:ascii="Garamond" w:hAnsi="Garamond" w:cs="Tahoma"/>
          <w:bCs/>
          <w:sz w:val="24"/>
          <w:szCs w:val="24"/>
          <w:specVanish w:val="0"/>
        </w:rPr>
      </w:pPr>
      <w:r>
        <w:rPr>
          <w:rStyle w:val="responseinnewline1"/>
          <w:rFonts w:ascii="Garamond" w:hAnsi="Garamond" w:cs="Tahoma"/>
          <w:bCs/>
          <w:sz w:val="24"/>
          <w:szCs w:val="24"/>
        </w:rPr>
        <w:t>Manawatu</w:t>
      </w:r>
    </w:p>
    <w:p w14:paraId="031EE79C" w14:textId="77777777" w:rsidR="00F377E4" w:rsidRDefault="00F377E4" w:rsidP="00231740">
      <w:pPr>
        <w:rPr>
          <w:rStyle w:val="responseinnewline1"/>
          <w:rFonts w:ascii="Garamond" w:hAnsi="Garamond" w:cs="Tahoma"/>
          <w:b/>
          <w:bCs/>
          <w:sz w:val="24"/>
          <w:szCs w:val="24"/>
        </w:rPr>
      </w:pPr>
    </w:p>
    <w:p w14:paraId="13D9814C" w14:textId="75B4F81A" w:rsidR="00F377E4" w:rsidRDefault="00F377E4" w:rsidP="00231740">
      <w:pPr>
        <w:rPr>
          <w:rStyle w:val="responseinnewline1"/>
          <w:rFonts w:ascii="Garamond" w:hAnsi="Garamond" w:cs="Tahoma"/>
          <w:b/>
          <w:bCs/>
          <w:sz w:val="24"/>
          <w:szCs w:val="24"/>
        </w:rPr>
      </w:pPr>
      <w:r>
        <w:rPr>
          <w:rStyle w:val="responseinnewline1"/>
          <w:rFonts w:ascii="Garamond" w:hAnsi="Garamond" w:cs="Tahoma"/>
          <w:b/>
          <w:bCs/>
          <w:sz w:val="24"/>
          <w:szCs w:val="24"/>
        </w:rPr>
        <w:t>Project Type</w:t>
      </w:r>
    </w:p>
    <w:p w14:paraId="73039635" w14:textId="53A80691" w:rsidR="00F377E4" w:rsidRPr="00F377E4" w:rsidRDefault="00F377E4" w:rsidP="00231740">
      <w:pPr>
        <w:rPr>
          <w:rStyle w:val="responseinnewline1"/>
          <w:rFonts w:ascii="Garamond" w:hAnsi="Garamond" w:cs="Tahoma"/>
          <w:bCs/>
          <w:sz w:val="24"/>
          <w:szCs w:val="24"/>
          <w:specVanish w:val="0"/>
        </w:rPr>
      </w:pPr>
      <w:r>
        <w:rPr>
          <w:rStyle w:val="responseinnewline1"/>
          <w:rFonts w:ascii="Garamond" w:hAnsi="Garamond" w:cs="Tahoma"/>
          <w:bCs/>
          <w:sz w:val="24"/>
          <w:szCs w:val="24"/>
        </w:rPr>
        <w:t>Postgraduate Student Research</w:t>
      </w:r>
    </w:p>
    <w:p w14:paraId="6BA66B68" w14:textId="77777777" w:rsidR="00F377E4" w:rsidRDefault="00F377E4" w:rsidP="00231740">
      <w:pPr>
        <w:rPr>
          <w:rStyle w:val="responseinnewline1"/>
          <w:rFonts w:ascii="Garamond" w:hAnsi="Garamond" w:cs="Tahoma"/>
          <w:b/>
          <w:bCs/>
          <w:sz w:val="24"/>
          <w:szCs w:val="24"/>
        </w:rPr>
      </w:pPr>
    </w:p>
    <w:p w14:paraId="0D59CAB0" w14:textId="77777777" w:rsidR="00231740" w:rsidRPr="000F3E6C" w:rsidRDefault="0044536C" w:rsidP="00231740">
      <w:pPr>
        <w:rPr>
          <w:rStyle w:val="responseinnewline1"/>
          <w:rFonts w:ascii="Garamond" w:hAnsi="Garamond" w:cs="Tahoma"/>
          <w:i/>
          <w:iCs/>
          <w:sz w:val="24"/>
          <w:szCs w:val="24"/>
        </w:rPr>
      </w:pPr>
      <w:r w:rsidRPr="000F3E6C">
        <w:rPr>
          <w:rStyle w:val="responseinnewline1"/>
          <w:rFonts w:ascii="Garamond" w:hAnsi="Garamond" w:cs="Tahoma"/>
          <w:b/>
          <w:bCs/>
          <w:sz w:val="24"/>
          <w:szCs w:val="24"/>
          <w:specVanish w:val="0"/>
        </w:rPr>
        <w:t>Project Summary</w:t>
      </w:r>
      <w:r w:rsidRPr="000F3E6C">
        <w:rPr>
          <w:rFonts w:ascii="Garamond" w:hAnsi="Garamond" w:cs="Tahoma"/>
          <w:sz w:val="24"/>
          <w:szCs w:val="24"/>
        </w:rPr>
        <w:br/>
      </w:r>
      <w:r w:rsidRPr="000F3E6C">
        <w:rPr>
          <w:rStyle w:val="responseinnewline1"/>
          <w:rFonts w:ascii="Garamond" w:hAnsi="Garamond" w:cs="Tahoma"/>
          <w:i/>
          <w:iCs/>
          <w:sz w:val="24"/>
          <w:szCs w:val="24"/>
          <w:specVanish w:val="0"/>
        </w:rPr>
        <w:t>Please outline in no more than 2000 characters in lay language</w:t>
      </w:r>
    </w:p>
    <w:p w14:paraId="48C18705" w14:textId="77777777" w:rsidR="0044536C" w:rsidRPr="00231740" w:rsidRDefault="0044536C" w:rsidP="00C100CA">
      <w:pPr>
        <w:jc w:val="both"/>
        <w:rPr>
          <w:rFonts w:ascii="Tahoma" w:hAnsi="Tahoma" w:cs="Tahoma"/>
          <w:i/>
          <w:iCs/>
          <w:sz w:val="20"/>
          <w:szCs w:val="20"/>
        </w:rPr>
      </w:pPr>
      <w:r w:rsidRPr="0044536C">
        <w:rPr>
          <w:rFonts w:ascii="Garamond" w:hAnsi="Garamond"/>
          <w:sz w:val="24"/>
          <w:szCs w:val="24"/>
        </w:rPr>
        <w:t xml:space="preserve">The New Zealand </w:t>
      </w:r>
      <w:r w:rsidR="009A32CA">
        <w:rPr>
          <w:rFonts w:ascii="Garamond" w:hAnsi="Garamond"/>
          <w:sz w:val="24"/>
          <w:szCs w:val="24"/>
        </w:rPr>
        <w:t xml:space="preserve">(NZ) </w:t>
      </w:r>
      <w:r w:rsidRPr="0044536C">
        <w:rPr>
          <w:rFonts w:ascii="Garamond" w:hAnsi="Garamond"/>
          <w:sz w:val="24"/>
          <w:szCs w:val="24"/>
        </w:rPr>
        <w:t xml:space="preserve">government has prescribed a goal for health care at all levels to be patient-centred. Patient-centred care is recognised as an ‘approach to the planning, delivery, and </w:t>
      </w:r>
      <w:r w:rsidRPr="0078432B">
        <w:rPr>
          <w:rFonts w:ascii="Garamond" w:hAnsi="Garamond"/>
          <w:sz w:val="24"/>
          <w:szCs w:val="24"/>
        </w:rPr>
        <w:t xml:space="preserve">evaluation of health care that is grounded in mutually beneficial partnerships among healthcare providers, patients, and families’ (Institute for Patient- and Family-Centred Care). </w:t>
      </w:r>
      <w:r w:rsidR="0078432B" w:rsidRPr="0078432B">
        <w:rPr>
          <w:rFonts w:ascii="Garamond" w:hAnsi="Garamond"/>
          <w:bCs/>
          <w:sz w:val="24"/>
          <w:szCs w:val="24"/>
        </w:rPr>
        <w:t>It is a commitment to returning the power to the patient, not the health care system.</w:t>
      </w:r>
      <w:r w:rsidR="0078432B">
        <w:rPr>
          <w:rFonts w:ascii="Garamond" w:hAnsi="Garamond"/>
          <w:bCs/>
          <w:sz w:val="24"/>
          <w:szCs w:val="24"/>
        </w:rPr>
        <w:t xml:space="preserve"> </w:t>
      </w:r>
      <w:r w:rsidR="00CA4A62">
        <w:rPr>
          <w:rFonts w:ascii="Garamond" w:hAnsi="Garamond"/>
          <w:sz w:val="24"/>
          <w:szCs w:val="24"/>
        </w:rPr>
        <w:t xml:space="preserve">Presently it </w:t>
      </w:r>
      <w:r w:rsidR="009A32CA">
        <w:rPr>
          <w:rFonts w:ascii="Garamond" w:hAnsi="Garamond"/>
          <w:sz w:val="24"/>
          <w:szCs w:val="24"/>
        </w:rPr>
        <w:t>is unknown</w:t>
      </w:r>
      <w:r w:rsidRPr="0078432B">
        <w:rPr>
          <w:rFonts w:ascii="Garamond" w:hAnsi="Garamond"/>
          <w:sz w:val="24"/>
          <w:szCs w:val="24"/>
        </w:rPr>
        <w:t xml:space="preserve"> the</w:t>
      </w:r>
      <w:r w:rsidRPr="0044536C">
        <w:rPr>
          <w:rFonts w:ascii="Garamond" w:hAnsi="Garamond"/>
          <w:sz w:val="24"/>
          <w:szCs w:val="24"/>
        </w:rPr>
        <w:t xml:space="preserve"> extent to which the </w:t>
      </w:r>
      <w:r w:rsidR="00263122" w:rsidRPr="0044536C">
        <w:rPr>
          <w:rFonts w:ascii="Garamond" w:hAnsi="Garamond"/>
          <w:sz w:val="24"/>
          <w:szCs w:val="24"/>
        </w:rPr>
        <w:t>existing</w:t>
      </w:r>
      <w:r w:rsidRPr="0044536C">
        <w:rPr>
          <w:rFonts w:ascii="Garamond" w:hAnsi="Garamond"/>
          <w:sz w:val="24"/>
          <w:szCs w:val="24"/>
        </w:rPr>
        <w:t xml:space="preserve"> health care systems in </w:t>
      </w:r>
      <w:r w:rsidR="009A32CA">
        <w:rPr>
          <w:rFonts w:ascii="Garamond" w:hAnsi="Garamond"/>
          <w:sz w:val="24"/>
          <w:szCs w:val="24"/>
        </w:rPr>
        <w:t>NZ</w:t>
      </w:r>
      <w:r w:rsidRPr="0044536C">
        <w:rPr>
          <w:rFonts w:ascii="Garamond" w:hAnsi="Garamond"/>
          <w:sz w:val="24"/>
          <w:szCs w:val="24"/>
        </w:rPr>
        <w:t xml:space="preserve"> support</w:t>
      </w:r>
      <w:r w:rsidR="00BE2E12">
        <w:rPr>
          <w:rFonts w:ascii="Garamond" w:hAnsi="Garamond"/>
          <w:sz w:val="24"/>
          <w:szCs w:val="24"/>
        </w:rPr>
        <w:t>s</w:t>
      </w:r>
      <w:r w:rsidRPr="0044536C">
        <w:rPr>
          <w:rFonts w:ascii="Garamond" w:hAnsi="Garamond"/>
          <w:sz w:val="24"/>
          <w:szCs w:val="24"/>
        </w:rPr>
        <w:t xml:space="preserve"> or suppress</w:t>
      </w:r>
      <w:r w:rsidR="00BE2E12">
        <w:rPr>
          <w:rFonts w:ascii="Garamond" w:hAnsi="Garamond"/>
          <w:sz w:val="24"/>
          <w:szCs w:val="24"/>
        </w:rPr>
        <w:t>es</w:t>
      </w:r>
      <w:r w:rsidRPr="0044536C">
        <w:rPr>
          <w:rFonts w:ascii="Garamond" w:hAnsi="Garamond"/>
          <w:sz w:val="24"/>
          <w:szCs w:val="24"/>
        </w:rPr>
        <w:t xml:space="preserve"> the ability to provide care which is patient-c</w:t>
      </w:r>
      <w:r>
        <w:rPr>
          <w:rFonts w:ascii="Garamond" w:hAnsi="Garamond"/>
          <w:sz w:val="24"/>
          <w:szCs w:val="24"/>
        </w:rPr>
        <w:t>entred.</w:t>
      </w:r>
      <w:r w:rsidR="002F1CCD">
        <w:rPr>
          <w:rFonts w:ascii="Garamond" w:hAnsi="Garamond"/>
          <w:sz w:val="24"/>
          <w:szCs w:val="24"/>
        </w:rPr>
        <w:t xml:space="preserve"> </w:t>
      </w:r>
    </w:p>
    <w:p w14:paraId="4365B6CA" w14:textId="77777777" w:rsidR="00D332AF" w:rsidRDefault="0044536C" w:rsidP="0078432B">
      <w:pPr>
        <w:jc w:val="both"/>
        <w:rPr>
          <w:rFonts w:ascii="Garamond" w:hAnsi="Garamond"/>
          <w:sz w:val="24"/>
          <w:szCs w:val="24"/>
        </w:rPr>
      </w:pPr>
      <w:r w:rsidRPr="0044536C">
        <w:rPr>
          <w:rFonts w:ascii="Garamond" w:hAnsi="Garamond"/>
          <w:sz w:val="24"/>
          <w:szCs w:val="24"/>
        </w:rPr>
        <w:lastRenderedPageBreak/>
        <w:t xml:space="preserve">The aim of this project is to examine if </w:t>
      </w:r>
      <w:r w:rsidR="009A32CA">
        <w:rPr>
          <w:rFonts w:ascii="Garamond" w:hAnsi="Garamond"/>
          <w:sz w:val="24"/>
          <w:szCs w:val="24"/>
        </w:rPr>
        <w:t>NZ</w:t>
      </w:r>
      <w:r w:rsidRPr="0044536C">
        <w:rPr>
          <w:rFonts w:ascii="Garamond" w:hAnsi="Garamond"/>
          <w:sz w:val="24"/>
          <w:szCs w:val="24"/>
        </w:rPr>
        <w:t xml:space="preserve"> health care has a real intent towards and an understanding of what changes are required to support </w:t>
      </w:r>
      <w:r w:rsidRPr="002F1CCD">
        <w:rPr>
          <w:rFonts w:ascii="Garamond" w:hAnsi="Garamond"/>
          <w:sz w:val="24"/>
          <w:szCs w:val="24"/>
        </w:rPr>
        <w:t xml:space="preserve">genuinely patient-centred care. </w:t>
      </w:r>
      <w:r w:rsidRPr="0044536C">
        <w:rPr>
          <w:rFonts w:ascii="Garamond" w:hAnsi="Garamond"/>
          <w:sz w:val="24"/>
          <w:szCs w:val="24"/>
        </w:rPr>
        <w:t xml:space="preserve">This project will </w:t>
      </w:r>
      <w:r w:rsidR="009A32CA">
        <w:rPr>
          <w:rFonts w:ascii="Garamond" w:hAnsi="Garamond"/>
          <w:sz w:val="24"/>
          <w:szCs w:val="24"/>
        </w:rPr>
        <w:t xml:space="preserve">use Institutional Ethnography (IE) to </w:t>
      </w:r>
      <w:r w:rsidRPr="0044536C">
        <w:rPr>
          <w:rFonts w:ascii="Garamond" w:hAnsi="Garamond"/>
          <w:sz w:val="24"/>
          <w:szCs w:val="24"/>
        </w:rPr>
        <w:t xml:space="preserve">explore the </w:t>
      </w:r>
      <w:r w:rsidR="00CA4A62">
        <w:rPr>
          <w:rFonts w:ascii="Garamond" w:hAnsi="Garamond"/>
          <w:sz w:val="24"/>
          <w:szCs w:val="24"/>
        </w:rPr>
        <w:t xml:space="preserve">power and </w:t>
      </w:r>
      <w:r w:rsidR="00CD7B0F">
        <w:rPr>
          <w:rFonts w:ascii="Garamond" w:hAnsi="Garamond"/>
          <w:sz w:val="24"/>
          <w:szCs w:val="24"/>
        </w:rPr>
        <w:t>textual coordination</w:t>
      </w:r>
      <w:r w:rsidRPr="0044536C">
        <w:rPr>
          <w:rFonts w:ascii="Garamond" w:hAnsi="Garamond"/>
          <w:sz w:val="24"/>
          <w:szCs w:val="24"/>
        </w:rPr>
        <w:t xml:space="preserve"> present in the curren</w:t>
      </w:r>
      <w:r w:rsidR="00CA4A62">
        <w:rPr>
          <w:rFonts w:ascii="Garamond" w:hAnsi="Garamond"/>
          <w:sz w:val="24"/>
          <w:szCs w:val="24"/>
        </w:rPr>
        <w:t>t health care structure that</w:t>
      </w:r>
      <w:r w:rsidRPr="0044536C">
        <w:rPr>
          <w:rFonts w:ascii="Garamond" w:hAnsi="Garamond"/>
          <w:sz w:val="24"/>
          <w:szCs w:val="24"/>
        </w:rPr>
        <w:t xml:space="preserve"> impact</w:t>
      </w:r>
      <w:r w:rsidR="00CD7B0F">
        <w:rPr>
          <w:rFonts w:ascii="Garamond" w:hAnsi="Garamond"/>
          <w:sz w:val="24"/>
          <w:szCs w:val="24"/>
        </w:rPr>
        <w:t>s</w:t>
      </w:r>
      <w:r w:rsidRPr="0044536C">
        <w:rPr>
          <w:rFonts w:ascii="Garamond" w:hAnsi="Garamond"/>
          <w:sz w:val="24"/>
          <w:szCs w:val="24"/>
        </w:rPr>
        <w:t xml:space="preserve"> on patient-centred care, </w:t>
      </w:r>
      <w:r w:rsidR="00BE2E12">
        <w:rPr>
          <w:rFonts w:ascii="Garamond" w:hAnsi="Garamond"/>
          <w:sz w:val="24"/>
          <w:szCs w:val="24"/>
        </w:rPr>
        <w:t xml:space="preserve">to discover how things really work, </w:t>
      </w:r>
      <w:r w:rsidRPr="0044536C">
        <w:rPr>
          <w:rFonts w:ascii="Garamond" w:hAnsi="Garamond"/>
          <w:sz w:val="24"/>
          <w:szCs w:val="24"/>
        </w:rPr>
        <w:t xml:space="preserve">and attempt to answer the question; what will help or hinder </w:t>
      </w:r>
      <w:r w:rsidR="009A32CA">
        <w:rPr>
          <w:rFonts w:ascii="Garamond" w:hAnsi="Garamond"/>
          <w:sz w:val="24"/>
          <w:szCs w:val="24"/>
        </w:rPr>
        <w:t>NZ</w:t>
      </w:r>
      <w:r w:rsidRPr="0044536C">
        <w:rPr>
          <w:rFonts w:ascii="Garamond" w:hAnsi="Garamond"/>
          <w:sz w:val="24"/>
          <w:szCs w:val="24"/>
        </w:rPr>
        <w:t xml:space="preserve"> a</w:t>
      </w:r>
      <w:r>
        <w:rPr>
          <w:rFonts w:ascii="Garamond" w:hAnsi="Garamond"/>
          <w:sz w:val="24"/>
          <w:szCs w:val="24"/>
        </w:rPr>
        <w:t xml:space="preserve">chieving patient-centred care? </w:t>
      </w:r>
    </w:p>
    <w:p w14:paraId="30223368" w14:textId="77777777" w:rsidR="00D332AF" w:rsidRDefault="009A32CA" w:rsidP="0078432B">
      <w:pPr>
        <w:jc w:val="both"/>
        <w:rPr>
          <w:rFonts w:ascii="Garamond" w:hAnsi="Garamond"/>
          <w:sz w:val="24"/>
          <w:szCs w:val="24"/>
        </w:rPr>
      </w:pPr>
      <w:r>
        <w:rPr>
          <w:rFonts w:ascii="Garamond" w:hAnsi="Garamond"/>
          <w:sz w:val="24"/>
          <w:szCs w:val="24"/>
        </w:rPr>
        <w:t>IE</w:t>
      </w:r>
      <w:r w:rsidR="00B51D7F">
        <w:rPr>
          <w:rFonts w:ascii="Garamond" w:hAnsi="Garamond"/>
          <w:sz w:val="24"/>
          <w:szCs w:val="24"/>
        </w:rPr>
        <w:t xml:space="preserve"> </w:t>
      </w:r>
      <w:r w:rsidR="000A7327">
        <w:rPr>
          <w:rFonts w:ascii="Garamond" w:hAnsi="Garamond"/>
          <w:sz w:val="24"/>
          <w:szCs w:val="24"/>
        </w:rPr>
        <w:t xml:space="preserve">describes and tracks peoples work, seeking out </w:t>
      </w:r>
      <w:r w:rsidR="00827089">
        <w:rPr>
          <w:rFonts w:ascii="Garamond" w:hAnsi="Garamond"/>
          <w:sz w:val="24"/>
          <w:szCs w:val="24"/>
        </w:rPr>
        <w:t>empirical li</w:t>
      </w:r>
      <w:r w:rsidR="000A7327">
        <w:rPr>
          <w:rFonts w:ascii="Garamond" w:hAnsi="Garamond"/>
          <w:sz w:val="24"/>
          <w:szCs w:val="24"/>
        </w:rPr>
        <w:t>n</w:t>
      </w:r>
      <w:r w:rsidR="00827089">
        <w:rPr>
          <w:rFonts w:ascii="Garamond" w:hAnsi="Garamond"/>
          <w:sz w:val="24"/>
          <w:szCs w:val="24"/>
        </w:rPr>
        <w:t>k</w:t>
      </w:r>
      <w:r w:rsidR="000A7327">
        <w:rPr>
          <w:rFonts w:ascii="Garamond" w:hAnsi="Garamond"/>
          <w:sz w:val="24"/>
          <w:szCs w:val="24"/>
        </w:rPr>
        <w:t>s</w:t>
      </w:r>
      <w:r w:rsidR="00827089">
        <w:rPr>
          <w:rFonts w:ascii="Garamond" w:hAnsi="Garamond"/>
          <w:sz w:val="24"/>
          <w:szCs w:val="24"/>
        </w:rPr>
        <w:t xml:space="preserve">, which are then </w:t>
      </w:r>
      <w:r w:rsidR="00BE2E12">
        <w:rPr>
          <w:rFonts w:ascii="Garamond" w:hAnsi="Garamond"/>
          <w:sz w:val="24"/>
          <w:szCs w:val="24"/>
        </w:rPr>
        <w:t>able to be explicated to unravel</w:t>
      </w:r>
      <w:r w:rsidR="00827089">
        <w:rPr>
          <w:rFonts w:ascii="Garamond" w:hAnsi="Garamond"/>
          <w:sz w:val="24"/>
          <w:szCs w:val="24"/>
        </w:rPr>
        <w:t xml:space="preserve"> t</w:t>
      </w:r>
      <w:r w:rsidR="00165218">
        <w:rPr>
          <w:rFonts w:ascii="Garamond" w:hAnsi="Garamond"/>
          <w:sz w:val="24"/>
          <w:szCs w:val="24"/>
        </w:rPr>
        <w:t>he invisible, taken-</w:t>
      </w:r>
      <w:r w:rsidR="00CA4A62">
        <w:rPr>
          <w:rFonts w:ascii="Garamond" w:hAnsi="Garamond"/>
          <w:sz w:val="24"/>
          <w:szCs w:val="24"/>
        </w:rPr>
        <w:t>for-granted, organisation of everyday</w:t>
      </w:r>
      <w:r w:rsidR="00165218">
        <w:rPr>
          <w:rFonts w:ascii="Garamond" w:hAnsi="Garamond"/>
          <w:sz w:val="24"/>
          <w:szCs w:val="24"/>
        </w:rPr>
        <w:t xml:space="preserve"> practice. The </w:t>
      </w:r>
      <w:r w:rsidR="00B51D7F">
        <w:rPr>
          <w:rFonts w:ascii="Garamond" w:hAnsi="Garamond"/>
          <w:sz w:val="24"/>
          <w:szCs w:val="24"/>
        </w:rPr>
        <w:t>IE</w:t>
      </w:r>
      <w:r w:rsidR="00165218">
        <w:rPr>
          <w:rFonts w:ascii="Garamond" w:hAnsi="Garamond"/>
          <w:sz w:val="24"/>
          <w:szCs w:val="24"/>
        </w:rPr>
        <w:t xml:space="preserve"> will begin with </w:t>
      </w:r>
      <w:r w:rsidR="00CA4A62">
        <w:rPr>
          <w:rFonts w:ascii="Garamond" w:hAnsi="Garamond"/>
          <w:sz w:val="24"/>
          <w:szCs w:val="24"/>
        </w:rPr>
        <w:t xml:space="preserve">the </w:t>
      </w:r>
      <w:r w:rsidR="00165218">
        <w:rPr>
          <w:rFonts w:ascii="Garamond" w:hAnsi="Garamond"/>
          <w:sz w:val="24"/>
          <w:szCs w:val="24"/>
        </w:rPr>
        <w:t>experience</w:t>
      </w:r>
      <w:r w:rsidR="00CA4A62">
        <w:rPr>
          <w:rFonts w:ascii="Garamond" w:hAnsi="Garamond"/>
          <w:sz w:val="24"/>
          <w:szCs w:val="24"/>
        </w:rPr>
        <w:t>s</w:t>
      </w:r>
      <w:r w:rsidR="00165218">
        <w:rPr>
          <w:rFonts w:ascii="Garamond" w:hAnsi="Garamond"/>
          <w:sz w:val="24"/>
          <w:szCs w:val="24"/>
        </w:rPr>
        <w:t xml:space="preserve"> of health service users; exploring their expert knowledge of receiving care, and their everyday work of being a consumer of the </w:t>
      </w:r>
      <w:r>
        <w:rPr>
          <w:rFonts w:ascii="Garamond" w:hAnsi="Garamond"/>
          <w:sz w:val="24"/>
          <w:szCs w:val="24"/>
        </w:rPr>
        <w:t>NZ</w:t>
      </w:r>
      <w:r w:rsidR="00165218">
        <w:rPr>
          <w:rFonts w:ascii="Garamond" w:hAnsi="Garamond"/>
          <w:sz w:val="24"/>
          <w:szCs w:val="24"/>
        </w:rPr>
        <w:t xml:space="preserve"> heal</w:t>
      </w:r>
      <w:r w:rsidR="00CA4A62">
        <w:rPr>
          <w:rFonts w:ascii="Garamond" w:hAnsi="Garamond"/>
          <w:sz w:val="24"/>
          <w:szCs w:val="24"/>
        </w:rPr>
        <w:t xml:space="preserve">th care system. </w:t>
      </w:r>
      <w:r w:rsidR="00D6501D">
        <w:rPr>
          <w:rFonts w:ascii="Garamond" w:hAnsi="Garamond"/>
          <w:sz w:val="24"/>
          <w:szCs w:val="24"/>
        </w:rPr>
        <w:t xml:space="preserve">While maintaining the standpoint of the patient, a wider network of health care personnel, texts and documents will be </w:t>
      </w:r>
      <w:r w:rsidR="009E000B">
        <w:rPr>
          <w:rFonts w:ascii="Garamond" w:hAnsi="Garamond"/>
          <w:sz w:val="24"/>
          <w:szCs w:val="24"/>
        </w:rPr>
        <w:t>analysed</w:t>
      </w:r>
      <w:r w:rsidR="008630B4">
        <w:rPr>
          <w:rFonts w:ascii="Garamond" w:hAnsi="Garamond"/>
          <w:sz w:val="24"/>
          <w:szCs w:val="24"/>
        </w:rPr>
        <w:t xml:space="preserve">. </w:t>
      </w:r>
      <w:r w:rsidR="009E000B">
        <w:rPr>
          <w:rFonts w:ascii="Garamond" w:hAnsi="Garamond"/>
          <w:sz w:val="24"/>
          <w:szCs w:val="24"/>
        </w:rPr>
        <w:t>Through this</w:t>
      </w:r>
      <w:r w:rsidR="00BE2E12">
        <w:rPr>
          <w:rFonts w:ascii="Garamond" w:hAnsi="Garamond"/>
          <w:sz w:val="24"/>
          <w:szCs w:val="24"/>
        </w:rPr>
        <w:t xml:space="preserve"> </w:t>
      </w:r>
      <w:r w:rsidR="009E000B">
        <w:rPr>
          <w:rFonts w:ascii="Garamond" w:hAnsi="Garamond"/>
          <w:sz w:val="24"/>
          <w:szCs w:val="24"/>
        </w:rPr>
        <w:t>analysis</w:t>
      </w:r>
      <w:r w:rsidR="008630B4">
        <w:rPr>
          <w:rFonts w:ascii="Garamond" w:hAnsi="Garamond"/>
          <w:sz w:val="24"/>
          <w:szCs w:val="24"/>
        </w:rPr>
        <w:t xml:space="preserve"> t</w:t>
      </w:r>
      <w:r w:rsidR="00CA4A62">
        <w:rPr>
          <w:rFonts w:ascii="Garamond" w:hAnsi="Garamond"/>
          <w:sz w:val="24"/>
          <w:szCs w:val="24"/>
        </w:rPr>
        <w:t>he project will attempt to illuminate the presence of power</w:t>
      </w:r>
      <w:r w:rsidR="00D6501D">
        <w:rPr>
          <w:rFonts w:ascii="Garamond" w:hAnsi="Garamond"/>
          <w:sz w:val="24"/>
          <w:szCs w:val="24"/>
        </w:rPr>
        <w:t xml:space="preserve"> and ruling relationships</w:t>
      </w:r>
      <w:r w:rsidR="00CA4A62">
        <w:rPr>
          <w:rFonts w:ascii="Garamond" w:hAnsi="Garamond"/>
          <w:sz w:val="24"/>
          <w:szCs w:val="24"/>
        </w:rPr>
        <w:t xml:space="preserve"> </w:t>
      </w:r>
      <w:r w:rsidR="00D6501D">
        <w:rPr>
          <w:rFonts w:ascii="Garamond" w:hAnsi="Garamond"/>
          <w:sz w:val="24"/>
          <w:szCs w:val="24"/>
        </w:rPr>
        <w:t>that organise</w:t>
      </w:r>
      <w:r w:rsidR="00CA4A62">
        <w:rPr>
          <w:rFonts w:ascii="Garamond" w:hAnsi="Garamond"/>
          <w:sz w:val="24"/>
          <w:szCs w:val="24"/>
        </w:rPr>
        <w:t xml:space="preserve"> patient-centred behaviours</w:t>
      </w:r>
      <w:r w:rsidR="00D6501D">
        <w:rPr>
          <w:rFonts w:ascii="Garamond" w:hAnsi="Garamond"/>
          <w:sz w:val="24"/>
          <w:szCs w:val="24"/>
        </w:rPr>
        <w:t xml:space="preserve"> which have</w:t>
      </w:r>
      <w:r w:rsidR="00CA4A62">
        <w:rPr>
          <w:rFonts w:ascii="Garamond" w:hAnsi="Garamond"/>
          <w:sz w:val="24"/>
          <w:szCs w:val="24"/>
        </w:rPr>
        <w:t xml:space="preserve"> not previously </w:t>
      </w:r>
      <w:r w:rsidR="009E000B">
        <w:rPr>
          <w:rFonts w:ascii="Garamond" w:hAnsi="Garamond"/>
          <w:sz w:val="24"/>
          <w:szCs w:val="24"/>
        </w:rPr>
        <w:t xml:space="preserve">been </w:t>
      </w:r>
      <w:r w:rsidR="00CA4A62">
        <w:rPr>
          <w:rFonts w:ascii="Garamond" w:hAnsi="Garamond"/>
          <w:sz w:val="24"/>
          <w:szCs w:val="24"/>
        </w:rPr>
        <w:t xml:space="preserve">visible. </w:t>
      </w:r>
    </w:p>
    <w:p w14:paraId="2B1AF652" w14:textId="77777777" w:rsidR="0044536C" w:rsidRPr="000F3E6C" w:rsidRDefault="0044536C">
      <w:pPr>
        <w:rPr>
          <w:rStyle w:val="responseinnewline1"/>
          <w:rFonts w:ascii="Garamond" w:hAnsi="Garamond" w:cs="Tahoma"/>
          <w:b/>
          <w:bCs/>
          <w:sz w:val="24"/>
          <w:szCs w:val="24"/>
        </w:rPr>
      </w:pPr>
      <w:r w:rsidRPr="000F3E6C">
        <w:rPr>
          <w:rStyle w:val="responseinnewline1"/>
          <w:rFonts w:ascii="Garamond" w:hAnsi="Garamond" w:cs="Tahoma"/>
          <w:b/>
          <w:bCs/>
          <w:sz w:val="24"/>
          <w:szCs w:val="24"/>
          <w:specVanish w:val="0"/>
        </w:rPr>
        <w:t>Describe the peer review process that has been used to discuss and analyse the ethical issues present in this project</w:t>
      </w:r>
    </w:p>
    <w:p w14:paraId="446883F3" w14:textId="6C953898" w:rsidR="0044536C" w:rsidRPr="00F377E4" w:rsidRDefault="00F377E4">
      <w:pPr>
        <w:rPr>
          <w:rStyle w:val="responseinnewline1"/>
          <w:rFonts w:ascii="Garamond" w:hAnsi="Garamond"/>
          <w:specVanish w:val="0"/>
        </w:rPr>
      </w:pPr>
      <w:r>
        <w:rPr>
          <w:rFonts w:ascii="Garamond" w:hAnsi="Garamond"/>
        </w:rPr>
        <w:t>This project has been peer reviewed by Associate Professor Jean Gilmour following the School of Nursing research practices.</w:t>
      </w:r>
    </w:p>
    <w:p w14:paraId="433A9E6F" w14:textId="77777777" w:rsidR="00F377E4" w:rsidRDefault="00F377E4" w:rsidP="00F377E4">
      <w:pPr>
        <w:rPr>
          <w:rStyle w:val="responseinnewline1"/>
          <w:rFonts w:ascii="Garamond" w:hAnsi="Garamond" w:cs="Tahoma"/>
          <w:b/>
          <w:bCs/>
          <w:sz w:val="24"/>
          <w:szCs w:val="24"/>
        </w:rPr>
      </w:pPr>
      <w:r w:rsidRPr="000F3E6C">
        <w:rPr>
          <w:rStyle w:val="responseinnewline1"/>
          <w:rFonts w:ascii="Garamond" w:hAnsi="Garamond" w:cs="Tahoma"/>
          <w:b/>
          <w:bCs/>
          <w:sz w:val="24"/>
          <w:szCs w:val="24"/>
          <w:specVanish w:val="0"/>
        </w:rPr>
        <w:t>List the ethical issues considered and explain how they have been addressed</w:t>
      </w:r>
    </w:p>
    <w:p w14:paraId="3ADCEAFF"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Just as the research method is emergent, so too are the potential ethical issues embedded within IE research, only the field researcher truly confronts the unanticipated aspects of research while the project is ongoing. The researcher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is acutely aware of this, and while due consideration has been given to visible ethical concerns;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is conscious of the need for effective on the spot ethical decision making and practices. As a registered nurse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is attune to the unpredictable nature of ethical problems,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has a strong connection to the nursing code of ethics, and the code of ethical conduct for research, teaching and evaluations involving human participants, which will enhance her abilities as a researcher in practice. </w:t>
      </w:r>
    </w:p>
    <w:p w14:paraId="48300BA8"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Many issues have arisen due to the nature of the methodology, in particular the challenge of proposing research where majority of participants are totally unknown until the research is well underway. Much attention has been paid to this in the consideration of ethical issues. </w:t>
      </w:r>
    </w:p>
    <w:p w14:paraId="763C0FC2"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The following are the key known ethical issues identified for this project;</w:t>
      </w:r>
    </w:p>
    <w:p w14:paraId="79357C9C" w14:textId="77777777" w:rsidR="00F377E4" w:rsidRPr="000B6F90" w:rsidRDefault="00F377E4" w:rsidP="00F377E4">
      <w:pPr>
        <w:spacing w:after="0"/>
        <w:rPr>
          <w:rFonts w:ascii="Garamond" w:eastAsia="Times New Roman" w:hAnsi="Garamond" w:cs="Arial"/>
          <w:i/>
          <w:sz w:val="24"/>
          <w:szCs w:val="24"/>
          <w:lang w:eastAsia="en-NZ"/>
        </w:rPr>
      </w:pPr>
      <w:r w:rsidRPr="000B6F90">
        <w:rPr>
          <w:rFonts w:ascii="Garamond" w:eastAsia="Times New Roman" w:hAnsi="Garamond" w:cs="Arial"/>
          <w:i/>
          <w:sz w:val="24"/>
          <w:szCs w:val="24"/>
          <w:lang w:eastAsia="en-NZ"/>
        </w:rPr>
        <w:t>Respect for Persons</w:t>
      </w:r>
      <w:r>
        <w:rPr>
          <w:rFonts w:ascii="Garamond" w:eastAsia="Times New Roman" w:hAnsi="Garamond" w:cs="Arial"/>
          <w:i/>
          <w:sz w:val="24"/>
          <w:szCs w:val="24"/>
          <w:lang w:eastAsia="en-NZ"/>
        </w:rPr>
        <w:t>;</w:t>
      </w:r>
    </w:p>
    <w:p w14:paraId="13FA6589" w14:textId="77777777" w:rsidR="00F377E4" w:rsidRDefault="00F377E4" w:rsidP="00F377E4">
      <w:pPr>
        <w:spacing w:after="0"/>
        <w:rPr>
          <w:rFonts w:ascii="Garamond" w:eastAsia="Times New Roman" w:hAnsi="Garamond" w:cs="Arial"/>
          <w:sz w:val="24"/>
          <w:szCs w:val="24"/>
          <w:lang w:eastAsia="en-NZ"/>
        </w:rPr>
      </w:pPr>
    </w:p>
    <w:p w14:paraId="0815EBCD" w14:textId="77777777" w:rsidR="00F377E4" w:rsidRDefault="00F377E4" w:rsidP="00F377E4">
      <w:pPr>
        <w:spacing w:after="0"/>
        <w:jc w:val="both"/>
        <w:rPr>
          <w:rFonts w:ascii="Garamond" w:eastAsia="Times New Roman" w:hAnsi="Garamond" w:cs="Arial"/>
          <w:sz w:val="24"/>
          <w:szCs w:val="24"/>
          <w:lang w:eastAsia="en-NZ"/>
        </w:rPr>
      </w:pPr>
      <w:r>
        <w:rPr>
          <w:rFonts w:ascii="Garamond" w:eastAsia="Times New Roman" w:hAnsi="Garamond" w:cs="Arial"/>
          <w:sz w:val="24"/>
          <w:szCs w:val="24"/>
          <w:lang w:eastAsia="en-NZ"/>
        </w:rPr>
        <w:t xml:space="preserve">Due to the unknown identity and circumstances of research participants, owing to the emergent methodology, it is appropriate to prepare for all possibilities. In saying that, it is entirely possible to carry out a well-rounded project without having to access overly vulnerable populations. For this reason, persons with diminished competence, children, and overly researched populations will be excluded from the participant population. Potential participants who identify as mental health service users will also be excluded as integrated care, which has strong links to this project, has been extensively researched with this population. </w:t>
      </w:r>
    </w:p>
    <w:p w14:paraId="4C03BF56" w14:textId="77777777" w:rsidR="00F377E4" w:rsidRDefault="00F377E4" w:rsidP="00F377E4">
      <w:pPr>
        <w:spacing w:after="0"/>
        <w:jc w:val="both"/>
        <w:rPr>
          <w:rFonts w:ascii="Garamond" w:eastAsia="Times New Roman" w:hAnsi="Garamond" w:cs="Arial"/>
          <w:sz w:val="24"/>
          <w:szCs w:val="24"/>
          <w:lang w:eastAsia="en-NZ"/>
        </w:rPr>
      </w:pPr>
    </w:p>
    <w:p w14:paraId="46D011FF" w14:textId="77777777" w:rsidR="00F377E4" w:rsidRDefault="00F377E4" w:rsidP="00F377E4">
      <w:pPr>
        <w:spacing w:after="0"/>
        <w:jc w:val="both"/>
        <w:rPr>
          <w:rFonts w:ascii="Garamond" w:eastAsia="Times New Roman" w:hAnsi="Garamond" w:cs="Arial"/>
          <w:sz w:val="24"/>
          <w:szCs w:val="24"/>
          <w:lang w:eastAsia="en-NZ"/>
        </w:rPr>
      </w:pPr>
      <w:r>
        <w:rPr>
          <w:rFonts w:ascii="Garamond" w:eastAsia="Times New Roman" w:hAnsi="Garamond" w:cs="Arial"/>
          <w:sz w:val="24"/>
          <w:szCs w:val="24"/>
          <w:lang w:eastAsia="en-NZ"/>
        </w:rPr>
        <w:t xml:space="preserve">Participation in this research at all levels is voluntary, and participants may withdraw from the research at any time without personal or professional penalty. </w:t>
      </w:r>
    </w:p>
    <w:p w14:paraId="374F2F9D" w14:textId="77777777" w:rsidR="00F377E4" w:rsidRPr="006453C8" w:rsidRDefault="00F377E4" w:rsidP="00F377E4">
      <w:pPr>
        <w:spacing w:after="0"/>
        <w:rPr>
          <w:rFonts w:ascii="Garamond" w:eastAsia="Times New Roman" w:hAnsi="Garamond" w:cs="Arial"/>
          <w:sz w:val="24"/>
          <w:szCs w:val="24"/>
          <w:lang w:eastAsia="en-NZ"/>
        </w:rPr>
      </w:pPr>
    </w:p>
    <w:p w14:paraId="73E27AEA" w14:textId="77777777" w:rsidR="00F377E4" w:rsidRDefault="00F377E4" w:rsidP="00F377E4">
      <w:pPr>
        <w:jc w:val="both"/>
        <w:rPr>
          <w:rFonts w:ascii="Garamond" w:eastAsia="Times New Roman" w:hAnsi="Garamond" w:cs="Arial"/>
          <w:i/>
          <w:sz w:val="24"/>
          <w:szCs w:val="24"/>
          <w:lang w:eastAsia="en-NZ"/>
        </w:rPr>
      </w:pPr>
      <w:r w:rsidRPr="001E1063">
        <w:rPr>
          <w:rFonts w:ascii="Garamond" w:eastAsia="Times New Roman" w:hAnsi="Garamond" w:cs="Arial"/>
          <w:i/>
          <w:sz w:val="24"/>
          <w:szCs w:val="24"/>
          <w:lang w:eastAsia="en-NZ"/>
        </w:rPr>
        <w:t>Minimisation of risk of harm</w:t>
      </w:r>
      <w:r>
        <w:rPr>
          <w:rFonts w:ascii="Garamond" w:eastAsia="Times New Roman" w:hAnsi="Garamond" w:cs="Arial"/>
          <w:i/>
          <w:sz w:val="24"/>
          <w:szCs w:val="24"/>
          <w:lang w:eastAsia="en-NZ"/>
        </w:rPr>
        <w:t>;</w:t>
      </w:r>
    </w:p>
    <w:p w14:paraId="52925DE4"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It is not expected that harm will come to participants from participation in this research. The researcher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is aware that participants may feel uncomfortable talking to the researcher about a sensitive topic; however a study conducted by </w:t>
      </w:r>
      <w:r>
        <w:rPr>
          <w:rStyle w:val="responseinnewline1"/>
          <w:rFonts w:ascii="Garamond" w:hAnsi="Garamond" w:cs="Tahoma"/>
          <w:bCs/>
          <w:sz w:val="24"/>
          <w:szCs w:val="24"/>
        </w:rPr>
        <w:fldChar w:fldCharType="begin">
          <w:fldData xml:space="preserve">PEVuZE5vdGU+PENpdGUgQXV0aG9yWWVhcj0iMSI+PEF1dGhvcj5EZWNrZXI8L0F1dGhvcj48WWVh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</w:fldData>
        </w:fldChar>
      </w:r>
      <w:r>
        <w:rPr>
          <w:rStyle w:val="responseinnewline1"/>
          <w:rFonts w:ascii="Garamond" w:hAnsi="Garamond" w:cs="Tahoma"/>
          <w:bCs/>
          <w:sz w:val="24"/>
          <w:szCs w:val="24"/>
          <w:specVanish w:val="0"/>
        </w:rPr>
        <w:instrText xml:space="preserve"> ADDIN EN.CITE </w:instrText>
      </w:r>
      <w:r>
        <w:rPr>
          <w:rStyle w:val="responseinnewline1"/>
          <w:rFonts w:ascii="Garamond" w:hAnsi="Garamond" w:cs="Tahoma"/>
          <w:bCs/>
          <w:sz w:val="24"/>
          <w:szCs w:val="24"/>
        </w:rPr>
        <w:fldChar w:fldCharType="begin">
          <w:fldData xml:space="preserve">PEVuZE5vdGU+PENpdGUgQXV0aG9yWWVhcj0iMSI+PEF1dGhvcj5EZWNrZXI8L0F1dGhvcj48WWVh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</w:fldData>
        </w:fldChar>
      </w:r>
      <w:r>
        <w:rPr>
          <w:rStyle w:val="responseinnewline1"/>
          <w:rFonts w:ascii="Garamond" w:hAnsi="Garamond" w:cs="Tahoma"/>
          <w:bCs/>
          <w:sz w:val="24"/>
          <w:szCs w:val="24"/>
          <w:specVanish w:val="0"/>
        </w:rPr>
        <w:instrText xml:space="preserve"> ADDIN EN.CITE.DATA </w:instrText>
      </w:r>
      <w:r>
        <w:rPr>
          <w:rStyle w:val="responseinnewline1"/>
          <w:rFonts w:ascii="Garamond" w:hAnsi="Garamond" w:cs="Tahoma"/>
          <w:bCs/>
          <w:sz w:val="24"/>
          <w:szCs w:val="24"/>
          <w:specVanish w:val="0"/>
        </w:rPr>
      </w:r>
      <w:r>
        <w:rPr>
          <w:rStyle w:val="responseinnewline1"/>
          <w:rFonts w:ascii="Garamond" w:hAnsi="Garamond" w:cs="Tahoma"/>
          <w:bCs/>
          <w:sz w:val="24"/>
          <w:szCs w:val="24"/>
        </w:rPr>
        <w:fldChar w:fldCharType="end"/>
      </w:r>
      <w:r>
        <w:rPr>
          <w:rStyle w:val="responseinnewline1"/>
          <w:rFonts w:ascii="Garamond" w:hAnsi="Garamond" w:cs="Tahoma"/>
          <w:bCs/>
          <w:sz w:val="24"/>
          <w:szCs w:val="24"/>
          <w:specVanish w:val="0"/>
        </w:rPr>
      </w:r>
      <w:r>
        <w:rPr>
          <w:rStyle w:val="responseinnewline1"/>
          <w:rFonts w:ascii="Garamond" w:hAnsi="Garamond" w:cs="Tahoma"/>
          <w:bCs/>
          <w:sz w:val="24"/>
          <w:szCs w:val="24"/>
        </w:rPr>
        <w:fldChar w:fldCharType="separate"/>
      </w:r>
      <w:r>
        <w:rPr>
          <w:rStyle w:val="responseinnewline1"/>
          <w:rFonts w:ascii="Garamond" w:hAnsi="Garamond" w:cs="Tahoma"/>
          <w:bCs/>
          <w:noProof/>
          <w:sz w:val="24"/>
          <w:szCs w:val="24"/>
          <w:specVanish w:val="0"/>
        </w:rPr>
        <w:t>Decker, Naugle, Carter-Visscher, Bell, and Seifert (2011)</w:t>
      </w:r>
      <w:r>
        <w:rPr>
          <w:rStyle w:val="responseinnewline1"/>
          <w:rFonts w:ascii="Garamond" w:hAnsi="Garamond" w:cs="Tahoma"/>
          <w:bCs/>
          <w:sz w:val="24"/>
          <w:szCs w:val="24"/>
        </w:rPr>
        <w:fldChar w:fldCharType="end"/>
      </w:r>
      <w:r>
        <w:rPr>
          <w:rStyle w:val="responseinnewline1"/>
          <w:rFonts w:ascii="Garamond" w:hAnsi="Garamond" w:cs="Tahoma"/>
          <w:bCs/>
          <w:sz w:val="24"/>
          <w:szCs w:val="24"/>
          <w:specVanish w:val="0"/>
        </w:rPr>
        <w:t xml:space="preserve"> found that participation in sensitive topic research seems less likely to cause distress than initially anticipated. Additionally, from other studies analysed, they found personal benefits to the participants were often reported as greater than the perceived negative effects. This is not to suggest there is no risk, instead that the risk is not likely to be sufficient to jeopardise the research.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will remain alert for any signs of distress or discomfort, and make appropriate ethical decisions should the need arise.</w:t>
      </w:r>
    </w:p>
    <w:p w14:paraId="5428C978"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As recommended by </w:t>
      </w:r>
      <w:r>
        <w:rPr>
          <w:rStyle w:val="responseinnewline1"/>
          <w:rFonts w:ascii="Garamond" w:hAnsi="Garamond" w:cs="Tahoma"/>
          <w:bCs/>
          <w:sz w:val="24"/>
          <w:szCs w:val="24"/>
        </w:rPr>
        <w:fldChar w:fldCharType="begin">
          <w:fldData xml:space="preserve">PEVuZE5vdGU+PENpdGUgQXV0aG9yWWVhcj0iMSI+PEF1dGhvcj5NZWFsZXI8L0F1dGhvcj48WWVh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==
</w:fldData>
        </w:fldChar>
      </w:r>
      <w:r>
        <w:rPr>
          <w:rStyle w:val="responseinnewline1"/>
          <w:rFonts w:ascii="Garamond" w:hAnsi="Garamond" w:cs="Tahoma"/>
          <w:bCs/>
          <w:sz w:val="24"/>
          <w:szCs w:val="24"/>
          <w:specVanish w:val="0"/>
        </w:rPr>
        <w:instrText xml:space="preserve"> ADDIN EN.CITE </w:instrText>
      </w:r>
      <w:r>
        <w:rPr>
          <w:rStyle w:val="responseinnewline1"/>
          <w:rFonts w:ascii="Garamond" w:hAnsi="Garamond" w:cs="Tahoma"/>
          <w:bCs/>
          <w:sz w:val="24"/>
          <w:szCs w:val="24"/>
        </w:rPr>
        <w:fldChar w:fldCharType="begin">
          <w:fldData xml:space="preserve">PEVuZE5vdGU+PENpdGUgQXV0aG9yWWVhcj0iMSI+PEF1dGhvcj5NZWFsZXI8L0F1dGhvcj48WWVh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==
</w:fldData>
        </w:fldChar>
      </w:r>
      <w:r>
        <w:rPr>
          <w:rStyle w:val="responseinnewline1"/>
          <w:rFonts w:ascii="Garamond" w:hAnsi="Garamond" w:cs="Tahoma"/>
          <w:bCs/>
          <w:sz w:val="24"/>
          <w:szCs w:val="24"/>
          <w:specVanish w:val="0"/>
        </w:rPr>
        <w:instrText xml:space="preserve"> ADDIN EN.CITE.DATA </w:instrText>
      </w:r>
      <w:r>
        <w:rPr>
          <w:rStyle w:val="responseinnewline1"/>
          <w:rFonts w:ascii="Garamond" w:hAnsi="Garamond" w:cs="Tahoma"/>
          <w:bCs/>
          <w:sz w:val="24"/>
          <w:szCs w:val="24"/>
        </w:rPr>
      </w:r>
      <w:r>
        <w:rPr>
          <w:rStyle w:val="responseinnewline1"/>
          <w:rFonts w:ascii="Garamond" w:hAnsi="Garamond" w:cs="Tahoma"/>
          <w:bCs/>
          <w:sz w:val="24"/>
          <w:szCs w:val="24"/>
          <w:specVanish w:val="0"/>
        </w:rPr>
        <w:fldChar w:fldCharType="end"/>
      </w:r>
      <w:r>
        <w:rPr>
          <w:rStyle w:val="responseinnewline1"/>
          <w:rFonts w:ascii="Garamond" w:hAnsi="Garamond" w:cs="Tahoma"/>
          <w:bCs/>
          <w:sz w:val="24"/>
          <w:szCs w:val="24"/>
          <w:specVanish w:val="0"/>
        </w:rPr>
      </w:r>
      <w:r>
        <w:rPr>
          <w:rStyle w:val="responseinnewline1"/>
          <w:rFonts w:ascii="Garamond" w:hAnsi="Garamond" w:cs="Tahoma"/>
          <w:bCs/>
          <w:sz w:val="24"/>
          <w:szCs w:val="24"/>
        </w:rPr>
        <w:fldChar w:fldCharType="separate"/>
      </w:r>
      <w:r>
        <w:rPr>
          <w:rStyle w:val="responseinnewline1"/>
          <w:rFonts w:ascii="Garamond" w:hAnsi="Garamond" w:cs="Tahoma"/>
          <w:bCs/>
          <w:noProof/>
          <w:sz w:val="24"/>
          <w:szCs w:val="24"/>
          <w:specVanish w:val="0"/>
        </w:rPr>
        <w:t>Mealer and Jones (2014)</w:t>
      </w:r>
      <w:r>
        <w:rPr>
          <w:rStyle w:val="responseinnewline1"/>
          <w:rFonts w:ascii="Garamond" w:hAnsi="Garamond" w:cs="Tahoma"/>
          <w:bCs/>
          <w:sz w:val="24"/>
          <w:szCs w:val="24"/>
          <w:specVanish w:val="0"/>
        </w:rPr>
        <w:fldChar w:fldCharType="end"/>
      </w:r>
      <w:r>
        <w:rPr>
          <w:rStyle w:val="responseinnewline1"/>
          <w:rFonts w:ascii="Garamond" w:hAnsi="Garamond" w:cs="Tahoma"/>
          <w:bCs/>
          <w:sz w:val="24"/>
          <w:szCs w:val="24"/>
          <w:specVanish w:val="0"/>
        </w:rPr>
        <w:t xml:space="preserve">, participants will be encouraged to engage in self-reflection following the interview, by way of either journaling, or discussing with a peer. Should any participant require further support due to the distress of the research, the researcher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will refer them to appropriate professional support </w:t>
      </w:r>
      <w:proofErr w:type="gramStart"/>
      <w:r>
        <w:rPr>
          <w:rStyle w:val="responseinnewline1"/>
          <w:rFonts w:ascii="Garamond" w:hAnsi="Garamond" w:cs="Tahoma"/>
          <w:bCs/>
          <w:sz w:val="24"/>
          <w:szCs w:val="24"/>
          <w:specVanish w:val="0"/>
        </w:rPr>
        <w:t>services.</w:t>
      </w:r>
      <w:proofErr w:type="gramEnd"/>
    </w:p>
    <w:p w14:paraId="3BC5F209"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Should a situation become overly distressing for a participant, the researcher will first turn off all recording devices and suspend the interview, following which an assessment will be made of the appropriateness of continuing after </w:t>
      </w:r>
      <w:proofErr w:type="spellStart"/>
      <w:r>
        <w:rPr>
          <w:rStyle w:val="responseinnewline1"/>
          <w:rFonts w:ascii="Garamond" w:hAnsi="Garamond" w:cs="Tahoma"/>
          <w:bCs/>
          <w:sz w:val="24"/>
          <w:szCs w:val="24"/>
          <w:specVanish w:val="0"/>
        </w:rPr>
        <w:t>a</w:t>
      </w:r>
      <w:proofErr w:type="spellEnd"/>
      <w:r>
        <w:rPr>
          <w:rStyle w:val="responseinnewline1"/>
          <w:rFonts w:ascii="Garamond" w:hAnsi="Garamond" w:cs="Tahoma"/>
          <w:bCs/>
          <w:sz w:val="24"/>
          <w:szCs w:val="24"/>
          <w:specVanish w:val="0"/>
        </w:rPr>
        <w:t xml:space="preserve"> intermission, or terminating the interview and seeking further support for the participant[ant if required. As an experienced clinician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is well positioned to make such decisions.</w:t>
      </w:r>
    </w:p>
    <w:p w14:paraId="33E31D42" w14:textId="77777777" w:rsidR="00F377E4" w:rsidRDefault="00F377E4" w:rsidP="00F377E4">
      <w:pPr>
        <w:jc w:val="both"/>
        <w:rPr>
          <w:rStyle w:val="responseinnewline1"/>
          <w:rFonts w:ascii="Garamond" w:hAnsi="Garamond" w:cs="Tahoma"/>
          <w:bCs/>
          <w:i/>
          <w:sz w:val="24"/>
          <w:szCs w:val="24"/>
        </w:rPr>
      </w:pPr>
      <w:r>
        <w:rPr>
          <w:rStyle w:val="responseinnewline1"/>
          <w:rFonts w:ascii="Garamond" w:hAnsi="Garamond" w:cs="Tahoma"/>
          <w:bCs/>
          <w:i/>
          <w:sz w:val="24"/>
          <w:szCs w:val="24"/>
          <w:specVanish w:val="0"/>
        </w:rPr>
        <w:t>Risk of harm to researcher;</w:t>
      </w:r>
    </w:p>
    <w:p w14:paraId="2AE64C96" w14:textId="77777777" w:rsidR="00F377E4" w:rsidRPr="009B03A2" w:rsidRDefault="00F377E4" w:rsidP="00F377E4">
      <w:pPr>
        <w:jc w:val="both"/>
        <w:rPr>
          <w:rFonts w:ascii="Garamond" w:hAnsi="Garamond" w:cs="Tahoma"/>
          <w:bCs/>
          <w:sz w:val="32"/>
          <w:szCs w:val="24"/>
        </w:rPr>
      </w:pPr>
      <w:r>
        <w:rPr>
          <w:rFonts w:ascii="Garamond" w:hAnsi="Garamond"/>
          <w:sz w:val="24"/>
        </w:rPr>
        <w:t xml:space="preserve">Due to the potential sensitive topics discussed in the interview it is best practice to allow the participant to choose an interview location where they feel most comfortable </w:t>
      </w:r>
      <w:r>
        <w:rPr>
          <w:rFonts w:ascii="Garamond" w:hAnsi="Garamond"/>
          <w:sz w:val="24"/>
        </w:rPr>
        <w:fldChar w:fldCharType="begin">
          <w:fldData xml:space="preserve">PEVuZE5vdGU+PENpdGU+PEF1dGhvcj5FbG1pcjwvQXV0aG9yPjxZZWFyPjIwMTE8L1llYXI+PFJl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</w:fldData>
        </w:fldChar>
      </w:r>
      <w:r>
        <w:rPr>
          <w:rFonts w:ascii="Garamond" w:hAnsi="Garamond"/>
          <w:sz w:val="24"/>
        </w:rPr>
        <w:instrText xml:space="preserve"> ADDIN EN.CITE </w:instrText>
      </w:r>
      <w:r>
        <w:rPr>
          <w:rFonts w:ascii="Garamond" w:hAnsi="Garamond"/>
          <w:sz w:val="24"/>
        </w:rPr>
        <w:fldChar w:fldCharType="begin">
          <w:fldData xml:space="preserve">PEVuZE5vdGU+PENpdGU+PEF1dGhvcj5FbG1pcjwvQXV0aG9yPjxZZWFyPjIwMTE8L1llYXI+PFJl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</w:fldData>
        </w:fldChar>
      </w:r>
      <w:r>
        <w:rPr>
          <w:rFonts w:ascii="Garamond" w:hAnsi="Garamond"/>
          <w:sz w:val="24"/>
        </w:rPr>
        <w:instrText xml:space="preserve"> ADDIN EN.CITE.DATA </w:instrText>
      </w:r>
      <w:r>
        <w:rPr>
          <w:rFonts w:ascii="Garamond" w:hAnsi="Garamond"/>
          <w:sz w:val="24"/>
        </w:rPr>
      </w:r>
      <w:r>
        <w:rPr>
          <w:rFonts w:ascii="Garamond" w:hAnsi="Garamond"/>
          <w:sz w:val="24"/>
        </w:rPr>
        <w:fldChar w:fldCharType="end"/>
      </w:r>
      <w:r>
        <w:rPr>
          <w:rFonts w:ascii="Garamond" w:hAnsi="Garamond"/>
          <w:sz w:val="24"/>
        </w:rPr>
      </w:r>
      <w:r>
        <w:rPr>
          <w:rFonts w:ascii="Garamond" w:hAnsi="Garamond"/>
          <w:sz w:val="24"/>
        </w:rPr>
        <w:fldChar w:fldCharType="separate"/>
      </w:r>
      <w:r>
        <w:rPr>
          <w:rFonts w:ascii="Garamond" w:hAnsi="Garamond"/>
          <w:noProof/>
          <w:sz w:val="24"/>
        </w:rPr>
        <w:t>(Elmir, Schmied, Jackson, &amp; Wilkes, 2011; Mealer &amp; Jones, 2014)</w:t>
      </w:r>
      <w:r>
        <w:rPr>
          <w:rFonts w:ascii="Garamond" w:hAnsi="Garamond"/>
          <w:sz w:val="24"/>
        </w:rPr>
        <w:fldChar w:fldCharType="end"/>
      </w:r>
      <w:r>
        <w:rPr>
          <w:rFonts w:ascii="Garamond" w:hAnsi="Garamond"/>
          <w:sz w:val="24"/>
        </w:rPr>
        <w:t xml:space="preserve">. </w:t>
      </w:r>
    </w:p>
    <w:p w14:paraId="6014E7A3" w14:textId="77777777" w:rsidR="00F377E4" w:rsidRPr="0079226B" w:rsidRDefault="00F377E4" w:rsidP="00F377E4">
      <w:pPr>
        <w:jc w:val="both"/>
        <w:rPr>
          <w:rStyle w:val="responseinnewline1"/>
          <w:rFonts w:ascii="Garamond" w:hAnsi="Garamond" w:cs="Tahoma"/>
          <w:bCs/>
          <w:sz w:val="32"/>
          <w:szCs w:val="24"/>
        </w:rPr>
      </w:pPr>
      <w:r>
        <w:rPr>
          <w:rFonts w:ascii="Garamond" w:hAnsi="Garamond"/>
          <w:sz w:val="24"/>
        </w:rPr>
        <w:t xml:space="preserve">Interviewing alone poses potential risk to the researcher </w:t>
      </w:r>
      <w:proofErr w:type="spellStart"/>
      <w:r>
        <w:rPr>
          <w:rFonts w:ascii="Garamond" w:hAnsi="Garamond"/>
          <w:sz w:val="24"/>
        </w:rPr>
        <w:t>RW</w:t>
      </w:r>
      <w:proofErr w:type="spellEnd"/>
      <w:r>
        <w:rPr>
          <w:rFonts w:ascii="Garamond" w:hAnsi="Garamond"/>
          <w:sz w:val="24"/>
        </w:rPr>
        <w:t xml:space="preserve">. </w:t>
      </w:r>
      <w:r w:rsidRPr="0079226B">
        <w:rPr>
          <w:rFonts w:ascii="Garamond" w:hAnsi="Garamond"/>
          <w:sz w:val="24"/>
        </w:rPr>
        <w:t>Should an interview be arranged</w:t>
      </w:r>
      <w:r>
        <w:rPr>
          <w:rFonts w:ascii="Garamond" w:hAnsi="Garamond"/>
          <w:sz w:val="24"/>
        </w:rPr>
        <w:t xml:space="preserve"> to be held at someone’s home,</w:t>
      </w:r>
      <w:r w:rsidRPr="0079226B">
        <w:rPr>
          <w:rFonts w:ascii="Garamond" w:hAnsi="Garamond"/>
          <w:sz w:val="24"/>
        </w:rPr>
        <w:t xml:space="preserve"> </w:t>
      </w:r>
      <w:proofErr w:type="spellStart"/>
      <w:r>
        <w:rPr>
          <w:rFonts w:ascii="Garamond" w:hAnsi="Garamond"/>
          <w:sz w:val="24"/>
        </w:rPr>
        <w:t>RW</w:t>
      </w:r>
      <w:proofErr w:type="spellEnd"/>
      <w:r>
        <w:rPr>
          <w:rFonts w:ascii="Garamond" w:hAnsi="Garamond"/>
          <w:sz w:val="24"/>
        </w:rPr>
        <w:t xml:space="preserve"> </w:t>
      </w:r>
      <w:r w:rsidRPr="0079226B">
        <w:rPr>
          <w:rFonts w:ascii="Garamond" w:hAnsi="Garamond"/>
          <w:sz w:val="24"/>
        </w:rPr>
        <w:t xml:space="preserve">will make an assessment of the suitability </w:t>
      </w:r>
      <w:r>
        <w:rPr>
          <w:rFonts w:ascii="Garamond" w:hAnsi="Garamond"/>
          <w:sz w:val="24"/>
        </w:rPr>
        <w:t xml:space="preserve">and safety </w:t>
      </w:r>
      <w:r w:rsidRPr="0079226B">
        <w:rPr>
          <w:rFonts w:ascii="Garamond" w:hAnsi="Garamond"/>
          <w:sz w:val="24"/>
        </w:rPr>
        <w:t>of the environment</w:t>
      </w:r>
      <w:r>
        <w:rPr>
          <w:rFonts w:ascii="Garamond" w:hAnsi="Garamond"/>
          <w:sz w:val="24"/>
        </w:rPr>
        <w:t xml:space="preserve">. </w:t>
      </w:r>
      <w:proofErr w:type="spellStart"/>
      <w:r>
        <w:rPr>
          <w:rFonts w:ascii="Garamond" w:hAnsi="Garamond"/>
          <w:sz w:val="24"/>
        </w:rPr>
        <w:t>RW</w:t>
      </w:r>
      <w:proofErr w:type="spellEnd"/>
      <w:r w:rsidRPr="0079226B">
        <w:rPr>
          <w:rFonts w:ascii="Garamond" w:hAnsi="Garamond"/>
          <w:sz w:val="24"/>
        </w:rPr>
        <w:t xml:space="preserve"> will also ensure anoth</w:t>
      </w:r>
      <w:r>
        <w:rPr>
          <w:rFonts w:ascii="Garamond" w:hAnsi="Garamond"/>
          <w:sz w:val="24"/>
        </w:rPr>
        <w:t>er person is aware of whereabouts</w:t>
      </w:r>
      <w:r w:rsidRPr="0079226B">
        <w:rPr>
          <w:rFonts w:ascii="Garamond" w:hAnsi="Garamond"/>
          <w:sz w:val="24"/>
        </w:rPr>
        <w:t xml:space="preserve"> </w:t>
      </w:r>
      <w:r>
        <w:rPr>
          <w:rFonts w:ascii="Garamond" w:hAnsi="Garamond"/>
          <w:sz w:val="24"/>
        </w:rPr>
        <w:t xml:space="preserve">and </w:t>
      </w:r>
      <w:r w:rsidRPr="0079226B">
        <w:rPr>
          <w:rFonts w:ascii="Garamond" w:hAnsi="Garamond"/>
          <w:sz w:val="24"/>
        </w:rPr>
        <w:t>expe</w:t>
      </w:r>
      <w:r>
        <w:rPr>
          <w:rFonts w:ascii="Garamond" w:hAnsi="Garamond"/>
          <w:sz w:val="24"/>
        </w:rPr>
        <w:t xml:space="preserve">cted duration of the interview. </w:t>
      </w:r>
    </w:p>
    <w:p w14:paraId="1D074D8E" w14:textId="77777777" w:rsidR="00F377E4" w:rsidRDefault="00F377E4" w:rsidP="00F377E4">
      <w:pPr>
        <w:ind w:right="-23"/>
        <w:jc w:val="both"/>
        <w:rPr>
          <w:rFonts w:ascii="Garamond" w:hAnsi="Garamond"/>
          <w:sz w:val="24"/>
        </w:rPr>
      </w:pPr>
      <w:r w:rsidRPr="00CC6E57">
        <w:rPr>
          <w:rFonts w:ascii="Garamond" w:hAnsi="Garamond"/>
          <w:i/>
          <w:sz w:val="24"/>
        </w:rPr>
        <w:t>Informed and voluntary consent;</w:t>
      </w:r>
      <w:r w:rsidRPr="00CC6E57">
        <w:rPr>
          <w:rFonts w:ascii="Garamond" w:hAnsi="Garamond"/>
          <w:sz w:val="24"/>
        </w:rPr>
        <w:t xml:space="preserve"> </w:t>
      </w:r>
    </w:p>
    <w:p w14:paraId="3C37054C" w14:textId="77777777" w:rsidR="00F377E4" w:rsidRDefault="00F377E4" w:rsidP="00F377E4">
      <w:pPr>
        <w:ind w:right="-23"/>
        <w:jc w:val="both"/>
        <w:rPr>
          <w:rFonts w:ascii="Garamond" w:hAnsi="Garamond"/>
          <w:sz w:val="24"/>
        </w:rPr>
      </w:pPr>
      <w:r w:rsidRPr="00CC6E57">
        <w:rPr>
          <w:rFonts w:ascii="Garamond" w:hAnsi="Garamond"/>
          <w:sz w:val="24"/>
        </w:rPr>
        <w:t xml:space="preserve">Consent from participants will be informed and voluntary, ensuring all four elements of informed consent are met. </w:t>
      </w:r>
      <w:r>
        <w:rPr>
          <w:rFonts w:ascii="Garamond" w:hAnsi="Garamond"/>
          <w:sz w:val="24"/>
        </w:rPr>
        <w:t xml:space="preserve">Potential participants will be given one week to consider the invitation. </w:t>
      </w:r>
      <w:r w:rsidRPr="00CC6E57">
        <w:rPr>
          <w:rFonts w:ascii="Garamond" w:hAnsi="Garamond"/>
          <w:sz w:val="24"/>
        </w:rPr>
        <w:t>Consent will be written; copies of this will be stored securely. There are no foreseeable power relationship issues relevant to this project affecting the nature of consent.</w:t>
      </w:r>
    </w:p>
    <w:p w14:paraId="25D2FDBE" w14:textId="77777777" w:rsidR="00F377E4" w:rsidRDefault="00F377E4" w:rsidP="00F377E4">
      <w:pPr>
        <w:ind w:right="-23"/>
        <w:jc w:val="both"/>
        <w:rPr>
          <w:rFonts w:ascii="Garamond" w:hAnsi="Garamond"/>
          <w:i/>
          <w:sz w:val="24"/>
        </w:rPr>
      </w:pPr>
      <w:r>
        <w:rPr>
          <w:rFonts w:ascii="Garamond" w:hAnsi="Garamond"/>
          <w:i/>
          <w:sz w:val="24"/>
        </w:rPr>
        <w:t>Risk of coercion;</w:t>
      </w:r>
    </w:p>
    <w:p w14:paraId="2A5D204A" w14:textId="77777777" w:rsidR="00F377E4" w:rsidRPr="00E50489" w:rsidRDefault="00F377E4" w:rsidP="00F377E4">
      <w:pPr>
        <w:ind w:right="-23"/>
        <w:jc w:val="both"/>
        <w:rPr>
          <w:rFonts w:ascii="Garamond" w:hAnsi="Garamond"/>
          <w:sz w:val="24"/>
        </w:rPr>
      </w:pPr>
      <w:r>
        <w:rPr>
          <w:rFonts w:ascii="Garamond" w:hAnsi="Garamond"/>
          <w:sz w:val="24"/>
        </w:rPr>
        <w:lastRenderedPageBreak/>
        <w:t xml:space="preserve">Phase one participants for this research will be chosen purposively. In order to mitigate for coercion, recruitment will be initiated </w:t>
      </w:r>
      <w:r w:rsidRPr="00D44008">
        <w:rPr>
          <w:rFonts w:ascii="Garamond" w:hAnsi="Garamond"/>
          <w:sz w:val="24"/>
        </w:rPr>
        <w:t>by</w:t>
      </w:r>
      <w:r>
        <w:rPr>
          <w:rFonts w:ascii="Garamond" w:hAnsi="Garamond"/>
          <w:sz w:val="24"/>
        </w:rPr>
        <w:t xml:space="preserve"> general practice nurses not related to the research. Potential participants who meet the criteria will be given a letter of invitation, from which it is up to the potential participant to engage with the researcher. The researcher will not be notified of any efforts to recruit, until a participant makes contact. If a potential participant chooses not to accept the invitation to participate they will receive no further contact and will not be penalised in any way. </w:t>
      </w:r>
    </w:p>
    <w:p w14:paraId="51AC8E8C" w14:textId="77777777" w:rsidR="00F377E4" w:rsidRDefault="00F377E4" w:rsidP="00F377E4">
      <w:pPr>
        <w:jc w:val="both"/>
        <w:rPr>
          <w:rStyle w:val="responseinnewline1"/>
          <w:rFonts w:ascii="Garamond" w:hAnsi="Garamond" w:cs="Tahoma"/>
          <w:bCs/>
          <w:i/>
          <w:sz w:val="24"/>
          <w:szCs w:val="24"/>
        </w:rPr>
      </w:pPr>
      <w:r>
        <w:rPr>
          <w:rStyle w:val="responseinnewline1"/>
          <w:rFonts w:ascii="Garamond" w:hAnsi="Garamond" w:cs="Tahoma"/>
          <w:bCs/>
          <w:i/>
          <w:sz w:val="24"/>
          <w:szCs w:val="24"/>
          <w:specVanish w:val="0"/>
        </w:rPr>
        <w:t>Respect for privacy and confidentiality;</w:t>
      </w:r>
    </w:p>
    <w:p w14:paraId="63E57EA1" w14:textId="77777777" w:rsidR="00F377E4"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An assurance of confidentiality will be given to participants;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will be pro-active in protecting confidentiality. Participants will be identified either by pseudonym or professional title where appropriate. For comprehension of the research, it will at times be important to understand the position of the informant, for contextual relevance. In these circumstances, as recommended by </w:t>
      </w:r>
      <w:r>
        <w:rPr>
          <w:rStyle w:val="responseinnewline1"/>
          <w:rFonts w:ascii="Garamond" w:hAnsi="Garamond" w:cs="Tahoma"/>
          <w:bCs/>
          <w:sz w:val="24"/>
          <w:szCs w:val="24"/>
        </w:rPr>
        <w:fldChar w:fldCharType="begin"/>
      </w:r>
      <w:r>
        <w:rPr>
          <w:rStyle w:val="responseinnewline1"/>
          <w:rFonts w:ascii="Garamond" w:hAnsi="Garamond" w:cs="Tahoma"/>
          <w:bCs/>
          <w:sz w:val="24"/>
          <w:szCs w:val="24"/>
          <w:specVanish w:val="0"/>
        </w:rPr>
        <w:instrText xml:space="preserve"> ADDIN EN.CITE &lt;EndNote&gt;&lt;Cite AuthorYear="1"&gt;&lt;Author&gt;Norstedt&lt;/Author&gt;&lt;Year&gt;2016&lt;/Year&gt;&lt;RecNum&gt;83&lt;/RecNum&gt;&lt;DisplayText&gt;Norstedt and Breimo (2016)&lt;/DisplayText&gt;&lt;record&gt;&lt;rec-number&gt;83&lt;/rec-number&gt;&lt;foreign-keys&gt;&lt;key app="EN" db-id="vppx9xvd0t2pabe2dxlxvv2c9esz0xaaf5p2" timestamp="1472782191"&gt;83&lt;/key&gt;&lt;/foreign-keys&gt;&lt;ref-type name="Journal Article"&gt;17&lt;/ref-type&gt;&lt;contributors&gt;&lt;authors&gt;&lt;author&gt;Norstedt, Maria&lt;/author&gt;&lt;author&gt;Breimo, Janne &lt;/author&gt;&lt;/authors&gt;&lt;/contributors&gt;&lt;titles&gt;&lt;title&gt;Moving Beyond Everyday Life in Institutional Ethnographies : Methodological Challenges and Ethical Dilemmas&lt;/title&gt;&lt;secondary-title&gt;Forum : Qualitative Social Research&lt;/secondary-title&gt;&lt;/titles&gt;&lt;periodical&gt;&lt;full-title&gt;Forum : Qualitative Social Research&lt;/full-title&gt;&lt;/periodical&gt;&lt;pages&gt;1&lt;/pages&gt;&lt;keywords&gt;&lt;keyword&gt;SOCIAL SCIENCES&lt;/keyword&gt;&lt;keyword&gt;SAMHÄLLSVETENSKAP&lt;/keyword&gt;&lt;keyword&gt;Humanities/Social Sciences&lt;/keyword&gt;&lt;keyword&gt;Institutional ethnography&lt;/keyword&gt;&lt;keyword&gt;Mapping&lt;/keyword&gt;&lt;keyword&gt;Ethical challenges&lt;/keyword&gt;&lt;keyword&gt;Levels&lt;/keyword&gt;&lt;keyword&gt;Rehabilitation&lt;/keyword&gt;&lt;/keywords&gt;&lt;dates&gt;&lt;year&gt;2016&lt;/year&gt;&lt;/dates&gt;&lt;publisher&gt;Institut für Qualitative Forschung&lt;/publisher&gt;&lt;accession-num&gt;edsswe.oai.dspace.mah.se.2043.21137&lt;/accession-num&gt;&lt;work-type&gt;PeerReviewed&amp;#xD;Artikel&lt;/work-type&gt;&lt;urls&gt;&lt;related-urls&gt;&lt;url&gt;http://ezproxy.massey.ac.nz/login?url=http://search.ebscohost.com/login.aspx?direct=true&amp;amp;db=edsswe&amp;amp;AN=edsswe.oai.dspace.mah.se.2043.21137&amp;amp;site=eds-live&amp;amp;scope=site&lt;/url&gt;&lt;/related-urls&gt;&lt;/urls&gt;&lt;remote-database-name&gt;edsswe&lt;/remote-database-name&gt;&lt;remote-database-provider&gt;EBSCOhost&lt;/remote-database-provider&gt;&lt;/record&gt;&lt;/Cite&gt;&lt;/EndNote&gt;</w:instrText>
      </w:r>
      <w:r>
        <w:rPr>
          <w:rStyle w:val="responseinnewline1"/>
          <w:rFonts w:ascii="Garamond" w:hAnsi="Garamond" w:cs="Tahoma"/>
          <w:bCs/>
          <w:sz w:val="24"/>
          <w:szCs w:val="24"/>
        </w:rPr>
        <w:fldChar w:fldCharType="separate"/>
      </w:r>
      <w:r>
        <w:rPr>
          <w:rStyle w:val="responseinnewline1"/>
          <w:rFonts w:ascii="Garamond" w:hAnsi="Garamond" w:cs="Tahoma"/>
          <w:bCs/>
          <w:noProof/>
          <w:sz w:val="24"/>
          <w:szCs w:val="24"/>
          <w:specVanish w:val="0"/>
        </w:rPr>
        <w:t>Norstedt and Breimo (2016)</w:t>
      </w:r>
      <w:r>
        <w:rPr>
          <w:rStyle w:val="responseinnewline1"/>
          <w:rFonts w:ascii="Garamond" w:hAnsi="Garamond" w:cs="Tahoma"/>
          <w:bCs/>
          <w:sz w:val="24"/>
          <w:szCs w:val="24"/>
        </w:rPr>
        <w:fldChar w:fldCharType="end"/>
      </w:r>
      <w:r>
        <w:rPr>
          <w:rStyle w:val="responseinnewline1"/>
          <w:rFonts w:ascii="Garamond" w:hAnsi="Garamond" w:cs="Tahoma"/>
          <w:bCs/>
          <w:sz w:val="24"/>
          <w:szCs w:val="24"/>
          <w:specVanish w:val="0"/>
        </w:rPr>
        <w:t xml:space="preserve">, participants may be referred to as ‘registered nurse’, ‘doctor’ or ‘pharmacist’ etcetera. National organisations involved in this research exist in the public domain so will by nature be identifiable. </w:t>
      </w:r>
    </w:p>
    <w:p w14:paraId="7637C44C" w14:textId="77777777" w:rsidR="00F377E4" w:rsidRPr="00953B23" w:rsidRDefault="00F377E4" w:rsidP="00F377E4">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All data will be recorded and processed using pseudonyms or titles as appropriate. Consent forms will be stored in a separate location to the data. </w:t>
      </w:r>
      <w:proofErr w:type="spellStart"/>
      <w:r>
        <w:rPr>
          <w:rStyle w:val="responseinnewline1"/>
          <w:rFonts w:ascii="Garamond" w:hAnsi="Garamond" w:cs="Tahoma"/>
          <w:bCs/>
          <w:sz w:val="24"/>
          <w:szCs w:val="24"/>
          <w:specVanish w:val="0"/>
        </w:rPr>
        <w:t>RW</w:t>
      </w:r>
      <w:proofErr w:type="spellEnd"/>
      <w:r>
        <w:rPr>
          <w:rStyle w:val="responseinnewline1"/>
          <w:rFonts w:ascii="Garamond" w:hAnsi="Garamond" w:cs="Tahoma"/>
          <w:bCs/>
          <w:sz w:val="24"/>
          <w:szCs w:val="24"/>
          <w:specVanish w:val="0"/>
        </w:rPr>
        <w:t xml:space="preserve"> will be transcribing the data independently.  </w:t>
      </w:r>
    </w:p>
    <w:p w14:paraId="54728155" w14:textId="77777777" w:rsidR="00F377E4" w:rsidRDefault="00F377E4" w:rsidP="00F377E4"/>
    <w:p w14:paraId="47D87F1B" w14:textId="77777777" w:rsidR="00F377E4" w:rsidRDefault="00F377E4" w:rsidP="00F377E4"/>
    <w:p w14:paraId="579117DB" w14:textId="77777777" w:rsidR="00F377E4" w:rsidRPr="00000918" w:rsidRDefault="00F377E4" w:rsidP="00F377E4">
      <w:pPr>
        <w:pStyle w:val="EndNoteBibliography"/>
        <w:spacing w:after="0"/>
        <w:ind w:left="720" w:hanging="720"/>
        <w:rPr>
          <w:rFonts w:ascii="Garamond" w:hAnsi="Garamond"/>
        </w:rPr>
      </w:pPr>
      <w:r w:rsidRPr="00000918">
        <w:rPr>
          <w:rFonts w:ascii="Garamond" w:hAnsi="Garamond"/>
        </w:rPr>
        <w:fldChar w:fldCharType="begin"/>
      </w:r>
      <w:r w:rsidRPr="00000918">
        <w:rPr>
          <w:rFonts w:ascii="Garamond" w:hAnsi="Garamond"/>
        </w:rPr>
        <w:instrText xml:space="preserve"> ADDIN EN.REFLIST </w:instrText>
      </w:r>
      <w:r w:rsidRPr="00000918">
        <w:rPr>
          <w:rFonts w:ascii="Garamond" w:hAnsi="Garamond"/>
        </w:rPr>
        <w:fldChar w:fldCharType="separate"/>
      </w:r>
      <w:r w:rsidRPr="00000918">
        <w:rPr>
          <w:rFonts w:ascii="Garamond" w:hAnsi="Garamond"/>
        </w:rPr>
        <w:t xml:space="preserve">Decker, S. E., Naugle, A. E., Carter-Visscher, R., Bell, K., &amp; Seifert, A. (2011). Ethical issues in research on sensitive topics: Participants' experiences of distress and benefit. </w:t>
      </w:r>
      <w:r w:rsidRPr="00000918">
        <w:rPr>
          <w:rFonts w:ascii="Garamond" w:hAnsi="Garamond"/>
          <w:i/>
        </w:rPr>
        <w:t>Journal of Empirical Research on Human Research Ethics, 6</w:t>
      </w:r>
      <w:r w:rsidRPr="00000918">
        <w:rPr>
          <w:rFonts w:ascii="Garamond" w:hAnsi="Garamond"/>
        </w:rPr>
        <w:t>(3), 55-64. doi: 10.1525/jer.2011.6.3.55</w:t>
      </w:r>
    </w:p>
    <w:p w14:paraId="744D1FB8" w14:textId="77777777" w:rsidR="00F377E4" w:rsidRPr="00000918" w:rsidRDefault="00F377E4" w:rsidP="00F377E4">
      <w:pPr>
        <w:pStyle w:val="EndNoteBibliography"/>
        <w:spacing w:after="0"/>
        <w:ind w:left="720" w:hanging="720"/>
        <w:rPr>
          <w:rFonts w:ascii="Garamond" w:hAnsi="Garamond"/>
        </w:rPr>
      </w:pPr>
      <w:r w:rsidRPr="00000918">
        <w:rPr>
          <w:rFonts w:ascii="Garamond" w:hAnsi="Garamond"/>
        </w:rPr>
        <w:t xml:space="preserve">Elmir, R., Schmied, V., Jackson, D., &amp; Wilkes, L. (2011). Interviewing people about potentially sensitive topics. </w:t>
      </w:r>
      <w:r w:rsidRPr="00000918">
        <w:rPr>
          <w:rFonts w:ascii="Garamond" w:hAnsi="Garamond"/>
          <w:i/>
        </w:rPr>
        <w:t>Nurse Researcher, 19</w:t>
      </w:r>
      <w:r w:rsidRPr="00000918">
        <w:rPr>
          <w:rFonts w:ascii="Garamond" w:hAnsi="Garamond"/>
        </w:rPr>
        <w:t xml:space="preserve">(1), 12-16. </w:t>
      </w:r>
    </w:p>
    <w:p w14:paraId="4DC6DD04" w14:textId="77777777" w:rsidR="00F377E4" w:rsidRPr="00000918" w:rsidRDefault="00F377E4" w:rsidP="00F377E4">
      <w:pPr>
        <w:pStyle w:val="EndNoteBibliography"/>
        <w:spacing w:after="0"/>
        <w:ind w:left="720" w:hanging="720"/>
        <w:rPr>
          <w:rFonts w:ascii="Garamond" w:hAnsi="Garamond"/>
        </w:rPr>
      </w:pPr>
      <w:r w:rsidRPr="00000918">
        <w:rPr>
          <w:rFonts w:ascii="Garamond" w:hAnsi="Garamond"/>
        </w:rPr>
        <w:t xml:space="preserve">Mealer, M., &amp; Jones, J. (2014). Methodological and ethical issues related to qualitative telephone interviews on sensitive topics. </w:t>
      </w:r>
      <w:r w:rsidRPr="00000918">
        <w:rPr>
          <w:rFonts w:ascii="Garamond" w:hAnsi="Garamond"/>
          <w:i/>
        </w:rPr>
        <w:t>Nurse Researcher, 21</w:t>
      </w:r>
      <w:r w:rsidRPr="00000918">
        <w:rPr>
          <w:rFonts w:ascii="Garamond" w:hAnsi="Garamond"/>
        </w:rPr>
        <w:t>(4), 32-37. doi: 10.7748/nr2014.03.21.4.32.e1229</w:t>
      </w:r>
    </w:p>
    <w:p w14:paraId="6119B001" w14:textId="77777777" w:rsidR="00F377E4" w:rsidRPr="00000918" w:rsidRDefault="00F377E4" w:rsidP="00F377E4">
      <w:pPr>
        <w:pStyle w:val="EndNoteBibliography"/>
        <w:ind w:left="720" w:hanging="720"/>
        <w:rPr>
          <w:rFonts w:ascii="Garamond" w:hAnsi="Garamond"/>
        </w:rPr>
      </w:pPr>
      <w:r w:rsidRPr="00000918">
        <w:rPr>
          <w:rFonts w:ascii="Garamond" w:hAnsi="Garamond"/>
        </w:rPr>
        <w:t xml:space="preserve">Norstedt, M., &amp; Breimo, J. (2016). Moving Beyond Everyday Life in Institutional Ethnographies : Methodological Challenges and Ethical Dilemmas. </w:t>
      </w:r>
      <w:r w:rsidRPr="00000918">
        <w:rPr>
          <w:rFonts w:ascii="Garamond" w:hAnsi="Garamond"/>
          <w:i/>
        </w:rPr>
        <w:t>Forum : Qualitative Social Research</w:t>
      </w:r>
      <w:r w:rsidRPr="00000918">
        <w:rPr>
          <w:rFonts w:ascii="Garamond" w:hAnsi="Garamond"/>
        </w:rPr>
        <w:t xml:space="preserve">, 1. </w:t>
      </w:r>
    </w:p>
    <w:p w14:paraId="5DD9BED6" w14:textId="3181F021" w:rsidR="000F3E6C" w:rsidRDefault="00F377E4" w:rsidP="00F377E4">
      <w:pPr>
        <w:rPr>
          <w:rFonts w:ascii="Garamond" w:hAnsi="Garamond"/>
          <w:b/>
          <w:sz w:val="24"/>
          <w:szCs w:val="24"/>
        </w:rPr>
      </w:pPr>
      <w:r w:rsidRPr="00000918">
        <w:rPr>
          <w:rFonts w:ascii="Garamond" w:hAnsi="Garamond"/>
        </w:rPr>
        <w:fldChar w:fldCharType="end"/>
      </w:r>
    </w:p>
    <w:p w14:paraId="42D0A736" w14:textId="7010B9AC" w:rsidR="00F377E4" w:rsidRDefault="00F377E4">
      <w:pPr>
        <w:rPr>
          <w:rFonts w:ascii="Garamond" w:hAnsi="Garamond"/>
          <w:b/>
          <w:sz w:val="32"/>
          <w:szCs w:val="24"/>
        </w:rPr>
      </w:pPr>
      <w:r w:rsidRPr="00F377E4">
        <w:rPr>
          <w:rFonts w:ascii="Garamond" w:hAnsi="Garamond"/>
          <w:b/>
          <w:sz w:val="32"/>
          <w:szCs w:val="24"/>
        </w:rPr>
        <w:t>Full Application</w:t>
      </w:r>
    </w:p>
    <w:p w14:paraId="4CAFF9E3" w14:textId="5A8B0C8E" w:rsidR="00F377E4" w:rsidRDefault="00F377E4">
      <w:pPr>
        <w:rPr>
          <w:rFonts w:ascii="Garamond" w:hAnsi="Garamond"/>
          <w:b/>
          <w:sz w:val="24"/>
          <w:szCs w:val="24"/>
        </w:rPr>
      </w:pPr>
      <w:r>
        <w:rPr>
          <w:rFonts w:ascii="Garamond" w:hAnsi="Garamond"/>
          <w:b/>
          <w:sz w:val="24"/>
          <w:szCs w:val="24"/>
        </w:rPr>
        <w:t>Are you recruiting participants?</w:t>
      </w:r>
    </w:p>
    <w:p w14:paraId="161263CA" w14:textId="236D8B10" w:rsidR="00F377E4" w:rsidRPr="00F377E4" w:rsidRDefault="00F377E4">
      <w:pPr>
        <w:rPr>
          <w:rFonts w:ascii="Garamond" w:hAnsi="Garamond"/>
          <w:sz w:val="24"/>
          <w:szCs w:val="24"/>
        </w:rPr>
      </w:pPr>
      <w:r>
        <w:rPr>
          <w:rFonts w:ascii="Garamond" w:hAnsi="Garamond"/>
          <w:sz w:val="24"/>
          <w:szCs w:val="24"/>
        </w:rPr>
        <w:t>Yes</w:t>
      </w:r>
    </w:p>
    <w:p w14:paraId="59ABA226" w14:textId="77777777" w:rsidR="00F377E4" w:rsidRDefault="00F377E4">
      <w:pPr>
        <w:rPr>
          <w:rFonts w:ascii="Garamond" w:hAnsi="Garamond"/>
          <w:b/>
          <w:sz w:val="24"/>
          <w:szCs w:val="24"/>
        </w:rPr>
      </w:pPr>
    </w:p>
    <w:p w14:paraId="3C7CB8BC" w14:textId="17C7C88F" w:rsidR="00F377E4" w:rsidRPr="00F377E4" w:rsidRDefault="00F377E4">
      <w:pPr>
        <w:rPr>
          <w:rFonts w:ascii="Garamond" w:hAnsi="Garamond"/>
          <w:b/>
          <w:sz w:val="32"/>
          <w:szCs w:val="24"/>
        </w:rPr>
      </w:pPr>
      <w:r w:rsidRPr="00F377E4">
        <w:rPr>
          <w:rFonts w:ascii="Garamond" w:hAnsi="Garamond"/>
          <w:b/>
          <w:sz w:val="32"/>
          <w:szCs w:val="24"/>
        </w:rPr>
        <w:t>Project Details</w:t>
      </w:r>
    </w:p>
    <w:p w14:paraId="6665DBA1" w14:textId="1DCE7401" w:rsidR="00F377E4" w:rsidRDefault="00F377E4">
      <w:pPr>
        <w:rPr>
          <w:rFonts w:ascii="Garamond" w:hAnsi="Garamond"/>
          <w:b/>
          <w:sz w:val="24"/>
          <w:szCs w:val="24"/>
        </w:rPr>
      </w:pPr>
      <w:r>
        <w:rPr>
          <w:rFonts w:ascii="Garamond" w:hAnsi="Garamond"/>
          <w:b/>
          <w:sz w:val="24"/>
          <w:szCs w:val="24"/>
        </w:rPr>
        <w:t>Aim of the project</w:t>
      </w:r>
    </w:p>
    <w:p w14:paraId="779EAFE2" w14:textId="7B6787AE" w:rsidR="00F377E4" w:rsidRDefault="00F377E4" w:rsidP="00A30177">
      <w:pPr>
        <w:jc w:val="both"/>
        <w:rPr>
          <w:rFonts w:ascii="Garamond" w:hAnsi="Garamond"/>
          <w:sz w:val="24"/>
          <w:szCs w:val="24"/>
        </w:rPr>
      </w:pPr>
      <w:r w:rsidRPr="00F377E4">
        <w:rPr>
          <w:rFonts w:ascii="Garamond" w:hAnsi="Garamond"/>
          <w:sz w:val="24"/>
          <w:szCs w:val="24"/>
        </w:rPr>
        <w:lastRenderedPageBreak/>
        <w:t>The aim of this project is to examine if NZ health services have a real intent towards and an understanding of what changes are required to support genuinely patient-centred care.</w:t>
      </w:r>
    </w:p>
    <w:p w14:paraId="4E0F5CF8" w14:textId="2D1F5D21" w:rsidR="00F377E4" w:rsidRDefault="00F377E4">
      <w:pPr>
        <w:rPr>
          <w:rFonts w:ascii="Garamond" w:hAnsi="Garamond"/>
          <w:b/>
          <w:sz w:val="24"/>
          <w:szCs w:val="24"/>
        </w:rPr>
      </w:pPr>
      <w:r>
        <w:rPr>
          <w:rFonts w:ascii="Garamond" w:hAnsi="Garamond"/>
          <w:b/>
          <w:sz w:val="24"/>
          <w:szCs w:val="24"/>
        </w:rPr>
        <w:t>Background of the project</w:t>
      </w:r>
    </w:p>
    <w:p w14:paraId="3E6E6B83" w14:textId="03D3DAFF" w:rsidR="00F377E4" w:rsidRPr="00F377E4" w:rsidRDefault="00F377E4" w:rsidP="00A30177">
      <w:pPr>
        <w:jc w:val="both"/>
        <w:rPr>
          <w:rFonts w:ascii="Garamond" w:hAnsi="Garamond"/>
          <w:sz w:val="24"/>
          <w:szCs w:val="24"/>
        </w:rPr>
      </w:pPr>
      <w:r w:rsidRPr="00F377E4">
        <w:rPr>
          <w:rFonts w:ascii="Garamond" w:hAnsi="Garamond"/>
          <w:sz w:val="24"/>
          <w:szCs w:val="24"/>
        </w:rPr>
        <w:t>The New Zealand (NZ) government has prescribed a goal for health care at all levels to be patient-centred. Patient-centred care is recognised as an ‘approach to the planning, delivery, and evaluation of health care that is grounded in mutually beneficial partnerships among healthcare providers, patients, and families’ (Institute for Patient- and Family-Centred Care). It is a commitment to returning the power to the patient, not the health care system. Presently it is unknown the extent to which the existing health care systems in NZ supports or suppresses the ability to provide care which is patient-centred.</w:t>
      </w:r>
    </w:p>
    <w:p w14:paraId="6CA7ACD7" w14:textId="77777777" w:rsidR="00F377E4" w:rsidRDefault="00F377E4">
      <w:pPr>
        <w:rPr>
          <w:rFonts w:ascii="Garamond" w:hAnsi="Garamond"/>
          <w:b/>
          <w:sz w:val="24"/>
          <w:szCs w:val="24"/>
        </w:rPr>
      </w:pPr>
    </w:p>
    <w:p w14:paraId="7CF89739" w14:textId="02B9BA95" w:rsidR="00DB163D" w:rsidRPr="000B6CEB" w:rsidRDefault="00C8199F">
      <w:pPr>
        <w:rPr>
          <w:rFonts w:ascii="Garamond" w:hAnsi="Garamond"/>
          <w:b/>
          <w:sz w:val="24"/>
          <w:szCs w:val="24"/>
        </w:rPr>
      </w:pPr>
      <w:r w:rsidRPr="00DB0F29">
        <w:rPr>
          <w:rFonts w:ascii="Garamond" w:hAnsi="Garamond"/>
          <w:b/>
          <w:sz w:val="24"/>
          <w:szCs w:val="24"/>
        </w:rPr>
        <w:t>Outline the research procedures to be used, including approach/procedures for collecting data. Us</w:t>
      </w:r>
      <w:r w:rsidR="00DB0F29" w:rsidRPr="00DB0F29">
        <w:rPr>
          <w:rFonts w:ascii="Garamond" w:hAnsi="Garamond"/>
          <w:b/>
          <w:sz w:val="24"/>
          <w:szCs w:val="24"/>
        </w:rPr>
        <w:t>e</w:t>
      </w:r>
      <w:r w:rsidRPr="00DB0F29">
        <w:rPr>
          <w:rFonts w:ascii="Garamond" w:hAnsi="Garamond"/>
          <w:b/>
          <w:sz w:val="24"/>
          <w:szCs w:val="24"/>
        </w:rPr>
        <w:t xml:space="preserve"> flow chart if necessary.</w:t>
      </w:r>
      <w:r w:rsidR="00DB163D">
        <w:rPr>
          <w:rFonts w:ascii="Garamond" w:hAnsi="Garamond"/>
          <w:b/>
          <w:sz w:val="24"/>
          <w:szCs w:val="24"/>
        </w:rPr>
        <w:t xml:space="preserve"> </w:t>
      </w:r>
    </w:p>
    <w:p w14:paraId="5BD44D4B" w14:textId="402A18EA" w:rsidR="008F068E" w:rsidRDefault="00C2099A" w:rsidP="007C33AD">
      <w:pPr>
        <w:jc w:val="both"/>
        <w:rPr>
          <w:rFonts w:ascii="Garamond" w:hAnsi="Garamond"/>
          <w:sz w:val="24"/>
          <w:szCs w:val="24"/>
        </w:rPr>
      </w:pPr>
      <w:r w:rsidRPr="00C2099A">
        <w:rPr>
          <w:rFonts w:ascii="Garamond" w:hAnsi="Garamond"/>
          <w:sz w:val="24"/>
          <w:szCs w:val="24"/>
        </w:rPr>
        <w:t>IE is a qualitative research approach, The premise of institutional ethnography is that our daily activities</w:t>
      </w:r>
      <w:r w:rsidR="007A406D">
        <w:rPr>
          <w:rFonts w:ascii="Garamond" w:hAnsi="Garamond"/>
          <w:sz w:val="24"/>
          <w:szCs w:val="24"/>
        </w:rPr>
        <w:t>, or what we do in our lives, are</w:t>
      </w:r>
      <w:r w:rsidRPr="00C2099A">
        <w:rPr>
          <w:rFonts w:ascii="Garamond" w:hAnsi="Garamond"/>
          <w:sz w:val="24"/>
          <w:szCs w:val="24"/>
        </w:rPr>
        <w:t xml:space="preserve"> coordinated by texts produced by the ruling relations or institutions </w:t>
      </w:r>
      <w:r w:rsidRPr="00C2099A">
        <w:rPr>
          <w:rFonts w:ascii="Garamond" w:hAnsi="Garamond"/>
          <w:sz w:val="24"/>
          <w:szCs w:val="24"/>
        </w:rPr>
        <w:fldChar w:fldCharType="begin"/>
      </w:r>
      <w:r w:rsidRPr="00C2099A">
        <w:rPr>
          <w:rFonts w:ascii="Garamond" w:hAnsi="Garamond"/>
          <w:sz w:val="24"/>
          <w:szCs w:val="24"/>
        </w:rPr>
        <w:instrText xml:space="preserve"> ADDIN EN.CITE &lt;EndNote&gt;&lt;Cite&gt;&lt;Author&gt;Smith&lt;/Author&gt;&lt;Year&gt;2005&lt;/Year&gt;&lt;RecNum&gt;213&lt;/RecNum&gt;&lt;DisplayText&gt;(Smith, 1999, 2005)&lt;/DisplayText&gt;&lt;record&gt;&lt;rec-number&gt;213&lt;/rec-number&gt;&lt;foreign-keys&gt;&lt;key app="EN" db-id="ad5f5epa45vwzrex2em5stwwveexzs5wxdt0"&gt;213&lt;/key&gt;&lt;/foreign-keys&gt;&lt;ref-type name="Book"&gt;6&lt;/ref-type&gt;&lt;contributors&gt;&lt;authors&gt;&lt;author&gt;Dorothy E. Smith&lt;/author&gt;&lt;/authors&gt;&lt;secondary-authors&gt;&lt;author&gt;Howard, J.A.&lt;/author&gt;&lt;author&gt;Risma, B.&lt;/author&gt;&lt;author&gt;Aprague, J.&lt;/author&gt;&lt;/secondary-authors&gt;&lt;/contributors&gt;&lt;titles&gt;&lt;title&gt;Institutional ethnography: A sociology for people&lt;/title&gt;&lt;secondary-title&gt;The Gender Lens Series&lt;/secondary-title&gt;&lt;/titles&gt;&lt;keywords&gt;&lt;keyword&gt;own copy&lt;/keyword&gt;&lt;keyword&gt;institutional ethnography&lt;/keyword&gt;&lt;/keywords&gt;&lt;dates&gt;&lt;year&gt;2005&lt;/year&gt;&lt;/dates&gt;&lt;pub-location&gt;Lanham&lt;/pub-location&gt;&lt;publisher&gt;Altamira Press&lt;/publisher&gt;&lt;urls&gt;&lt;related-urls&gt;&lt;url&gt;  &lt;/url&gt;&lt;/related-urls&gt;&lt;/urls&gt;&lt;research-notes&gt;own copy &lt;/research-notes&gt;&lt;/record&gt;&lt;/Cite&gt;&lt;Cite&gt;&lt;Author&gt;Smith&lt;/Author&gt;&lt;Year&gt;1999&lt;/Year&gt;&lt;RecNum&gt;415&lt;/RecNum&gt;&lt;record&gt;&lt;rec-number&gt;415&lt;/rec-number&gt;&lt;foreign-keys&gt;&lt;key app="EN" db-id="ad5f5epa45vwzrex2em5stwwveexzs5wxdt0"&gt;415&lt;/key&gt;&lt;/foreign-keys&gt;&lt;ref-type name="Book"&gt;6&lt;/ref-type&gt;&lt;contributors&gt;&lt;authors&gt;&lt;author&gt;Dorothy E. Smith&lt;/author&gt;&lt;/authors&gt;&lt;/contributors&gt;&lt;titles&gt;&lt;title&gt;Writing the social: Critique, theory, and investigations&lt;/title&gt;&lt;/titles&gt;&lt;keywords&gt;&lt;keyword&gt;Institutional ethnography&lt;/keyword&gt;&lt;keyword&gt;Own copy&lt;/keyword&gt;&lt;/keywords&gt;&lt;dates&gt;&lt;year&gt;1999&lt;/year&gt;&lt;/dates&gt;&lt;pub-location&gt;Toronto&lt;/pub-location&gt;&lt;publisher&gt;University of Toronto Press&lt;/publisher&gt;&lt;label&gt;institutional ethnography&lt;/label&gt;&lt;urls&gt;&lt;/urls&gt;&lt;/record&gt;&lt;/Cite&gt;&lt;/EndNote&gt;</w:instrText>
      </w:r>
      <w:r w:rsidRPr="00C2099A">
        <w:rPr>
          <w:rFonts w:ascii="Garamond" w:hAnsi="Garamond"/>
          <w:sz w:val="24"/>
          <w:szCs w:val="24"/>
        </w:rPr>
        <w:fldChar w:fldCharType="separate"/>
      </w:r>
      <w:r w:rsidRPr="00C2099A">
        <w:rPr>
          <w:rFonts w:ascii="Garamond" w:hAnsi="Garamond"/>
          <w:noProof/>
          <w:sz w:val="24"/>
          <w:szCs w:val="24"/>
        </w:rPr>
        <w:t>(Smith, 1999, 2005)</w:t>
      </w:r>
      <w:r w:rsidRPr="00C2099A">
        <w:rPr>
          <w:rFonts w:ascii="Garamond" w:hAnsi="Garamond"/>
          <w:sz w:val="24"/>
          <w:szCs w:val="24"/>
        </w:rPr>
        <w:fldChar w:fldCharType="end"/>
      </w:r>
      <w:r w:rsidRPr="00C2099A">
        <w:rPr>
          <w:rFonts w:ascii="Garamond" w:hAnsi="Garamond"/>
          <w:sz w:val="24"/>
          <w:szCs w:val="24"/>
        </w:rPr>
        <w:t>. By exploring from the local situation and mapping actions and texts we begin to understand how things are put together, and therefore what could be changed to improve a particular situation</w:t>
      </w:r>
      <w:r>
        <w:rPr>
          <w:rFonts w:ascii="Garamond" w:hAnsi="Garamond"/>
          <w:sz w:val="24"/>
          <w:szCs w:val="24"/>
        </w:rPr>
        <w:t xml:space="preserve">. </w:t>
      </w:r>
      <w:r w:rsidR="00476A14" w:rsidRPr="00C2099A">
        <w:rPr>
          <w:rFonts w:ascii="Garamond" w:hAnsi="Garamond"/>
          <w:sz w:val="24"/>
          <w:szCs w:val="24"/>
        </w:rPr>
        <w:t>IE starts</w:t>
      </w:r>
      <w:r w:rsidR="00476A14">
        <w:rPr>
          <w:rFonts w:ascii="Garamond" w:hAnsi="Garamond"/>
          <w:sz w:val="24"/>
          <w:szCs w:val="24"/>
        </w:rPr>
        <w:t xml:space="preserve"> with a ‘small</w:t>
      </w:r>
      <w:r w:rsidR="008F068E">
        <w:rPr>
          <w:rFonts w:ascii="Garamond" w:hAnsi="Garamond"/>
          <w:sz w:val="24"/>
          <w:szCs w:val="24"/>
        </w:rPr>
        <w:t xml:space="preserve"> hero’ (Smith, 2006), in this research our </w:t>
      </w:r>
      <w:r w:rsidR="00476A14">
        <w:rPr>
          <w:rFonts w:ascii="Garamond" w:hAnsi="Garamond"/>
          <w:sz w:val="24"/>
          <w:szCs w:val="24"/>
        </w:rPr>
        <w:t>small</w:t>
      </w:r>
      <w:r w:rsidR="008F068E">
        <w:rPr>
          <w:rFonts w:ascii="Garamond" w:hAnsi="Garamond"/>
          <w:sz w:val="24"/>
          <w:szCs w:val="24"/>
        </w:rPr>
        <w:t xml:space="preserve"> hero is the health care consumer.</w:t>
      </w:r>
      <w:r w:rsidR="00476A14">
        <w:rPr>
          <w:rFonts w:ascii="Garamond" w:hAnsi="Garamond"/>
          <w:sz w:val="24"/>
          <w:szCs w:val="24"/>
        </w:rPr>
        <w:t xml:space="preserve"> The small hero is the person, or group of people whom are in some way marginalised, </w:t>
      </w:r>
      <w:r w:rsidR="00244F93">
        <w:rPr>
          <w:rFonts w:ascii="Garamond" w:hAnsi="Garamond"/>
          <w:sz w:val="24"/>
          <w:szCs w:val="24"/>
        </w:rPr>
        <w:t xml:space="preserve">subordinated or oppressed, </w:t>
      </w:r>
      <w:r w:rsidR="003F546D">
        <w:rPr>
          <w:rFonts w:ascii="Garamond" w:hAnsi="Garamond"/>
          <w:sz w:val="24"/>
          <w:szCs w:val="24"/>
        </w:rPr>
        <w:t>possibly unknowingly, by textual organisation</w:t>
      </w:r>
      <w:r w:rsidR="003D7A91">
        <w:rPr>
          <w:rFonts w:ascii="Garamond" w:hAnsi="Garamond"/>
          <w:sz w:val="24"/>
          <w:szCs w:val="24"/>
        </w:rPr>
        <w:t xml:space="preserve"> </w:t>
      </w:r>
      <w:r w:rsidR="003D7A91" w:rsidRPr="003D7A91">
        <w:rPr>
          <w:rFonts w:ascii="Garamond" w:hAnsi="Garamond"/>
          <w:sz w:val="24"/>
          <w:szCs w:val="24"/>
        </w:rPr>
        <w:t>(including policies, documents, articles, media etc.)</w:t>
      </w:r>
      <w:r w:rsidR="003F546D" w:rsidRPr="003D7A91">
        <w:rPr>
          <w:rFonts w:ascii="Garamond" w:hAnsi="Garamond"/>
          <w:sz w:val="24"/>
          <w:szCs w:val="24"/>
        </w:rPr>
        <w:t xml:space="preserve">. </w:t>
      </w:r>
      <w:r w:rsidR="00244F93" w:rsidRPr="003D7A91">
        <w:rPr>
          <w:rFonts w:ascii="Garamond" w:hAnsi="Garamond"/>
          <w:sz w:val="24"/>
          <w:szCs w:val="24"/>
        </w:rPr>
        <w:t>We</w:t>
      </w:r>
      <w:r w:rsidR="008F068E" w:rsidRPr="003D7A91">
        <w:rPr>
          <w:rFonts w:ascii="Garamond" w:hAnsi="Garamond"/>
          <w:sz w:val="24"/>
          <w:szCs w:val="24"/>
        </w:rPr>
        <w:t xml:space="preserve"> use</w:t>
      </w:r>
      <w:r w:rsidR="008F068E">
        <w:rPr>
          <w:rFonts w:ascii="Garamond" w:hAnsi="Garamond"/>
          <w:sz w:val="24"/>
          <w:szCs w:val="24"/>
        </w:rPr>
        <w:t xml:space="preserve"> </w:t>
      </w:r>
      <w:r w:rsidR="003F546D">
        <w:rPr>
          <w:rFonts w:ascii="Garamond" w:hAnsi="Garamond"/>
          <w:sz w:val="24"/>
          <w:szCs w:val="24"/>
        </w:rPr>
        <w:t>our small hero as the entry point into our research problem, by</w:t>
      </w:r>
      <w:r w:rsidR="00702A1A">
        <w:rPr>
          <w:rFonts w:ascii="Garamond" w:hAnsi="Garamond"/>
          <w:sz w:val="24"/>
          <w:szCs w:val="24"/>
        </w:rPr>
        <w:t xml:space="preserve"> look</w:t>
      </w:r>
      <w:r w:rsidR="003F546D">
        <w:rPr>
          <w:rFonts w:ascii="Garamond" w:hAnsi="Garamond"/>
          <w:sz w:val="24"/>
          <w:szCs w:val="24"/>
        </w:rPr>
        <w:t>ing</w:t>
      </w:r>
      <w:r w:rsidR="00702A1A">
        <w:rPr>
          <w:rFonts w:ascii="Garamond" w:hAnsi="Garamond"/>
          <w:sz w:val="24"/>
          <w:szCs w:val="24"/>
        </w:rPr>
        <w:t xml:space="preserve"> up and into</w:t>
      </w:r>
      <w:r w:rsidR="008F068E">
        <w:rPr>
          <w:rFonts w:ascii="Garamond" w:hAnsi="Garamond"/>
          <w:sz w:val="24"/>
          <w:szCs w:val="24"/>
        </w:rPr>
        <w:t xml:space="preserve"> our research problem</w:t>
      </w:r>
      <w:r w:rsidR="009F7ED5">
        <w:rPr>
          <w:rFonts w:ascii="Garamond" w:hAnsi="Garamond"/>
          <w:sz w:val="24"/>
          <w:szCs w:val="24"/>
        </w:rPr>
        <w:t xml:space="preserve"> from their standpoint</w:t>
      </w:r>
      <w:r w:rsidR="008F068E">
        <w:rPr>
          <w:rFonts w:ascii="Garamond" w:hAnsi="Garamond"/>
          <w:sz w:val="24"/>
          <w:szCs w:val="24"/>
        </w:rPr>
        <w:t xml:space="preserve">, seeking out the complex </w:t>
      </w:r>
      <w:r w:rsidR="003F546D">
        <w:rPr>
          <w:rFonts w:ascii="Garamond" w:hAnsi="Garamond"/>
          <w:sz w:val="24"/>
          <w:szCs w:val="24"/>
        </w:rPr>
        <w:t xml:space="preserve">social </w:t>
      </w:r>
      <w:r w:rsidR="008F068E">
        <w:rPr>
          <w:rFonts w:ascii="Garamond" w:hAnsi="Garamond"/>
          <w:sz w:val="24"/>
          <w:szCs w:val="24"/>
        </w:rPr>
        <w:t>relations beyond their view.</w:t>
      </w:r>
    </w:p>
    <w:p w14:paraId="3DB0BEA1" w14:textId="079EC6E4" w:rsidR="00A30177" w:rsidRDefault="00702A1A" w:rsidP="007C33AD">
      <w:pPr>
        <w:jc w:val="both"/>
        <w:rPr>
          <w:rFonts w:ascii="Garamond" w:hAnsi="Garamond"/>
          <w:sz w:val="24"/>
          <w:szCs w:val="24"/>
        </w:rPr>
        <w:sectPr w:rsidR="00A30177">
          <w:pgSz w:w="11906" w:h="16838"/>
          <w:pgMar w:top="1440" w:right="1440" w:bottom="1440" w:left="1440" w:header="708" w:footer="708" w:gutter="0"/>
          <w:cols w:space="708"/>
          <w:docGrid w:linePitch="360"/>
        </w:sectPr>
      </w:pPr>
      <w:r>
        <w:rPr>
          <w:rFonts w:ascii="Garamond" w:hAnsi="Garamond"/>
          <w:sz w:val="24"/>
          <w:szCs w:val="24"/>
        </w:rPr>
        <w:t xml:space="preserve">The </w:t>
      </w:r>
      <w:r w:rsidR="009F7ED5">
        <w:rPr>
          <w:rFonts w:ascii="Garamond" w:hAnsi="Garamond"/>
          <w:sz w:val="24"/>
          <w:szCs w:val="24"/>
        </w:rPr>
        <w:t>schematic</w:t>
      </w:r>
      <w:r>
        <w:rPr>
          <w:rFonts w:ascii="Garamond" w:hAnsi="Garamond"/>
          <w:sz w:val="24"/>
          <w:szCs w:val="24"/>
        </w:rPr>
        <w:t xml:space="preserve"> below gives a visual guide of what may be seen looking up from the patient’s point of view – immediately visible is their everyday work, the text</w:t>
      </w:r>
      <w:r w:rsidR="00B51D7F">
        <w:rPr>
          <w:rFonts w:ascii="Garamond" w:hAnsi="Garamond"/>
          <w:sz w:val="24"/>
          <w:szCs w:val="24"/>
        </w:rPr>
        <w:t>s</w:t>
      </w:r>
      <w:r>
        <w:rPr>
          <w:rFonts w:ascii="Garamond" w:hAnsi="Garamond"/>
          <w:sz w:val="24"/>
          <w:szCs w:val="24"/>
        </w:rPr>
        <w:t xml:space="preserve"> and documents they engage with, and the health care professionals they </w:t>
      </w:r>
      <w:r w:rsidR="00820F48">
        <w:rPr>
          <w:rFonts w:ascii="Garamond" w:hAnsi="Garamond"/>
          <w:sz w:val="24"/>
          <w:szCs w:val="24"/>
        </w:rPr>
        <w:t>have interactions with. Hidden behind these are</w:t>
      </w:r>
      <w:r w:rsidR="000E2DC5">
        <w:rPr>
          <w:rFonts w:ascii="Garamond" w:hAnsi="Garamond"/>
          <w:sz w:val="24"/>
          <w:szCs w:val="24"/>
        </w:rPr>
        <w:t xml:space="preserve"> the more invisible factors that may </w:t>
      </w:r>
      <w:r w:rsidR="00820F48">
        <w:rPr>
          <w:rFonts w:ascii="Garamond" w:hAnsi="Garamond"/>
          <w:sz w:val="24"/>
          <w:szCs w:val="24"/>
        </w:rPr>
        <w:t>have a</w:t>
      </w:r>
      <w:r w:rsidR="000E2DC5">
        <w:rPr>
          <w:rFonts w:ascii="Garamond" w:hAnsi="Garamond"/>
          <w:sz w:val="24"/>
          <w:szCs w:val="24"/>
        </w:rPr>
        <w:t xml:space="preserve"> power/</w:t>
      </w:r>
      <w:r w:rsidR="00820F48">
        <w:rPr>
          <w:rFonts w:ascii="Garamond" w:hAnsi="Garamond"/>
          <w:sz w:val="24"/>
          <w:szCs w:val="24"/>
        </w:rPr>
        <w:t>ruling effec</w:t>
      </w:r>
      <w:r w:rsidR="000E2DC5">
        <w:rPr>
          <w:rFonts w:ascii="Garamond" w:hAnsi="Garamond"/>
          <w:sz w:val="24"/>
          <w:szCs w:val="24"/>
        </w:rPr>
        <w:t>t on their experience</w:t>
      </w:r>
      <w:r w:rsidR="00C63484">
        <w:rPr>
          <w:rFonts w:ascii="Garamond" w:hAnsi="Garamond"/>
          <w:sz w:val="24"/>
          <w:szCs w:val="24"/>
        </w:rPr>
        <w:t xml:space="preserve"> of receiving care that is patient-centred</w:t>
      </w:r>
      <w:r w:rsidR="000E2DC5">
        <w:rPr>
          <w:rFonts w:ascii="Garamond" w:hAnsi="Garamond"/>
          <w:sz w:val="24"/>
          <w:szCs w:val="24"/>
        </w:rPr>
        <w:t xml:space="preserve">. The concept of hidden powers is not intended in a covert way; rather it is not generally possible </w:t>
      </w:r>
      <w:r w:rsidR="00545456">
        <w:rPr>
          <w:rFonts w:ascii="Garamond" w:hAnsi="Garamond"/>
          <w:sz w:val="24"/>
          <w:szCs w:val="24"/>
        </w:rPr>
        <w:t xml:space="preserve">nor expected </w:t>
      </w:r>
      <w:r w:rsidR="000E2DC5">
        <w:rPr>
          <w:rFonts w:ascii="Garamond" w:hAnsi="Garamond"/>
          <w:sz w:val="24"/>
          <w:szCs w:val="24"/>
        </w:rPr>
        <w:t>to see all aspects of how something is put together</w:t>
      </w:r>
      <w:r w:rsidR="00545456">
        <w:rPr>
          <w:rFonts w:ascii="Garamond" w:hAnsi="Garamond"/>
          <w:sz w:val="24"/>
          <w:szCs w:val="24"/>
        </w:rPr>
        <w:t xml:space="preserve"> from simple participation such as being a health care consumer.</w:t>
      </w:r>
      <w:r w:rsidR="003F546D">
        <w:rPr>
          <w:rFonts w:ascii="Garamond" w:hAnsi="Garamond"/>
          <w:sz w:val="24"/>
          <w:szCs w:val="24"/>
        </w:rPr>
        <w:t xml:space="preserve"> We approach this research journey from where our small hero stands.</w:t>
      </w:r>
      <w:r w:rsidR="00D548D6">
        <w:rPr>
          <w:rFonts w:ascii="Garamond" w:hAnsi="Garamond"/>
          <w:sz w:val="24"/>
          <w:szCs w:val="24"/>
        </w:rPr>
        <w:tab/>
      </w:r>
    </w:p>
    <w:p w14:paraId="7AA63027" w14:textId="2BB0EE3F" w:rsidR="00476A14" w:rsidRDefault="00476A14" w:rsidP="007C33AD">
      <w:pPr>
        <w:jc w:val="both"/>
        <w:rPr>
          <w:rFonts w:ascii="Garamond" w:hAnsi="Garamond"/>
          <w:sz w:val="24"/>
          <w:szCs w:val="24"/>
        </w:rPr>
      </w:pPr>
    </w:p>
    <w:p w14:paraId="54923650" w14:textId="77777777" w:rsidR="00476A14" w:rsidRDefault="003D7A91" w:rsidP="007C33AD">
      <w:pPr>
        <w:jc w:val="both"/>
        <w:rPr>
          <w:rFonts w:ascii="Garamond" w:hAnsi="Garamond"/>
          <w:sz w:val="24"/>
          <w:szCs w:val="24"/>
        </w:rPr>
      </w:pPr>
      <w:r>
        <w:rPr>
          <w:rFonts w:ascii="Garamond" w:hAnsi="Garamond"/>
          <w:noProof/>
          <w:sz w:val="24"/>
          <w:szCs w:val="24"/>
          <w:lang w:eastAsia="en-NZ"/>
        </w:rPr>
        <mc:AlternateContent>
          <mc:Choice Requires="wpg">
            <w:drawing>
              <wp:anchor distT="0" distB="0" distL="114300" distR="114300" simplePos="0" relativeHeight="251660288" behindDoc="0" locked="0" layoutInCell="1" allowOverlap="1" wp14:anchorId="4CBA6C78" wp14:editId="26E010FC">
                <wp:simplePos x="0" y="0"/>
                <wp:positionH relativeFrom="column">
                  <wp:posOffset>-435610</wp:posOffset>
                </wp:positionH>
                <wp:positionV relativeFrom="paragraph">
                  <wp:posOffset>61699</wp:posOffset>
                </wp:positionV>
                <wp:extent cx="6751955" cy="4890977"/>
                <wp:effectExtent l="0" t="19050" r="29845" b="24130"/>
                <wp:wrapNone/>
                <wp:docPr id="4" name="Group 4"/>
                <wp:cNvGraphicFramePr/>
                <a:graphic xmlns:a="http://schemas.openxmlformats.org/drawingml/2006/main">
                  <a:graphicData uri="http://schemas.microsoft.com/office/word/2010/wordprocessingGroup">
                    <wpg:wgp>
                      <wpg:cNvGrpSpPr/>
                      <wpg:grpSpPr>
                        <a:xfrm>
                          <a:off x="0" y="0"/>
                          <a:ext cx="6751955" cy="4890977"/>
                          <a:chOff x="0" y="0"/>
                          <a:chExt cx="6751955" cy="4890977"/>
                        </a:xfrm>
                      </wpg:grpSpPr>
                      <wpg:grpSp>
                        <wpg:cNvPr id="3" name="Group 3"/>
                        <wpg:cNvGrpSpPr/>
                        <wpg:grpSpPr>
                          <a:xfrm>
                            <a:off x="0" y="0"/>
                            <a:ext cx="6751955" cy="4890977"/>
                            <a:chOff x="0" y="0"/>
                            <a:chExt cx="6752546" cy="4934992"/>
                          </a:xfrm>
                        </wpg:grpSpPr>
                        <wps:wsp>
                          <wps:cNvPr id="296" name="Rectangle 296"/>
                          <wps:cNvSpPr/>
                          <wps:spPr>
                            <a:xfrm>
                              <a:off x="0" y="606056"/>
                              <a:ext cx="6131560" cy="348747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62ABAB" w14:textId="77777777" w:rsidR="000E2DC5" w:rsidRPr="009A2E4E" w:rsidRDefault="000E2DC5" w:rsidP="000E2DC5">
                                <w:pPr>
                                  <w:jc w:val="right"/>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9" name="Group 319"/>
                          <wpg:cNvGrpSpPr/>
                          <wpg:grpSpPr>
                            <a:xfrm>
                              <a:off x="127591" y="0"/>
                              <a:ext cx="6624955" cy="4934992"/>
                              <a:chOff x="0" y="0"/>
                              <a:chExt cx="6716941" cy="5159823"/>
                            </a:xfrm>
                          </wpg:grpSpPr>
                          <wps:wsp>
                            <wps:cNvPr id="307" name="Text Box 2"/>
                            <wps:cNvSpPr txBox="1">
                              <a:spLocks noChangeArrowheads="1"/>
                            </wps:cNvSpPr>
                            <wps:spPr bwMode="auto">
                              <a:xfrm>
                                <a:off x="5592725" y="1446028"/>
                                <a:ext cx="448787" cy="2489884"/>
                              </a:xfrm>
                              <a:prstGeom prst="rect">
                                <a:avLst/>
                              </a:prstGeom>
                              <a:solidFill>
                                <a:srgbClr val="FFFFFF"/>
                              </a:solidFill>
                              <a:ln w="9525">
                                <a:noFill/>
                                <a:miter lim="800000"/>
                                <a:headEnd/>
                                <a:tailEnd/>
                              </a:ln>
                            </wps:spPr>
                            <wps:txbx>
                              <w:txbxContent>
                                <w:p w14:paraId="6DED5D27" w14:textId="77777777" w:rsidR="000E2DC5" w:rsidRPr="00C938B9" w:rsidRDefault="000E2DC5" w:rsidP="000E2DC5">
                                  <w:pPr>
                                    <w:jc w:val="center"/>
                                    <w:rPr>
                                      <w:b/>
                                      <w:sz w:val="40"/>
                                    </w:rPr>
                                  </w:pPr>
                                  <w:r w:rsidRPr="00C938B9">
                                    <w:rPr>
                                      <w:b/>
                                      <w:sz w:val="36"/>
                                    </w:rPr>
                                    <w:t>Patient-centred care</w:t>
                                  </w:r>
                                </w:p>
                              </w:txbxContent>
                            </wps:txbx>
                            <wps:bodyPr rot="0" vert="vert" wrap="square" lIns="91440" tIns="45720" rIns="91440" bIns="45720" anchor="t" anchorCtr="0">
                              <a:noAutofit/>
                            </wps:bodyPr>
                          </wps:wsp>
                          <wpg:grpSp>
                            <wpg:cNvPr id="318" name="Group 318"/>
                            <wpg:cNvGrpSpPr/>
                            <wpg:grpSpPr>
                              <a:xfrm>
                                <a:off x="0" y="0"/>
                                <a:ext cx="6201159" cy="4955774"/>
                                <a:chOff x="0" y="0"/>
                                <a:chExt cx="6201159" cy="4955774"/>
                              </a:xfrm>
                            </wpg:grpSpPr>
                            <wpg:grpSp>
                              <wpg:cNvPr id="317" name="Group 317"/>
                              <wpg:cNvGrpSpPr/>
                              <wpg:grpSpPr>
                                <a:xfrm>
                                  <a:off x="0" y="0"/>
                                  <a:ext cx="5443855" cy="2423160"/>
                                  <a:chOff x="0" y="0"/>
                                  <a:chExt cx="5443855" cy="2423160"/>
                                </a:xfrm>
                              </wpg:grpSpPr>
                              <wps:wsp>
                                <wps:cNvPr id="31" name="Flowchart: Process 31"/>
                                <wps:cNvSpPr/>
                                <wps:spPr>
                                  <a:xfrm>
                                    <a:off x="0" y="0"/>
                                    <a:ext cx="5443855" cy="24231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958D5E2" w14:textId="77777777" w:rsidR="000E2DC5" w:rsidRDefault="000E2DC5" w:rsidP="000E2D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88"/>
                                <wps:cNvSpPr txBox="1"/>
                                <wps:spPr>
                                  <a:xfrm>
                                    <a:off x="212651" y="106326"/>
                                    <a:ext cx="2323465"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5B86" w14:textId="77777777" w:rsidR="000E2DC5" w:rsidRPr="00C938B9" w:rsidRDefault="000E2DC5" w:rsidP="000E2DC5">
                                      <w:pPr>
                                        <w:rPr>
                                          <w:b/>
                                          <w:sz w:val="36"/>
                                        </w:rPr>
                                      </w:pPr>
                                      <w:r w:rsidRPr="00C938B9">
                                        <w:rPr>
                                          <w:b/>
                                          <w:sz w:val="36"/>
                                        </w:rPr>
                                        <w:t>National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6" name="Group 316"/>
                              <wpg:cNvGrpSpPr/>
                              <wpg:grpSpPr>
                                <a:xfrm>
                                  <a:off x="116937" y="202019"/>
                                  <a:ext cx="6084222" cy="4753755"/>
                                  <a:chOff x="-21" y="0"/>
                                  <a:chExt cx="6084222" cy="4753755"/>
                                </a:xfrm>
                              </wpg:grpSpPr>
                              <wpg:grpSp>
                                <wpg:cNvPr id="312" name="Group 312"/>
                                <wpg:cNvGrpSpPr/>
                                <wpg:grpSpPr>
                                  <a:xfrm>
                                    <a:off x="-21" y="850599"/>
                                    <a:ext cx="5475288" cy="3903156"/>
                                    <a:chOff x="-21" y="-5"/>
                                    <a:chExt cx="5478552" cy="3992880"/>
                                  </a:xfrm>
                                </wpg:grpSpPr>
                                <wps:wsp>
                                  <wps:cNvPr id="29" name="Flowchart: Process 29"/>
                                  <wps:cNvSpPr/>
                                  <wps:spPr>
                                    <a:xfrm>
                                      <a:off x="-21" y="-5"/>
                                      <a:ext cx="5478552" cy="399288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10632" y="106325"/>
                                      <a:ext cx="2033270"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9D079" w14:textId="77777777" w:rsidR="000E2DC5" w:rsidRPr="00C938B9" w:rsidRDefault="000E2DC5" w:rsidP="000E2DC5">
                                        <w:pPr>
                                          <w:jc w:val="center"/>
                                          <w:rPr>
                                            <w:b/>
                                            <w:sz w:val="36"/>
                                          </w:rPr>
                                        </w:pPr>
                                        <w:r w:rsidRPr="00C938B9">
                                          <w:rPr>
                                            <w:b/>
                                            <w:sz w:val="36"/>
                                          </w:rPr>
                                          <w:t>Local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9" name="Group 309"/>
                                <wpg:cNvGrpSpPr/>
                                <wpg:grpSpPr>
                                  <a:xfrm>
                                    <a:off x="148856" y="0"/>
                                    <a:ext cx="5935345" cy="3968492"/>
                                    <a:chOff x="0" y="0"/>
                                    <a:chExt cx="6197768" cy="4059502"/>
                                  </a:xfrm>
                                </wpg:grpSpPr>
                                <wpg:grpSp>
                                  <wpg:cNvPr id="304" name="Group 304"/>
                                  <wpg:cNvGrpSpPr/>
                                  <wpg:grpSpPr>
                                    <a:xfrm>
                                      <a:off x="2370286" y="0"/>
                                      <a:ext cx="3827482" cy="1400700"/>
                                      <a:chOff x="-774" y="0"/>
                                      <a:chExt cx="3827482" cy="1400700"/>
                                    </a:xfrm>
                                  </wpg:grpSpPr>
                                  <wps:wsp>
                                    <wps:cNvPr id="289" name="Flowchart: Document 289"/>
                                    <wps:cNvSpPr/>
                                    <wps:spPr>
                                      <a:xfrm>
                                        <a:off x="1958979" y="0"/>
                                        <a:ext cx="1867729" cy="14007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684FFD0" w14:textId="77777777" w:rsidR="000E2DC5" w:rsidRPr="00F32305" w:rsidRDefault="000E2DC5" w:rsidP="000E2DC5">
                                          <w:pPr>
                                            <w:jc w:val="right"/>
                                            <w:rPr>
                                              <w:sz w:val="24"/>
                                            </w:rPr>
                                          </w:pPr>
                                          <w:r w:rsidRPr="00F32305">
                                            <w:rPr>
                                              <w:sz w:val="24"/>
                                            </w:rPr>
                                            <w:t>Authors of texts and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lowchart: Document 302"/>
                                    <wps:cNvSpPr/>
                                    <wps:spPr>
                                      <a:xfrm>
                                        <a:off x="-774" y="10633"/>
                                        <a:ext cx="1893135" cy="1316287"/>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A018B40" w14:textId="77777777" w:rsidR="000E2DC5" w:rsidRPr="00F32305" w:rsidRDefault="000E2DC5" w:rsidP="000E2DC5">
                                          <w:pPr>
                                            <w:rPr>
                                              <w:sz w:val="24"/>
                                            </w:rPr>
                                          </w:pPr>
                                          <w:r w:rsidRPr="00F32305">
                                            <w:rPr>
                                              <w:sz w:val="24"/>
                                            </w:rPr>
                                            <w:t>Coordinators of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5" name="Group 305"/>
                                  <wpg:cNvGrpSpPr/>
                                  <wpg:grpSpPr>
                                    <a:xfrm>
                                      <a:off x="3264195" y="616688"/>
                                      <a:ext cx="2200748" cy="1655391"/>
                                      <a:chOff x="0" y="0"/>
                                      <a:chExt cx="2200748" cy="1655391"/>
                                    </a:xfrm>
                                  </wpg:grpSpPr>
                                  <wps:wsp>
                                    <wps:cNvPr id="303" name="Flowchart: Document 303"/>
                                    <wps:cNvSpPr/>
                                    <wps:spPr>
                                      <a:xfrm>
                                        <a:off x="0" y="0"/>
                                        <a:ext cx="2030818" cy="1649065"/>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Document 27"/>
                                    <wps:cNvSpPr/>
                                    <wps:spPr>
                                      <a:xfrm>
                                        <a:off x="148664" y="138206"/>
                                        <a:ext cx="2052084" cy="1517185"/>
                                      </a:xfrm>
                                      <a:prstGeom prst="flowChartDocument">
                                        <a:avLst/>
                                      </a:prstGeom>
                                      <a:effectLst/>
                                    </wps:spPr>
                                    <wps:style>
                                      <a:lnRef idx="2">
                                        <a:schemeClr val="accent6"/>
                                      </a:lnRef>
                                      <a:fillRef idx="1">
                                        <a:schemeClr val="lt1"/>
                                      </a:fillRef>
                                      <a:effectRef idx="0">
                                        <a:schemeClr val="accent6"/>
                                      </a:effectRef>
                                      <a:fontRef idx="minor">
                                        <a:schemeClr val="dk1"/>
                                      </a:fontRef>
                                    </wps:style>
                                    <wps:txbx>
                                      <w:txbxContent>
                                        <w:p w14:paraId="781233B6" w14:textId="77777777" w:rsidR="000E2DC5" w:rsidRPr="00F32305" w:rsidRDefault="000E2DC5" w:rsidP="000E2DC5">
                                          <w:pPr>
                                            <w:jc w:val="right"/>
                                            <w:rPr>
                                              <w:sz w:val="24"/>
                                            </w:rPr>
                                          </w:pPr>
                                          <w:r w:rsidRPr="00F32305">
                                            <w:rPr>
                                              <w:sz w:val="24"/>
                                            </w:rPr>
                                            <w:t>Texts and documents activated by health care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8" name="Group 308"/>
                                  <wpg:cNvGrpSpPr/>
                                  <wpg:grpSpPr>
                                    <a:xfrm>
                                      <a:off x="0" y="1509751"/>
                                      <a:ext cx="4485475" cy="2549751"/>
                                      <a:chOff x="0" y="-72"/>
                                      <a:chExt cx="4485475" cy="2549751"/>
                                    </a:xfrm>
                                  </wpg:grpSpPr>
                                  <wps:wsp>
                                    <wps:cNvPr id="25" name="Flowchart: Document 25"/>
                                    <wps:cNvSpPr/>
                                    <wps:spPr>
                                      <a:xfrm>
                                        <a:off x="2442586" y="159407"/>
                                        <a:ext cx="2042889" cy="1474007"/>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32160252" w14:textId="77777777" w:rsidR="000E2DC5" w:rsidRPr="00F32305" w:rsidRDefault="000E2DC5" w:rsidP="000E2DC5">
                                          <w:pPr>
                                            <w:jc w:val="right"/>
                                            <w:rPr>
                                              <w:sz w:val="24"/>
                                            </w:rPr>
                                          </w:pPr>
                                          <w:r w:rsidRPr="00F32305">
                                            <w:rPr>
                                              <w:sz w:val="24"/>
                                            </w:rPr>
                                            <w:t>Health care professionals encountered through using health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6" name="Group 306"/>
                                    <wpg:cNvGrpSpPr/>
                                    <wpg:grpSpPr>
                                      <a:xfrm>
                                        <a:off x="0" y="-72"/>
                                        <a:ext cx="2171478" cy="1562735"/>
                                        <a:chOff x="0" y="-72"/>
                                        <a:chExt cx="2171478" cy="1562735"/>
                                      </a:xfrm>
                                    </wpg:grpSpPr>
                                    <wps:wsp>
                                      <wps:cNvPr id="300" name="Flowchart: Document 300"/>
                                      <wps:cNvSpPr/>
                                      <wps:spPr>
                                        <a:xfrm>
                                          <a:off x="0" y="-72"/>
                                          <a:ext cx="2040890" cy="1350741"/>
                                        </a:xfrm>
                                        <a:prstGeom prst="flowChart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Document 26"/>
                                      <wps:cNvSpPr/>
                                      <wps:spPr>
                                        <a:xfrm>
                                          <a:off x="138208" y="159410"/>
                                          <a:ext cx="2033270" cy="1403253"/>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3A9FB02F" w14:textId="77777777" w:rsidR="000E2DC5" w:rsidRPr="00F32305" w:rsidRDefault="000E2DC5" w:rsidP="000E2DC5">
                                            <w:pPr>
                                              <w:pStyle w:val="NoSpacing"/>
                                              <w:rPr>
                                                <w:sz w:val="24"/>
                                              </w:rPr>
                                            </w:pPr>
                                            <w:r>
                                              <w:rPr>
                                                <w:sz w:val="24"/>
                                              </w:rPr>
                                              <w:t xml:space="preserve">Texts and documents </w:t>
                                            </w:r>
                                            <w:r w:rsidRPr="00F32305">
                                              <w:rPr>
                                                <w:sz w:val="24"/>
                                              </w:rPr>
                                              <w:t>activated when using</w:t>
                                            </w:r>
                                          </w:p>
                                          <w:p w14:paraId="1B36D61D" w14:textId="77777777" w:rsidR="000E2DC5" w:rsidRPr="00F32305" w:rsidRDefault="000E2DC5" w:rsidP="000E2DC5">
                                            <w:pPr>
                                              <w:pStyle w:val="NoSpacing"/>
                                              <w:rPr>
                                                <w:sz w:val="24"/>
                                              </w:rPr>
                                            </w:pPr>
                                            <w:r w:rsidRPr="00F32305">
                                              <w:rPr>
                                                <w:sz w:val="24"/>
                                              </w:rPr>
                                              <w:t>health</w:t>
                                            </w:r>
                                          </w:p>
                                          <w:p w14:paraId="21C0E49D" w14:textId="77777777" w:rsidR="000E2DC5" w:rsidRPr="00F32305" w:rsidRDefault="000E2DC5" w:rsidP="000E2DC5">
                                            <w:pPr>
                                              <w:pStyle w:val="NoSpacing"/>
                                              <w:rPr>
                                                <w:sz w:val="24"/>
                                              </w:rPr>
                                            </w:pPr>
                                            <w:r w:rsidRPr="00F32305">
                                              <w:rPr>
                                                <w:sz w:val="24"/>
                                              </w:rPr>
                                              <w:t>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Flowchart: Document 24"/>
                                    <wps:cNvSpPr/>
                                    <wps:spPr>
                                      <a:xfrm>
                                        <a:off x="1116418" y="1104554"/>
                                        <a:ext cx="2058944" cy="144512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5E39376A" w14:textId="77777777" w:rsidR="000E2DC5" w:rsidRPr="008B3CE1" w:rsidRDefault="000E2DC5" w:rsidP="000E2DC5">
                                          <w:pPr>
                                            <w:spacing w:before="200"/>
                                            <w:jc w:val="center"/>
                                            <w:rPr>
                                              <w:sz w:val="24"/>
                                            </w:rPr>
                                          </w:pPr>
                                          <w:r w:rsidRPr="008B3CE1">
                                            <w:rPr>
                                              <w:sz w:val="24"/>
                                            </w:rPr>
                                            <w:t>Organisation of everyday work of being a consumer of New Zealand health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 name="Up Arrow 1"/>
                            <wps:cNvSpPr/>
                            <wps:spPr>
                              <a:xfrm>
                                <a:off x="6198781" y="1"/>
                                <a:ext cx="518160" cy="51598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2" name="Picture 2" descr="C:\Users\rhwebste\AppData\Local\Microsoft\Windows\Temporary Internet Files\Content.IE5\GJJTU9HF\pawn[1].png"/>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6242" y="3806456"/>
                            <a:ext cx="839972" cy="1084521"/>
                          </a:xfrm>
                          <a:prstGeom prst="rect">
                            <a:avLst/>
                          </a:prstGeom>
                          <a:noFill/>
                          <a:ln>
                            <a:noFill/>
                          </a:ln>
                        </pic:spPr>
                      </pic:pic>
                    </wpg:wgp>
                  </a:graphicData>
                </a:graphic>
              </wp:anchor>
            </w:drawing>
          </mc:Choice>
          <mc:Fallback>
            <w:pict>
              <v:group id="Group 4" o:spid="_x0000_s1026" style="position:absolute;left:0;text-align:left;margin-left:-34.3pt;margin-top:4.85pt;width:531.65pt;height:385.1pt;z-index:251660288" coordsize="67519,48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">
                <v:group id="Group 3" o:spid="_x0000_s1027" style="position:absolute;width:67519;height:48909" coordsize="67525,4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96" o:spid="_x0000_s1028" style="position:absolute;top:6060;width:61315;height:34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QjsQA&#10;AADcAAAADwAAAGRycy9kb3ducmV2LnhtbESPQWuDQBSE74X8h+UVcmtWPdjGZiMlEKgHCbWVXB/u&#10;i0rdt+Juo/n32UKhx2FmvmF2+WIGcaXJ9ZYVxJsIBHFjdc+tgq/P49MLCOeRNQ6WScGNHOT71cMO&#10;M21n/qBr5VsRIOwyVNB5P2ZSuqYjg25jR+LgXexk0Ac5tVJPOAe4GWQSRak02HNY6HCkQ0fNd/Vj&#10;FJRpWSZY1Oe6qA+Fe471yV+0UuvH5e0VhKfF/4f/2u9aQbJN4fdMO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kI7EAAAA3AAAAA8AAAAAAAAAAAAAAAAAmAIAAGRycy9k&#10;b3ducmV2LnhtbFBLBQYAAAAABAAEAPUAAACJAwAAAAA=&#10;" fillcolor="white [3201]" strokecolor="#f79646 [3209]" strokeweight="2pt">
                    <v:textbox>
                      <w:txbxContent>
                        <w:p w14:paraId="4F62ABAB" w14:textId="77777777" w:rsidR="000E2DC5" w:rsidRPr="009A2E4E" w:rsidRDefault="000E2DC5" w:rsidP="000E2DC5">
                          <w:pPr>
                            <w:jc w:val="right"/>
                            <w:rPr>
                              <w:b/>
                              <w:sz w:val="28"/>
                            </w:rPr>
                          </w:pPr>
                        </w:p>
                      </w:txbxContent>
                    </v:textbox>
                  </v:rect>
                  <v:group id="Group 319" o:spid="_x0000_s1029" style="position:absolute;left:1275;width:66250;height:49349" coordsize="67169,51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type id="_x0000_t202" coordsize="21600,21600" o:spt="202" path="m,l,21600r21600,l21600,xe">
                      <v:stroke joinstyle="miter"/>
                      <v:path gradientshapeok="t" o:connecttype="rect"/>
                    </v:shapetype>
                    <v:shape id="Text Box 2" o:spid="_x0000_s1030" type="#_x0000_t202" style="position:absolute;left:55927;top:14460;width:4488;height:24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uhcYA&#10;AADcAAAADwAAAGRycy9kb3ducmV2LnhtbESPQWvCQBSE7wX/w/IEL6VuotSW1FVEEbxYNLb0+sg+&#10;k9DdtyG7xvjvXaHQ4zAz3zDzZW+N6Kj1tWMF6TgBQVw4XXOp4Ou0fXkH4QOyRuOYFNzIw3IxeJpj&#10;pt2Vj9TloRQRwj5DBVUITSalLyqy6MeuIY7e2bUWQ5RtKXWL1wi3Rk6SZCYt1hwXKmxoXVHxm1+s&#10;gp/vy/Z5kh5Wm26a5p+vJ7M/s1FqNOxXHyAC9eE//NfeaQXT5A0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uhcYAAADcAAAADwAAAAAAAAAAAAAAAACYAgAAZHJz&#10;L2Rvd25yZXYueG1sUEsFBgAAAAAEAAQA9QAAAIsDAAAAAA==&#10;" stroked="f">
                      <v:textbox style="layout-flow:vertical">
                        <w:txbxContent>
                          <w:p w14:paraId="6DED5D27" w14:textId="77777777" w:rsidR="000E2DC5" w:rsidRPr="00C938B9" w:rsidRDefault="000E2DC5" w:rsidP="000E2DC5">
                            <w:pPr>
                              <w:jc w:val="center"/>
                              <w:rPr>
                                <w:b/>
                                <w:sz w:val="40"/>
                              </w:rPr>
                            </w:pPr>
                            <w:r w:rsidRPr="00C938B9">
                              <w:rPr>
                                <w:b/>
                                <w:sz w:val="36"/>
                              </w:rPr>
                              <w:t>Patient-centred care</w:t>
                            </w:r>
                          </w:p>
                        </w:txbxContent>
                      </v:textbox>
                    </v:shape>
                    <v:group id="Group 318" o:spid="_x0000_s1031" style="position:absolute;width:62011;height:49557" coordsize="62011,4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7" o:spid="_x0000_s1032" style="position:absolute;width:54438;height:24231" coordsize="54438,2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type id="_x0000_t109" coordsize="21600,21600" o:spt="109" path="m,l,21600r21600,l21600,xe">
                          <v:stroke joinstyle="miter"/>
                          <v:path gradientshapeok="t" o:connecttype="rect"/>
                        </v:shapetype>
                        <v:shape id="Flowchart: Process 31" o:spid="_x0000_s1033" type="#_x0000_t109" style="position:absolute;width:54438;height:24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u5MQA&#10;AADbAAAADwAAAGRycy9kb3ducmV2LnhtbESPS2vCQBSF90L/w3ALbqROVJCQOooUi69V01Lo7pK5&#10;TYKZO2FmovHfO4Lg8nAeH2ex6k0jzuR8bVnBZJyAIC6srrlU8PP9+ZaC8AFZY2OZFFzJw2r5Mlhg&#10;pu2Fv+ich1LEEfYZKqhCaDMpfVGRQT+2LXH0/q0zGKJ0pdQOL3HcNHKaJHNpsOZIqLClj4qKU96Z&#10;yO22o83BuPR4spt12c3/UvO7V2r42q/fQQTqwzP8aO+0gtkE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LuTEAAAA2wAAAA8AAAAAAAAAAAAAAAAAmAIAAGRycy9k&#10;b3ducmV2LnhtbFBLBQYAAAAABAAEAPUAAACJAwAAAAA=&#10;" fillcolor="white [3201]" strokecolor="#f79646 [3209]" strokeweight="2pt">
                          <v:textbox>
                            <w:txbxContent>
                              <w:p w14:paraId="2958D5E2" w14:textId="77777777" w:rsidR="000E2DC5" w:rsidRDefault="000E2DC5" w:rsidP="000E2DC5">
                                <w:pPr>
                                  <w:jc w:val="center"/>
                                </w:pPr>
                              </w:p>
                            </w:txbxContent>
                          </v:textbox>
                        </v:shape>
                        <v:shape id="Text Box 288" o:spid="_x0000_s1034" type="#_x0000_t202" style="position:absolute;left:2126;top:1063;width:23235;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R3sMA&#10;AADcAAAADwAAAGRycy9kb3ducmV2LnhtbERPy2rCQBTdC/7DcIVuRCcqtpI6SpFWpbsaH7i7ZG6T&#10;0MydkJkm8e+dheDycN7LdWdK0VDtCssKJuMIBHFqdcGZgmPyNVqAcB5ZY2mZFNzIwXrV7y0x1rbl&#10;H2oOPhMhhF2MCnLvq1hKl+Zk0I1tRRy4X1sb9AHWmdQ1tiHclHIaRa/SYMGhIceKNjmlf4d/o+A6&#10;zC7frtue2tl8Vn3umuTtrBOlXgbdxzsIT51/ih/uvVYwXYS1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BR3sMAAADcAAAADwAAAAAAAAAAAAAAAACYAgAAZHJzL2Rv&#10;d25yZXYueG1sUEsFBgAAAAAEAAQA9QAAAIgDAAAAAA==&#10;" fillcolor="white [3201]" stroked="f" strokeweight=".5pt">
                          <v:textbox>
                            <w:txbxContent>
                              <w:p w14:paraId="5F905B86" w14:textId="77777777" w:rsidR="000E2DC5" w:rsidRPr="00C938B9" w:rsidRDefault="000E2DC5" w:rsidP="000E2DC5">
                                <w:pPr>
                                  <w:rPr>
                                    <w:b/>
                                    <w:sz w:val="36"/>
                                  </w:rPr>
                                </w:pPr>
                                <w:r w:rsidRPr="00C938B9">
                                  <w:rPr>
                                    <w:b/>
                                    <w:sz w:val="36"/>
                                  </w:rPr>
                                  <w:t>National organisation</w:t>
                                </w:r>
                              </w:p>
                            </w:txbxContent>
                          </v:textbox>
                        </v:shape>
                      </v:group>
                      <v:group id="Group 316" o:spid="_x0000_s1035" style="position:absolute;left:1169;top:2020;width:60842;height:47537" coordorigin="" coordsize="60842,4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group id="Group 312" o:spid="_x0000_s1036" style="position:absolute;top:8505;width:54752;height:39032" coordorigin="" coordsize="54785,39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lowchart: Process 29" o:spid="_x0000_s1037" type="#_x0000_t109" style="position:absolute;width:54785;height:39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0P8QA&#10;AADbAAAADwAAAGRycy9kb3ducmV2LnhtbESPS4vCMBSF9wP+h3CF2Qya6kJqNS0iDvNa+UBwd2mu&#10;bbG5KUmqnX8/GRiY5eE8Ps66GEwr7uR8Y1nBbJqAIC6tbrhScDq+TlIQPiBrbC2Tgm/yUOSjpzVm&#10;2j54T/dDqEQcYZ+hgjqELpPSlzUZ9FPbEUfvap3BEKWrpHb4iOOmlfMkWUiDDUdCjR1taypvh95E&#10;bv/2svs0Lv262d2m6heX1Jw/lHoeD5sViEBD+A//td+1gvkS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tD/EAAAA2wAAAA8AAAAAAAAAAAAAAAAAmAIAAGRycy9k&#10;b3ducmV2LnhtbFBLBQYAAAAABAAEAPUAAACJAwAAAAA=&#10;" fillcolor="white [3201]" strokecolor="#f79646 [3209]" strokeweight="2pt"/>
                          <v:shape id="Text Box 30" o:spid="_x0000_s1038" type="#_x0000_t202" style="position:absolute;left:106;top:1063;width:20333;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14:paraId="5ED9D079" w14:textId="77777777" w:rsidR="000E2DC5" w:rsidRPr="00C938B9" w:rsidRDefault="000E2DC5" w:rsidP="000E2DC5">
                                  <w:pPr>
                                    <w:jc w:val="center"/>
                                    <w:rPr>
                                      <w:b/>
                                      <w:sz w:val="36"/>
                                    </w:rPr>
                                  </w:pPr>
                                  <w:r w:rsidRPr="00C938B9">
                                    <w:rPr>
                                      <w:b/>
                                      <w:sz w:val="36"/>
                                    </w:rPr>
                                    <w:t>Local organisation</w:t>
                                  </w:r>
                                </w:p>
                              </w:txbxContent>
                            </v:textbox>
                          </v:shape>
                        </v:group>
                        <v:group id="Group 309" o:spid="_x0000_s1039" style="position:absolute;left:1488;width:59354;height:39684" coordsize="61977,40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304" o:spid="_x0000_s1040" style="position:absolute;left:23702;width:38275;height:14007" coordorigin="-7" coordsize="38274,14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89" o:spid="_x0000_s1041" type="#_x0000_t114" style="position:absolute;left:19589;width:18678;height:140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hkMQA&#10;AADcAAAADwAAAGRycy9kb3ducmV2LnhtbESPT2vCQBTE7wW/w/IEb3VTpf5JXaUVLHrTtPT8yD6T&#10;0OzbkF038du7guBxmJnfMKtNb2oRqHWVZQVv4wQEcW51xYWC35/d6wKE88gaa8uk4EoONuvBywpT&#10;bTs+Uch8ISKEXYoKSu+bVEqXl2TQjW1DHL2zbQ36KNtC6ha7CDe1nCTJTBqsOC6U2NC2pPw/uxgF&#10;s2PWfR2bv7B8331v9+Fwnk9dUGo07D8/QHjq/TP8aO+1gsliCf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4ZDEAAAA3AAAAA8AAAAAAAAAAAAAAAAAmAIAAGRycy9k&#10;b3ducmV2LnhtbFBLBQYAAAAABAAEAPUAAACJAwAAAAA=&#10;" fillcolor="white [3201]" strokecolor="#f79646 [3209]" strokeweight="2pt">
                              <v:textbox>
                                <w:txbxContent>
                                  <w:p w14:paraId="0684FFD0" w14:textId="77777777" w:rsidR="000E2DC5" w:rsidRPr="00F32305" w:rsidRDefault="000E2DC5" w:rsidP="000E2DC5">
                                    <w:pPr>
                                      <w:jc w:val="right"/>
                                      <w:rPr>
                                        <w:sz w:val="24"/>
                                      </w:rPr>
                                    </w:pPr>
                                    <w:r w:rsidRPr="00F32305">
                                      <w:rPr>
                                        <w:sz w:val="24"/>
                                      </w:rPr>
                                      <w:t>Authors of texts and documents</w:t>
                                    </w:r>
                                  </w:p>
                                </w:txbxContent>
                              </v:textbox>
                            </v:shape>
                            <v:shape id="Flowchart: Document 302" o:spid="_x0000_s1042" type="#_x0000_t114" style="position:absolute;left:-7;top:106;width:18930;height:1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JsQA&#10;AADcAAAADwAAAGRycy9kb3ducmV2LnhtbESPQWvCQBSE74X+h+UJ3upGpbamrlIFi940LZ4f2WcS&#10;mn0bsusm/ntXEDwOM/MNs1j1phaBWldZVjAeJSCIc6srLhT8/W7fPkE4j6yxtkwKruRgtXx9WWCq&#10;bcdHCpkvRISwS1FB6X2TSunykgy6kW2Io3e2rUEfZVtI3WIX4aaWkySZSYMVx4USG9qUlP9nF6Ng&#10;dsi69aE5hfn79mezC/vzx9QFpYaD/vsLhKfeP8OP9k4rmCY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fybEAAAA3AAAAA8AAAAAAAAAAAAAAAAAmAIAAGRycy9k&#10;b3ducmV2LnhtbFBLBQYAAAAABAAEAPUAAACJAwAAAAA=&#10;" fillcolor="white [3201]" strokecolor="#f79646 [3209]" strokeweight="2pt">
                              <v:textbox>
                                <w:txbxContent>
                                  <w:p w14:paraId="0A018B40" w14:textId="77777777" w:rsidR="000E2DC5" w:rsidRPr="00F32305" w:rsidRDefault="000E2DC5" w:rsidP="000E2DC5">
                                    <w:pPr>
                                      <w:rPr>
                                        <w:sz w:val="24"/>
                                      </w:rPr>
                                    </w:pPr>
                                    <w:r w:rsidRPr="00F32305">
                                      <w:rPr>
                                        <w:sz w:val="24"/>
                                      </w:rPr>
                                      <w:t>Coordinators of healthcare</w:t>
                                    </w:r>
                                  </w:p>
                                </w:txbxContent>
                              </v:textbox>
                            </v:shape>
                          </v:group>
                          <v:group id="Group 305" o:spid="_x0000_s1043" style="position:absolute;left:32641;top:6166;width:22008;height:16554" coordsize="22007,16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lowchart: Document 303" o:spid="_x0000_s1044" type="#_x0000_t114" style="position:absolute;width:20308;height:16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avcQA&#10;AADcAAAADwAAAGRycy9kb3ducmV2LnhtbESPQWvCQBSE7wX/w/KE3ppNG6pt6ipVsOhN09LzI/tM&#10;QrNvQ3bdpP/eFQSPw8x8wyxWo2lFoN41lhU8JykI4tLqhisFP9/bpzcQziNrbC2Tgn9ysFpOHhaY&#10;azvwkULhKxEh7HJUUHvf5VK6siaDLrEdcfROtjfoo+wrqXscIty08iVNZ9Jgw3Ghxo42NZV/xdko&#10;mB2KYX3ofsP76/Zrswv70zxzQanH6fj5AcLT6O/hW3unFWRpBt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2r3EAAAA3AAAAA8AAAAAAAAAAAAAAAAAmAIAAGRycy9k&#10;b3ducmV2LnhtbFBLBQYAAAAABAAEAPUAAACJAwAAAAA=&#10;" fillcolor="white [3201]" strokecolor="#f79646 [3209]" strokeweight="2pt"/>
                            <v:shape id="Flowchart: Document 27" o:spid="_x0000_s1045" type="#_x0000_t114" style="position:absolute;left:1486;top:1382;width:20521;height:15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JZMMA&#10;AADbAAAADwAAAGRycy9kb3ducmV2LnhtbESPQWvCQBSE74L/YXmCN93UUm1TV1HBojdNxfMj+0xC&#10;s29DdruJ/75bEDwOM/MNs1z3phaBWldZVvAyTUAQ51ZXXCi4fO8n7yCcR9ZYWyYFd3KwXg0HS0y1&#10;7fhMIfOFiBB2KSoovW9SKV1ekkE3tQ1x9G62NeijbAupW+wi3NRyliRzabDiuFBiQ7uS8p/s1yiY&#10;n7Jue2qu4eNt/7U7hONt8eqCUuNRv/kE4an3z/CjfdAKZgv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5JZMMAAADbAAAADwAAAAAAAAAAAAAAAACYAgAAZHJzL2Rv&#10;d25yZXYueG1sUEsFBgAAAAAEAAQA9QAAAIgDAAAAAA==&#10;" fillcolor="white [3201]" strokecolor="#f79646 [3209]" strokeweight="2pt">
                              <v:textbox>
                                <w:txbxContent>
                                  <w:p w14:paraId="781233B6" w14:textId="77777777" w:rsidR="000E2DC5" w:rsidRPr="00F32305" w:rsidRDefault="000E2DC5" w:rsidP="000E2DC5">
                                    <w:pPr>
                                      <w:jc w:val="right"/>
                                      <w:rPr>
                                        <w:sz w:val="24"/>
                                      </w:rPr>
                                    </w:pPr>
                                    <w:r w:rsidRPr="00F32305">
                                      <w:rPr>
                                        <w:sz w:val="24"/>
                                      </w:rPr>
                                      <w:t>Texts and documents activated by health care professionals</w:t>
                                    </w:r>
                                  </w:p>
                                </w:txbxContent>
                              </v:textbox>
                            </v:shape>
                          </v:group>
                          <v:group id="Group 308" o:spid="_x0000_s1046" style="position:absolute;top:15097;width:44854;height:25498" coordorigin="" coordsize="44854,2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lowchart: Document 25" o:spid="_x0000_s1047" type="#_x0000_t114" style="position:absolute;left:24425;top:1594;width:20429;height:14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yiMMA&#10;AADbAAAADwAAAGRycy9kb3ducmV2LnhtbESPQWvCQBSE74X+h+UJ3upGRVtTV6mCRW+aFs+P7DMJ&#10;zb4N2XWT/ntXEDwOM/MNs1z3phaBWldZVjAeJSCIc6srLhT8/uzePkA4j6yxtkwK/snBevX6ssRU&#10;245PFDJfiAhhl6KC0vsmldLlJRl0I9sQR+9iW4M+yraQusUuwk0tJ0kylwYrjgslNrQtKf/LrkbB&#10;/Jh1m2NzDovZ7nu7D4fL+9QFpYaD/usThKfeP8OP9l4rmMz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ByiMMAAADbAAAADwAAAAAAAAAAAAAAAACYAgAAZHJzL2Rv&#10;d25yZXYueG1sUEsFBgAAAAAEAAQA9QAAAIgDAAAAAA==&#10;" fillcolor="white [3201]" strokecolor="#f79646 [3209]" strokeweight="2pt">
                              <v:textbox>
                                <w:txbxContent>
                                  <w:p w14:paraId="32160252" w14:textId="77777777" w:rsidR="000E2DC5" w:rsidRPr="00F32305" w:rsidRDefault="000E2DC5" w:rsidP="000E2DC5">
                                    <w:pPr>
                                      <w:jc w:val="right"/>
                                      <w:rPr>
                                        <w:sz w:val="24"/>
                                      </w:rPr>
                                    </w:pPr>
                                    <w:r w:rsidRPr="00F32305">
                                      <w:rPr>
                                        <w:sz w:val="24"/>
                                      </w:rPr>
                                      <w:t>Health care professionals encountered through using health care</w:t>
                                    </w:r>
                                  </w:p>
                                </w:txbxContent>
                              </v:textbox>
                            </v:shape>
                            <v:group id="Group 306" o:spid="_x0000_s1048" style="position:absolute;width:21714;height:15626" coordorigin="" coordsize="21714,1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lowchart: Document 300" o:spid="_x0000_s1049" type="#_x0000_t114" style="position:absolute;width:20408;height:13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EysIA&#10;AADcAAAADwAAAGRycy9kb3ducmV2LnhtbERPz2vCMBS+C/sfwht403QT3dY1lSko7tZ1Y+dH82zL&#10;mpfSxLT+9+Yg7Pjx/c62k+lEoMG1lhU8LRMQxJXVLdcKfr4Pi1cQziNr7CyTgis52OYPswxTbUf+&#10;olD6WsQQdikqaLzvUyld1ZBBt7Q9ceTOdjDoIxxqqQccY7jp5HOSbKTBlmNDgz3tG6r+yotRsCnK&#10;cVf0v+FtfTjuT+Hz/LJyQan54/TxDsLT5P/Fd/dJK1glcX48E4+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UTKwgAAANwAAAAPAAAAAAAAAAAAAAAAAJgCAABkcnMvZG93&#10;bnJldi54bWxQSwUGAAAAAAQABAD1AAAAhwMAAAAA&#10;" fillcolor="white [3201]" strokecolor="#f79646 [3209]" strokeweight="2pt"/>
                              <v:shape id="Flowchart: Document 26" o:spid="_x0000_s1050" type="#_x0000_t114" style="position:absolute;left:1382;top:1594;width:20332;height:1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s/8QA&#10;AADbAAAADwAAAGRycy9kb3ducmV2LnhtbESPQWvCQBSE74L/YXlCb2ZTi2mbukorKHqzaen5kX0m&#10;odm3IbvdpP/eFQSPw8x8w6w2o2lFoN41lhU8JikI4tLqhisF31+7+QsI55E1tpZJwT852KynkxXm&#10;2g78SaHwlYgQdjkqqL3vcildWZNBl9iOOHpn2xv0UfaV1D0OEW5auUjTTBpsOC7U2NG2pvK3+DMK&#10;slMxfJy6n/C63O23h3A8Pz+5oNTDbHx/A+Fp9PfwrX3QChYZ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7P/EAAAA2wAAAA8AAAAAAAAAAAAAAAAAmAIAAGRycy9k&#10;b3ducmV2LnhtbFBLBQYAAAAABAAEAPUAAACJAwAAAAA=&#10;" fillcolor="white [3201]" strokecolor="#f79646 [3209]" strokeweight="2pt">
                                <v:textbox>
                                  <w:txbxContent>
                                    <w:p w14:paraId="3A9FB02F" w14:textId="77777777" w:rsidR="000E2DC5" w:rsidRPr="00F32305" w:rsidRDefault="000E2DC5" w:rsidP="000E2DC5">
                                      <w:pPr>
                                        <w:pStyle w:val="NoSpacing"/>
                                        <w:rPr>
                                          <w:sz w:val="24"/>
                                        </w:rPr>
                                      </w:pPr>
                                      <w:r>
                                        <w:rPr>
                                          <w:sz w:val="24"/>
                                        </w:rPr>
                                        <w:t xml:space="preserve">Texts and documents </w:t>
                                      </w:r>
                                      <w:r w:rsidRPr="00F32305">
                                        <w:rPr>
                                          <w:sz w:val="24"/>
                                        </w:rPr>
                                        <w:t>activated when using</w:t>
                                      </w:r>
                                    </w:p>
                                    <w:p w14:paraId="1B36D61D" w14:textId="77777777" w:rsidR="000E2DC5" w:rsidRPr="00F32305" w:rsidRDefault="000E2DC5" w:rsidP="000E2DC5">
                                      <w:pPr>
                                        <w:pStyle w:val="NoSpacing"/>
                                        <w:rPr>
                                          <w:sz w:val="24"/>
                                        </w:rPr>
                                      </w:pPr>
                                      <w:r w:rsidRPr="00F32305">
                                        <w:rPr>
                                          <w:sz w:val="24"/>
                                        </w:rPr>
                                        <w:t>health</w:t>
                                      </w:r>
                                    </w:p>
                                    <w:p w14:paraId="21C0E49D" w14:textId="77777777" w:rsidR="000E2DC5" w:rsidRPr="00F32305" w:rsidRDefault="000E2DC5" w:rsidP="000E2DC5">
                                      <w:pPr>
                                        <w:pStyle w:val="NoSpacing"/>
                                        <w:rPr>
                                          <w:sz w:val="24"/>
                                        </w:rPr>
                                      </w:pPr>
                                      <w:r w:rsidRPr="00F32305">
                                        <w:rPr>
                                          <w:sz w:val="24"/>
                                        </w:rPr>
                                        <w:t>care</w:t>
                                      </w:r>
                                    </w:p>
                                  </w:txbxContent>
                                </v:textbox>
                              </v:shape>
                            </v:group>
                            <v:shape id="Flowchart: Document 24" o:spid="_x0000_s1051" type="#_x0000_t114" style="position:absolute;left:11164;top:11045;width:20589;height:1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XE8QA&#10;AADbAAAADwAAAGRycy9kb3ducmV2LnhtbESPT2vCQBTE74LfYXlCb7qpbf0TXaUVLHrTKJ4f2WcS&#10;mn0bsttN+u27hYLHYWZ+w6y3valFoNZVlhU8TxIQxLnVFRcKrpf9eAHCeWSNtWVS8EMOtpvhYI2p&#10;th2fKWS+EBHCLkUFpfdNKqXLSzLoJrYhjt7dtgZ9lG0hdYtdhJtaTpNkJg1WHBdKbGhXUv6VfRsF&#10;s1PWfZyaW1i+7T93h3C8z19cUOpp1L+vQHjq/SP83z5oBdN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s1xPEAAAA2wAAAA8AAAAAAAAAAAAAAAAAmAIAAGRycy9k&#10;b3ducmV2LnhtbFBLBQYAAAAABAAEAPUAAACJAwAAAAA=&#10;" fillcolor="white [3201]" strokecolor="#f79646 [3209]" strokeweight="2pt">
                              <v:textbox>
                                <w:txbxContent>
                                  <w:p w14:paraId="5E39376A" w14:textId="77777777" w:rsidR="000E2DC5" w:rsidRPr="008B3CE1" w:rsidRDefault="000E2DC5" w:rsidP="000E2DC5">
                                    <w:pPr>
                                      <w:spacing w:before="200"/>
                                      <w:jc w:val="center"/>
                                      <w:rPr>
                                        <w:sz w:val="24"/>
                                      </w:rPr>
                                    </w:pPr>
                                    <w:r w:rsidRPr="008B3CE1">
                                      <w:rPr>
                                        <w:sz w:val="24"/>
                                      </w:rPr>
                                      <w:t>Organisation of everyday work of being a consumer of New Zealand health care</w:t>
                                    </w:r>
                                  </w:p>
                                </w:txbxContent>
                              </v:textbox>
                            </v:shape>
                          </v:group>
                        </v:group>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52" type="#_x0000_t68" style="position:absolute;left:61987;width:5182;height:5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ApL8A&#10;AADaAAAADwAAAGRycy9kb3ducmV2LnhtbERP22rCQBB9F/oPyxT6phulBJu6irRYCu1LEz9g2J1c&#10;MDsbsqOmf98VCj4Nh3OdzW7yvbrQGLvABpaLDBSxDa7jxsCxOszXoKIgO+wDk4FfirDbPsw2WLhw&#10;5R+6lNKoFMKxQAOtyFBoHW1LHuMiDMSJq8PoURIcG+1GvKZw3+tVluXaY8epocWB3lqyp/LsDZR5&#10;bT/keKqeD/KVNy/Vt67frTFPj9P+FZTQJHfxv/vTpflwe+V29f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zICkvwAAANoAAAAPAAAAAAAAAAAAAAAAAJgCAABkcnMvZG93bnJl&#10;di54bWxQSwUGAAAAAAQABAD1AAAAhAMAAAAA&#10;" adj="1085" fillcolor="#4f81bd [3204]" strokecolor="#243f60 [1604]" strokeweight="2p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3" type="#_x0000_t75" style="position:absolute;left:26262;top:38064;width:8400;height:10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4H/LCAAAA2gAAAA8AAABkcnMvZG93bnJldi54bWxEj0GLwjAUhO8L/ofwBC/Lmqog0jXKKghe&#10;PGwVz4/m2ZRtXkoSa/XXmwXB4zAz3zDLdW8b0ZEPtWMFk3EGgrh0uuZKwem4+1qACBFZY+OYFNwp&#10;wHo1+Fhirt2Nf6krYiUShEOOCkyMbS5lKA1ZDGPXEifv4rzFmKSvpPZ4S3DbyGmWzaXFmtOCwZa2&#10;hsq/4moVfN53/qHP88V5szWHwhy6yay4KDUa9j/fICL18R1+tfdawRT+r6Qb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B/ywgAAANoAAAAPAAAAAAAAAAAAAAAAAJ8C&#10;AABkcnMvZG93bnJldi54bWxQSwUGAAAAAAQABAD3AAAAjgMAAAAA&#10;">
                  <v:imagedata r:id="rId8" o:title="pawn[1]" recolortarget="#203957 [1444]"/>
                  <v:path arrowok="t"/>
                </v:shape>
              </v:group>
            </w:pict>
          </mc:Fallback>
        </mc:AlternateContent>
      </w:r>
    </w:p>
    <w:p w14:paraId="083A7581" w14:textId="77777777" w:rsidR="00476A14" w:rsidRDefault="00476A14" w:rsidP="007C33AD">
      <w:pPr>
        <w:jc w:val="both"/>
        <w:rPr>
          <w:rFonts w:ascii="Garamond" w:hAnsi="Garamond"/>
          <w:sz w:val="24"/>
          <w:szCs w:val="24"/>
        </w:rPr>
      </w:pPr>
    </w:p>
    <w:p w14:paraId="45BA928E" w14:textId="77777777" w:rsidR="008A42FE" w:rsidRDefault="008A42FE">
      <w:pPr>
        <w:rPr>
          <w:rFonts w:ascii="Garamond" w:hAnsi="Garamond"/>
          <w:sz w:val="24"/>
          <w:szCs w:val="24"/>
        </w:rPr>
      </w:pPr>
    </w:p>
    <w:p w14:paraId="2195305F" w14:textId="77777777" w:rsidR="008A42FE" w:rsidRDefault="008A42FE">
      <w:pPr>
        <w:rPr>
          <w:rFonts w:ascii="Garamond" w:hAnsi="Garamond"/>
          <w:sz w:val="24"/>
          <w:szCs w:val="24"/>
        </w:rPr>
      </w:pPr>
    </w:p>
    <w:p w14:paraId="736D7DBB" w14:textId="77777777" w:rsidR="008A42FE" w:rsidRDefault="008A42FE">
      <w:pPr>
        <w:rPr>
          <w:rFonts w:ascii="Garamond" w:hAnsi="Garamond"/>
          <w:sz w:val="24"/>
          <w:szCs w:val="24"/>
        </w:rPr>
      </w:pPr>
    </w:p>
    <w:p w14:paraId="4A7D6B3D" w14:textId="77777777" w:rsidR="008A42FE" w:rsidRDefault="008A42FE">
      <w:pPr>
        <w:rPr>
          <w:rFonts w:ascii="Garamond" w:hAnsi="Garamond"/>
          <w:sz w:val="24"/>
          <w:szCs w:val="24"/>
        </w:rPr>
      </w:pPr>
    </w:p>
    <w:p w14:paraId="4887EA30" w14:textId="77777777" w:rsidR="008A42FE" w:rsidRDefault="008A42FE">
      <w:pPr>
        <w:rPr>
          <w:rFonts w:ascii="Garamond" w:hAnsi="Garamond"/>
          <w:sz w:val="24"/>
          <w:szCs w:val="24"/>
        </w:rPr>
      </w:pPr>
    </w:p>
    <w:p w14:paraId="213003EA" w14:textId="77777777" w:rsidR="008A42FE" w:rsidRDefault="008A42FE">
      <w:pPr>
        <w:rPr>
          <w:rFonts w:ascii="Garamond" w:hAnsi="Garamond"/>
          <w:sz w:val="24"/>
          <w:szCs w:val="24"/>
        </w:rPr>
      </w:pPr>
    </w:p>
    <w:p w14:paraId="4A12DEA1" w14:textId="77777777" w:rsidR="008A42FE" w:rsidRPr="00C919D3" w:rsidRDefault="008A42FE" w:rsidP="008A42FE"/>
    <w:p w14:paraId="50F3B049" w14:textId="77777777" w:rsidR="008A42FE" w:rsidRDefault="008A42FE">
      <w:pPr>
        <w:rPr>
          <w:rFonts w:ascii="Garamond" w:hAnsi="Garamond"/>
          <w:sz w:val="24"/>
          <w:szCs w:val="24"/>
        </w:rPr>
      </w:pPr>
    </w:p>
    <w:p w14:paraId="2FBECCA4" w14:textId="77777777" w:rsidR="008A42FE" w:rsidRDefault="008A42FE">
      <w:pPr>
        <w:rPr>
          <w:rFonts w:ascii="Garamond" w:hAnsi="Garamond"/>
          <w:sz w:val="24"/>
          <w:szCs w:val="24"/>
        </w:rPr>
      </w:pPr>
    </w:p>
    <w:p w14:paraId="45BD8D8A" w14:textId="77777777" w:rsidR="008A42FE" w:rsidRDefault="008A42FE">
      <w:pPr>
        <w:rPr>
          <w:rFonts w:ascii="Garamond" w:hAnsi="Garamond"/>
          <w:sz w:val="24"/>
          <w:szCs w:val="24"/>
        </w:rPr>
      </w:pPr>
    </w:p>
    <w:p w14:paraId="408DF4DD" w14:textId="77777777" w:rsidR="00A30177" w:rsidRDefault="00A30177">
      <w:pPr>
        <w:rPr>
          <w:rFonts w:ascii="Garamond" w:hAnsi="Garamond"/>
          <w:sz w:val="24"/>
          <w:szCs w:val="24"/>
        </w:rPr>
      </w:pPr>
    </w:p>
    <w:p w14:paraId="20F79BFA" w14:textId="77777777" w:rsidR="00A30177" w:rsidRDefault="00A30177">
      <w:pPr>
        <w:rPr>
          <w:rFonts w:ascii="Garamond" w:hAnsi="Garamond"/>
          <w:sz w:val="24"/>
          <w:szCs w:val="24"/>
        </w:rPr>
      </w:pPr>
    </w:p>
    <w:p w14:paraId="13EBB86F" w14:textId="77777777" w:rsidR="008A42FE" w:rsidRDefault="008A42FE">
      <w:pPr>
        <w:rPr>
          <w:rFonts w:ascii="Garamond" w:hAnsi="Garamond"/>
          <w:sz w:val="24"/>
          <w:szCs w:val="24"/>
        </w:rPr>
      </w:pPr>
    </w:p>
    <w:p w14:paraId="550F30DF" w14:textId="77777777" w:rsidR="008A42FE" w:rsidRDefault="008A42FE">
      <w:pPr>
        <w:rPr>
          <w:rFonts w:ascii="Garamond" w:hAnsi="Garamond"/>
          <w:sz w:val="24"/>
          <w:szCs w:val="24"/>
        </w:rPr>
      </w:pPr>
    </w:p>
    <w:p w14:paraId="42D2BDD8" w14:textId="77777777" w:rsidR="008A42FE" w:rsidRDefault="00545456" w:rsidP="007C33AD">
      <w:pPr>
        <w:jc w:val="both"/>
        <w:rPr>
          <w:rFonts w:ascii="Garamond" w:hAnsi="Garamond"/>
          <w:sz w:val="24"/>
          <w:szCs w:val="24"/>
        </w:rPr>
      </w:pPr>
      <w:r>
        <w:rPr>
          <w:rFonts w:ascii="Garamond" w:hAnsi="Garamond"/>
          <w:sz w:val="24"/>
          <w:szCs w:val="24"/>
        </w:rPr>
        <w:t xml:space="preserve">Using the above figure it is possible to explain the research approach and data collection procedures. </w:t>
      </w:r>
    </w:p>
    <w:p w14:paraId="29C9D15A" w14:textId="77777777" w:rsidR="007C33AD" w:rsidRDefault="00545456" w:rsidP="007C33AD">
      <w:pPr>
        <w:jc w:val="both"/>
        <w:rPr>
          <w:rFonts w:ascii="Garamond" w:hAnsi="Garamond"/>
          <w:sz w:val="24"/>
          <w:szCs w:val="24"/>
        </w:rPr>
      </w:pPr>
      <w:r>
        <w:rPr>
          <w:rFonts w:ascii="Garamond" w:hAnsi="Garamond"/>
          <w:sz w:val="24"/>
          <w:szCs w:val="24"/>
        </w:rPr>
        <w:t xml:space="preserve">The research will begin with the </w:t>
      </w:r>
      <w:r w:rsidR="000F29DA">
        <w:rPr>
          <w:rFonts w:ascii="Garamond" w:hAnsi="Garamond"/>
          <w:sz w:val="24"/>
          <w:szCs w:val="24"/>
        </w:rPr>
        <w:t>small</w:t>
      </w:r>
      <w:r>
        <w:rPr>
          <w:rFonts w:ascii="Garamond" w:hAnsi="Garamond"/>
          <w:sz w:val="24"/>
          <w:szCs w:val="24"/>
        </w:rPr>
        <w:t xml:space="preserve"> hero – the health care consumer, and explore their experiences, good and bad, of receiving </w:t>
      </w:r>
      <w:r w:rsidR="00432A58">
        <w:rPr>
          <w:rFonts w:ascii="Garamond" w:hAnsi="Garamond"/>
          <w:sz w:val="24"/>
          <w:szCs w:val="24"/>
        </w:rPr>
        <w:t>health care in New Zealand. This will be achieved through a single interview</w:t>
      </w:r>
      <w:r w:rsidR="00B51D7F">
        <w:rPr>
          <w:rFonts w:ascii="Garamond" w:hAnsi="Garamond"/>
          <w:sz w:val="24"/>
          <w:szCs w:val="24"/>
        </w:rPr>
        <w:t xml:space="preserve"> with each consumer participant</w:t>
      </w:r>
      <w:r w:rsidR="00432A58">
        <w:rPr>
          <w:rFonts w:ascii="Garamond" w:hAnsi="Garamond"/>
          <w:sz w:val="24"/>
          <w:szCs w:val="24"/>
        </w:rPr>
        <w:t xml:space="preserve">. The interview will be semi structured, and focus on the </w:t>
      </w:r>
      <w:r w:rsidR="002552FD">
        <w:rPr>
          <w:rFonts w:ascii="Garamond" w:hAnsi="Garamond"/>
          <w:sz w:val="24"/>
          <w:szCs w:val="24"/>
        </w:rPr>
        <w:t>participant’s</w:t>
      </w:r>
      <w:r w:rsidR="00432A58">
        <w:rPr>
          <w:rFonts w:ascii="Garamond" w:hAnsi="Garamond"/>
          <w:sz w:val="24"/>
          <w:szCs w:val="24"/>
        </w:rPr>
        <w:t xml:space="preserve"> actual accoun</w:t>
      </w:r>
      <w:r w:rsidR="000F29DA">
        <w:rPr>
          <w:rFonts w:ascii="Garamond" w:hAnsi="Garamond"/>
          <w:sz w:val="24"/>
          <w:szCs w:val="24"/>
        </w:rPr>
        <w:t>ts of health service engagement.</w:t>
      </w:r>
      <w:r w:rsidR="00432A58">
        <w:rPr>
          <w:rFonts w:ascii="Garamond" w:hAnsi="Garamond"/>
          <w:sz w:val="24"/>
          <w:szCs w:val="24"/>
        </w:rPr>
        <w:t xml:space="preserve"> </w:t>
      </w:r>
      <w:r w:rsidR="000F29DA">
        <w:rPr>
          <w:rFonts w:ascii="Garamond" w:hAnsi="Garamond"/>
          <w:sz w:val="24"/>
          <w:szCs w:val="24"/>
        </w:rPr>
        <w:t>The interviewer will ask the participant to recall recent health care encounters, and guide the researcher through a time when they felt the care they received was not satisfactory</w:t>
      </w:r>
      <w:r w:rsidR="000138BB">
        <w:rPr>
          <w:rFonts w:ascii="Garamond" w:hAnsi="Garamond"/>
          <w:sz w:val="24"/>
          <w:szCs w:val="24"/>
        </w:rPr>
        <w:t>, and their actions or work during this experience. How the participant’s actions are coordinated by text is fundamental to the inquiry.</w:t>
      </w:r>
      <w:r w:rsidR="000F29DA">
        <w:rPr>
          <w:rFonts w:ascii="Garamond" w:hAnsi="Garamond"/>
          <w:sz w:val="24"/>
          <w:szCs w:val="24"/>
        </w:rPr>
        <w:t xml:space="preserve"> </w:t>
      </w:r>
      <w:r w:rsidR="000138BB">
        <w:rPr>
          <w:rFonts w:ascii="Garamond" w:hAnsi="Garamond"/>
          <w:sz w:val="24"/>
          <w:szCs w:val="24"/>
        </w:rPr>
        <w:t>The interview will</w:t>
      </w:r>
      <w:r w:rsidR="007C33AD">
        <w:rPr>
          <w:rFonts w:ascii="Garamond" w:hAnsi="Garamond"/>
          <w:sz w:val="24"/>
          <w:szCs w:val="24"/>
        </w:rPr>
        <w:t xml:space="preserve"> draw attention to texts and documents the participant has had interactions with</w:t>
      </w:r>
      <w:r w:rsidR="000F29DA">
        <w:rPr>
          <w:rFonts w:ascii="Garamond" w:hAnsi="Garamond"/>
          <w:sz w:val="24"/>
          <w:szCs w:val="24"/>
        </w:rPr>
        <w:t xml:space="preserve"> during these times</w:t>
      </w:r>
      <w:r w:rsidR="007C33AD">
        <w:rPr>
          <w:rFonts w:ascii="Garamond" w:hAnsi="Garamond"/>
          <w:sz w:val="24"/>
          <w:szCs w:val="24"/>
        </w:rPr>
        <w:t>, p</w:t>
      </w:r>
      <w:r w:rsidR="003D7A91">
        <w:rPr>
          <w:rFonts w:ascii="Garamond" w:hAnsi="Garamond"/>
          <w:sz w:val="24"/>
          <w:szCs w:val="24"/>
        </w:rPr>
        <w:t>erhaps a form they filled in,</w:t>
      </w:r>
      <w:r w:rsidR="007C33AD">
        <w:rPr>
          <w:rFonts w:ascii="Garamond" w:hAnsi="Garamond"/>
          <w:sz w:val="24"/>
          <w:szCs w:val="24"/>
        </w:rPr>
        <w:t xml:space="preserve"> an information sheet </w:t>
      </w:r>
      <w:r w:rsidR="000138BB">
        <w:rPr>
          <w:rFonts w:ascii="Garamond" w:hAnsi="Garamond"/>
          <w:sz w:val="24"/>
          <w:szCs w:val="24"/>
        </w:rPr>
        <w:t>they were given</w:t>
      </w:r>
      <w:r w:rsidR="003D7A91">
        <w:rPr>
          <w:rFonts w:ascii="Garamond" w:hAnsi="Garamond"/>
          <w:sz w:val="24"/>
          <w:szCs w:val="24"/>
        </w:rPr>
        <w:t>, a health promotion advertisement they saw</w:t>
      </w:r>
      <w:r w:rsidR="000138BB">
        <w:rPr>
          <w:rFonts w:ascii="Garamond" w:hAnsi="Garamond"/>
          <w:sz w:val="24"/>
          <w:szCs w:val="24"/>
        </w:rPr>
        <w:t>. Questions will</w:t>
      </w:r>
      <w:r w:rsidR="000F29DA">
        <w:rPr>
          <w:rFonts w:ascii="Garamond" w:hAnsi="Garamond"/>
          <w:sz w:val="24"/>
          <w:szCs w:val="24"/>
        </w:rPr>
        <w:t xml:space="preserve"> </w:t>
      </w:r>
      <w:r w:rsidR="007C33AD">
        <w:rPr>
          <w:rFonts w:ascii="Garamond" w:hAnsi="Garamond"/>
          <w:sz w:val="24"/>
          <w:szCs w:val="24"/>
        </w:rPr>
        <w:t>be aimed at establishing the influence</w:t>
      </w:r>
      <w:r w:rsidR="000138BB">
        <w:rPr>
          <w:rFonts w:ascii="Garamond" w:hAnsi="Garamond"/>
          <w:sz w:val="24"/>
          <w:szCs w:val="24"/>
        </w:rPr>
        <w:t xml:space="preserve"> of the text on the participant.</w:t>
      </w:r>
    </w:p>
    <w:p w14:paraId="3E7120EB" w14:textId="77777777" w:rsidR="000F29DA" w:rsidRDefault="009F7ED5" w:rsidP="007C33AD">
      <w:pPr>
        <w:jc w:val="both"/>
        <w:rPr>
          <w:rFonts w:ascii="Garamond" w:hAnsi="Garamond"/>
          <w:sz w:val="24"/>
          <w:szCs w:val="24"/>
        </w:rPr>
      </w:pPr>
      <w:r>
        <w:rPr>
          <w:rFonts w:ascii="Garamond" w:hAnsi="Garamond"/>
          <w:sz w:val="24"/>
          <w:szCs w:val="24"/>
        </w:rPr>
        <w:t>IE research is emergent;</w:t>
      </w:r>
      <w:r w:rsidR="000F29DA">
        <w:rPr>
          <w:rFonts w:ascii="Garamond" w:hAnsi="Garamond"/>
          <w:sz w:val="24"/>
          <w:szCs w:val="24"/>
        </w:rPr>
        <w:t xml:space="preserve"> no</w:t>
      </w:r>
      <w:r w:rsidR="00B51D7F">
        <w:rPr>
          <w:rFonts w:ascii="Garamond" w:hAnsi="Garamond"/>
          <w:sz w:val="24"/>
          <w:szCs w:val="24"/>
        </w:rPr>
        <w:t xml:space="preserve"> two interviews will be the same, as one imperative of IE research is to seek new information at every interview to further inform the </w:t>
      </w:r>
      <w:r w:rsidR="003D7A91">
        <w:rPr>
          <w:rFonts w:ascii="Garamond" w:hAnsi="Garamond"/>
          <w:sz w:val="24"/>
          <w:szCs w:val="24"/>
        </w:rPr>
        <w:t>puzzle</w:t>
      </w:r>
      <w:r w:rsidR="0094782A">
        <w:rPr>
          <w:rFonts w:ascii="Garamond" w:hAnsi="Garamond"/>
          <w:sz w:val="24"/>
          <w:szCs w:val="24"/>
        </w:rPr>
        <w:t xml:space="preserve">. Each interview could be </w:t>
      </w:r>
      <w:r w:rsidR="0094782A">
        <w:rPr>
          <w:rFonts w:ascii="Garamond" w:hAnsi="Garamond"/>
          <w:sz w:val="24"/>
          <w:szCs w:val="24"/>
        </w:rPr>
        <w:lastRenderedPageBreak/>
        <w:t xml:space="preserve">considered as a puzzle piece from a puzzle which the final picture is not fully known, but each piece adds to the previous and informs the next. </w:t>
      </w:r>
      <w:proofErr w:type="spellStart"/>
      <w:r w:rsidR="0094782A">
        <w:rPr>
          <w:rFonts w:ascii="Garamond" w:hAnsi="Garamond"/>
          <w:sz w:val="24"/>
          <w:szCs w:val="24"/>
        </w:rPr>
        <w:t>DeVault</w:t>
      </w:r>
      <w:proofErr w:type="spellEnd"/>
      <w:r w:rsidR="0094782A">
        <w:rPr>
          <w:rFonts w:ascii="Garamond" w:hAnsi="Garamond"/>
          <w:sz w:val="24"/>
          <w:szCs w:val="24"/>
        </w:rPr>
        <w:t xml:space="preserve"> and McCoy (2012) explain this </w:t>
      </w:r>
      <w:r w:rsidR="000F29DA">
        <w:rPr>
          <w:rFonts w:ascii="Garamond" w:hAnsi="Garamond"/>
          <w:sz w:val="24"/>
          <w:szCs w:val="24"/>
        </w:rPr>
        <w:t>concept</w:t>
      </w:r>
      <w:r w:rsidR="0094782A">
        <w:rPr>
          <w:rFonts w:ascii="Garamond" w:hAnsi="Garamond"/>
          <w:sz w:val="24"/>
          <w:szCs w:val="24"/>
        </w:rPr>
        <w:t xml:space="preserve"> in another way; they suggest “</w:t>
      </w:r>
      <w:r w:rsidR="007C33AD">
        <w:rPr>
          <w:rFonts w:ascii="Garamond" w:hAnsi="Garamond"/>
          <w:sz w:val="24"/>
          <w:szCs w:val="24"/>
        </w:rPr>
        <w:t>t</w:t>
      </w:r>
      <w:r w:rsidR="0094782A">
        <w:rPr>
          <w:rFonts w:ascii="Garamond" w:hAnsi="Garamond"/>
          <w:sz w:val="24"/>
          <w:szCs w:val="24"/>
        </w:rPr>
        <w:t>he process of inquiry is rather like grabbing a ball of string, finding a thread, and then pulling it out. Institutional ethnographers know what they want to explain, but they can discover only step by step whom they need to interview or what texts and discourses they need to examine.” (p.383)</w:t>
      </w:r>
    </w:p>
    <w:p w14:paraId="1508AC31" w14:textId="77777777" w:rsidR="000F29DA" w:rsidRPr="00F250B7" w:rsidRDefault="000F29DA" w:rsidP="007C33AD">
      <w:pPr>
        <w:jc w:val="both"/>
        <w:rPr>
          <w:rFonts w:ascii="Garamond" w:hAnsi="Garamond"/>
          <w:sz w:val="24"/>
          <w:szCs w:val="24"/>
        </w:rPr>
      </w:pPr>
      <w:r>
        <w:rPr>
          <w:rFonts w:ascii="Garamond" w:hAnsi="Garamond"/>
          <w:sz w:val="24"/>
          <w:szCs w:val="24"/>
        </w:rPr>
        <w:t>Once the social relations of the small hero have be</w:t>
      </w:r>
      <w:r w:rsidR="009F7ED5">
        <w:rPr>
          <w:rFonts w:ascii="Garamond" w:hAnsi="Garamond"/>
          <w:sz w:val="24"/>
          <w:szCs w:val="24"/>
        </w:rPr>
        <w:t>en explored through interview;</w:t>
      </w:r>
      <w:r w:rsidR="000138BB">
        <w:rPr>
          <w:rFonts w:ascii="Garamond" w:hAnsi="Garamond"/>
          <w:sz w:val="24"/>
          <w:szCs w:val="24"/>
        </w:rPr>
        <w:t xml:space="preserve"> transcription and </w:t>
      </w:r>
      <w:r>
        <w:rPr>
          <w:rFonts w:ascii="Garamond" w:hAnsi="Garamond"/>
          <w:sz w:val="24"/>
          <w:szCs w:val="24"/>
        </w:rPr>
        <w:t>mapping</w:t>
      </w:r>
      <w:r w:rsidR="000138BB">
        <w:rPr>
          <w:rFonts w:ascii="Garamond" w:hAnsi="Garamond"/>
          <w:sz w:val="24"/>
          <w:szCs w:val="24"/>
        </w:rPr>
        <w:t xml:space="preserve"> of the stories told</w:t>
      </w:r>
      <w:r>
        <w:rPr>
          <w:rFonts w:ascii="Garamond" w:hAnsi="Garamond"/>
          <w:sz w:val="24"/>
          <w:szCs w:val="24"/>
        </w:rPr>
        <w:t xml:space="preserve"> </w:t>
      </w:r>
      <w:r w:rsidR="000138BB">
        <w:rPr>
          <w:rFonts w:ascii="Garamond" w:hAnsi="Garamond"/>
          <w:sz w:val="24"/>
          <w:szCs w:val="24"/>
        </w:rPr>
        <w:t xml:space="preserve">and texts identified will take place. The knowledge gained through this mapping will inform the next series of interviews, working up from the small hero, </w:t>
      </w:r>
      <w:r w:rsidR="009F7ED5">
        <w:rPr>
          <w:rFonts w:ascii="Garamond" w:hAnsi="Garamond"/>
          <w:sz w:val="24"/>
          <w:szCs w:val="24"/>
        </w:rPr>
        <w:t>into local and national organisation of health care</w:t>
      </w:r>
      <w:r w:rsidR="00F250B7">
        <w:rPr>
          <w:rFonts w:ascii="Garamond" w:hAnsi="Garamond"/>
          <w:sz w:val="24"/>
          <w:szCs w:val="24"/>
        </w:rPr>
        <w:t xml:space="preserve">, to explore the ‘hidden’ players in the small hero’s </w:t>
      </w:r>
      <w:r w:rsidR="00F250B7" w:rsidRPr="00F250B7">
        <w:rPr>
          <w:rFonts w:ascii="Garamond" w:hAnsi="Garamond"/>
          <w:sz w:val="24"/>
          <w:szCs w:val="24"/>
        </w:rPr>
        <w:t>experience</w:t>
      </w:r>
      <w:r w:rsidR="00336A43">
        <w:rPr>
          <w:rFonts w:ascii="Garamond" w:hAnsi="Garamond"/>
          <w:sz w:val="24"/>
          <w:szCs w:val="24"/>
        </w:rPr>
        <w:t xml:space="preserve"> and investigate the institutional work processes</w:t>
      </w:r>
      <w:r w:rsidR="009F7ED5" w:rsidRPr="00F250B7">
        <w:rPr>
          <w:rFonts w:ascii="Garamond" w:hAnsi="Garamond"/>
          <w:sz w:val="24"/>
          <w:szCs w:val="24"/>
        </w:rPr>
        <w:t xml:space="preserve">. At each interview the standpoint of the small hero will be maintained, </w:t>
      </w:r>
      <w:r w:rsidR="00F250B7" w:rsidRPr="00F250B7">
        <w:rPr>
          <w:rFonts w:ascii="Garamond" w:hAnsi="Garamond"/>
          <w:sz w:val="24"/>
          <w:szCs w:val="24"/>
        </w:rPr>
        <w:t>and the focus will continue to be on what people’s actions are and how their actions (or sometimes inac</w:t>
      </w:r>
      <w:r w:rsidR="00F250B7">
        <w:rPr>
          <w:rFonts w:ascii="Garamond" w:hAnsi="Garamond"/>
          <w:sz w:val="24"/>
          <w:szCs w:val="24"/>
        </w:rPr>
        <w:t>tion) are coordinated by texts</w:t>
      </w:r>
      <w:r w:rsidR="00F250B7" w:rsidRPr="00F250B7">
        <w:rPr>
          <w:rFonts w:ascii="Garamond" w:hAnsi="Garamond"/>
          <w:sz w:val="24"/>
          <w:szCs w:val="24"/>
        </w:rPr>
        <w:t xml:space="preserve"> produced by institutions and organisations.</w:t>
      </w:r>
    </w:p>
    <w:p w14:paraId="08C29EF5" w14:textId="77777777" w:rsidR="008A42FE" w:rsidRDefault="008A42FE">
      <w:pPr>
        <w:rPr>
          <w:rFonts w:ascii="Garamond" w:hAnsi="Garamond"/>
          <w:sz w:val="24"/>
          <w:szCs w:val="24"/>
        </w:rPr>
      </w:pPr>
    </w:p>
    <w:p w14:paraId="2D58D799" w14:textId="77777777" w:rsidR="008A42FE" w:rsidRDefault="008A42FE">
      <w:pPr>
        <w:rPr>
          <w:rFonts w:ascii="Garamond" w:hAnsi="Garamond"/>
          <w:sz w:val="24"/>
          <w:szCs w:val="24"/>
        </w:rPr>
      </w:pPr>
    </w:p>
    <w:p w14:paraId="4453E412" w14:textId="77777777" w:rsidR="008A42FE" w:rsidRDefault="008A42FE">
      <w:pPr>
        <w:rPr>
          <w:rFonts w:ascii="Garamond" w:hAnsi="Garamond"/>
          <w:sz w:val="24"/>
          <w:szCs w:val="24"/>
        </w:rPr>
      </w:pPr>
    </w:p>
    <w:p w14:paraId="6161580F" w14:textId="77777777" w:rsidR="00C2099A" w:rsidRPr="00C2099A" w:rsidRDefault="00C2099A" w:rsidP="00C2099A">
      <w:pPr>
        <w:pStyle w:val="Header"/>
        <w:ind w:left="720" w:hanging="720"/>
        <w:rPr>
          <w:rFonts w:ascii="Garamond" w:hAnsi="Garamond" w:cs="Times"/>
          <w:noProof/>
          <w:szCs w:val="16"/>
        </w:rPr>
      </w:pPr>
      <w:bookmarkStart w:id="1" w:name="_ENREF_10"/>
      <w:r w:rsidRPr="00C2099A">
        <w:rPr>
          <w:rFonts w:ascii="Garamond" w:hAnsi="Garamond" w:cs="Times"/>
          <w:noProof/>
          <w:szCs w:val="16"/>
        </w:rPr>
        <w:t xml:space="preserve">Smith, D. E. (1999). </w:t>
      </w:r>
      <w:r w:rsidRPr="00C2099A">
        <w:rPr>
          <w:rFonts w:ascii="Garamond" w:hAnsi="Garamond" w:cs="Times"/>
          <w:i/>
          <w:noProof/>
          <w:szCs w:val="16"/>
        </w:rPr>
        <w:t>Writing the social: Critique, theory, and investigations</w:t>
      </w:r>
      <w:r w:rsidRPr="00C2099A">
        <w:rPr>
          <w:rFonts w:ascii="Garamond" w:hAnsi="Garamond" w:cs="Times"/>
          <w:noProof/>
          <w:szCs w:val="16"/>
        </w:rPr>
        <w:t>. Toronto: University of Toronto Press.</w:t>
      </w:r>
      <w:bookmarkEnd w:id="1"/>
    </w:p>
    <w:p w14:paraId="6E7C2943" w14:textId="77777777" w:rsidR="00C2099A" w:rsidRPr="00C2099A" w:rsidRDefault="00C2099A" w:rsidP="00C2099A">
      <w:pPr>
        <w:pStyle w:val="Header"/>
        <w:ind w:left="720" w:hanging="720"/>
        <w:rPr>
          <w:rFonts w:ascii="Garamond" w:hAnsi="Garamond" w:cs="Times"/>
          <w:noProof/>
          <w:szCs w:val="16"/>
        </w:rPr>
      </w:pPr>
      <w:bookmarkStart w:id="2" w:name="_ENREF_11"/>
      <w:r w:rsidRPr="00C2099A">
        <w:rPr>
          <w:rFonts w:ascii="Garamond" w:hAnsi="Garamond" w:cs="Times"/>
          <w:noProof/>
          <w:szCs w:val="16"/>
        </w:rPr>
        <w:t xml:space="preserve">Smith, D. E. (2005). </w:t>
      </w:r>
      <w:r w:rsidRPr="00C2099A">
        <w:rPr>
          <w:rFonts w:ascii="Garamond" w:hAnsi="Garamond" w:cs="Times"/>
          <w:i/>
          <w:noProof/>
          <w:szCs w:val="16"/>
        </w:rPr>
        <w:t>Institutional ethnography: A sociology for people</w:t>
      </w:r>
      <w:r w:rsidRPr="00C2099A">
        <w:rPr>
          <w:rFonts w:ascii="Garamond" w:hAnsi="Garamond" w:cs="Times"/>
          <w:noProof/>
          <w:szCs w:val="16"/>
        </w:rPr>
        <w:t>. Lanham: Altamira Press.</w:t>
      </w:r>
      <w:bookmarkEnd w:id="2"/>
    </w:p>
    <w:p w14:paraId="2C47EC2C" w14:textId="77777777" w:rsidR="008A42FE" w:rsidRDefault="008A42FE">
      <w:pPr>
        <w:rPr>
          <w:rFonts w:ascii="Garamond" w:hAnsi="Garamond"/>
          <w:sz w:val="24"/>
          <w:szCs w:val="24"/>
        </w:rPr>
      </w:pPr>
    </w:p>
    <w:p w14:paraId="5E3C1F23" w14:textId="77777777" w:rsidR="008A42FE" w:rsidRDefault="008A42FE">
      <w:pPr>
        <w:rPr>
          <w:rFonts w:ascii="Garamond" w:hAnsi="Garamond"/>
          <w:sz w:val="24"/>
          <w:szCs w:val="24"/>
        </w:rPr>
      </w:pPr>
    </w:p>
    <w:p w14:paraId="438362AC" w14:textId="114E8230" w:rsidR="000F3E6C" w:rsidRDefault="00A30177">
      <w:pPr>
        <w:rPr>
          <w:rFonts w:ascii="Garamond" w:hAnsi="Garamond"/>
          <w:b/>
          <w:sz w:val="24"/>
          <w:szCs w:val="24"/>
        </w:rPr>
      </w:pPr>
      <w:r>
        <w:rPr>
          <w:rFonts w:ascii="Garamond" w:hAnsi="Garamond"/>
          <w:b/>
          <w:sz w:val="24"/>
          <w:szCs w:val="24"/>
        </w:rPr>
        <w:t>Describe the experience of the researcher and / or supervisor to undertake this type of project</w:t>
      </w:r>
    </w:p>
    <w:p w14:paraId="3951C710" w14:textId="445372B4" w:rsidR="00A30177" w:rsidRPr="00A30177" w:rsidRDefault="00A30177" w:rsidP="00A30177">
      <w:pPr>
        <w:jc w:val="both"/>
        <w:rPr>
          <w:rFonts w:ascii="Garamond" w:hAnsi="Garamond"/>
          <w:sz w:val="24"/>
          <w:szCs w:val="24"/>
        </w:rPr>
      </w:pPr>
      <w:r w:rsidRPr="00A30177">
        <w:rPr>
          <w:rFonts w:ascii="Garamond" w:hAnsi="Garamond"/>
          <w:sz w:val="24"/>
          <w:szCs w:val="24"/>
        </w:rPr>
        <w:t>The primary researcher – Rachel Webster (</w:t>
      </w:r>
      <w:proofErr w:type="spellStart"/>
      <w:r w:rsidRPr="00A30177">
        <w:rPr>
          <w:rFonts w:ascii="Garamond" w:hAnsi="Garamond"/>
          <w:sz w:val="24"/>
          <w:szCs w:val="24"/>
        </w:rPr>
        <w:t>RW</w:t>
      </w:r>
      <w:proofErr w:type="spellEnd"/>
      <w:r w:rsidRPr="00A30177">
        <w:rPr>
          <w:rFonts w:ascii="Garamond" w:hAnsi="Garamond"/>
          <w:sz w:val="24"/>
          <w:szCs w:val="24"/>
        </w:rPr>
        <w:t xml:space="preserve">), is a recent graduate of the Massey University Master of Nursing programme, with successful completion of a research project. </w:t>
      </w:r>
      <w:proofErr w:type="spellStart"/>
      <w:r w:rsidRPr="00A30177">
        <w:rPr>
          <w:rFonts w:ascii="Garamond" w:hAnsi="Garamond"/>
          <w:sz w:val="24"/>
          <w:szCs w:val="24"/>
        </w:rPr>
        <w:t>RW</w:t>
      </w:r>
      <w:proofErr w:type="spellEnd"/>
      <w:r w:rsidRPr="00A30177">
        <w:rPr>
          <w:rFonts w:ascii="Garamond" w:hAnsi="Garamond"/>
          <w:sz w:val="24"/>
          <w:szCs w:val="24"/>
        </w:rPr>
        <w:t xml:space="preserve"> will be working under the supervision of Professor Jenny Carryer, an experienced PhD supervisor, examiner, and convenor. </w:t>
      </w:r>
      <w:r>
        <w:rPr>
          <w:rFonts w:ascii="Garamond" w:hAnsi="Garamond"/>
          <w:sz w:val="24"/>
          <w:szCs w:val="24"/>
        </w:rPr>
        <w:tab/>
      </w:r>
      <w:r w:rsidRPr="00A30177">
        <w:rPr>
          <w:rFonts w:ascii="Garamond" w:hAnsi="Garamond"/>
          <w:sz w:val="24"/>
          <w:szCs w:val="24"/>
        </w:rPr>
        <w:br/>
        <w:t xml:space="preserve">Professor Carryer is well researched and published on the impact of nursing care, New Zealand health reforms, and primary health care. Professor Carryer is familiar with both patient-centred care and institutional ethnography, and is joined by Dr Mark Jones and Dr Luisa </w:t>
      </w:r>
      <w:proofErr w:type="spellStart"/>
      <w:r w:rsidRPr="00A30177">
        <w:rPr>
          <w:rFonts w:ascii="Garamond" w:hAnsi="Garamond"/>
          <w:sz w:val="24"/>
          <w:szCs w:val="24"/>
        </w:rPr>
        <w:t>Toffoli</w:t>
      </w:r>
      <w:proofErr w:type="spellEnd"/>
      <w:r w:rsidRPr="00A30177">
        <w:rPr>
          <w:rFonts w:ascii="Garamond" w:hAnsi="Garamond"/>
          <w:sz w:val="24"/>
          <w:szCs w:val="24"/>
        </w:rPr>
        <w:t xml:space="preserve">. Dr Jones has extensive sector and industry experience in related areas to the topic. Dr </w:t>
      </w:r>
      <w:proofErr w:type="spellStart"/>
      <w:r w:rsidRPr="00A30177">
        <w:rPr>
          <w:rFonts w:ascii="Garamond" w:hAnsi="Garamond"/>
          <w:sz w:val="24"/>
          <w:szCs w:val="24"/>
        </w:rPr>
        <w:t>Toffoli</w:t>
      </w:r>
      <w:proofErr w:type="spellEnd"/>
      <w:r w:rsidRPr="00A30177">
        <w:rPr>
          <w:rFonts w:ascii="Garamond" w:hAnsi="Garamond"/>
          <w:sz w:val="24"/>
          <w:szCs w:val="24"/>
        </w:rPr>
        <w:t xml:space="preserve"> is an emerging expert on new public management and its impact on issues of safe staffing, patient safety, missed care and the challenges towards patient centeredness.</w:t>
      </w:r>
    </w:p>
    <w:p w14:paraId="226D3BF9" w14:textId="77777777" w:rsidR="000F3E6C" w:rsidRDefault="000F3E6C">
      <w:pPr>
        <w:rPr>
          <w:rFonts w:ascii="Garamond" w:hAnsi="Garamond"/>
          <w:sz w:val="24"/>
          <w:szCs w:val="24"/>
        </w:rPr>
      </w:pPr>
    </w:p>
    <w:p w14:paraId="53A290FA" w14:textId="77777777" w:rsidR="00C8199F" w:rsidRPr="00DB0F29" w:rsidRDefault="00C8199F">
      <w:pPr>
        <w:rPr>
          <w:rFonts w:ascii="Garamond" w:hAnsi="Garamond"/>
          <w:b/>
          <w:sz w:val="24"/>
          <w:szCs w:val="24"/>
        </w:rPr>
      </w:pPr>
      <w:r w:rsidRPr="00DB0F29">
        <w:rPr>
          <w:rFonts w:ascii="Garamond" w:hAnsi="Garamond"/>
          <w:b/>
          <w:sz w:val="24"/>
          <w:szCs w:val="24"/>
        </w:rPr>
        <w:t>Where will the project be conducted? – include physical location, setting</w:t>
      </w:r>
    </w:p>
    <w:p w14:paraId="1EA0B8A4" w14:textId="08AB81C1" w:rsidR="00544B06" w:rsidRDefault="00DB0F29" w:rsidP="00F71591">
      <w:pPr>
        <w:jc w:val="both"/>
        <w:rPr>
          <w:rFonts w:ascii="Garamond" w:hAnsi="Garamond"/>
          <w:sz w:val="24"/>
          <w:szCs w:val="24"/>
        </w:rPr>
      </w:pPr>
      <w:r>
        <w:rPr>
          <w:rFonts w:ascii="Garamond" w:hAnsi="Garamond"/>
          <w:sz w:val="24"/>
          <w:szCs w:val="24"/>
        </w:rPr>
        <w:t xml:space="preserve">The project will be conducted in </w:t>
      </w:r>
      <w:r w:rsidR="00DB163D">
        <w:rPr>
          <w:rFonts w:ascii="Garamond" w:hAnsi="Garamond"/>
          <w:sz w:val="24"/>
          <w:szCs w:val="24"/>
        </w:rPr>
        <w:t>NZ</w:t>
      </w:r>
      <w:r>
        <w:rPr>
          <w:rFonts w:ascii="Garamond" w:hAnsi="Garamond"/>
          <w:sz w:val="24"/>
          <w:szCs w:val="24"/>
        </w:rPr>
        <w:t xml:space="preserve"> and involve multiple interviews at </w:t>
      </w:r>
      <w:r w:rsidR="00DB163D">
        <w:rPr>
          <w:rFonts w:ascii="Garamond" w:hAnsi="Garamond"/>
          <w:sz w:val="24"/>
          <w:szCs w:val="24"/>
        </w:rPr>
        <w:t>various</w:t>
      </w:r>
      <w:r w:rsidR="00544B06">
        <w:rPr>
          <w:rFonts w:ascii="Garamond" w:hAnsi="Garamond"/>
          <w:sz w:val="24"/>
          <w:szCs w:val="24"/>
        </w:rPr>
        <w:t xml:space="preserve"> locations. </w:t>
      </w:r>
    </w:p>
    <w:p w14:paraId="16D81BAF" w14:textId="229A56CA" w:rsidR="00544B06" w:rsidRDefault="00544B06" w:rsidP="00A30177">
      <w:pPr>
        <w:jc w:val="both"/>
        <w:rPr>
          <w:rFonts w:ascii="Garamond" w:hAnsi="Garamond"/>
          <w:sz w:val="24"/>
          <w:szCs w:val="24"/>
        </w:rPr>
      </w:pPr>
      <w:r>
        <w:rPr>
          <w:rFonts w:ascii="Garamond" w:hAnsi="Garamond"/>
          <w:sz w:val="24"/>
          <w:szCs w:val="24"/>
        </w:rPr>
        <w:lastRenderedPageBreak/>
        <w:t xml:space="preserve">Preliminary interviews are predicted to take place in Palmerston North, and will </w:t>
      </w:r>
      <w:r w:rsidR="00DB163D">
        <w:rPr>
          <w:rFonts w:ascii="Garamond" w:hAnsi="Garamond"/>
          <w:sz w:val="24"/>
          <w:szCs w:val="24"/>
        </w:rPr>
        <w:t>likely occur in participants</w:t>
      </w:r>
      <w:r w:rsidR="00A30177">
        <w:rPr>
          <w:rFonts w:ascii="Garamond" w:hAnsi="Garamond"/>
          <w:sz w:val="24"/>
          <w:szCs w:val="24"/>
        </w:rPr>
        <w:t>’</w:t>
      </w:r>
      <w:r>
        <w:rPr>
          <w:rFonts w:ascii="Garamond" w:hAnsi="Garamond"/>
          <w:sz w:val="24"/>
          <w:szCs w:val="24"/>
        </w:rPr>
        <w:t xml:space="preserve"> homes, or in another local setting</w:t>
      </w:r>
      <w:r w:rsidR="00EB4978">
        <w:rPr>
          <w:rFonts w:ascii="Garamond" w:hAnsi="Garamond"/>
          <w:sz w:val="24"/>
          <w:szCs w:val="24"/>
        </w:rPr>
        <w:t xml:space="preserve"> of their choosing</w:t>
      </w:r>
      <w:r>
        <w:rPr>
          <w:rFonts w:ascii="Garamond" w:hAnsi="Garamond"/>
          <w:sz w:val="24"/>
          <w:szCs w:val="24"/>
        </w:rPr>
        <w:t xml:space="preserve">. </w:t>
      </w:r>
    </w:p>
    <w:p w14:paraId="26347714" w14:textId="0996B546" w:rsidR="00DB163D" w:rsidRDefault="00544B06" w:rsidP="00A30177">
      <w:pPr>
        <w:jc w:val="both"/>
        <w:rPr>
          <w:rFonts w:ascii="Garamond" w:hAnsi="Garamond"/>
          <w:sz w:val="24"/>
          <w:szCs w:val="24"/>
        </w:rPr>
      </w:pPr>
      <w:r>
        <w:rPr>
          <w:rFonts w:ascii="Garamond" w:hAnsi="Garamond"/>
          <w:sz w:val="24"/>
          <w:szCs w:val="24"/>
        </w:rPr>
        <w:t>Secondary interviews a</w:t>
      </w:r>
      <w:r w:rsidR="00714C78">
        <w:rPr>
          <w:rFonts w:ascii="Garamond" w:hAnsi="Garamond"/>
          <w:sz w:val="24"/>
          <w:szCs w:val="24"/>
        </w:rPr>
        <w:t>re</w:t>
      </w:r>
      <w:r>
        <w:rPr>
          <w:rFonts w:ascii="Garamond" w:hAnsi="Garamond"/>
          <w:sz w:val="24"/>
          <w:szCs w:val="24"/>
        </w:rPr>
        <w:t xml:space="preserve"> less </w:t>
      </w:r>
      <w:r w:rsidR="00DB163D">
        <w:rPr>
          <w:rFonts w:ascii="Garamond" w:hAnsi="Garamond"/>
          <w:sz w:val="24"/>
          <w:szCs w:val="24"/>
        </w:rPr>
        <w:t>predictable</w:t>
      </w:r>
      <w:r>
        <w:rPr>
          <w:rFonts w:ascii="Garamond" w:hAnsi="Garamond"/>
          <w:sz w:val="24"/>
          <w:szCs w:val="24"/>
        </w:rPr>
        <w:t xml:space="preserve">, however given the assumption that secondary interviewees will be health care </w:t>
      </w:r>
      <w:r w:rsidR="00EB4978">
        <w:rPr>
          <w:rFonts w:ascii="Garamond" w:hAnsi="Garamond"/>
          <w:sz w:val="24"/>
          <w:szCs w:val="24"/>
        </w:rPr>
        <w:t>professionals;</w:t>
      </w:r>
      <w:r>
        <w:rPr>
          <w:rFonts w:ascii="Garamond" w:hAnsi="Garamond"/>
          <w:sz w:val="24"/>
          <w:szCs w:val="24"/>
        </w:rPr>
        <w:t xml:space="preserve"> it is the </w:t>
      </w:r>
      <w:r w:rsidR="00EB4978">
        <w:rPr>
          <w:rFonts w:ascii="Garamond" w:hAnsi="Garamond"/>
          <w:sz w:val="24"/>
          <w:szCs w:val="24"/>
        </w:rPr>
        <w:t>researcher’s</w:t>
      </w:r>
      <w:r>
        <w:rPr>
          <w:rFonts w:ascii="Garamond" w:hAnsi="Garamond"/>
          <w:sz w:val="24"/>
          <w:szCs w:val="24"/>
        </w:rPr>
        <w:t xml:space="preserve"> intention for these interviews to </w:t>
      </w:r>
      <w:r w:rsidR="00DB163D">
        <w:rPr>
          <w:rFonts w:ascii="Garamond" w:hAnsi="Garamond"/>
          <w:sz w:val="24"/>
          <w:szCs w:val="24"/>
        </w:rPr>
        <w:t>occur</w:t>
      </w:r>
      <w:r>
        <w:rPr>
          <w:rFonts w:ascii="Garamond" w:hAnsi="Garamond"/>
          <w:sz w:val="24"/>
          <w:szCs w:val="24"/>
        </w:rPr>
        <w:t xml:space="preserve"> at their place of </w:t>
      </w:r>
      <w:r w:rsidR="00DB163D">
        <w:rPr>
          <w:rFonts w:ascii="Garamond" w:hAnsi="Garamond"/>
          <w:sz w:val="24"/>
          <w:szCs w:val="24"/>
        </w:rPr>
        <w:t>work.</w:t>
      </w:r>
    </w:p>
    <w:p w14:paraId="5F1040D3" w14:textId="77777777" w:rsidR="00A30177" w:rsidRDefault="00A30177" w:rsidP="00A30177">
      <w:pPr>
        <w:jc w:val="both"/>
        <w:rPr>
          <w:rFonts w:ascii="Garamond" w:hAnsi="Garamond"/>
          <w:sz w:val="24"/>
          <w:szCs w:val="24"/>
        </w:rPr>
      </w:pPr>
      <w:r w:rsidRPr="00A30177">
        <w:rPr>
          <w:rFonts w:ascii="Garamond" w:hAnsi="Garamond"/>
          <w:sz w:val="24"/>
          <w:szCs w:val="24"/>
        </w:rPr>
        <w:t>IE includes the collection and analysis of texts and documents as an essential part of the research process. Texts may be physical or digital. The collection of these texts may occur at any time, from both physical and digital/network locations. Anticipated locations for text include health care settings and workplaces of participants, the homes of participants, and online databases.</w:t>
      </w:r>
    </w:p>
    <w:p w14:paraId="479EBE71" w14:textId="77777777" w:rsidR="00A30177" w:rsidRDefault="00A30177" w:rsidP="00A30177">
      <w:pPr>
        <w:rPr>
          <w:rStyle w:val="responseinnewline1"/>
          <w:rFonts w:ascii="Garamond" w:hAnsi="Garamond" w:cs="Tahoma"/>
          <w:b/>
          <w:bCs/>
          <w:sz w:val="24"/>
          <w:szCs w:val="24"/>
        </w:rPr>
      </w:pPr>
      <w:r w:rsidRPr="00C144C6">
        <w:rPr>
          <w:rStyle w:val="responseinnewline1"/>
          <w:rFonts w:ascii="Garamond" w:hAnsi="Garamond" w:cs="Tahoma"/>
          <w:b/>
          <w:bCs/>
          <w:sz w:val="24"/>
          <w:szCs w:val="24"/>
          <w:specVanish w:val="0"/>
        </w:rPr>
        <w:t>Describe the intended participants</w:t>
      </w:r>
    </w:p>
    <w:p w14:paraId="77D36D51" w14:textId="2FFCC1C7" w:rsidR="00A30177" w:rsidRPr="00C144C6" w:rsidRDefault="00A30177" w:rsidP="00A30177">
      <w:pPr>
        <w:rPr>
          <w:rStyle w:val="responseinnewline1"/>
          <w:rFonts w:ascii="Garamond" w:hAnsi="Garamond" w:cs="Tahoma"/>
          <w:b/>
          <w:bCs/>
          <w:sz w:val="24"/>
          <w:szCs w:val="24"/>
          <w:specVanish w:val="0"/>
        </w:rPr>
      </w:pPr>
      <w:r w:rsidRPr="00C144C6">
        <w:rPr>
          <w:rStyle w:val="responseinnewline1"/>
          <w:rFonts w:ascii="Garamond" w:hAnsi="Garamond" w:cs="Tahoma"/>
          <w:b/>
          <w:bCs/>
          <w:sz w:val="24"/>
          <w:szCs w:val="24"/>
          <w:specVanish w:val="0"/>
        </w:rPr>
        <w:t>How many participants will be involved?</w:t>
      </w:r>
    </w:p>
    <w:p w14:paraId="6B014B43" w14:textId="77777777" w:rsidR="00A30177" w:rsidRDefault="00A30177" w:rsidP="00A30177">
      <w:pPr>
        <w:rPr>
          <w:rStyle w:val="responseinnewline1"/>
          <w:rFonts w:ascii="Garamond" w:hAnsi="Garamond" w:cs="Tahoma"/>
          <w:b/>
          <w:bCs/>
          <w:sz w:val="24"/>
          <w:szCs w:val="24"/>
        </w:rPr>
      </w:pPr>
      <w:r w:rsidRPr="00C144C6">
        <w:rPr>
          <w:rStyle w:val="responseinnewline1"/>
          <w:rFonts w:ascii="Garamond" w:hAnsi="Garamond" w:cs="Tahoma"/>
          <w:b/>
          <w:bCs/>
          <w:sz w:val="24"/>
          <w:szCs w:val="24"/>
          <w:specVanish w:val="0"/>
        </w:rPr>
        <w:t>How will potential participants be identified?</w:t>
      </w:r>
    </w:p>
    <w:p w14:paraId="2AD601FC" w14:textId="2BB140DA" w:rsidR="00A30177" w:rsidRDefault="00A30177" w:rsidP="00A30177">
      <w:pPr>
        <w:rPr>
          <w:rStyle w:val="responseinnewline1"/>
          <w:rFonts w:ascii="Garamond" w:hAnsi="Garamond" w:cs="Tahoma"/>
          <w:b/>
          <w:bCs/>
          <w:sz w:val="24"/>
          <w:szCs w:val="20"/>
        </w:rPr>
      </w:pPr>
      <w:r w:rsidRPr="00C144C6">
        <w:rPr>
          <w:rStyle w:val="responseinnewline1"/>
          <w:rFonts w:ascii="Garamond" w:hAnsi="Garamond" w:cs="Tahoma"/>
          <w:b/>
          <w:bCs/>
          <w:sz w:val="24"/>
          <w:szCs w:val="20"/>
          <w:specVanish w:val="0"/>
        </w:rPr>
        <w:t>How will potential participants be recruited?</w:t>
      </w:r>
    </w:p>
    <w:p w14:paraId="4A11BA3F" w14:textId="2522CE91" w:rsidR="00A30177" w:rsidRPr="00A30177" w:rsidRDefault="00A30177" w:rsidP="00A30177">
      <w:pPr>
        <w:rPr>
          <w:rFonts w:ascii="Garamond" w:hAnsi="Garamond" w:cs="Tahoma"/>
          <w:bCs/>
          <w:sz w:val="24"/>
          <w:szCs w:val="24"/>
        </w:rPr>
      </w:pPr>
      <w:r>
        <w:rPr>
          <w:rStyle w:val="responseinnewline1"/>
          <w:rFonts w:ascii="Garamond" w:hAnsi="Garamond" w:cs="Tahoma"/>
          <w:bCs/>
          <w:sz w:val="24"/>
          <w:szCs w:val="20"/>
        </w:rPr>
        <w:t>(</w:t>
      </w:r>
      <w:proofErr w:type="gramStart"/>
      <w:r>
        <w:rPr>
          <w:rStyle w:val="responseinnewline1"/>
          <w:rFonts w:ascii="Garamond" w:hAnsi="Garamond" w:cs="Tahoma"/>
          <w:bCs/>
          <w:sz w:val="24"/>
          <w:szCs w:val="20"/>
        </w:rPr>
        <w:t>the</w:t>
      </w:r>
      <w:proofErr w:type="gramEnd"/>
      <w:r>
        <w:rPr>
          <w:rStyle w:val="responseinnewline1"/>
          <w:rFonts w:ascii="Garamond" w:hAnsi="Garamond" w:cs="Tahoma"/>
          <w:bCs/>
          <w:sz w:val="24"/>
          <w:szCs w:val="20"/>
        </w:rPr>
        <w:t xml:space="preserve"> above questions were answered collectively)</w:t>
      </w:r>
    </w:p>
    <w:p w14:paraId="6F16F091" w14:textId="77777777" w:rsidR="00A30177" w:rsidRPr="00C144C6" w:rsidRDefault="00A30177" w:rsidP="00A30177">
      <w:pPr>
        <w:jc w:val="both"/>
        <w:rPr>
          <w:rFonts w:ascii="Garamond" w:hAnsi="Garamond"/>
        </w:rPr>
      </w:pPr>
      <w:r w:rsidRPr="00C144C6">
        <w:rPr>
          <w:rFonts w:ascii="Garamond" w:hAnsi="Garamond"/>
        </w:rPr>
        <w:t xml:space="preserve">The first phase of interviews will be with adults (18 years or older) who have had recent extensive contact and multiple encounters with the New Zealand health care system across any setting, excluding mental health for reasons mentioned above. These participants will not be current in-patients of any service. These participants will likely be from the Manawatu region but may be from other areas. </w:t>
      </w:r>
    </w:p>
    <w:p w14:paraId="5E17EA94" w14:textId="77777777" w:rsidR="00A30177" w:rsidRPr="00C144C6" w:rsidRDefault="00A30177" w:rsidP="00A30177">
      <w:pPr>
        <w:jc w:val="both"/>
        <w:rPr>
          <w:rFonts w:ascii="Garamond" w:hAnsi="Garamond"/>
        </w:rPr>
      </w:pPr>
      <w:r w:rsidRPr="00C144C6">
        <w:rPr>
          <w:rFonts w:ascii="Garamond" w:hAnsi="Garamond"/>
        </w:rPr>
        <w:t xml:space="preserve">Phase one participants will be chosen purposively from patients identified by general practice nurses, to whom they are well known. </w:t>
      </w:r>
    </w:p>
    <w:p w14:paraId="568F0C00" w14:textId="77777777" w:rsidR="00A30177" w:rsidRPr="00C144C6" w:rsidRDefault="00A30177" w:rsidP="00A30177">
      <w:pPr>
        <w:jc w:val="both"/>
        <w:rPr>
          <w:rFonts w:ascii="Garamond" w:hAnsi="Garamond"/>
        </w:rPr>
      </w:pPr>
      <w:r w:rsidRPr="00C144C6">
        <w:rPr>
          <w:rFonts w:ascii="Garamond" w:hAnsi="Garamond"/>
        </w:rPr>
        <w:t xml:space="preserve">In the first phase, the researcher is seeking between three and nine participants. The purpose of phase one interviews is to identify points of disjuncture within the participant’s experiences that will be the basis for explication. As people’s experiences are unique, despite purposive selection, the research process is reliant entirely on both their individual experience and what they choose to disclose within the interview. For this reason, it may take several phase one participants to reach sufficient entry points into the main body of the research. </w:t>
      </w:r>
    </w:p>
    <w:p w14:paraId="48CC4CD7" w14:textId="77777777" w:rsidR="00A30177" w:rsidRPr="00C144C6" w:rsidRDefault="00A30177" w:rsidP="00A30177">
      <w:pPr>
        <w:autoSpaceDE w:val="0"/>
        <w:autoSpaceDN w:val="0"/>
        <w:adjustRightInd w:val="0"/>
        <w:spacing w:after="0"/>
        <w:jc w:val="both"/>
        <w:rPr>
          <w:rFonts w:ascii="Garamond" w:hAnsi="Garamond" w:cs="Tahoma"/>
        </w:rPr>
      </w:pPr>
      <w:r w:rsidRPr="00C144C6">
        <w:rPr>
          <w:rFonts w:ascii="Garamond" w:hAnsi="Garamond" w:cs="Tahoma"/>
        </w:rPr>
        <w:t xml:space="preserve">Recruitment for phase one will be initiated by general practice nurses. Potential patient participants who meet the selection criteria will be given a letter of invitation and information sheet by the general practice nurse during a regular consultation. The researcher will not be informed of who has received invitations to participate. The first contact with the researcher must be initiated by potential participants after reviewing the invitation to participate. Following the first contact from the interested participant, </w:t>
      </w:r>
      <w:proofErr w:type="spellStart"/>
      <w:r w:rsidRPr="00C144C6">
        <w:rPr>
          <w:rFonts w:ascii="Garamond" w:hAnsi="Garamond" w:cs="Tahoma"/>
        </w:rPr>
        <w:t>RW</w:t>
      </w:r>
      <w:proofErr w:type="spellEnd"/>
      <w:r w:rsidRPr="00C144C6">
        <w:rPr>
          <w:rFonts w:ascii="Garamond" w:hAnsi="Garamond" w:cs="Tahoma"/>
        </w:rPr>
        <w:t xml:space="preserve"> will post or email further information including a consent form, and allow one week for the potential participant to consider their involvement, before following up with the participant in a manor agreed upon during the initial contact, e.g. by phone or by email. </w:t>
      </w:r>
    </w:p>
    <w:p w14:paraId="60ACC313" w14:textId="77777777" w:rsidR="00A30177" w:rsidRPr="00C144C6" w:rsidRDefault="00A30177" w:rsidP="00A30177">
      <w:pPr>
        <w:autoSpaceDE w:val="0"/>
        <w:autoSpaceDN w:val="0"/>
        <w:adjustRightInd w:val="0"/>
        <w:spacing w:after="0" w:line="240" w:lineRule="auto"/>
        <w:rPr>
          <w:rFonts w:ascii="Tahoma" w:hAnsi="Tahoma" w:cs="Tahoma"/>
          <w:sz w:val="18"/>
          <w:szCs w:val="18"/>
        </w:rPr>
      </w:pPr>
    </w:p>
    <w:p w14:paraId="5EC48A1D" w14:textId="77777777" w:rsidR="00A30177" w:rsidRPr="00C144C6" w:rsidRDefault="00A30177" w:rsidP="00A30177">
      <w:pPr>
        <w:jc w:val="both"/>
        <w:rPr>
          <w:rFonts w:ascii="Garamond" w:hAnsi="Garamond"/>
        </w:rPr>
      </w:pPr>
      <w:r w:rsidRPr="00C144C6">
        <w:rPr>
          <w:rFonts w:ascii="Garamond" w:hAnsi="Garamond"/>
        </w:rPr>
        <w:t xml:space="preserve">It is important to note that within IE, participants are not the object of analysis, rather it is ‘how the participant’s experience was organised and controlled’ that is of interest, and is a means of acquiring and enriching our understanding of the institutional process </w:t>
      </w:r>
      <w:r w:rsidRPr="00C144C6">
        <w:rPr>
          <w:rFonts w:ascii="Garamond" w:hAnsi="Garamond"/>
        </w:rPr>
        <w:fldChar w:fldCharType="begin"/>
      </w:r>
      <w:r w:rsidRPr="00C144C6">
        <w:rPr>
          <w:rFonts w:ascii="Garamond" w:hAnsi="Garamond"/>
        </w:rPr>
        <w:instrText xml:space="preserve"> ADDIN EN.CITE &lt;EndNote&gt;&lt;Cite&gt;&lt;Author&gt;Rashid&lt;/Author&gt;&lt;Year&gt;2015&lt;/Year&gt;&lt;RecNum&gt;34&lt;/RecNum&gt;&lt;DisplayText&gt;(Rashid, Caine, &amp;amp; Goez, 2015)&lt;/DisplayText&gt;&lt;record&gt;&lt;rec-number&gt;34&lt;/rec-number&gt;&lt;foreign-keys&gt;&lt;key app="EN" db-id="vppx9xvd0t2pabe2dxlxvv2c9esz0xaaf5p2" timestamp="1469148313"&gt;34&lt;/key&gt;&lt;/foreign-keys&gt;&lt;ref-type name="Journal Article"&gt;17&lt;/ref-type&gt;&lt;contributors&gt;&lt;authors&gt;&lt;author&gt;Rashid, Marghalara&lt;/author&gt;&lt;author&gt;Caine, Vera&lt;/author&gt;&lt;author&gt;Goez, Helly&lt;/author&gt;&lt;/authors&gt;&lt;/contributors&gt;&lt;titles&gt;&lt;title&gt;The Encounters and Challenges of Ethnography as a Methodology in Health Research&lt;/title&gt;&lt;secondary-title&gt;International Journal of Qualitative Methods&lt;/secondary-title&gt;&lt;/titles&gt;&lt;periodical&gt;&lt;full-title&gt;International Journal of Qualitative Methods&lt;/full-title&gt;&lt;/periodical&gt;&lt;pages&gt;1609406915621421&lt;/pages&gt;&lt;volume&gt;14&lt;/volume&gt;&lt;number&gt;5&lt;/number&gt;&lt;dates&gt;&lt;year&gt;2015&lt;/year&gt;&lt;/dates&gt;&lt;isbn&gt;1609-4069&lt;/isbn&gt;&lt;urls&gt;&lt;/urls&gt;&lt;/record&gt;&lt;/Cite&gt;&lt;Cite Hidden="1"&gt;&lt;Author&gt;Rashid&lt;/Author&gt;&lt;Year&gt;2015&lt;/Year&gt;&lt;RecNum&gt;34&lt;/RecNum&gt;&lt;record&gt;&lt;rec-number&gt;34&lt;/rec-number&gt;&lt;foreign-keys&gt;&lt;key app="EN" db-id="vppx9xvd0t2pabe2dxlxvv2c9esz0xaaf5p2" timestamp="1469148313"&gt;34&lt;/key&gt;&lt;/foreign-keys&gt;&lt;ref-type name="Journal Article"&gt;17&lt;/ref-type&gt;&lt;contributors&gt;&lt;authors&gt;&lt;author&gt;Rashid, Marghalara&lt;/author&gt;&lt;author&gt;Caine, Vera&lt;/author&gt;&lt;author&gt;Goez, Helly&lt;/author&gt;&lt;/authors&gt;&lt;/contributors&gt;&lt;titles&gt;&lt;title&gt;The Encounters and Challenges of Ethnography as a Methodology in Health Research&lt;/title&gt;&lt;secondary-title&gt;International Journal of Qualitative Methods&lt;/secondary-title&gt;&lt;/titles&gt;&lt;periodical&gt;&lt;full-title&gt;International Journal of Qualitative Methods&lt;/full-title&gt;&lt;/periodical&gt;&lt;pages&gt;1609406915621421&lt;/pages&gt;&lt;volume&gt;14&lt;/volume&gt;&lt;number&gt;5&lt;/number&gt;&lt;dates&gt;&lt;year&gt;2015&lt;/year&gt;&lt;/dates&gt;&lt;isbn&gt;1609-4069&lt;/isbn&gt;&lt;urls&gt;&lt;/urls&gt;&lt;/record&gt;&lt;/Cite&gt;&lt;/EndNote&gt;</w:instrText>
      </w:r>
      <w:r w:rsidRPr="00C144C6">
        <w:rPr>
          <w:rFonts w:ascii="Garamond" w:hAnsi="Garamond"/>
        </w:rPr>
        <w:fldChar w:fldCharType="separate"/>
      </w:r>
      <w:r w:rsidRPr="00C144C6">
        <w:rPr>
          <w:rFonts w:ascii="Garamond" w:hAnsi="Garamond"/>
          <w:noProof/>
        </w:rPr>
        <w:t>(Rashid, Caine, &amp; Goez, 2015)</w:t>
      </w:r>
      <w:r w:rsidRPr="00C144C6">
        <w:rPr>
          <w:rFonts w:ascii="Garamond" w:hAnsi="Garamond"/>
        </w:rPr>
        <w:fldChar w:fldCharType="end"/>
      </w:r>
      <w:r w:rsidRPr="00C144C6">
        <w:rPr>
          <w:rFonts w:ascii="Garamond" w:hAnsi="Garamond"/>
        </w:rPr>
        <w:t xml:space="preserve">. Because of this point of difference, there is no intent from the researcher to gather personal data such as age, ethnicity, </w:t>
      </w:r>
      <w:r w:rsidRPr="00C144C6">
        <w:rPr>
          <w:rFonts w:ascii="Garamond" w:hAnsi="Garamond"/>
        </w:rPr>
        <w:lastRenderedPageBreak/>
        <w:t>and occupation, etcetera. Sex however will be disclosed. Lastly an interview date and time will be established in partnership with the participant.</w:t>
      </w:r>
    </w:p>
    <w:p w14:paraId="34F36F0D" w14:textId="77777777" w:rsidR="00A30177" w:rsidRPr="00C144C6" w:rsidRDefault="00A30177" w:rsidP="00A30177">
      <w:pPr>
        <w:jc w:val="both"/>
        <w:rPr>
          <w:rFonts w:ascii="Garamond" w:hAnsi="Garamond"/>
        </w:rPr>
      </w:pPr>
      <w:r w:rsidRPr="00C144C6">
        <w:rPr>
          <w:rFonts w:ascii="Garamond" w:hAnsi="Garamond"/>
        </w:rPr>
        <w:t xml:space="preserve">Staying true to the IE methodology, the second phase participants will become known to the researcher only after the first phase is complete and the emergent issues are uncovered. These participants are identified as their particular role (e.g. ED registrar, district nurse) has been discovered through mapping of a patient participant’s story, to be of interest to the issue being explicated. It is the professional participant’s role, and how their work is coordinated that is of interest at this point. Specific experiences shared by patient participants </w:t>
      </w:r>
      <w:r w:rsidRPr="00C144C6">
        <w:rPr>
          <w:rFonts w:ascii="Garamond" w:hAnsi="Garamond"/>
          <w:b/>
        </w:rPr>
        <w:t>will not be discussed</w:t>
      </w:r>
      <w:r w:rsidRPr="00C144C6">
        <w:rPr>
          <w:rFonts w:ascii="Garamond" w:hAnsi="Garamond"/>
        </w:rPr>
        <w:t xml:space="preserve"> at this stage; rather the research process starts afresh, exploring the professional participant’s experiences of </w:t>
      </w:r>
      <w:r w:rsidRPr="00C144C6">
        <w:rPr>
          <w:rFonts w:ascii="Garamond" w:hAnsi="Garamond"/>
          <w:i/>
        </w:rPr>
        <w:t xml:space="preserve">providing </w:t>
      </w:r>
      <w:r w:rsidRPr="00C144C6">
        <w:rPr>
          <w:rFonts w:ascii="Garamond" w:hAnsi="Garamond"/>
        </w:rPr>
        <w:t xml:space="preserve">care within the current health systems; however my questioning will be shaped by the </w:t>
      </w:r>
      <w:r w:rsidRPr="00C144C6">
        <w:rPr>
          <w:rFonts w:ascii="Garamond" w:hAnsi="Garamond"/>
          <w:b/>
        </w:rPr>
        <w:t>emergent issues</w:t>
      </w:r>
      <w:r w:rsidRPr="00C144C6">
        <w:rPr>
          <w:rFonts w:ascii="Garamond" w:hAnsi="Garamond"/>
        </w:rPr>
        <w:t xml:space="preserve"> identified within the patient participant interviews.</w:t>
      </w:r>
    </w:p>
    <w:p w14:paraId="79F80A81" w14:textId="77777777" w:rsidR="00A30177" w:rsidRPr="00C144C6" w:rsidRDefault="00A30177" w:rsidP="00A30177">
      <w:pPr>
        <w:jc w:val="both"/>
        <w:rPr>
          <w:rFonts w:ascii="Garamond" w:hAnsi="Garamond"/>
        </w:rPr>
      </w:pPr>
      <w:r w:rsidRPr="00C144C6">
        <w:rPr>
          <w:rFonts w:ascii="Garamond" w:hAnsi="Garamond"/>
        </w:rPr>
        <w:t xml:space="preserve">The decision to trace participants by professional role, rather than follow the actual professionals from within the patient participants experience serves two purposes, and is supported by </w:t>
      </w:r>
      <w:r w:rsidRPr="00C144C6">
        <w:rPr>
          <w:rFonts w:ascii="Garamond" w:hAnsi="Garamond"/>
        </w:rPr>
        <w:fldChar w:fldCharType="begin"/>
      </w:r>
      <w:r w:rsidRPr="00C144C6">
        <w:rPr>
          <w:rFonts w:ascii="Garamond" w:hAnsi="Garamond"/>
        </w:rPr>
        <w:instrText xml:space="preserve"> ADDIN EN.CITE &lt;EndNote&gt;&lt;Cite AuthorYear="1"&gt;&lt;Author&gt;Norstedt&lt;/Author&gt;&lt;Year&gt;2016&lt;/Year&gt;&lt;RecNum&gt;83&lt;/RecNum&gt;&lt;DisplayText&gt;Norstedt and Breimo (2016)&lt;/DisplayText&gt;&lt;record&gt;&lt;rec-number&gt;83&lt;/rec-number&gt;&lt;foreign-keys&gt;&lt;key app="EN" db-id="vppx9xvd0t2pabe2dxlxvv2c9esz0xaaf5p2" timestamp="1472782191"&gt;83&lt;/key&gt;&lt;/foreign-keys&gt;&lt;ref-type name="Journal Article"&gt;17&lt;/ref-type&gt;&lt;contributors&gt;&lt;authors&gt;&lt;author&gt;Norstedt, Maria&lt;/author&gt;&lt;author&gt;Breimo, Janne &lt;/author&gt;&lt;/authors&gt;&lt;/contributors&gt;&lt;titles&gt;&lt;title&gt;Moving Beyond Everyday Life in Institutional Ethnographies : Methodological Challenges and Ethical Dilemmas&lt;/title&gt;&lt;secondary-title&gt;Forum : Qualitative Social Research&lt;/secondary-title&gt;&lt;/titles&gt;&lt;periodical&gt;&lt;full-title&gt;Forum : Qualitative Social Research&lt;/full-title&gt;&lt;/periodical&gt;&lt;pages&gt;1&lt;/pages&gt;&lt;keywords&gt;&lt;keyword&gt;SOCIAL SCIENCES&lt;/keyword&gt;&lt;keyword&gt;SAMHÄLLSVETENSKAP&lt;/keyword&gt;&lt;keyword&gt;Humanities/Social Sciences&lt;/keyword&gt;&lt;keyword&gt;Institutional ethnography&lt;/keyword&gt;&lt;keyword&gt;Mapping&lt;/keyword&gt;&lt;keyword&gt;Ethical challenges&lt;/keyword&gt;&lt;keyword&gt;Levels&lt;/keyword&gt;&lt;keyword&gt;Rehabilitation&lt;/keyword&gt;&lt;/keywords&gt;&lt;dates&gt;&lt;year&gt;2016&lt;/year&gt;&lt;/dates&gt;&lt;publisher&gt;Institut für Qualitative Forschung&lt;/publisher&gt;&lt;accession-num&gt;edsswe.oai.dspace.mah.se.2043.21137&lt;/accession-num&gt;&lt;work-type&gt;PeerReviewed&amp;#xD;Artikel&lt;/work-type&gt;&lt;urls&gt;&lt;related-urls&gt;&lt;url&gt;http://ezproxy.massey.ac.nz/login?url=http://search.ebscohost.com/login.aspx?direct=true&amp;amp;db=edsswe&amp;amp;AN=edsswe.oai.dspace.mah.se.2043.21137&amp;amp;site=eds-live&amp;amp;scope=site&lt;/url&gt;&lt;/related-urls&gt;&lt;/urls&gt;&lt;remote-database-name&gt;edsswe&lt;/remote-database-name&gt;&lt;remote-database-provider&gt;EBSCOhost&lt;/remote-database-provider&gt;&lt;/record&gt;&lt;/Cite&gt;&lt;/EndNote&gt;</w:instrText>
      </w:r>
      <w:r w:rsidRPr="00C144C6">
        <w:rPr>
          <w:rFonts w:ascii="Garamond" w:hAnsi="Garamond"/>
        </w:rPr>
        <w:fldChar w:fldCharType="separate"/>
      </w:r>
      <w:r w:rsidRPr="00C144C6">
        <w:rPr>
          <w:rFonts w:ascii="Garamond" w:hAnsi="Garamond"/>
          <w:noProof/>
        </w:rPr>
        <w:t>Norstedt and Breimo (2016)</w:t>
      </w:r>
      <w:r w:rsidRPr="00C144C6">
        <w:rPr>
          <w:rFonts w:ascii="Garamond" w:hAnsi="Garamond"/>
        </w:rPr>
        <w:fldChar w:fldCharType="end"/>
      </w:r>
      <w:r w:rsidRPr="00C144C6">
        <w:rPr>
          <w:rFonts w:ascii="Garamond" w:hAnsi="Garamond"/>
        </w:rPr>
        <w:t>. Firstly, patient participant confidentiality is protected, as they are not linked to the professional participants. Secondly, professional participants are not put in an uncomfortable position of risking disclosure of information protected by patient confidentiality, or of feeling personally scrutinised by the research.</w:t>
      </w:r>
    </w:p>
    <w:p w14:paraId="3BB7ED53" w14:textId="77777777" w:rsidR="00A30177" w:rsidRPr="00C144C6" w:rsidRDefault="00A30177" w:rsidP="00A30177">
      <w:pPr>
        <w:jc w:val="both"/>
        <w:rPr>
          <w:rFonts w:ascii="Garamond" w:hAnsi="Garamond"/>
        </w:rPr>
      </w:pPr>
      <w:r w:rsidRPr="00C144C6">
        <w:rPr>
          <w:rFonts w:ascii="Garamond" w:hAnsi="Garamond"/>
        </w:rPr>
        <w:t>It is likely this phase will include health care professionals, such as nurses and doctors, from both community and hospital settings, multidisciplinary staff, and members of management teams. Only those roles considered relevant to the issues being explicated will be approached for interview. This process of snowballing will continue until the problem has been explicated to the point where it is known what was ruling, organising and coordinating the first participant’s experience.</w:t>
      </w:r>
    </w:p>
    <w:p w14:paraId="1A1869BD" w14:textId="77777777" w:rsidR="00A30177" w:rsidRPr="00C144C6" w:rsidRDefault="00A30177" w:rsidP="00A30177">
      <w:pPr>
        <w:autoSpaceDE w:val="0"/>
        <w:autoSpaceDN w:val="0"/>
        <w:adjustRightInd w:val="0"/>
        <w:spacing w:after="0"/>
        <w:jc w:val="both"/>
        <w:rPr>
          <w:rFonts w:ascii="Garamond" w:hAnsi="Garamond" w:cs="Tahoma"/>
        </w:rPr>
      </w:pPr>
      <w:r w:rsidRPr="00C144C6">
        <w:rPr>
          <w:rFonts w:ascii="Garamond" w:hAnsi="Garamond" w:cs="Tahoma"/>
        </w:rPr>
        <w:t xml:space="preserve">Phase two participants will be recruited by one of two methods, depending on their position. Clinicians, such as doctors and nurses will be recruited via snowballing; the researcher </w:t>
      </w:r>
      <w:proofErr w:type="spellStart"/>
      <w:r w:rsidRPr="00C144C6">
        <w:rPr>
          <w:rFonts w:ascii="Garamond" w:hAnsi="Garamond" w:cs="Tahoma"/>
        </w:rPr>
        <w:t>RW</w:t>
      </w:r>
      <w:proofErr w:type="spellEnd"/>
      <w:r w:rsidRPr="00C144C6">
        <w:rPr>
          <w:rFonts w:ascii="Garamond" w:hAnsi="Garamond" w:cs="Tahoma"/>
        </w:rPr>
        <w:t xml:space="preserve"> will begin with an initial clinician contact in either primary or tertiary settings as appropriate. The initial contact will be asked to pass on an invitation to participate and an information sheet to persons who hold professional roles that have been identified as being of interest. The researcher will not be informed who has received invitations to participate. Again contact with the researcher must be initiated by the prospective participant, after which the same process as with patient participants will be followed. Following the completion of the interview, once the next step is known, the participant will be asked to pass on a recruitment pack to the next identified position. Alternatively, potential participants will be approached directly by the main researcher </w:t>
      </w:r>
      <w:proofErr w:type="spellStart"/>
      <w:r w:rsidRPr="00C144C6">
        <w:rPr>
          <w:rFonts w:ascii="Garamond" w:hAnsi="Garamond" w:cs="Tahoma"/>
        </w:rPr>
        <w:t>RW</w:t>
      </w:r>
      <w:proofErr w:type="spellEnd"/>
      <w:r w:rsidRPr="00C144C6">
        <w:rPr>
          <w:rFonts w:ascii="Garamond" w:hAnsi="Garamond" w:cs="Tahoma"/>
        </w:rPr>
        <w:t xml:space="preserve">, by email if available, or by appropriate channels of communication depending on the potential participant’s relationship to the research, using publically available contact information; for example through author details of a text, or publicly visible roles such as ministry employees. Initial contact will involve an introduction to the researcher and the project; Invited participants will be given an information sheet to consider. </w:t>
      </w:r>
      <w:proofErr w:type="spellStart"/>
      <w:r w:rsidRPr="00C144C6">
        <w:rPr>
          <w:rFonts w:ascii="Garamond" w:hAnsi="Garamond" w:cs="Tahoma"/>
        </w:rPr>
        <w:t>RW</w:t>
      </w:r>
      <w:proofErr w:type="spellEnd"/>
      <w:r w:rsidRPr="00C144C6">
        <w:rPr>
          <w:rFonts w:ascii="Garamond" w:hAnsi="Garamond" w:cs="Tahoma"/>
        </w:rPr>
        <w:t xml:space="preserve"> will follow up one week after initial contact with an email or phone call enable the potential participant to ask for further information or clarification, and discuss if the individual choses to participate or not, and negotiate an interview time and location if required</w:t>
      </w:r>
      <w:r w:rsidRPr="00C144C6">
        <w:rPr>
          <w:rFonts w:ascii="Garamond" w:hAnsi="Garamond" w:cs="Tahoma"/>
          <w:sz w:val="24"/>
          <w:szCs w:val="24"/>
        </w:rPr>
        <w:t>.</w:t>
      </w:r>
    </w:p>
    <w:p w14:paraId="359D304F" w14:textId="77777777" w:rsidR="00A30177" w:rsidRPr="00C144C6" w:rsidRDefault="00A30177" w:rsidP="00A30177">
      <w:pPr>
        <w:autoSpaceDE w:val="0"/>
        <w:autoSpaceDN w:val="0"/>
        <w:adjustRightInd w:val="0"/>
        <w:spacing w:after="0"/>
        <w:jc w:val="both"/>
        <w:rPr>
          <w:rFonts w:ascii="Garamond" w:hAnsi="Garamond" w:cs="Tahoma"/>
        </w:rPr>
      </w:pPr>
    </w:p>
    <w:p w14:paraId="6A530676" w14:textId="77777777" w:rsidR="00A30177" w:rsidRPr="00C144C6" w:rsidRDefault="00A30177" w:rsidP="00A30177">
      <w:pPr>
        <w:jc w:val="both"/>
        <w:rPr>
          <w:rFonts w:ascii="Garamond" w:hAnsi="Garamond"/>
        </w:rPr>
      </w:pPr>
      <w:r w:rsidRPr="00C144C6">
        <w:rPr>
          <w:rFonts w:ascii="Garamond" w:hAnsi="Garamond"/>
        </w:rPr>
        <w:t>The researcher will use due discretion to ensure sufficient knowledge is gained, without overly burdening participants. A generous estimate would be three second phase participants per first phase participant, and a further snowballing from these second phase participants to industry leaders, of which perhaps two or three will be approached.</w:t>
      </w:r>
    </w:p>
    <w:p w14:paraId="0E2BCCD0" w14:textId="77777777" w:rsidR="00A30177" w:rsidRPr="00C144C6" w:rsidRDefault="00A30177" w:rsidP="00A30177">
      <w:pPr>
        <w:jc w:val="both"/>
        <w:rPr>
          <w:rFonts w:ascii="Garamond" w:hAnsi="Garamond"/>
        </w:rPr>
      </w:pPr>
      <w:r w:rsidRPr="00C144C6">
        <w:rPr>
          <w:rFonts w:ascii="Garamond" w:hAnsi="Garamond"/>
        </w:rPr>
        <w:t xml:space="preserve">Local and national organisations are anticipated to be included in the research in the final data collection stages, as identified through the texts located in earlier interviews. Organisations such as the Ministry of </w:t>
      </w:r>
      <w:r w:rsidRPr="00C144C6">
        <w:rPr>
          <w:rFonts w:ascii="Garamond" w:hAnsi="Garamond"/>
        </w:rPr>
        <w:lastRenderedPageBreak/>
        <w:t>Health, in particular the authors of texts and policies such as the New Zealand Health Strategy and health targets, are predicted to be included.</w:t>
      </w:r>
    </w:p>
    <w:p w14:paraId="415D0946" w14:textId="77777777" w:rsidR="00A30177" w:rsidRPr="00C144C6" w:rsidRDefault="00A30177" w:rsidP="00A30177">
      <w:pPr>
        <w:jc w:val="both"/>
        <w:rPr>
          <w:rFonts w:ascii="Garamond" w:hAnsi="Garamond"/>
        </w:rPr>
      </w:pPr>
    </w:p>
    <w:p w14:paraId="2939A7BC" w14:textId="77777777" w:rsidR="00A30177" w:rsidRPr="00C144C6" w:rsidRDefault="00A30177" w:rsidP="00A30177">
      <w:pPr>
        <w:jc w:val="both"/>
        <w:rPr>
          <w:rFonts w:ascii="Garamond" w:hAnsi="Garamond"/>
        </w:rPr>
      </w:pPr>
    </w:p>
    <w:p w14:paraId="23E4A0F4" w14:textId="77777777" w:rsidR="00A30177" w:rsidRPr="00C144C6" w:rsidRDefault="00A30177" w:rsidP="00A30177">
      <w:pPr>
        <w:pStyle w:val="EndNoteBibliography"/>
        <w:spacing w:after="0"/>
        <w:ind w:left="720" w:hanging="720"/>
        <w:rPr>
          <w:rFonts w:ascii="Garamond" w:hAnsi="Garamond"/>
        </w:rPr>
      </w:pPr>
      <w:r w:rsidRPr="00C144C6">
        <w:rPr>
          <w:rFonts w:ascii="Garamond" w:hAnsi="Garamond"/>
        </w:rPr>
        <w:fldChar w:fldCharType="begin"/>
      </w:r>
      <w:r w:rsidRPr="00C144C6">
        <w:rPr>
          <w:rFonts w:ascii="Garamond" w:hAnsi="Garamond"/>
        </w:rPr>
        <w:instrText xml:space="preserve"> ADDIN EN.REFLIST </w:instrText>
      </w:r>
      <w:r w:rsidRPr="00C144C6">
        <w:rPr>
          <w:rFonts w:ascii="Garamond" w:hAnsi="Garamond"/>
        </w:rPr>
        <w:fldChar w:fldCharType="separate"/>
      </w:r>
      <w:r w:rsidRPr="00C144C6">
        <w:rPr>
          <w:rFonts w:ascii="Garamond" w:hAnsi="Garamond"/>
        </w:rPr>
        <w:t xml:space="preserve">Norstedt, M., &amp; Breimo, J. (2016). Moving Beyond Everyday Life in Institutional Ethnographies : Methodological Challenges and Ethical Dilemmas. </w:t>
      </w:r>
      <w:r w:rsidRPr="00C144C6">
        <w:rPr>
          <w:rFonts w:ascii="Garamond" w:hAnsi="Garamond"/>
          <w:i/>
        </w:rPr>
        <w:t>Forum : Qualitative Social Research</w:t>
      </w:r>
      <w:r w:rsidRPr="00C144C6">
        <w:rPr>
          <w:rFonts w:ascii="Garamond" w:hAnsi="Garamond"/>
        </w:rPr>
        <w:t xml:space="preserve">, 1. </w:t>
      </w:r>
    </w:p>
    <w:p w14:paraId="14FF7953" w14:textId="77777777" w:rsidR="00A30177" w:rsidRPr="00C144C6" w:rsidRDefault="00A30177" w:rsidP="00A30177">
      <w:pPr>
        <w:pStyle w:val="EndNoteBibliography"/>
        <w:ind w:left="720" w:hanging="720"/>
        <w:rPr>
          <w:rFonts w:ascii="Garamond" w:hAnsi="Garamond"/>
        </w:rPr>
      </w:pPr>
      <w:r w:rsidRPr="00C144C6">
        <w:rPr>
          <w:rFonts w:ascii="Garamond" w:hAnsi="Garamond"/>
        </w:rPr>
        <w:t xml:space="preserve">Rashid, M., Caine, V., &amp; Goez, H. (2015). The Encounters and Challenges of Ethnography as a Methodology in Health Research. </w:t>
      </w:r>
      <w:r w:rsidRPr="00C144C6">
        <w:rPr>
          <w:rFonts w:ascii="Garamond" w:hAnsi="Garamond"/>
          <w:i/>
        </w:rPr>
        <w:t>International Journal of Qualitative Methods, 14</w:t>
      </w:r>
      <w:r w:rsidRPr="00C144C6">
        <w:rPr>
          <w:rFonts w:ascii="Garamond" w:hAnsi="Garamond"/>
        </w:rPr>
        <w:t xml:space="preserve">(5), 1609406915621421. </w:t>
      </w:r>
    </w:p>
    <w:p w14:paraId="201D700B" w14:textId="77777777" w:rsidR="00A725E1" w:rsidRDefault="00A30177" w:rsidP="00A725E1">
      <w:pPr>
        <w:spacing w:before="60" w:after="60"/>
        <w:ind w:right="-23"/>
        <w:jc w:val="both"/>
        <w:rPr>
          <w:rFonts w:ascii="Garamond" w:hAnsi="Garamond"/>
        </w:rPr>
      </w:pPr>
      <w:r w:rsidRPr="00C144C6">
        <w:rPr>
          <w:rFonts w:ascii="Garamond" w:hAnsi="Garamond"/>
        </w:rPr>
        <w:fldChar w:fldCharType="end"/>
      </w:r>
    </w:p>
    <w:p w14:paraId="47FAD571" w14:textId="24600C2C" w:rsidR="00A725E1" w:rsidRPr="00DB0F29" w:rsidRDefault="00A725E1" w:rsidP="00A725E1">
      <w:pPr>
        <w:spacing w:before="60" w:after="60"/>
        <w:ind w:right="-23"/>
        <w:jc w:val="both"/>
        <w:rPr>
          <w:rFonts w:ascii="Garamond" w:hAnsi="Garamond" w:cs="Times New Roman"/>
          <w:i/>
          <w:sz w:val="24"/>
          <w:szCs w:val="24"/>
          <w:lang w:val="en-AU" w:eastAsia="ja-JP"/>
        </w:rPr>
      </w:pPr>
      <w:r w:rsidRPr="00A725E1">
        <w:rPr>
          <w:rFonts w:ascii="Garamond" w:hAnsi="Garamond"/>
          <w:b/>
          <w:sz w:val="24"/>
          <w:szCs w:val="24"/>
        </w:rPr>
        <w:t xml:space="preserve"> </w:t>
      </w:r>
      <w:r w:rsidRPr="00DB0F29">
        <w:rPr>
          <w:rFonts w:ascii="Garamond" w:hAnsi="Garamond"/>
          <w:b/>
          <w:sz w:val="24"/>
          <w:szCs w:val="24"/>
        </w:rPr>
        <w:t>Who will make the initial approach to potential participants?</w:t>
      </w:r>
    </w:p>
    <w:p w14:paraId="7CDB23AB" w14:textId="77777777" w:rsidR="00A725E1" w:rsidRDefault="00A725E1" w:rsidP="00A725E1">
      <w:pPr>
        <w:pStyle w:val="ListParagraph"/>
        <w:tabs>
          <w:tab w:val="left" w:pos="780"/>
          <w:tab w:val="left" w:pos="1168"/>
        </w:tabs>
        <w:spacing w:before="60" w:after="60"/>
        <w:ind w:left="0" w:right="-23"/>
        <w:jc w:val="both"/>
        <w:rPr>
          <w:rFonts w:ascii="Garamond" w:hAnsi="Garamond"/>
          <w:sz w:val="24"/>
          <w:szCs w:val="24"/>
        </w:rPr>
      </w:pPr>
      <w:r w:rsidRPr="00A725E1">
        <w:rPr>
          <w:rFonts w:ascii="Garamond" w:hAnsi="Garamond"/>
          <w:sz w:val="24"/>
          <w:szCs w:val="24"/>
        </w:rPr>
        <w:t>General practice nurses</w:t>
      </w:r>
    </w:p>
    <w:p w14:paraId="13BFB3FA" w14:textId="77777777" w:rsidR="00A725E1" w:rsidRDefault="00A725E1" w:rsidP="00A725E1">
      <w:pPr>
        <w:pStyle w:val="ListParagraph"/>
        <w:tabs>
          <w:tab w:val="left" w:pos="780"/>
          <w:tab w:val="left" w:pos="1168"/>
        </w:tabs>
        <w:spacing w:before="60" w:after="60"/>
        <w:ind w:left="0" w:right="-23"/>
        <w:jc w:val="both"/>
        <w:rPr>
          <w:rFonts w:ascii="Garamond" w:hAnsi="Garamond"/>
          <w:sz w:val="24"/>
          <w:szCs w:val="24"/>
        </w:rPr>
      </w:pPr>
    </w:p>
    <w:p w14:paraId="3C6835F1" w14:textId="28CA02C5" w:rsidR="00A725E1" w:rsidRPr="00A725E1" w:rsidRDefault="00A725E1" w:rsidP="00A725E1">
      <w:pPr>
        <w:pStyle w:val="ListParagraph"/>
        <w:tabs>
          <w:tab w:val="left" w:pos="780"/>
          <w:tab w:val="left" w:pos="1168"/>
        </w:tabs>
        <w:spacing w:before="60" w:after="60"/>
        <w:ind w:left="0" w:right="-23"/>
        <w:jc w:val="both"/>
        <w:rPr>
          <w:rFonts w:ascii="Garamond" w:hAnsi="Garamond"/>
          <w:b/>
          <w:sz w:val="24"/>
          <w:szCs w:val="24"/>
        </w:rPr>
      </w:pPr>
      <w:r w:rsidRPr="00A725E1">
        <w:rPr>
          <w:rFonts w:ascii="Garamond" w:hAnsi="Garamond"/>
          <w:b/>
          <w:sz w:val="24"/>
          <w:szCs w:val="24"/>
        </w:rPr>
        <w:t>Does the project include recruitment through advertising?</w:t>
      </w:r>
    </w:p>
    <w:p w14:paraId="04EA3A44" w14:textId="77777777" w:rsidR="00A725E1" w:rsidRDefault="00A725E1" w:rsidP="00A725E1">
      <w:pPr>
        <w:pStyle w:val="ListParagraph"/>
        <w:tabs>
          <w:tab w:val="left" w:pos="780"/>
          <w:tab w:val="left" w:pos="1168"/>
        </w:tabs>
        <w:spacing w:before="60" w:after="60"/>
        <w:ind w:left="0" w:right="-23"/>
        <w:jc w:val="both"/>
        <w:rPr>
          <w:rFonts w:ascii="Garamond" w:hAnsi="Garamond"/>
          <w:sz w:val="24"/>
          <w:szCs w:val="24"/>
        </w:rPr>
      </w:pPr>
    </w:p>
    <w:p w14:paraId="68D8FEA7" w14:textId="67AE4A9F" w:rsidR="00A725E1" w:rsidRDefault="00A725E1" w:rsidP="00A725E1">
      <w:pPr>
        <w:pStyle w:val="ListParagraph"/>
        <w:tabs>
          <w:tab w:val="left" w:pos="780"/>
          <w:tab w:val="left" w:pos="1168"/>
        </w:tabs>
        <w:spacing w:before="60" w:after="60"/>
        <w:ind w:left="0" w:right="-23"/>
        <w:jc w:val="both"/>
        <w:rPr>
          <w:rFonts w:ascii="Garamond" w:hAnsi="Garamond"/>
          <w:sz w:val="24"/>
          <w:szCs w:val="24"/>
        </w:rPr>
      </w:pPr>
      <w:r>
        <w:rPr>
          <w:rFonts w:ascii="Garamond" w:hAnsi="Garamond"/>
          <w:sz w:val="24"/>
          <w:szCs w:val="24"/>
        </w:rPr>
        <w:t>No</w:t>
      </w:r>
    </w:p>
    <w:p w14:paraId="230450B8" w14:textId="27DE1FF9" w:rsidR="004A20D1" w:rsidRPr="004A20D1" w:rsidRDefault="004A20D1" w:rsidP="00A30177">
      <w:pPr>
        <w:rPr>
          <w:rFonts w:ascii="Garamond" w:hAnsi="Garamond"/>
          <w:sz w:val="24"/>
          <w:szCs w:val="24"/>
        </w:rPr>
      </w:pPr>
    </w:p>
    <w:p w14:paraId="008FE292" w14:textId="77777777" w:rsidR="00C8199F" w:rsidRPr="00DB0F29" w:rsidRDefault="00C8199F">
      <w:pPr>
        <w:rPr>
          <w:rFonts w:ascii="Garamond" w:hAnsi="Garamond"/>
          <w:b/>
          <w:sz w:val="24"/>
          <w:szCs w:val="24"/>
        </w:rPr>
      </w:pPr>
      <w:r w:rsidRPr="00DB0F29">
        <w:rPr>
          <w:rFonts w:ascii="Garamond" w:hAnsi="Garamond"/>
          <w:b/>
          <w:sz w:val="24"/>
          <w:szCs w:val="24"/>
        </w:rPr>
        <w:t>Does the project require permission of an organisation (e.g. an educational institution, an academic unit of Massey University or a business) to access participants or information?</w:t>
      </w:r>
    </w:p>
    <w:p w14:paraId="2AF39C89" w14:textId="5E14ECC5" w:rsidR="00C8199F" w:rsidRPr="00126A30" w:rsidRDefault="00126A30">
      <w:pPr>
        <w:rPr>
          <w:rFonts w:ascii="Garamond" w:hAnsi="Garamond"/>
          <w:sz w:val="24"/>
          <w:szCs w:val="24"/>
        </w:rPr>
      </w:pPr>
      <w:r w:rsidRPr="00126A30">
        <w:rPr>
          <w:rFonts w:ascii="Garamond" w:hAnsi="Garamond"/>
          <w:sz w:val="24"/>
          <w:szCs w:val="24"/>
        </w:rPr>
        <w:t>Yes</w:t>
      </w:r>
    </w:p>
    <w:p w14:paraId="5EC8EEAA" w14:textId="77777777" w:rsidR="00C8199F" w:rsidRPr="00E64EB0" w:rsidRDefault="00C8199F" w:rsidP="00E64EB0">
      <w:pPr>
        <w:pStyle w:val="ListParagraph"/>
        <w:numPr>
          <w:ilvl w:val="0"/>
          <w:numId w:val="1"/>
        </w:numPr>
        <w:tabs>
          <w:tab w:val="left" w:pos="780"/>
          <w:tab w:val="left" w:pos="1168"/>
        </w:tabs>
        <w:spacing w:before="60" w:after="60"/>
        <w:ind w:right="-23"/>
        <w:jc w:val="both"/>
        <w:rPr>
          <w:rFonts w:ascii="Garamond" w:hAnsi="Garamond"/>
          <w:b/>
          <w:sz w:val="24"/>
          <w:szCs w:val="24"/>
        </w:rPr>
      </w:pPr>
      <w:r w:rsidRPr="00E64EB0">
        <w:rPr>
          <w:rFonts w:ascii="Garamond" w:hAnsi="Garamond"/>
          <w:b/>
          <w:sz w:val="24"/>
          <w:szCs w:val="24"/>
        </w:rPr>
        <w:t xml:space="preserve">list the organisation(s) </w:t>
      </w:r>
    </w:p>
    <w:p w14:paraId="5D78CC41" w14:textId="77777777" w:rsidR="00E64EB0" w:rsidRDefault="00E64EB0" w:rsidP="00E64EB0">
      <w:pPr>
        <w:pStyle w:val="ListParagraph"/>
        <w:tabs>
          <w:tab w:val="left" w:pos="780"/>
          <w:tab w:val="left" w:pos="1168"/>
        </w:tabs>
        <w:spacing w:before="60" w:after="60"/>
        <w:ind w:left="1140" w:right="-23"/>
        <w:jc w:val="both"/>
        <w:rPr>
          <w:rFonts w:ascii="Garamond" w:hAnsi="Garamond"/>
          <w:b/>
          <w:sz w:val="24"/>
          <w:szCs w:val="24"/>
        </w:rPr>
      </w:pPr>
    </w:p>
    <w:p w14:paraId="0DA4592F" w14:textId="255B65EE" w:rsidR="00D42346" w:rsidRDefault="00A725E1" w:rsidP="00E64EB0">
      <w:pPr>
        <w:pStyle w:val="ListParagraph"/>
        <w:tabs>
          <w:tab w:val="left" w:pos="780"/>
          <w:tab w:val="left" w:pos="1168"/>
        </w:tabs>
        <w:spacing w:before="60" w:after="60"/>
        <w:ind w:left="1140" w:right="-23"/>
        <w:jc w:val="both"/>
        <w:rPr>
          <w:rFonts w:ascii="Garamond" w:hAnsi="Garamond"/>
          <w:sz w:val="24"/>
          <w:szCs w:val="24"/>
        </w:rPr>
      </w:pPr>
      <w:r w:rsidRPr="00A725E1">
        <w:rPr>
          <w:rFonts w:ascii="Garamond" w:hAnsi="Garamond"/>
          <w:sz w:val="24"/>
          <w:szCs w:val="24"/>
        </w:rPr>
        <w:t>Kauri HealthCare General Practice</w:t>
      </w:r>
    </w:p>
    <w:p w14:paraId="55848099" w14:textId="77777777" w:rsidR="00A725E1" w:rsidRPr="00E64EB0" w:rsidRDefault="00A725E1" w:rsidP="00E64EB0">
      <w:pPr>
        <w:pStyle w:val="ListParagraph"/>
        <w:tabs>
          <w:tab w:val="left" w:pos="780"/>
          <w:tab w:val="left" w:pos="1168"/>
        </w:tabs>
        <w:spacing w:before="60" w:after="60"/>
        <w:ind w:left="1140" w:right="-23"/>
        <w:jc w:val="both"/>
        <w:rPr>
          <w:rFonts w:ascii="Garamond" w:hAnsi="Garamond"/>
          <w:b/>
          <w:sz w:val="24"/>
          <w:szCs w:val="24"/>
        </w:rPr>
      </w:pPr>
    </w:p>
    <w:p w14:paraId="74FE1066" w14:textId="77777777" w:rsidR="00C8199F" w:rsidRPr="00DB0F29" w:rsidRDefault="00C8199F" w:rsidP="00E64EB0">
      <w:pPr>
        <w:pStyle w:val="ListParagraph"/>
        <w:numPr>
          <w:ilvl w:val="0"/>
          <w:numId w:val="1"/>
        </w:numPr>
        <w:tabs>
          <w:tab w:val="left" w:pos="780"/>
          <w:tab w:val="left" w:pos="1168"/>
        </w:tabs>
        <w:spacing w:before="60" w:after="60"/>
        <w:ind w:left="357" w:right="-23" w:firstLine="0"/>
        <w:jc w:val="both"/>
        <w:rPr>
          <w:rFonts w:ascii="Garamond" w:hAnsi="Garamond"/>
          <w:b/>
          <w:sz w:val="24"/>
          <w:szCs w:val="24"/>
        </w:rPr>
      </w:pPr>
      <w:proofErr w:type="gramStart"/>
      <w:r w:rsidRPr="00DB0F29">
        <w:rPr>
          <w:rFonts w:ascii="Garamond" w:hAnsi="Garamond"/>
          <w:b/>
          <w:sz w:val="24"/>
          <w:szCs w:val="24"/>
        </w:rPr>
        <w:t>attach</w:t>
      </w:r>
      <w:proofErr w:type="gramEnd"/>
      <w:r w:rsidRPr="00DB0F29">
        <w:rPr>
          <w:rFonts w:ascii="Garamond" w:hAnsi="Garamond"/>
          <w:b/>
          <w:sz w:val="24"/>
          <w:szCs w:val="24"/>
        </w:rPr>
        <w:t xml:space="preserve"> a copy of the draft request letter(s) to the application form, e.g. letter to Board of Trustees, PVC, </w:t>
      </w:r>
      <w:proofErr w:type="spellStart"/>
      <w:r w:rsidRPr="00DB0F29">
        <w:rPr>
          <w:rFonts w:ascii="Garamond" w:hAnsi="Garamond"/>
          <w:b/>
          <w:sz w:val="24"/>
          <w:szCs w:val="24"/>
        </w:rPr>
        <w:t>HoD</w:t>
      </w:r>
      <w:proofErr w:type="spellEnd"/>
      <w:r w:rsidRPr="00DB0F29">
        <w:rPr>
          <w:rFonts w:ascii="Garamond" w:hAnsi="Garamond"/>
          <w:b/>
          <w:sz w:val="24"/>
          <w:szCs w:val="24"/>
        </w:rPr>
        <w:t xml:space="preserve">/I/S, </w:t>
      </w:r>
      <w:proofErr w:type="spellStart"/>
      <w:r w:rsidRPr="00DB0F29">
        <w:rPr>
          <w:rFonts w:ascii="Garamond" w:hAnsi="Garamond"/>
          <w:b/>
          <w:sz w:val="24"/>
          <w:szCs w:val="24"/>
        </w:rPr>
        <w:t>CEO</w:t>
      </w:r>
      <w:proofErr w:type="spellEnd"/>
      <w:r w:rsidRPr="00DB0F29">
        <w:rPr>
          <w:rFonts w:ascii="Garamond" w:hAnsi="Garamond"/>
          <w:b/>
          <w:sz w:val="24"/>
          <w:szCs w:val="24"/>
        </w:rPr>
        <w:t xml:space="preserve"> </w:t>
      </w:r>
      <w:proofErr w:type="spellStart"/>
      <w:r w:rsidRPr="00DB0F29">
        <w:rPr>
          <w:rFonts w:ascii="Garamond" w:hAnsi="Garamond"/>
          <w:b/>
          <w:sz w:val="24"/>
          <w:szCs w:val="24"/>
        </w:rPr>
        <w:t>etc</w:t>
      </w:r>
      <w:proofErr w:type="spellEnd"/>
      <w:r w:rsidRPr="00DB0F29">
        <w:rPr>
          <w:rFonts w:ascii="Garamond" w:hAnsi="Garamond"/>
          <w:b/>
          <w:sz w:val="24"/>
          <w:szCs w:val="24"/>
        </w:rPr>
        <w:t xml:space="preserve"> (include this in your list of attachments (Q5). </w:t>
      </w:r>
    </w:p>
    <w:p w14:paraId="0566A02D" w14:textId="77777777" w:rsidR="00D42346" w:rsidRDefault="00D42346" w:rsidP="00E64EB0">
      <w:pPr>
        <w:pStyle w:val="ListParagraph"/>
        <w:tabs>
          <w:tab w:val="left" w:pos="780"/>
          <w:tab w:val="left" w:pos="1168"/>
        </w:tabs>
        <w:spacing w:before="60" w:after="60"/>
        <w:ind w:left="1140" w:right="-23"/>
        <w:jc w:val="both"/>
        <w:rPr>
          <w:rFonts w:ascii="Garamond" w:hAnsi="Garamond"/>
          <w:b/>
          <w:sz w:val="24"/>
          <w:szCs w:val="24"/>
        </w:rPr>
      </w:pPr>
    </w:p>
    <w:p w14:paraId="54EF918A" w14:textId="77777777" w:rsidR="00A725E1" w:rsidRDefault="00A725E1" w:rsidP="00A725E1">
      <w:pPr>
        <w:pStyle w:val="ListParagraph"/>
        <w:tabs>
          <w:tab w:val="left" w:pos="780"/>
          <w:tab w:val="left" w:pos="1168"/>
        </w:tabs>
        <w:spacing w:before="60" w:after="60"/>
        <w:ind w:left="0" w:right="-23"/>
        <w:jc w:val="both"/>
        <w:rPr>
          <w:rFonts w:ascii="Garamond" w:hAnsi="Garamond"/>
          <w:b/>
          <w:sz w:val="24"/>
          <w:szCs w:val="24"/>
        </w:rPr>
      </w:pPr>
    </w:p>
    <w:p w14:paraId="4622AE0F" w14:textId="5E378BD8" w:rsidR="00550C32" w:rsidRPr="00550C32" w:rsidRDefault="00550C32" w:rsidP="00550C32">
      <w:pPr>
        <w:pStyle w:val="ListParagraph"/>
        <w:tabs>
          <w:tab w:val="left" w:pos="780"/>
          <w:tab w:val="left" w:pos="1168"/>
        </w:tabs>
        <w:spacing w:before="60" w:after="60"/>
        <w:ind w:left="0" w:right="-23"/>
        <w:jc w:val="both"/>
        <w:rPr>
          <w:rFonts w:ascii="Garamond" w:hAnsi="Garamond" w:cs="Tahoma"/>
          <w:b/>
          <w:bCs/>
          <w:sz w:val="24"/>
          <w:szCs w:val="20"/>
        </w:rPr>
      </w:pPr>
      <w:r w:rsidRPr="00550C32">
        <w:rPr>
          <w:rFonts w:ascii="Garamond" w:hAnsi="Garamond" w:cs="Tahoma"/>
          <w:b/>
          <w:bCs/>
          <w:sz w:val="24"/>
          <w:szCs w:val="20"/>
        </w:rPr>
        <w:t>Describe any specific inclusion / exclusion criteria to select participants</w:t>
      </w:r>
    </w:p>
    <w:p w14:paraId="13FCC493" w14:textId="77777777" w:rsidR="00550C32" w:rsidRDefault="00550C32" w:rsidP="00550C32">
      <w:pPr>
        <w:pStyle w:val="ListParagraph"/>
        <w:tabs>
          <w:tab w:val="left" w:pos="780"/>
          <w:tab w:val="left" w:pos="1168"/>
        </w:tabs>
        <w:spacing w:before="60" w:after="60"/>
        <w:ind w:left="0" w:right="-23"/>
        <w:jc w:val="both"/>
        <w:rPr>
          <w:rFonts w:ascii="Tahoma" w:hAnsi="Tahoma" w:cs="Tahoma"/>
          <w:b/>
          <w:bCs/>
          <w:color w:val="FF0000"/>
          <w:sz w:val="20"/>
          <w:szCs w:val="20"/>
        </w:rPr>
      </w:pPr>
    </w:p>
    <w:p w14:paraId="69D0A6DC" w14:textId="4F926EE2" w:rsidR="00630FD6" w:rsidRDefault="00A725E1" w:rsidP="00630FD6">
      <w:pPr>
        <w:spacing w:after="0"/>
        <w:jc w:val="both"/>
        <w:rPr>
          <w:rFonts w:ascii="Garamond" w:eastAsia="DotumChe" w:hAnsi="Garamond" w:cs="Lao UI"/>
        </w:rPr>
      </w:pPr>
      <w:r w:rsidRPr="00A725E1">
        <w:rPr>
          <w:rFonts w:ascii="Garamond" w:eastAsia="DotumChe" w:hAnsi="Garamond" w:cs="Lao UI"/>
        </w:rPr>
        <w:t>Phase one participants are the only participants who are subject to an inclusion/exclusion criteria, as subsequent participants are purposively selected based on their occupational link to the phase one participants experience.</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Inclusion criteria for patient participants;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 xml:space="preserve">Adult (18 years or older) </w:t>
      </w:r>
      <w:r>
        <w:rPr>
          <w:rFonts w:ascii="Garamond" w:eastAsia="DotumChe" w:hAnsi="Garamond" w:cs="Lao UI"/>
        </w:rPr>
        <w:tab/>
      </w:r>
      <w:r w:rsidRPr="00A725E1">
        <w:rPr>
          <w:rFonts w:ascii="Garamond" w:eastAsia="DotumChe" w:hAnsi="Garamond" w:cs="Lao UI"/>
        </w:rPr>
        <w:br/>
        <w:t>User of health care services in the past 12 months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Extensive and multiple encounters with health care services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May have acute or chronic origins to their health care needs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Exclusion criteria for patient participants;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Users of mental health services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r>
      <w:r w:rsidRPr="00A725E1">
        <w:rPr>
          <w:rFonts w:ascii="Garamond" w:eastAsia="DotumChe" w:hAnsi="Garamond" w:cs="Lao UI"/>
        </w:rPr>
        <w:lastRenderedPageBreak/>
        <w:t>Person’s with diminished competence to provide consent</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Current in-patients of any health care service</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Residents of any long-term care settings</w:t>
      </w:r>
      <w:r>
        <w:rPr>
          <w:rFonts w:ascii="Garamond" w:eastAsia="DotumChe" w:hAnsi="Garamond" w:cs="Lao UI"/>
        </w:rPr>
        <w:tab/>
      </w:r>
      <w:r w:rsidRPr="00A725E1">
        <w:rPr>
          <w:rFonts w:ascii="Garamond" w:eastAsia="DotumChe" w:hAnsi="Garamond" w:cs="Lao UI"/>
        </w:rPr>
        <w:t xml:space="preserve"> </w:t>
      </w:r>
      <w:r w:rsidRPr="00A725E1">
        <w:rPr>
          <w:rFonts w:ascii="Garamond" w:eastAsia="DotumChe" w:hAnsi="Garamond" w:cs="Lao UI"/>
        </w:rPr>
        <w:br/>
        <w:t>It is possible to carry out a well-rounded project without having to access overly vulnerable populations. Additionally, integrated care, a mental health concept which has strong links to this project, has been extensively researched with this population.</w:t>
      </w:r>
    </w:p>
    <w:p w14:paraId="1FF4826B" w14:textId="77777777" w:rsidR="00752598" w:rsidRDefault="00752598" w:rsidP="00630FD6">
      <w:pPr>
        <w:spacing w:after="0"/>
        <w:jc w:val="both"/>
        <w:rPr>
          <w:rFonts w:ascii="Garamond" w:eastAsia="DotumChe" w:hAnsi="Garamond" w:cs="Lao UI"/>
        </w:rPr>
      </w:pPr>
    </w:p>
    <w:p w14:paraId="72BF4DC5" w14:textId="5DAD2C7F" w:rsidR="00C8199F" w:rsidRPr="00126A30" w:rsidRDefault="00D548D6" w:rsidP="00126A30">
      <w:pPr>
        <w:tabs>
          <w:tab w:val="left" w:pos="284"/>
        </w:tabs>
        <w:jc w:val="both"/>
        <w:rPr>
          <w:rFonts w:ascii="Garamond" w:eastAsia="DotumChe" w:hAnsi="Garamond" w:cs="Lao UI"/>
          <w:sz w:val="24"/>
          <w:szCs w:val="24"/>
        </w:rPr>
      </w:pPr>
      <w:r w:rsidRPr="00DB0F29">
        <w:rPr>
          <w:rFonts w:ascii="Garamond" w:hAnsi="Garamond"/>
          <w:b/>
          <w:sz w:val="24"/>
          <w:szCs w:val="24"/>
        </w:rPr>
        <w:t>How much time will participants have to give to the project?</w:t>
      </w:r>
    </w:p>
    <w:p w14:paraId="01121ACE" w14:textId="76200CD7" w:rsidR="0008329B" w:rsidRDefault="00A725E1" w:rsidP="00126A30">
      <w:pPr>
        <w:spacing w:before="60" w:after="60"/>
        <w:ind w:right="-23"/>
        <w:jc w:val="both"/>
        <w:rPr>
          <w:rFonts w:ascii="Garamond" w:hAnsi="Garamond"/>
          <w:sz w:val="24"/>
          <w:szCs w:val="24"/>
        </w:rPr>
      </w:pPr>
      <w:r w:rsidRPr="00A725E1">
        <w:rPr>
          <w:rFonts w:ascii="Garamond" w:hAnsi="Garamond"/>
          <w:sz w:val="24"/>
          <w:szCs w:val="24"/>
        </w:rPr>
        <w:t>Initial contact will take no more than 10 minutes, and there will be a one week delay between initial contact and follow up to arrange an interview. It is expected that each interview will be between 45 and 60 minutes in length. It is possible that the researcher may need to return to the participant to clarify an answer or follow up on some information provided; this is expected to be either by email or as a phone call.</w:t>
      </w:r>
      <w:r>
        <w:rPr>
          <w:rFonts w:ascii="Garamond" w:hAnsi="Garamond"/>
          <w:sz w:val="24"/>
          <w:szCs w:val="24"/>
        </w:rPr>
        <w:tab/>
      </w:r>
      <w:r w:rsidRPr="00A725E1">
        <w:rPr>
          <w:rFonts w:ascii="Garamond" w:hAnsi="Garamond"/>
          <w:sz w:val="24"/>
          <w:szCs w:val="24"/>
        </w:rPr>
        <w:t xml:space="preserve"> </w:t>
      </w:r>
      <w:r w:rsidRPr="00A725E1">
        <w:rPr>
          <w:rFonts w:ascii="Garamond" w:hAnsi="Garamond"/>
          <w:sz w:val="24"/>
          <w:szCs w:val="24"/>
        </w:rPr>
        <w:br/>
        <w:t xml:space="preserve">Following the interview, once the data has been transcribed, </w:t>
      </w:r>
      <w:proofErr w:type="spellStart"/>
      <w:r w:rsidRPr="00A725E1">
        <w:rPr>
          <w:rFonts w:ascii="Garamond" w:hAnsi="Garamond"/>
          <w:sz w:val="24"/>
          <w:szCs w:val="24"/>
        </w:rPr>
        <w:t>RW</w:t>
      </w:r>
      <w:proofErr w:type="spellEnd"/>
      <w:r w:rsidRPr="00A725E1">
        <w:rPr>
          <w:rFonts w:ascii="Garamond" w:hAnsi="Garamond"/>
          <w:sz w:val="24"/>
          <w:szCs w:val="24"/>
        </w:rPr>
        <w:t xml:space="preserve"> will contact each participant again to review a summary of their interview along with the transcribed data. This is estimated to take 15 to 30 minutes.</w:t>
      </w:r>
    </w:p>
    <w:p w14:paraId="674EE8A8" w14:textId="77777777" w:rsidR="00406106" w:rsidRDefault="00406106" w:rsidP="00126A30">
      <w:pPr>
        <w:spacing w:before="60" w:after="60"/>
        <w:ind w:right="-23"/>
        <w:jc w:val="both"/>
        <w:rPr>
          <w:rFonts w:ascii="Garamond" w:hAnsi="Garamond"/>
          <w:sz w:val="24"/>
          <w:szCs w:val="24"/>
        </w:rPr>
      </w:pPr>
    </w:p>
    <w:tbl>
      <w:tblPr>
        <w:tblW w:w="9356" w:type="dxa"/>
        <w:tblInd w:w="-34" w:type="dxa"/>
        <w:tblLayout w:type="fixed"/>
        <w:tblLook w:val="04A0" w:firstRow="1" w:lastRow="0" w:firstColumn="1" w:lastColumn="0" w:noHBand="0" w:noVBand="1"/>
      </w:tblPr>
      <w:tblGrid>
        <w:gridCol w:w="7687"/>
        <w:gridCol w:w="1669"/>
      </w:tblGrid>
      <w:tr w:rsidR="00D548D6" w:rsidRPr="00DB0F29" w14:paraId="4FB4791D" w14:textId="77777777" w:rsidTr="007544E5">
        <w:trPr>
          <w:gridAfter w:val="1"/>
          <w:wAfter w:w="1669" w:type="dxa"/>
          <w:cantSplit/>
          <w:trHeight w:val="259"/>
        </w:trPr>
        <w:tc>
          <w:tcPr>
            <w:tcW w:w="7687" w:type="dxa"/>
            <w:tcBorders>
              <w:left w:val="nil"/>
              <w:bottom w:val="nil"/>
              <w:right w:val="nil"/>
            </w:tcBorders>
            <w:hideMark/>
          </w:tcPr>
          <w:p w14:paraId="78B82189" w14:textId="77777777" w:rsidR="00D548D6" w:rsidRPr="00406106" w:rsidRDefault="00D548D6" w:rsidP="007544E5">
            <w:pPr>
              <w:spacing w:before="60" w:after="60"/>
              <w:ind w:right="-23"/>
              <w:jc w:val="both"/>
              <w:rPr>
                <w:rFonts w:ascii="Garamond" w:hAnsi="Garamond"/>
                <w:b/>
                <w:sz w:val="32"/>
                <w:szCs w:val="24"/>
              </w:rPr>
            </w:pPr>
            <w:r w:rsidRPr="00406106">
              <w:rPr>
                <w:rFonts w:ascii="Garamond" w:hAnsi="Garamond"/>
                <w:b/>
                <w:sz w:val="32"/>
                <w:szCs w:val="24"/>
              </w:rPr>
              <w:t>Application Detail</w:t>
            </w:r>
          </w:p>
          <w:p w14:paraId="4AEB88A5" w14:textId="77777777" w:rsidR="00D548D6" w:rsidRDefault="00D548D6" w:rsidP="007544E5">
            <w:pPr>
              <w:spacing w:before="60" w:after="60"/>
              <w:ind w:right="-23"/>
              <w:jc w:val="both"/>
              <w:rPr>
                <w:rFonts w:ascii="Garamond" w:hAnsi="Garamond"/>
                <w:b/>
                <w:sz w:val="24"/>
                <w:szCs w:val="24"/>
              </w:rPr>
            </w:pPr>
          </w:p>
          <w:p w14:paraId="48E5EFCB" w14:textId="77777777" w:rsidR="00D548D6" w:rsidRPr="002105F4" w:rsidRDefault="00D548D6" w:rsidP="007544E5">
            <w:pPr>
              <w:spacing w:before="60" w:after="60"/>
              <w:ind w:right="-23"/>
              <w:jc w:val="both"/>
              <w:rPr>
                <w:rFonts w:ascii="Garamond" w:hAnsi="Garamond"/>
                <w:b/>
                <w:sz w:val="32"/>
                <w:szCs w:val="24"/>
              </w:rPr>
            </w:pPr>
            <w:r w:rsidRPr="002105F4">
              <w:rPr>
                <w:rFonts w:ascii="Garamond" w:hAnsi="Garamond"/>
                <w:b/>
                <w:sz w:val="32"/>
                <w:szCs w:val="24"/>
              </w:rPr>
              <w:t>Data Collection</w:t>
            </w:r>
          </w:p>
          <w:p w14:paraId="382D0E05" w14:textId="77777777" w:rsidR="00D548D6" w:rsidRDefault="00D548D6" w:rsidP="007544E5">
            <w:pPr>
              <w:spacing w:before="60" w:after="60"/>
              <w:ind w:right="-23"/>
              <w:jc w:val="both"/>
              <w:rPr>
                <w:rFonts w:ascii="Garamond" w:hAnsi="Garamond"/>
                <w:b/>
                <w:sz w:val="24"/>
                <w:szCs w:val="24"/>
              </w:rPr>
            </w:pPr>
          </w:p>
          <w:p w14:paraId="337FB666" w14:textId="77777777" w:rsidR="00D548D6" w:rsidRDefault="00D548D6" w:rsidP="007544E5">
            <w:pPr>
              <w:spacing w:before="60" w:after="60"/>
              <w:ind w:right="-23"/>
              <w:jc w:val="both"/>
              <w:rPr>
                <w:rFonts w:ascii="Garamond" w:hAnsi="Garamond"/>
                <w:b/>
                <w:sz w:val="24"/>
                <w:szCs w:val="24"/>
              </w:rPr>
            </w:pPr>
            <w:r>
              <w:rPr>
                <w:rFonts w:ascii="Garamond" w:hAnsi="Garamond"/>
                <w:b/>
                <w:sz w:val="24"/>
                <w:szCs w:val="24"/>
              </w:rPr>
              <w:t>Type of data collection</w:t>
            </w:r>
          </w:p>
          <w:p w14:paraId="45854610" w14:textId="77777777" w:rsidR="00D548D6" w:rsidRDefault="00D548D6" w:rsidP="007544E5">
            <w:pPr>
              <w:spacing w:before="60" w:after="60"/>
              <w:ind w:right="-23"/>
              <w:jc w:val="both"/>
              <w:rPr>
                <w:rFonts w:ascii="Garamond" w:hAnsi="Garamond"/>
                <w:sz w:val="24"/>
                <w:szCs w:val="24"/>
              </w:rPr>
            </w:pPr>
            <w:r>
              <w:rPr>
                <w:rFonts w:ascii="Garamond" w:hAnsi="Garamond"/>
                <w:sz w:val="24"/>
                <w:szCs w:val="24"/>
              </w:rPr>
              <w:t>Interview</w:t>
            </w:r>
          </w:p>
          <w:p w14:paraId="24DDB9F1" w14:textId="77777777" w:rsidR="00D548D6" w:rsidRDefault="00D548D6" w:rsidP="007544E5">
            <w:pPr>
              <w:spacing w:before="60" w:after="60"/>
              <w:ind w:right="-23"/>
              <w:jc w:val="both"/>
              <w:rPr>
                <w:rFonts w:ascii="Garamond" w:hAnsi="Garamond"/>
                <w:sz w:val="24"/>
                <w:szCs w:val="24"/>
              </w:rPr>
            </w:pPr>
            <w:r>
              <w:rPr>
                <w:rFonts w:ascii="Garamond" w:hAnsi="Garamond"/>
                <w:sz w:val="24"/>
                <w:szCs w:val="24"/>
              </w:rPr>
              <w:t>Other</w:t>
            </w:r>
          </w:p>
          <w:p w14:paraId="69331C21" w14:textId="77777777" w:rsidR="00D548D6" w:rsidRPr="00406106" w:rsidRDefault="00D548D6" w:rsidP="007544E5">
            <w:pPr>
              <w:spacing w:before="60" w:after="60"/>
              <w:ind w:right="-23"/>
              <w:jc w:val="both"/>
              <w:rPr>
                <w:rFonts w:ascii="Garamond" w:hAnsi="Garamond"/>
                <w:sz w:val="24"/>
                <w:szCs w:val="24"/>
              </w:rPr>
            </w:pPr>
          </w:p>
          <w:p w14:paraId="68CB0610" w14:textId="77777777" w:rsidR="00D548D6" w:rsidRPr="00DB0F29" w:rsidRDefault="00D548D6" w:rsidP="007544E5">
            <w:pPr>
              <w:spacing w:before="60" w:after="60"/>
              <w:ind w:right="-23"/>
              <w:jc w:val="both"/>
              <w:rPr>
                <w:rFonts w:ascii="Garamond" w:hAnsi="Garamond" w:cs="Times New Roman"/>
                <w:b/>
                <w:sz w:val="24"/>
                <w:szCs w:val="24"/>
                <w:lang w:val="en-AU" w:eastAsia="ja-JP"/>
              </w:rPr>
            </w:pPr>
            <w:r w:rsidRPr="00DB0F29">
              <w:rPr>
                <w:rFonts w:ascii="Garamond" w:hAnsi="Garamond"/>
                <w:b/>
                <w:sz w:val="24"/>
                <w:szCs w:val="24"/>
              </w:rPr>
              <w:t>Does the project include the use of participant interview/s?</w:t>
            </w:r>
          </w:p>
        </w:tc>
      </w:tr>
      <w:tr w:rsidR="00D548D6" w:rsidRPr="00752598" w14:paraId="1A213945" w14:textId="77777777" w:rsidTr="007544E5">
        <w:trPr>
          <w:cantSplit/>
          <w:trHeight w:val="226"/>
        </w:trPr>
        <w:tc>
          <w:tcPr>
            <w:tcW w:w="9356" w:type="dxa"/>
            <w:gridSpan w:val="2"/>
            <w:hideMark/>
          </w:tcPr>
          <w:p w14:paraId="59973D8D" w14:textId="77777777" w:rsidR="00D548D6" w:rsidRPr="00752598" w:rsidRDefault="00D548D6" w:rsidP="007544E5">
            <w:pPr>
              <w:spacing w:before="60" w:after="60"/>
              <w:ind w:right="-23"/>
              <w:jc w:val="both"/>
              <w:rPr>
                <w:rFonts w:ascii="Garamond" w:hAnsi="Garamond" w:cs="Times New Roman"/>
                <w:sz w:val="24"/>
                <w:szCs w:val="24"/>
                <w:highlight w:val="cyan"/>
                <w:lang w:val="en-AU" w:eastAsia="ja-JP"/>
              </w:rPr>
            </w:pPr>
            <w:r w:rsidRPr="00752598">
              <w:rPr>
                <w:rFonts w:ascii="Garamond" w:hAnsi="Garamond"/>
                <w:sz w:val="24"/>
                <w:szCs w:val="24"/>
              </w:rPr>
              <w:t>Yes</w:t>
            </w:r>
          </w:p>
        </w:tc>
      </w:tr>
    </w:tbl>
    <w:p w14:paraId="5940541D" w14:textId="77777777" w:rsidR="00406106" w:rsidRPr="00126A30" w:rsidRDefault="00406106" w:rsidP="00126A30">
      <w:pPr>
        <w:spacing w:before="60" w:after="60"/>
        <w:ind w:right="-23"/>
        <w:jc w:val="both"/>
        <w:rPr>
          <w:rFonts w:ascii="Garamond" w:hAnsi="Garamond"/>
          <w:sz w:val="24"/>
          <w:szCs w:val="24"/>
        </w:rPr>
      </w:pPr>
    </w:p>
    <w:p w14:paraId="74BC705D" w14:textId="3E099D37" w:rsidR="0008329B" w:rsidRDefault="00406106" w:rsidP="00406106">
      <w:pPr>
        <w:tabs>
          <w:tab w:val="left" w:pos="780"/>
          <w:tab w:val="left" w:pos="1170"/>
        </w:tabs>
        <w:spacing w:before="60" w:after="60"/>
        <w:ind w:right="-23"/>
        <w:jc w:val="both"/>
        <w:rPr>
          <w:rFonts w:ascii="Garamond" w:hAnsi="Garamond"/>
          <w:b/>
          <w:sz w:val="24"/>
          <w:szCs w:val="24"/>
        </w:rPr>
      </w:pPr>
      <w:r>
        <w:rPr>
          <w:rFonts w:ascii="Garamond" w:hAnsi="Garamond"/>
          <w:b/>
          <w:sz w:val="24"/>
          <w:szCs w:val="24"/>
        </w:rPr>
        <w:t>Does your project involve sound or image reporting?</w:t>
      </w:r>
    </w:p>
    <w:p w14:paraId="226CABDA" w14:textId="063058E5" w:rsidR="00406106" w:rsidRDefault="00406106" w:rsidP="00406106">
      <w:pPr>
        <w:tabs>
          <w:tab w:val="left" w:pos="780"/>
          <w:tab w:val="left" w:pos="1170"/>
        </w:tabs>
        <w:spacing w:before="60" w:after="60"/>
        <w:ind w:right="-23"/>
        <w:jc w:val="both"/>
        <w:rPr>
          <w:rFonts w:ascii="Garamond" w:hAnsi="Garamond"/>
          <w:sz w:val="24"/>
          <w:szCs w:val="24"/>
        </w:rPr>
      </w:pPr>
      <w:r>
        <w:rPr>
          <w:rFonts w:ascii="Garamond" w:hAnsi="Garamond"/>
          <w:sz w:val="24"/>
          <w:szCs w:val="24"/>
        </w:rPr>
        <w:t>Yes</w:t>
      </w:r>
    </w:p>
    <w:p w14:paraId="11E12AB7" w14:textId="77777777" w:rsidR="00406106" w:rsidRDefault="00406106" w:rsidP="00406106">
      <w:pPr>
        <w:tabs>
          <w:tab w:val="left" w:pos="780"/>
          <w:tab w:val="left" w:pos="1170"/>
        </w:tabs>
        <w:spacing w:before="60" w:after="60"/>
        <w:ind w:right="-23"/>
        <w:jc w:val="both"/>
        <w:rPr>
          <w:rFonts w:ascii="Garamond" w:hAnsi="Garamond"/>
          <w:sz w:val="24"/>
          <w:szCs w:val="24"/>
        </w:rPr>
      </w:pPr>
    </w:p>
    <w:p w14:paraId="07CEF554" w14:textId="6B83A4D9" w:rsidR="00406106" w:rsidRDefault="00406106" w:rsidP="00406106">
      <w:pPr>
        <w:tabs>
          <w:tab w:val="left" w:pos="780"/>
          <w:tab w:val="left" w:pos="1170"/>
        </w:tabs>
        <w:spacing w:before="60" w:after="60"/>
        <w:ind w:right="-23"/>
        <w:jc w:val="both"/>
        <w:rPr>
          <w:rFonts w:ascii="Garamond" w:hAnsi="Garamond"/>
          <w:b/>
          <w:sz w:val="24"/>
          <w:szCs w:val="24"/>
        </w:rPr>
      </w:pPr>
      <w:r>
        <w:rPr>
          <w:rFonts w:ascii="Garamond" w:hAnsi="Garamond"/>
          <w:b/>
          <w:sz w:val="24"/>
          <w:szCs w:val="24"/>
        </w:rPr>
        <w:t>Does the project require permission to access databases?</w:t>
      </w:r>
    </w:p>
    <w:p w14:paraId="29A64A78" w14:textId="34580F12" w:rsidR="00406106" w:rsidRDefault="00406106" w:rsidP="00406106">
      <w:pPr>
        <w:tabs>
          <w:tab w:val="left" w:pos="780"/>
          <w:tab w:val="left" w:pos="1170"/>
        </w:tabs>
        <w:spacing w:before="60" w:after="60"/>
        <w:ind w:right="-23"/>
        <w:jc w:val="both"/>
        <w:rPr>
          <w:rFonts w:ascii="Garamond" w:hAnsi="Garamond"/>
          <w:sz w:val="24"/>
          <w:szCs w:val="24"/>
        </w:rPr>
      </w:pPr>
      <w:r>
        <w:rPr>
          <w:rFonts w:ascii="Garamond" w:hAnsi="Garamond"/>
          <w:sz w:val="24"/>
          <w:szCs w:val="24"/>
        </w:rPr>
        <w:t>No</w:t>
      </w:r>
    </w:p>
    <w:p w14:paraId="3146F125" w14:textId="77777777" w:rsidR="00406106" w:rsidRDefault="00406106" w:rsidP="00406106">
      <w:pPr>
        <w:tabs>
          <w:tab w:val="left" w:pos="780"/>
          <w:tab w:val="left" w:pos="1170"/>
        </w:tabs>
        <w:spacing w:before="60" w:after="60"/>
        <w:ind w:right="-23"/>
        <w:jc w:val="both"/>
        <w:rPr>
          <w:rFonts w:ascii="Garamond" w:hAnsi="Garamond"/>
          <w:sz w:val="24"/>
          <w:szCs w:val="24"/>
        </w:rPr>
      </w:pPr>
    </w:p>
    <w:p w14:paraId="099DD67C" w14:textId="5A6379F8" w:rsidR="00406106" w:rsidRPr="00406106" w:rsidRDefault="00406106" w:rsidP="00406106">
      <w:pPr>
        <w:tabs>
          <w:tab w:val="left" w:pos="780"/>
          <w:tab w:val="left" w:pos="1170"/>
        </w:tabs>
        <w:spacing w:before="60" w:after="60"/>
        <w:ind w:right="-23"/>
        <w:jc w:val="both"/>
        <w:rPr>
          <w:rFonts w:ascii="Garamond" w:hAnsi="Garamond"/>
          <w:b/>
          <w:sz w:val="32"/>
          <w:szCs w:val="24"/>
        </w:rPr>
      </w:pPr>
      <w:r w:rsidRPr="00406106">
        <w:rPr>
          <w:rFonts w:ascii="Garamond" w:hAnsi="Garamond"/>
          <w:b/>
          <w:sz w:val="32"/>
          <w:szCs w:val="24"/>
        </w:rPr>
        <w:t>Recording</w:t>
      </w:r>
    </w:p>
    <w:p w14:paraId="2C0E45F8" w14:textId="77777777" w:rsidR="00406106" w:rsidRDefault="00406106" w:rsidP="00406106">
      <w:pPr>
        <w:tabs>
          <w:tab w:val="left" w:pos="780"/>
          <w:tab w:val="left" w:pos="1170"/>
        </w:tabs>
        <w:spacing w:before="60" w:after="60"/>
        <w:ind w:right="-23"/>
        <w:jc w:val="both"/>
        <w:rPr>
          <w:rFonts w:ascii="Garamond" w:hAnsi="Garamond"/>
          <w:b/>
          <w:sz w:val="24"/>
          <w:szCs w:val="24"/>
        </w:rPr>
      </w:pPr>
    </w:p>
    <w:p w14:paraId="073A15D0" w14:textId="26AD2371" w:rsidR="00406106" w:rsidRDefault="00406106" w:rsidP="00406106">
      <w:pPr>
        <w:tabs>
          <w:tab w:val="left" w:pos="780"/>
          <w:tab w:val="left" w:pos="1170"/>
        </w:tabs>
        <w:spacing w:before="60" w:after="60"/>
        <w:ind w:right="-23"/>
        <w:jc w:val="both"/>
        <w:rPr>
          <w:rFonts w:ascii="Garamond" w:hAnsi="Garamond"/>
          <w:b/>
          <w:sz w:val="24"/>
          <w:szCs w:val="24"/>
        </w:rPr>
      </w:pPr>
      <w:r>
        <w:rPr>
          <w:rFonts w:ascii="Garamond" w:hAnsi="Garamond"/>
          <w:b/>
          <w:sz w:val="24"/>
          <w:szCs w:val="24"/>
        </w:rPr>
        <w:t>Does your project involve a non-researcher transcribing the recording?</w:t>
      </w:r>
    </w:p>
    <w:p w14:paraId="4E1C170D" w14:textId="5B357819" w:rsidR="00406106" w:rsidRDefault="00406106" w:rsidP="00406106">
      <w:pPr>
        <w:tabs>
          <w:tab w:val="left" w:pos="780"/>
          <w:tab w:val="left" w:pos="1170"/>
        </w:tabs>
        <w:spacing w:before="60" w:after="60"/>
        <w:ind w:right="-23"/>
        <w:jc w:val="both"/>
        <w:rPr>
          <w:rFonts w:ascii="Garamond" w:hAnsi="Garamond"/>
          <w:sz w:val="24"/>
          <w:szCs w:val="24"/>
        </w:rPr>
      </w:pPr>
      <w:r>
        <w:rPr>
          <w:rFonts w:ascii="Garamond" w:hAnsi="Garamond"/>
          <w:sz w:val="24"/>
          <w:szCs w:val="24"/>
        </w:rPr>
        <w:t>No</w:t>
      </w:r>
    </w:p>
    <w:p w14:paraId="2D4D2CF4" w14:textId="77777777" w:rsidR="00406106" w:rsidRDefault="00406106" w:rsidP="00406106">
      <w:pPr>
        <w:tabs>
          <w:tab w:val="left" w:pos="780"/>
          <w:tab w:val="left" w:pos="1170"/>
        </w:tabs>
        <w:spacing w:before="60" w:after="60"/>
        <w:ind w:right="-23"/>
        <w:jc w:val="both"/>
        <w:rPr>
          <w:rFonts w:ascii="Garamond" w:hAnsi="Garamond"/>
          <w:sz w:val="24"/>
          <w:szCs w:val="24"/>
        </w:rPr>
      </w:pPr>
    </w:p>
    <w:p w14:paraId="04C24644" w14:textId="5FDBC9AD" w:rsidR="00406106" w:rsidRDefault="002105F4" w:rsidP="00406106">
      <w:pPr>
        <w:tabs>
          <w:tab w:val="left" w:pos="780"/>
          <w:tab w:val="left" w:pos="1170"/>
        </w:tabs>
        <w:spacing w:before="60" w:after="60"/>
        <w:ind w:right="-23"/>
        <w:jc w:val="both"/>
        <w:rPr>
          <w:rFonts w:ascii="Garamond" w:hAnsi="Garamond"/>
          <w:b/>
          <w:sz w:val="24"/>
          <w:szCs w:val="24"/>
        </w:rPr>
      </w:pPr>
      <w:r>
        <w:rPr>
          <w:rFonts w:ascii="Garamond" w:hAnsi="Garamond"/>
          <w:b/>
          <w:sz w:val="24"/>
          <w:szCs w:val="24"/>
        </w:rPr>
        <w:t>Will you be providing participants with transcripts of interviews for editing?</w:t>
      </w:r>
    </w:p>
    <w:p w14:paraId="0FCA52EB" w14:textId="0DD4D68E" w:rsidR="002105F4" w:rsidRPr="002105F4" w:rsidRDefault="002105F4" w:rsidP="00406106">
      <w:pPr>
        <w:tabs>
          <w:tab w:val="left" w:pos="780"/>
          <w:tab w:val="left" w:pos="1170"/>
        </w:tabs>
        <w:spacing w:before="60" w:after="60"/>
        <w:ind w:right="-23"/>
        <w:jc w:val="both"/>
        <w:rPr>
          <w:rFonts w:ascii="Garamond" w:hAnsi="Garamond"/>
          <w:sz w:val="24"/>
          <w:szCs w:val="24"/>
        </w:rPr>
      </w:pPr>
      <w:r>
        <w:rPr>
          <w:rFonts w:ascii="Garamond" w:hAnsi="Garamond"/>
          <w:sz w:val="24"/>
          <w:szCs w:val="24"/>
        </w:rPr>
        <w:t>Yes</w:t>
      </w:r>
    </w:p>
    <w:p w14:paraId="5055C690" w14:textId="77777777" w:rsidR="00CD744A" w:rsidRDefault="00CD744A" w:rsidP="00F42C85">
      <w:pPr>
        <w:tabs>
          <w:tab w:val="left" w:pos="780"/>
          <w:tab w:val="left" w:pos="1170"/>
        </w:tabs>
        <w:spacing w:before="60" w:after="60"/>
        <w:ind w:right="-23"/>
        <w:jc w:val="both"/>
        <w:rPr>
          <w:rFonts w:ascii="Garamond" w:hAnsi="Garamond" w:cs="Tahoma"/>
          <w:b/>
          <w:bCs/>
          <w:sz w:val="24"/>
          <w:szCs w:val="20"/>
        </w:rPr>
      </w:pPr>
    </w:p>
    <w:p w14:paraId="1CA1EC2D" w14:textId="78BACF90" w:rsidR="0008329B" w:rsidRDefault="00CD744A" w:rsidP="00F42C85">
      <w:pPr>
        <w:tabs>
          <w:tab w:val="left" w:pos="780"/>
          <w:tab w:val="left" w:pos="1170"/>
        </w:tabs>
        <w:spacing w:before="60" w:after="60"/>
        <w:ind w:right="-23"/>
        <w:jc w:val="both"/>
        <w:rPr>
          <w:rFonts w:ascii="Garamond" w:hAnsi="Garamond" w:cs="Tahoma"/>
          <w:b/>
          <w:bCs/>
          <w:sz w:val="24"/>
          <w:szCs w:val="20"/>
        </w:rPr>
      </w:pPr>
      <w:r w:rsidRPr="00CD744A">
        <w:rPr>
          <w:rFonts w:ascii="Garamond" w:hAnsi="Garamond" w:cs="Tahoma"/>
          <w:b/>
          <w:bCs/>
          <w:sz w:val="24"/>
          <w:szCs w:val="20"/>
        </w:rPr>
        <w:t>If your project involves sound or image recording, describe how this will be undertaken and how consent will be given by the participant</w:t>
      </w:r>
    </w:p>
    <w:p w14:paraId="4E2063CE" w14:textId="1D5150CC" w:rsidR="00F003E0" w:rsidRPr="00F003E0" w:rsidRDefault="002105F4" w:rsidP="00F42C85">
      <w:pPr>
        <w:tabs>
          <w:tab w:val="left" w:pos="780"/>
          <w:tab w:val="left" w:pos="1170"/>
        </w:tabs>
        <w:spacing w:before="60" w:after="60"/>
        <w:ind w:right="-23"/>
        <w:jc w:val="both"/>
        <w:rPr>
          <w:rFonts w:ascii="Garamond" w:hAnsi="Garamond" w:cs="Tahoma"/>
          <w:bCs/>
          <w:sz w:val="24"/>
          <w:szCs w:val="20"/>
        </w:rPr>
      </w:pPr>
      <w:r w:rsidRPr="002105F4">
        <w:rPr>
          <w:rFonts w:ascii="Garamond" w:hAnsi="Garamond" w:cs="Tahoma"/>
          <w:bCs/>
          <w:sz w:val="24"/>
          <w:szCs w:val="20"/>
        </w:rPr>
        <w:t>Participants will be aware the conversation is being recorded. Interviews will be sound recorded using a personal recorder. Consent will be gained in writing via the participant consent form and further confirmed verbally prior to the commencement of the interview. Recordings will be taken either in the room of the face to face interview, or via proximity to speakerphone or Skype device.</w:t>
      </w:r>
      <w:r w:rsidR="0026336B">
        <w:rPr>
          <w:rFonts w:ascii="Garamond" w:hAnsi="Garamond" w:cs="Tahoma"/>
          <w:bCs/>
          <w:sz w:val="24"/>
          <w:szCs w:val="20"/>
        </w:rPr>
        <w:t xml:space="preserve"> </w:t>
      </w:r>
    </w:p>
    <w:p w14:paraId="7140BC7E" w14:textId="77777777" w:rsidR="00D548D6" w:rsidRDefault="00D548D6" w:rsidP="00F42C85">
      <w:pPr>
        <w:tabs>
          <w:tab w:val="left" w:pos="780"/>
          <w:tab w:val="left" w:pos="1170"/>
        </w:tabs>
        <w:spacing w:before="60" w:after="60"/>
        <w:ind w:right="-23"/>
        <w:jc w:val="both"/>
        <w:rPr>
          <w:rFonts w:ascii="Garamond" w:hAnsi="Garamond"/>
          <w:b/>
          <w:sz w:val="32"/>
          <w:szCs w:val="24"/>
        </w:rPr>
      </w:pPr>
    </w:p>
    <w:p w14:paraId="31B9B336" w14:textId="70A71E21" w:rsidR="00CD744A" w:rsidRPr="002105F4" w:rsidRDefault="002105F4" w:rsidP="00F42C85">
      <w:pPr>
        <w:tabs>
          <w:tab w:val="left" w:pos="780"/>
          <w:tab w:val="left" w:pos="1170"/>
        </w:tabs>
        <w:spacing w:before="60" w:after="60"/>
        <w:ind w:right="-23"/>
        <w:jc w:val="both"/>
        <w:rPr>
          <w:rFonts w:ascii="Garamond" w:hAnsi="Garamond"/>
          <w:b/>
          <w:sz w:val="32"/>
          <w:szCs w:val="24"/>
        </w:rPr>
      </w:pPr>
      <w:r w:rsidRPr="002105F4">
        <w:rPr>
          <w:rFonts w:ascii="Garamond" w:hAnsi="Garamond"/>
          <w:b/>
          <w:sz w:val="32"/>
          <w:szCs w:val="24"/>
        </w:rPr>
        <w:t>Benefits and Risks</w:t>
      </w:r>
    </w:p>
    <w:p w14:paraId="277939B2" w14:textId="77777777" w:rsidR="002105F4" w:rsidRDefault="002105F4" w:rsidP="007D17F5">
      <w:pPr>
        <w:tabs>
          <w:tab w:val="left" w:pos="780"/>
          <w:tab w:val="left" w:pos="1170"/>
        </w:tabs>
        <w:spacing w:before="60" w:after="60"/>
        <w:ind w:right="-23"/>
        <w:jc w:val="both"/>
        <w:rPr>
          <w:rFonts w:ascii="Garamond" w:hAnsi="Garamond"/>
          <w:b/>
          <w:sz w:val="24"/>
          <w:szCs w:val="24"/>
        </w:rPr>
      </w:pPr>
    </w:p>
    <w:p w14:paraId="5FB240AB" w14:textId="77777777" w:rsidR="0008329B" w:rsidRPr="00DB0F29" w:rsidRDefault="0008329B" w:rsidP="007D17F5">
      <w:pPr>
        <w:tabs>
          <w:tab w:val="left" w:pos="780"/>
          <w:tab w:val="left" w:pos="1170"/>
        </w:tabs>
        <w:spacing w:before="60" w:after="60"/>
        <w:ind w:right="-23"/>
        <w:jc w:val="both"/>
        <w:rPr>
          <w:rFonts w:ascii="Garamond" w:hAnsi="Garamond"/>
          <w:b/>
          <w:sz w:val="24"/>
          <w:szCs w:val="24"/>
        </w:rPr>
      </w:pPr>
      <w:r w:rsidRPr="00DB0F29">
        <w:rPr>
          <w:rFonts w:ascii="Garamond" w:hAnsi="Garamond"/>
          <w:b/>
          <w:sz w:val="24"/>
          <w:szCs w:val="24"/>
        </w:rPr>
        <w:t>What are the possible benefits (if any) of the project to individual participants, groups, communities and institutions?</w:t>
      </w:r>
    </w:p>
    <w:p w14:paraId="5467BFA8" w14:textId="77777777" w:rsidR="00E40EAE" w:rsidRDefault="00E40EAE" w:rsidP="007D17F5">
      <w:pPr>
        <w:spacing w:after="0"/>
        <w:jc w:val="both"/>
        <w:rPr>
          <w:rFonts w:ascii="Garamond" w:eastAsia="DotumChe" w:hAnsi="Garamond" w:cs="Lao UI"/>
          <w:color w:val="000000"/>
          <w:sz w:val="24"/>
          <w:szCs w:val="24"/>
        </w:rPr>
      </w:pPr>
      <w:r w:rsidRPr="00E40EAE">
        <w:rPr>
          <w:rFonts w:ascii="Garamond" w:eastAsia="DotumChe" w:hAnsi="Garamond" w:cs="Lao UI"/>
          <w:color w:val="000000"/>
          <w:sz w:val="24"/>
          <w:szCs w:val="24"/>
        </w:rPr>
        <w:t xml:space="preserve">Information used will help to produce a piece of research targeted at improving New Zealand health care’s commitment to delivering care that is patient-centred. </w:t>
      </w:r>
      <w:r w:rsidR="00C72FBF">
        <w:rPr>
          <w:rFonts w:ascii="Garamond" w:eastAsia="DotumChe" w:hAnsi="Garamond" w:cs="Lao UI"/>
          <w:color w:val="000000"/>
          <w:sz w:val="24"/>
          <w:szCs w:val="24"/>
        </w:rPr>
        <w:t>Research demonstrates c</w:t>
      </w:r>
      <w:r w:rsidR="007D17F5">
        <w:rPr>
          <w:rFonts w:ascii="Garamond" w:eastAsia="DotumChe" w:hAnsi="Garamond" w:cs="Lao UI"/>
          <w:color w:val="000000"/>
          <w:sz w:val="24"/>
          <w:szCs w:val="24"/>
        </w:rPr>
        <w:t>are that</w:t>
      </w:r>
      <w:r>
        <w:rPr>
          <w:rFonts w:ascii="Garamond" w:eastAsia="DotumChe" w:hAnsi="Garamond" w:cs="Lao UI"/>
          <w:color w:val="000000"/>
          <w:sz w:val="24"/>
          <w:szCs w:val="24"/>
        </w:rPr>
        <w:t xml:space="preserve"> </w:t>
      </w:r>
      <w:r w:rsidR="007D17F5">
        <w:rPr>
          <w:rFonts w:ascii="Garamond" w:eastAsia="DotumChe" w:hAnsi="Garamond" w:cs="Lao UI"/>
          <w:color w:val="000000"/>
          <w:sz w:val="24"/>
          <w:szCs w:val="24"/>
        </w:rPr>
        <w:t xml:space="preserve">is </w:t>
      </w:r>
      <w:r>
        <w:rPr>
          <w:rFonts w:ascii="Garamond" w:eastAsia="DotumChe" w:hAnsi="Garamond" w:cs="Lao UI"/>
          <w:color w:val="000000"/>
          <w:sz w:val="24"/>
          <w:szCs w:val="24"/>
        </w:rPr>
        <w:t xml:space="preserve">patient-centred </w:t>
      </w:r>
      <w:r w:rsidR="00C72FBF">
        <w:rPr>
          <w:rFonts w:ascii="Garamond" w:eastAsia="DotumChe" w:hAnsi="Garamond" w:cs="Lao UI"/>
          <w:color w:val="000000"/>
          <w:sz w:val="24"/>
          <w:szCs w:val="24"/>
        </w:rPr>
        <w:t>both improves the patient care experience, and creates public value for services</w:t>
      </w:r>
      <w:r w:rsidR="007D17F5">
        <w:rPr>
          <w:rFonts w:ascii="Garamond" w:eastAsia="DotumChe" w:hAnsi="Garamond" w:cs="Lao UI"/>
          <w:color w:val="000000"/>
          <w:sz w:val="24"/>
          <w:szCs w:val="24"/>
        </w:rPr>
        <w:t xml:space="preserve"> (ACSQH, 2011), which suggests this research has potential to be beneficial for all parties involved. </w:t>
      </w:r>
    </w:p>
    <w:p w14:paraId="7C741502" w14:textId="7426F479" w:rsidR="0008329B" w:rsidRPr="006C1488" w:rsidRDefault="00E40EAE" w:rsidP="006C1488">
      <w:pPr>
        <w:spacing w:after="0"/>
        <w:jc w:val="both"/>
        <w:rPr>
          <w:rFonts w:ascii="Garamond" w:eastAsia="DotumChe" w:hAnsi="Garamond" w:cs="Lao UI"/>
          <w:color w:val="000000"/>
        </w:rPr>
      </w:pPr>
      <w:r>
        <w:rPr>
          <w:rFonts w:ascii="Garamond" w:eastAsia="DotumChe" w:hAnsi="Garamond" w:cs="Lao UI"/>
          <w:color w:val="000000"/>
          <w:sz w:val="24"/>
          <w:szCs w:val="24"/>
        </w:rPr>
        <w:t>The Ministry of Health have identified in The New Zealand Health Strategy (2016) a target of achieving this standard of care by 2026, making this research timely to their agenda. This is also aligned with other relevant New Zealand health care strategies, inclu</w:t>
      </w:r>
      <w:r w:rsidR="006C1488">
        <w:rPr>
          <w:rFonts w:ascii="Garamond" w:eastAsia="DotumChe" w:hAnsi="Garamond" w:cs="Lao UI"/>
          <w:color w:val="000000"/>
          <w:sz w:val="24"/>
          <w:szCs w:val="24"/>
        </w:rPr>
        <w:t>ding the Māori Health Strategy.</w:t>
      </w:r>
    </w:p>
    <w:p w14:paraId="0C56D941" w14:textId="77777777" w:rsidR="0008329B" w:rsidRPr="00DB0F29" w:rsidRDefault="0008329B" w:rsidP="00E40EAE">
      <w:pPr>
        <w:tabs>
          <w:tab w:val="left" w:pos="780"/>
          <w:tab w:val="left" w:pos="1170"/>
        </w:tabs>
        <w:spacing w:before="60" w:after="60"/>
        <w:ind w:right="-23"/>
        <w:jc w:val="both"/>
        <w:rPr>
          <w:rFonts w:ascii="Garamond" w:hAnsi="Garamond"/>
          <w:b/>
          <w:sz w:val="24"/>
          <w:szCs w:val="24"/>
        </w:rPr>
      </w:pPr>
      <w:r w:rsidRPr="00DB0F29">
        <w:rPr>
          <w:rFonts w:ascii="Garamond" w:hAnsi="Garamond"/>
          <w:b/>
          <w:sz w:val="24"/>
          <w:szCs w:val="24"/>
        </w:rPr>
        <w:t xml:space="preserve">What discomfort (physical, psychological, social), incapacity or </w:t>
      </w:r>
      <w:r w:rsidRPr="00DB0F29">
        <w:rPr>
          <w:rFonts w:ascii="Garamond" w:hAnsi="Garamond"/>
          <w:b/>
          <w:noProof/>
          <w:sz w:val="24"/>
          <w:szCs w:val="24"/>
        </w:rPr>
        <w:t>other risk</w:t>
      </w:r>
      <w:r w:rsidRPr="00DB0F29">
        <w:rPr>
          <w:rFonts w:ascii="Garamond" w:hAnsi="Garamond"/>
          <w:b/>
          <w:sz w:val="24"/>
          <w:szCs w:val="24"/>
        </w:rPr>
        <w:t xml:space="preserve"> of harm are individual participants likely to experience as a result of participation?</w:t>
      </w:r>
    </w:p>
    <w:p w14:paraId="2B392186" w14:textId="46DA8558" w:rsidR="007030E8" w:rsidRDefault="007030E8" w:rsidP="007030E8">
      <w:pPr>
        <w:jc w:val="both"/>
        <w:rPr>
          <w:rStyle w:val="responseinnewline1"/>
          <w:rFonts w:ascii="Garamond" w:hAnsi="Garamond" w:cs="Tahoma"/>
          <w:bCs/>
          <w:sz w:val="24"/>
          <w:szCs w:val="24"/>
        </w:rPr>
      </w:pPr>
      <w:r>
        <w:rPr>
          <w:rStyle w:val="responseinnewline1"/>
          <w:rFonts w:ascii="Garamond" w:hAnsi="Garamond" w:cs="Tahoma"/>
          <w:bCs/>
          <w:sz w:val="24"/>
          <w:szCs w:val="24"/>
          <w:specVanish w:val="0"/>
        </w:rPr>
        <w:t xml:space="preserve">It is not expected that harm will come to participants from participation in this research. The researcher RW is aware that participants may feel uncomfortable talking to the researcher about an </w:t>
      </w:r>
      <w:r w:rsidR="006C1488">
        <w:rPr>
          <w:rStyle w:val="responseinnewline1"/>
          <w:rFonts w:ascii="Garamond" w:hAnsi="Garamond" w:cs="Tahoma"/>
          <w:bCs/>
          <w:sz w:val="24"/>
          <w:szCs w:val="24"/>
          <w:specVanish w:val="0"/>
        </w:rPr>
        <w:t>unpleasant</w:t>
      </w:r>
      <w:r>
        <w:rPr>
          <w:rStyle w:val="responseinnewline1"/>
          <w:rFonts w:ascii="Garamond" w:hAnsi="Garamond" w:cs="Tahoma"/>
          <w:bCs/>
          <w:sz w:val="24"/>
          <w:szCs w:val="24"/>
          <w:specVanish w:val="0"/>
        </w:rPr>
        <w:t xml:space="preserve"> health care </w:t>
      </w:r>
      <w:r w:rsidR="006C1488">
        <w:rPr>
          <w:rStyle w:val="responseinnewline1"/>
          <w:rFonts w:ascii="Garamond" w:hAnsi="Garamond" w:cs="Tahoma"/>
          <w:bCs/>
          <w:sz w:val="24"/>
          <w:szCs w:val="24"/>
          <w:specVanish w:val="0"/>
        </w:rPr>
        <w:t>experience.</w:t>
      </w:r>
    </w:p>
    <w:p w14:paraId="2435033D" w14:textId="14C72FCC" w:rsidR="002105F4" w:rsidRDefault="002105F4" w:rsidP="00833850">
      <w:pPr>
        <w:tabs>
          <w:tab w:val="left" w:pos="780"/>
          <w:tab w:val="left" w:pos="1170"/>
        </w:tabs>
        <w:spacing w:before="60" w:after="60"/>
        <w:ind w:right="-23"/>
        <w:jc w:val="both"/>
        <w:rPr>
          <w:rFonts w:ascii="Garamond" w:hAnsi="Garamond" w:cs="Tahoma"/>
          <w:bCs/>
          <w:sz w:val="24"/>
          <w:szCs w:val="24"/>
        </w:rPr>
      </w:pPr>
      <w:r w:rsidRPr="002105F4">
        <w:rPr>
          <w:rFonts w:ascii="Garamond" w:hAnsi="Garamond" w:cs="Tahoma"/>
          <w:bCs/>
          <w:sz w:val="24"/>
          <w:szCs w:val="24"/>
        </w:rPr>
        <w:t>It is possible that an issue arising from the research may represent a breach of the Code of Health &amp; Disability Services Consumers' Rights.</w:t>
      </w:r>
    </w:p>
    <w:p w14:paraId="38815943" w14:textId="77777777" w:rsidR="00833850" w:rsidRDefault="00833850" w:rsidP="00833850">
      <w:pPr>
        <w:tabs>
          <w:tab w:val="left" w:pos="780"/>
          <w:tab w:val="left" w:pos="1170"/>
        </w:tabs>
        <w:spacing w:before="60" w:after="60"/>
        <w:ind w:right="-23"/>
        <w:jc w:val="both"/>
        <w:rPr>
          <w:rFonts w:ascii="Garamond" w:hAnsi="Garamond" w:cs="Tahoma"/>
          <w:bCs/>
          <w:sz w:val="24"/>
          <w:szCs w:val="24"/>
        </w:rPr>
      </w:pPr>
    </w:p>
    <w:p w14:paraId="7A68C8C9" w14:textId="5FB050E2" w:rsidR="0008329B" w:rsidRDefault="0008329B" w:rsidP="00C8199F">
      <w:pPr>
        <w:tabs>
          <w:tab w:val="left" w:pos="780"/>
          <w:tab w:val="left" w:pos="1170"/>
        </w:tabs>
        <w:spacing w:before="60" w:after="60"/>
        <w:ind w:left="1168" w:right="-23" w:hanging="1168"/>
        <w:jc w:val="both"/>
        <w:rPr>
          <w:rFonts w:ascii="Garamond" w:hAnsi="Garamond"/>
          <w:b/>
          <w:sz w:val="24"/>
          <w:szCs w:val="24"/>
        </w:rPr>
      </w:pPr>
      <w:r w:rsidRPr="00DB0F29">
        <w:rPr>
          <w:rFonts w:ascii="Garamond" w:hAnsi="Garamond"/>
          <w:b/>
          <w:sz w:val="24"/>
          <w:szCs w:val="24"/>
        </w:rPr>
        <w:t xml:space="preserve">Describe the strategies you will use to deal with any of the situations </w:t>
      </w:r>
      <w:r w:rsidR="00833850">
        <w:rPr>
          <w:rFonts w:ascii="Garamond" w:hAnsi="Garamond"/>
          <w:b/>
          <w:sz w:val="24"/>
          <w:szCs w:val="24"/>
        </w:rPr>
        <w:t>identified above</w:t>
      </w:r>
    </w:p>
    <w:p w14:paraId="550CD732" w14:textId="77777777" w:rsidR="00833850" w:rsidRPr="00B362CB" w:rsidRDefault="00833850" w:rsidP="00833850">
      <w:pPr>
        <w:jc w:val="both"/>
        <w:rPr>
          <w:rFonts w:ascii="Garamond" w:hAnsi="Garamond"/>
        </w:rPr>
      </w:pPr>
      <w:r w:rsidRPr="00B362CB">
        <w:rPr>
          <w:rFonts w:ascii="Garamond" w:hAnsi="Garamond"/>
        </w:rPr>
        <w:t xml:space="preserve">As recommended by </w:t>
      </w:r>
      <w:proofErr w:type="spellStart"/>
      <w:r w:rsidRPr="00B362CB">
        <w:rPr>
          <w:rFonts w:ascii="Garamond" w:hAnsi="Garamond"/>
        </w:rPr>
        <w:t>Mealer</w:t>
      </w:r>
      <w:proofErr w:type="spellEnd"/>
      <w:r w:rsidRPr="00B362CB">
        <w:rPr>
          <w:rFonts w:ascii="Garamond" w:hAnsi="Garamond"/>
        </w:rPr>
        <w:t xml:space="preserve"> and Jones (2014), participants will be encouraged to engage in self-reflection following the interview, by way of either journaling, or discussing with a peer. Should any participant require further support due to the distress of the research, the researcher </w:t>
      </w:r>
      <w:proofErr w:type="spellStart"/>
      <w:r w:rsidRPr="00B362CB">
        <w:rPr>
          <w:rFonts w:ascii="Garamond" w:hAnsi="Garamond"/>
        </w:rPr>
        <w:t>RW</w:t>
      </w:r>
      <w:proofErr w:type="spellEnd"/>
      <w:r w:rsidRPr="00B362CB">
        <w:rPr>
          <w:rFonts w:ascii="Garamond" w:hAnsi="Garamond"/>
        </w:rPr>
        <w:t xml:space="preserve"> will refer them to appropriate professional support </w:t>
      </w:r>
      <w:proofErr w:type="gramStart"/>
      <w:r w:rsidRPr="00B362CB">
        <w:rPr>
          <w:rFonts w:ascii="Garamond" w:hAnsi="Garamond"/>
        </w:rPr>
        <w:t>services.</w:t>
      </w:r>
      <w:proofErr w:type="gramEnd"/>
      <w:r w:rsidRPr="00B362CB">
        <w:rPr>
          <w:rFonts w:ascii="Garamond" w:hAnsi="Garamond"/>
        </w:rPr>
        <w:t xml:space="preserve"> </w:t>
      </w:r>
    </w:p>
    <w:p w14:paraId="68A87C4B" w14:textId="77777777" w:rsidR="00833850" w:rsidRPr="00B362CB" w:rsidRDefault="00833850" w:rsidP="00833850">
      <w:pPr>
        <w:jc w:val="both"/>
        <w:rPr>
          <w:rFonts w:ascii="Garamond" w:hAnsi="Garamond"/>
        </w:rPr>
      </w:pPr>
      <w:r w:rsidRPr="00B362CB">
        <w:rPr>
          <w:rFonts w:ascii="Garamond" w:hAnsi="Garamond"/>
        </w:rPr>
        <w:t xml:space="preserve">Should a situation become overly distressing for a participant, the researcher will first turn off all recording devices and suspend the interview, following which an assessment will be made of the </w:t>
      </w:r>
      <w:r w:rsidRPr="00B362CB">
        <w:rPr>
          <w:rFonts w:ascii="Garamond" w:hAnsi="Garamond"/>
        </w:rPr>
        <w:lastRenderedPageBreak/>
        <w:t xml:space="preserve">appropriateness of continuing after an intermission, or terminating the interview and seeking further support for the participant if required. As an experienced clinician </w:t>
      </w:r>
      <w:proofErr w:type="spellStart"/>
      <w:r w:rsidRPr="00B362CB">
        <w:rPr>
          <w:rFonts w:ascii="Garamond" w:hAnsi="Garamond"/>
        </w:rPr>
        <w:t>RW</w:t>
      </w:r>
      <w:proofErr w:type="spellEnd"/>
      <w:r w:rsidRPr="00B362CB">
        <w:rPr>
          <w:rFonts w:ascii="Garamond" w:hAnsi="Garamond"/>
        </w:rPr>
        <w:t xml:space="preserve"> is well positioned to make such decisions.</w:t>
      </w:r>
    </w:p>
    <w:p w14:paraId="22B52F00" w14:textId="77777777" w:rsidR="00833850" w:rsidRPr="00B362CB" w:rsidRDefault="00833850" w:rsidP="00833850">
      <w:pPr>
        <w:jc w:val="both"/>
        <w:rPr>
          <w:rFonts w:ascii="Garamond" w:hAnsi="Garamond"/>
        </w:rPr>
      </w:pPr>
      <w:r w:rsidRPr="00B362CB">
        <w:rPr>
          <w:rFonts w:ascii="Garamond" w:hAnsi="Garamond"/>
        </w:rPr>
        <w:t>Should any potential breaches of the Code of Health &amp; Disability Services Consumers' Rights be suspected, the researcher, as a Registered Nurse, is capable of supporting the participant to proceed with a formal complaint if they wish. One of the key competencies of Registered Nurses is patient advocacy; this will be upheld throughout the research process.</w:t>
      </w:r>
    </w:p>
    <w:p w14:paraId="5B861942" w14:textId="0D22B7F9" w:rsidR="00287889" w:rsidRDefault="00833850" w:rsidP="00833850">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Is discomfort (physical, psychological, social), incapacity or other risk of harm likely to be experienced by groups/communities or institutions as a result of this research?</w:t>
      </w:r>
    </w:p>
    <w:p w14:paraId="07F87F50" w14:textId="6338C7D9" w:rsidR="00833850" w:rsidRDefault="00833850" w:rsidP="00833850">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Yes</w:t>
      </w:r>
    </w:p>
    <w:p w14:paraId="1457BAFC" w14:textId="70871E46" w:rsidR="00833850" w:rsidRPr="00833850" w:rsidRDefault="00833850" w:rsidP="00833850">
      <w:pPr>
        <w:tabs>
          <w:tab w:val="left" w:pos="780"/>
          <w:tab w:val="left" w:pos="1170"/>
        </w:tabs>
        <w:spacing w:before="60" w:after="60"/>
        <w:ind w:right="-23"/>
        <w:jc w:val="both"/>
        <w:rPr>
          <w:rFonts w:ascii="Garamond" w:hAnsi="Garamond"/>
          <w:sz w:val="24"/>
          <w:szCs w:val="24"/>
        </w:rPr>
      </w:pPr>
      <w:r w:rsidRPr="00833850">
        <w:rPr>
          <w:rFonts w:ascii="Garamond" w:hAnsi="Garamond"/>
          <w:b/>
          <w:bCs/>
          <w:sz w:val="24"/>
          <w:szCs w:val="24"/>
        </w:rPr>
        <w:t>Describe the strategies you will use to deal with this discomfit.</w:t>
      </w:r>
    </w:p>
    <w:p w14:paraId="3B7DA6D4" w14:textId="2FE45F65" w:rsidR="00F42C85" w:rsidRDefault="006C1488" w:rsidP="009F69D7">
      <w:pPr>
        <w:tabs>
          <w:tab w:val="left" w:pos="780"/>
          <w:tab w:val="left" w:pos="1170"/>
        </w:tabs>
        <w:spacing w:before="60" w:after="60"/>
        <w:ind w:right="-23"/>
        <w:jc w:val="both"/>
        <w:rPr>
          <w:rFonts w:ascii="Garamond" w:hAnsi="Garamond"/>
          <w:sz w:val="24"/>
          <w:szCs w:val="24"/>
        </w:rPr>
      </w:pPr>
      <w:r w:rsidRPr="006C1488">
        <w:rPr>
          <w:rFonts w:ascii="Garamond" w:hAnsi="Garamond"/>
          <w:sz w:val="24"/>
          <w:szCs w:val="24"/>
        </w:rPr>
        <w:t>It is possible that the finding</w:t>
      </w:r>
      <w:r w:rsidR="009F69D7">
        <w:rPr>
          <w:rFonts w:ascii="Garamond" w:hAnsi="Garamond"/>
          <w:sz w:val="24"/>
          <w:szCs w:val="24"/>
        </w:rPr>
        <w:t>s</w:t>
      </w:r>
      <w:r w:rsidRPr="006C1488">
        <w:rPr>
          <w:rFonts w:ascii="Garamond" w:hAnsi="Garamond"/>
          <w:sz w:val="24"/>
          <w:szCs w:val="24"/>
        </w:rPr>
        <w:t xml:space="preserve"> of this research </w:t>
      </w:r>
      <w:r w:rsidR="009F69D7">
        <w:rPr>
          <w:rFonts w:ascii="Garamond" w:hAnsi="Garamond"/>
          <w:sz w:val="24"/>
          <w:szCs w:val="24"/>
        </w:rPr>
        <w:t>will</w:t>
      </w:r>
      <w:r>
        <w:rPr>
          <w:rFonts w:ascii="Garamond" w:hAnsi="Garamond"/>
          <w:sz w:val="24"/>
          <w:szCs w:val="24"/>
        </w:rPr>
        <w:t xml:space="preserve"> reveal </w:t>
      </w:r>
      <w:r w:rsidR="009F69D7">
        <w:rPr>
          <w:rFonts w:ascii="Garamond" w:hAnsi="Garamond"/>
          <w:sz w:val="24"/>
          <w:szCs w:val="24"/>
        </w:rPr>
        <w:t>areas of care within the New Zealand health care system which are in need of improvement, and therefore may be uncomfortable for sector leaders. However, New Zealand health care has a learning culture, and will hopefully welcome these findings and embrace the opportunity to improve.</w:t>
      </w:r>
    </w:p>
    <w:p w14:paraId="6BA3592B" w14:textId="77777777" w:rsidR="00833850" w:rsidRDefault="00833850" w:rsidP="009F69D7">
      <w:pPr>
        <w:tabs>
          <w:tab w:val="left" w:pos="780"/>
          <w:tab w:val="left" w:pos="1170"/>
        </w:tabs>
        <w:spacing w:before="60" w:after="60"/>
        <w:ind w:right="-23"/>
        <w:jc w:val="both"/>
        <w:rPr>
          <w:rFonts w:ascii="Garamond" w:hAnsi="Garamond"/>
          <w:sz w:val="24"/>
          <w:szCs w:val="24"/>
        </w:rPr>
      </w:pPr>
    </w:p>
    <w:p w14:paraId="74A0A507" w14:textId="7E1A661F"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Is ethnicity data being collected as part of this project?</w:t>
      </w:r>
    </w:p>
    <w:p w14:paraId="25F73178" w14:textId="17319061" w:rsidR="00833850" w:rsidRDefault="00833850" w:rsidP="009F69D7">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No</w:t>
      </w:r>
    </w:p>
    <w:p w14:paraId="637C8D29" w14:textId="77777777" w:rsidR="00833850" w:rsidRDefault="00833850" w:rsidP="009F69D7">
      <w:pPr>
        <w:tabs>
          <w:tab w:val="left" w:pos="780"/>
          <w:tab w:val="left" w:pos="1170"/>
        </w:tabs>
        <w:spacing w:before="60" w:after="60"/>
        <w:ind w:right="-23"/>
        <w:jc w:val="both"/>
        <w:rPr>
          <w:rFonts w:ascii="Garamond" w:hAnsi="Garamond"/>
          <w:bCs/>
          <w:sz w:val="24"/>
          <w:szCs w:val="24"/>
        </w:rPr>
      </w:pPr>
    </w:p>
    <w:p w14:paraId="3C405960" w14:textId="0BB19EE8" w:rsidR="00833850" w:rsidRDefault="00833850" w:rsidP="009F69D7">
      <w:pPr>
        <w:tabs>
          <w:tab w:val="left" w:pos="780"/>
          <w:tab w:val="left" w:pos="1170"/>
        </w:tabs>
        <w:spacing w:before="60" w:after="60"/>
        <w:ind w:right="-23"/>
        <w:jc w:val="both"/>
        <w:rPr>
          <w:rFonts w:ascii="Garamond" w:hAnsi="Garamond"/>
          <w:b/>
          <w:bCs/>
          <w:sz w:val="32"/>
          <w:szCs w:val="24"/>
        </w:rPr>
      </w:pPr>
      <w:r w:rsidRPr="00833850">
        <w:rPr>
          <w:rFonts w:ascii="Garamond" w:hAnsi="Garamond"/>
          <w:b/>
          <w:bCs/>
          <w:sz w:val="32"/>
          <w:szCs w:val="24"/>
        </w:rPr>
        <w:t>Consent</w:t>
      </w:r>
    </w:p>
    <w:p w14:paraId="3829D464" w14:textId="77777777" w:rsidR="00833850" w:rsidRDefault="00833850" w:rsidP="009F69D7">
      <w:pPr>
        <w:tabs>
          <w:tab w:val="left" w:pos="780"/>
          <w:tab w:val="left" w:pos="1170"/>
        </w:tabs>
        <w:spacing w:before="60" w:after="60"/>
        <w:ind w:right="-23"/>
        <w:jc w:val="both"/>
        <w:rPr>
          <w:rFonts w:ascii="Garamond" w:hAnsi="Garamond"/>
          <w:b/>
          <w:bCs/>
          <w:sz w:val="32"/>
          <w:szCs w:val="24"/>
        </w:rPr>
      </w:pPr>
    </w:p>
    <w:p w14:paraId="37C5DD51" w14:textId="38E930E0"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Who will give information about the research to potential participants?</w:t>
      </w:r>
    </w:p>
    <w:p w14:paraId="0321A3C6" w14:textId="41FE3005" w:rsidR="00833850" w:rsidRDefault="00833850" w:rsidP="009F69D7">
      <w:pPr>
        <w:tabs>
          <w:tab w:val="left" w:pos="780"/>
          <w:tab w:val="left" w:pos="1170"/>
        </w:tabs>
        <w:spacing w:before="60" w:after="60"/>
        <w:ind w:right="-23"/>
        <w:jc w:val="both"/>
        <w:rPr>
          <w:rFonts w:ascii="Garamond" w:hAnsi="Garamond"/>
          <w:sz w:val="24"/>
          <w:szCs w:val="24"/>
        </w:rPr>
      </w:pPr>
      <w:r w:rsidRPr="00833850">
        <w:rPr>
          <w:rFonts w:ascii="Garamond" w:hAnsi="Garamond"/>
          <w:sz w:val="24"/>
          <w:szCs w:val="24"/>
        </w:rPr>
        <w:t>General practice nurses from Kauri HealthCare General Practice</w:t>
      </w:r>
    </w:p>
    <w:p w14:paraId="3D675876" w14:textId="77777777" w:rsidR="00833850" w:rsidRDefault="00833850" w:rsidP="009F69D7">
      <w:pPr>
        <w:tabs>
          <w:tab w:val="left" w:pos="780"/>
          <w:tab w:val="left" w:pos="1170"/>
        </w:tabs>
        <w:spacing w:before="60" w:after="60"/>
        <w:ind w:right="-23"/>
        <w:jc w:val="both"/>
        <w:rPr>
          <w:rFonts w:ascii="Garamond" w:hAnsi="Garamond"/>
          <w:sz w:val="24"/>
          <w:szCs w:val="24"/>
        </w:rPr>
      </w:pPr>
    </w:p>
    <w:p w14:paraId="40B980B5" w14:textId="5A7E87D7"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 xml:space="preserve">How will the information be given to potential </w:t>
      </w:r>
      <w:proofErr w:type="gramStart"/>
      <w:r w:rsidRPr="00833850">
        <w:rPr>
          <w:rFonts w:ascii="Garamond" w:hAnsi="Garamond"/>
          <w:b/>
          <w:bCs/>
          <w:sz w:val="24"/>
          <w:szCs w:val="24"/>
        </w:rPr>
        <w:t>participants</w:t>
      </w:r>
      <w:proofErr w:type="gramEnd"/>
    </w:p>
    <w:p w14:paraId="5E215EAB" w14:textId="655C5EAE" w:rsidR="00833850" w:rsidRDefault="00833850" w:rsidP="009F69D7">
      <w:pPr>
        <w:tabs>
          <w:tab w:val="left" w:pos="780"/>
          <w:tab w:val="left" w:pos="1170"/>
        </w:tabs>
        <w:spacing w:before="60" w:after="60"/>
        <w:ind w:right="-23"/>
        <w:jc w:val="both"/>
        <w:rPr>
          <w:rFonts w:ascii="Garamond" w:hAnsi="Garamond"/>
          <w:sz w:val="24"/>
          <w:szCs w:val="24"/>
        </w:rPr>
      </w:pPr>
      <w:r w:rsidRPr="00833850">
        <w:rPr>
          <w:rFonts w:ascii="Garamond" w:hAnsi="Garamond"/>
          <w:sz w:val="24"/>
          <w:szCs w:val="24"/>
        </w:rPr>
        <w:t>A letter of invitation and information sheet is to be given during a regular consultation</w:t>
      </w:r>
    </w:p>
    <w:p w14:paraId="2D15344E" w14:textId="77777777" w:rsidR="00833850" w:rsidRDefault="00833850" w:rsidP="009F69D7">
      <w:pPr>
        <w:tabs>
          <w:tab w:val="left" w:pos="780"/>
          <w:tab w:val="left" w:pos="1170"/>
        </w:tabs>
        <w:spacing w:before="60" w:after="60"/>
        <w:ind w:right="-23"/>
        <w:jc w:val="both"/>
        <w:rPr>
          <w:rFonts w:ascii="Garamond" w:hAnsi="Garamond"/>
          <w:sz w:val="24"/>
          <w:szCs w:val="24"/>
        </w:rPr>
      </w:pPr>
    </w:p>
    <w:p w14:paraId="21845081" w14:textId="5850DB35"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How will consent be obtained?</w:t>
      </w:r>
    </w:p>
    <w:p w14:paraId="30F664BC" w14:textId="77834A06" w:rsidR="00833850" w:rsidRDefault="00833850" w:rsidP="009F69D7">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Written</w:t>
      </w:r>
    </w:p>
    <w:p w14:paraId="22C7F258" w14:textId="77777777" w:rsidR="00833850" w:rsidRDefault="00833850" w:rsidP="009F69D7">
      <w:pPr>
        <w:tabs>
          <w:tab w:val="left" w:pos="780"/>
          <w:tab w:val="left" w:pos="1170"/>
        </w:tabs>
        <w:spacing w:before="60" w:after="60"/>
        <w:ind w:right="-23"/>
        <w:jc w:val="both"/>
        <w:rPr>
          <w:rFonts w:ascii="Garamond" w:hAnsi="Garamond"/>
          <w:b/>
          <w:bCs/>
          <w:sz w:val="24"/>
          <w:szCs w:val="24"/>
        </w:rPr>
      </w:pPr>
    </w:p>
    <w:p w14:paraId="02BBBE32" w14:textId="6BA8DA1B"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Are any participants under the age of 16?</w:t>
      </w:r>
    </w:p>
    <w:p w14:paraId="47C42A3B" w14:textId="4B94ECFA" w:rsidR="00833850" w:rsidRDefault="00833850" w:rsidP="009F69D7">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No</w:t>
      </w:r>
    </w:p>
    <w:p w14:paraId="2B5420F7" w14:textId="77777777" w:rsidR="00833850" w:rsidRDefault="00833850" w:rsidP="009F69D7">
      <w:pPr>
        <w:tabs>
          <w:tab w:val="left" w:pos="780"/>
          <w:tab w:val="left" w:pos="1170"/>
        </w:tabs>
        <w:spacing w:before="60" w:after="60"/>
        <w:ind w:right="-23"/>
        <w:jc w:val="both"/>
        <w:rPr>
          <w:rFonts w:ascii="Garamond" w:hAnsi="Garamond"/>
          <w:bCs/>
          <w:sz w:val="24"/>
          <w:szCs w:val="24"/>
        </w:rPr>
      </w:pPr>
    </w:p>
    <w:p w14:paraId="55817E05" w14:textId="727F3DAF" w:rsidR="00833850" w:rsidRDefault="00833850" w:rsidP="009F69D7">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Will the participants be proficient in English?</w:t>
      </w:r>
    </w:p>
    <w:p w14:paraId="21FBB30C" w14:textId="501099F1" w:rsidR="00833850" w:rsidRPr="00833850" w:rsidRDefault="00833850" w:rsidP="009F69D7">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Yes</w:t>
      </w:r>
    </w:p>
    <w:p w14:paraId="7F00AF45" w14:textId="77777777" w:rsidR="00833850" w:rsidRPr="00833850" w:rsidRDefault="00833850" w:rsidP="009F69D7">
      <w:pPr>
        <w:tabs>
          <w:tab w:val="left" w:pos="780"/>
          <w:tab w:val="left" w:pos="1170"/>
        </w:tabs>
        <w:spacing w:before="60" w:after="60"/>
        <w:ind w:right="-23"/>
        <w:jc w:val="both"/>
        <w:rPr>
          <w:rFonts w:ascii="Garamond" w:hAnsi="Garamond"/>
          <w:sz w:val="24"/>
          <w:szCs w:val="24"/>
        </w:rPr>
      </w:pPr>
    </w:p>
    <w:p w14:paraId="644B83B8" w14:textId="604D1011" w:rsidR="0008329B" w:rsidRPr="00833850" w:rsidRDefault="00833850" w:rsidP="00F42C85">
      <w:pPr>
        <w:tabs>
          <w:tab w:val="left" w:pos="780"/>
          <w:tab w:val="left" w:pos="1170"/>
        </w:tabs>
        <w:spacing w:before="60" w:after="60"/>
        <w:ind w:right="-23"/>
        <w:jc w:val="both"/>
        <w:rPr>
          <w:rFonts w:ascii="Garamond" w:hAnsi="Garamond"/>
          <w:b/>
          <w:sz w:val="32"/>
          <w:szCs w:val="24"/>
        </w:rPr>
      </w:pPr>
      <w:proofErr w:type="spellStart"/>
      <w:r w:rsidRPr="00833850">
        <w:rPr>
          <w:rFonts w:ascii="Garamond" w:hAnsi="Garamond"/>
          <w:b/>
          <w:sz w:val="32"/>
          <w:szCs w:val="24"/>
        </w:rPr>
        <w:t>Pricacy</w:t>
      </w:r>
      <w:proofErr w:type="spellEnd"/>
      <w:r w:rsidRPr="00833850">
        <w:rPr>
          <w:rFonts w:ascii="Garamond" w:hAnsi="Garamond"/>
          <w:b/>
          <w:sz w:val="32"/>
          <w:szCs w:val="24"/>
        </w:rPr>
        <w:t xml:space="preserve"> / Confidentiality Issues</w:t>
      </w:r>
    </w:p>
    <w:p w14:paraId="3F5797EE" w14:textId="77777777" w:rsidR="00833850" w:rsidRDefault="00833850" w:rsidP="00F42C85">
      <w:pPr>
        <w:tabs>
          <w:tab w:val="left" w:pos="780"/>
          <w:tab w:val="left" w:pos="1170"/>
        </w:tabs>
        <w:spacing w:before="60" w:after="60"/>
        <w:ind w:right="-23"/>
        <w:jc w:val="both"/>
        <w:rPr>
          <w:rFonts w:ascii="Garamond" w:hAnsi="Garamond" w:cs="Tahoma"/>
          <w:b/>
          <w:sz w:val="24"/>
          <w:szCs w:val="24"/>
        </w:rPr>
      </w:pPr>
    </w:p>
    <w:p w14:paraId="1E6C4A3F" w14:textId="57B9AE45" w:rsidR="00833850" w:rsidRPr="00833850" w:rsidRDefault="00833850" w:rsidP="00F42C85">
      <w:pPr>
        <w:tabs>
          <w:tab w:val="left" w:pos="780"/>
          <w:tab w:val="left" w:pos="1170"/>
        </w:tabs>
        <w:spacing w:before="60" w:after="60"/>
        <w:ind w:right="-23"/>
        <w:jc w:val="both"/>
        <w:rPr>
          <w:rFonts w:ascii="Garamond" w:hAnsi="Garamond" w:cs="Tahoma"/>
          <w:b/>
          <w:sz w:val="24"/>
          <w:szCs w:val="24"/>
        </w:rPr>
      </w:pPr>
      <w:r w:rsidRPr="00833850">
        <w:rPr>
          <w:rFonts w:ascii="Garamond" w:hAnsi="Garamond" w:cs="Tahoma"/>
          <w:b/>
          <w:sz w:val="24"/>
          <w:szCs w:val="24"/>
        </w:rPr>
        <w:lastRenderedPageBreak/>
        <w:t>List any information that will be obtained from any sources other than the participant</w:t>
      </w:r>
    </w:p>
    <w:p w14:paraId="3B6922FC" w14:textId="2C70B2F1" w:rsidR="00833850" w:rsidRPr="00833850" w:rsidRDefault="00833850" w:rsidP="00F42C85">
      <w:pPr>
        <w:tabs>
          <w:tab w:val="left" w:pos="780"/>
          <w:tab w:val="left" w:pos="1170"/>
        </w:tabs>
        <w:spacing w:before="60" w:after="60"/>
        <w:ind w:right="-23"/>
        <w:jc w:val="both"/>
        <w:rPr>
          <w:rFonts w:ascii="Garamond" w:hAnsi="Garamond" w:cs="Tahoma"/>
          <w:sz w:val="24"/>
          <w:szCs w:val="24"/>
        </w:rPr>
      </w:pPr>
      <w:r w:rsidRPr="00833850">
        <w:rPr>
          <w:rFonts w:ascii="Garamond" w:hAnsi="Garamond" w:cs="Tahoma"/>
          <w:sz w:val="24"/>
          <w:szCs w:val="24"/>
        </w:rPr>
        <w:t xml:space="preserve">Texts are a source of data for this research. Expected additional sources of data include but may not be limited to; public record documentation from </w:t>
      </w:r>
      <w:proofErr w:type="spellStart"/>
      <w:r w:rsidRPr="00833850">
        <w:rPr>
          <w:rFonts w:ascii="Garamond" w:hAnsi="Garamond" w:cs="Tahoma"/>
          <w:sz w:val="24"/>
          <w:szCs w:val="24"/>
        </w:rPr>
        <w:t>DHB’s</w:t>
      </w:r>
      <w:proofErr w:type="spellEnd"/>
      <w:r w:rsidRPr="00833850">
        <w:rPr>
          <w:rFonts w:ascii="Garamond" w:hAnsi="Garamond" w:cs="Tahoma"/>
          <w:sz w:val="24"/>
          <w:szCs w:val="24"/>
        </w:rPr>
        <w:t xml:space="preserve">, </w:t>
      </w:r>
      <w:proofErr w:type="spellStart"/>
      <w:r w:rsidRPr="00833850">
        <w:rPr>
          <w:rFonts w:ascii="Garamond" w:hAnsi="Garamond" w:cs="Tahoma"/>
          <w:sz w:val="24"/>
          <w:szCs w:val="24"/>
        </w:rPr>
        <w:t>DHB</w:t>
      </w:r>
      <w:proofErr w:type="spellEnd"/>
      <w:r w:rsidRPr="00833850">
        <w:rPr>
          <w:rFonts w:ascii="Garamond" w:hAnsi="Garamond" w:cs="Tahoma"/>
          <w:sz w:val="24"/>
          <w:szCs w:val="24"/>
        </w:rPr>
        <w:t xml:space="preserve"> policy and guideline documents, Ministry of Health publications, social media, websites, and academic journals. </w:t>
      </w:r>
      <w:r w:rsidRPr="00833850">
        <w:rPr>
          <w:rFonts w:ascii="Garamond" w:hAnsi="Garamond" w:cs="Tahoma"/>
          <w:sz w:val="24"/>
          <w:szCs w:val="24"/>
        </w:rPr>
        <w:br/>
        <w:t xml:space="preserve">Publically available texts will be collected by the researcher </w:t>
      </w:r>
      <w:proofErr w:type="spellStart"/>
      <w:r w:rsidRPr="00833850">
        <w:rPr>
          <w:rFonts w:ascii="Garamond" w:hAnsi="Garamond" w:cs="Tahoma"/>
          <w:sz w:val="24"/>
          <w:szCs w:val="24"/>
        </w:rPr>
        <w:t>RW</w:t>
      </w:r>
      <w:proofErr w:type="spellEnd"/>
      <w:r w:rsidRPr="00833850">
        <w:rPr>
          <w:rFonts w:ascii="Garamond" w:hAnsi="Garamond" w:cs="Tahoma"/>
          <w:sz w:val="24"/>
          <w:szCs w:val="24"/>
        </w:rPr>
        <w:t xml:space="preserve"> as they become relevant to the research. Permissions associated with these texts will be followed accordingly. Texts not publically available, but identified as relevant to the project will be requested from the respective authors or digital property owners. A separate information sheet and consent form will accompany this request.</w:t>
      </w:r>
    </w:p>
    <w:p w14:paraId="4B6FFE0E" w14:textId="77777777" w:rsidR="00833850" w:rsidRDefault="00833850" w:rsidP="00F42C85">
      <w:pPr>
        <w:tabs>
          <w:tab w:val="left" w:pos="780"/>
          <w:tab w:val="left" w:pos="1170"/>
        </w:tabs>
        <w:spacing w:before="60" w:after="60"/>
        <w:ind w:right="-23"/>
        <w:jc w:val="both"/>
        <w:rPr>
          <w:rFonts w:ascii="Garamond" w:hAnsi="Garamond" w:cs="Tahoma"/>
          <w:b/>
          <w:sz w:val="24"/>
          <w:szCs w:val="24"/>
        </w:rPr>
      </w:pPr>
    </w:p>
    <w:p w14:paraId="599D54E0" w14:textId="315746B1" w:rsidR="0008329B" w:rsidRPr="00191B50" w:rsidRDefault="00191B50" w:rsidP="00F42C85">
      <w:pPr>
        <w:tabs>
          <w:tab w:val="left" w:pos="780"/>
          <w:tab w:val="left" w:pos="1170"/>
        </w:tabs>
        <w:spacing w:before="60" w:after="60"/>
        <w:ind w:right="-23"/>
        <w:jc w:val="both"/>
        <w:rPr>
          <w:rFonts w:ascii="Garamond" w:hAnsi="Garamond" w:cs="Tahoma"/>
          <w:b/>
          <w:sz w:val="24"/>
          <w:szCs w:val="24"/>
        </w:rPr>
      </w:pPr>
      <w:r w:rsidRPr="00191B50">
        <w:rPr>
          <w:rFonts w:ascii="Garamond" w:hAnsi="Garamond" w:cs="Tahoma"/>
          <w:b/>
          <w:sz w:val="24"/>
          <w:szCs w:val="24"/>
        </w:rPr>
        <w:t>Identify any information that may be given to any person outside the research team that may describe participants.</w:t>
      </w:r>
    </w:p>
    <w:p w14:paraId="7C3FB6E9" w14:textId="35BB4372" w:rsidR="00191B50" w:rsidRDefault="00191B50" w:rsidP="00F42C85">
      <w:pPr>
        <w:tabs>
          <w:tab w:val="left" w:pos="780"/>
          <w:tab w:val="left" w:pos="1170"/>
        </w:tabs>
        <w:spacing w:before="60" w:after="60"/>
        <w:ind w:right="-23"/>
        <w:jc w:val="both"/>
        <w:rPr>
          <w:rFonts w:ascii="Garamond" w:hAnsi="Garamond"/>
          <w:sz w:val="24"/>
          <w:szCs w:val="24"/>
        </w:rPr>
      </w:pPr>
      <w:r w:rsidRPr="00191B50">
        <w:rPr>
          <w:rFonts w:ascii="Garamond" w:hAnsi="Garamond"/>
          <w:sz w:val="24"/>
          <w:szCs w:val="24"/>
        </w:rPr>
        <w:t>There should be no requirement to share any identifiable information with persons outside the research.</w:t>
      </w:r>
    </w:p>
    <w:p w14:paraId="222E1C46" w14:textId="77777777" w:rsidR="00833850" w:rsidRDefault="00833850" w:rsidP="00F42C85">
      <w:pPr>
        <w:tabs>
          <w:tab w:val="left" w:pos="780"/>
          <w:tab w:val="left" w:pos="1170"/>
        </w:tabs>
        <w:spacing w:before="60" w:after="60"/>
        <w:ind w:right="-23"/>
        <w:jc w:val="both"/>
        <w:rPr>
          <w:rFonts w:ascii="Garamond" w:hAnsi="Garamond"/>
          <w:sz w:val="24"/>
          <w:szCs w:val="24"/>
        </w:rPr>
      </w:pPr>
    </w:p>
    <w:p w14:paraId="5DFF801F" w14:textId="655F2B5F" w:rsidR="00833850" w:rsidRDefault="00833850" w:rsidP="00F42C85">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 xml:space="preserve">Will </w:t>
      </w:r>
      <w:proofErr w:type="gramStart"/>
      <w:r w:rsidRPr="00833850">
        <w:rPr>
          <w:rFonts w:ascii="Garamond" w:hAnsi="Garamond"/>
          <w:b/>
          <w:bCs/>
          <w:sz w:val="24"/>
          <w:szCs w:val="24"/>
        </w:rPr>
        <w:t>participants</w:t>
      </w:r>
      <w:proofErr w:type="gramEnd"/>
      <w:r w:rsidRPr="00833850">
        <w:rPr>
          <w:rFonts w:ascii="Garamond" w:hAnsi="Garamond"/>
          <w:b/>
          <w:bCs/>
          <w:sz w:val="24"/>
          <w:szCs w:val="24"/>
        </w:rPr>
        <w:t xml:space="preserve"> identities' be known to the researchers?</w:t>
      </w:r>
    </w:p>
    <w:p w14:paraId="0F0FBE0C" w14:textId="4A1B5DDB" w:rsidR="00833850" w:rsidRDefault="00833850" w:rsidP="00F42C85">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Yes</w:t>
      </w:r>
    </w:p>
    <w:p w14:paraId="69FA805D" w14:textId="77777777" w:rsidR="00833850" w:rsidRDefault="00833850" w:rsidP="00F42C85">
      <w:pPr>
        <w:tabs>
          <w:tab w:val="left" w:pos="780"/>
          <w:tab w:val="left" w:pos="1170"/>
        </w:tabs>
        <w:spacing w:before="60" w:after="60"/>
        <w:ind w:right="-23"/>
        <w:jc w:val="both"/>
        <w:rPr>
          <w:rFonts w:ascii="Garamond" w:hAnsi="Garamond"/>
          <w:sz w:val="24"/>
          <w:szCs w:val="24"/>
        </w:rPr>
      </w:pPr>
    </w:p>
    <w:p w14:paraId="074029FB" w14:textId="5115A0C8" w:rsidR="00833850" w:rsidRDefault="00833850" w:rsidP="00F42C85">
      <w:pPr>
        <w:tabs>
          <w:tab w:val="left" w:pos="780"/>
          <w:tab w:val="left" w:pos="1170"/>
        </w:tabs>
        <w:spacing w:before="60" w:after="60"/>
        <w:ind w:right="-23"/>
        <w:jc w:val="both"/>
        <w:rPr>
          <w:rFonts w:ascii="Garamond" w:hAnsi="Garamond"/>
          <w:b/>
          <w:bCs/>
          <w:sz w:val="24"/>
          <w:szCs w:val="24"/>
        </w:rPr>
      </w:pPr>
      <w:r w:rsidRPr="00833850">
        <w:rPr>
          <w:rFonts w:ascii="Garamond" w:hAnsi="Garamond"/>
          <w:b/>
          <w:bCs/>
          <w:sz w:val="24"/>
          <w:szCs w:val="24"/>
        </w:rPr>
        <w:t>How will the identities be confidentially maintained in the treatment and use of data?</w:t>
      </w:r>
    </w:p>
    <w:p w14:paraId="45C5F3D8" w14:textId="1A43E656" w:rsidR="00833850" w:rsidRDefault="00833850" w:rsidP="00F42C85">
      <w:pPr>
        <w:tabs>
          <w:tab w:val="left" w:pos="780"/>
          <w:tab w:val="left" w:pos="1170"/>
        </w:tabs>
        <w:spacing w:before="60" w:after="60"/>
        <w:ind w:right="-23"/>
        <w:jc w:val="both"/>
        <w:rPr>
          <w:rFonts w:ascii="Garamond" w:hAnsi="Garamond"/>
          <w:sz w:val="24"/>
          <w:szCs w:val="24"/>
        </w:rPr>
      </w:pPr>
      <w:r w:rsidRPr="00833850">
        <w:rPr>
          <w:rFonts w:ascii="Garamond" w:hAnsi="Garamond"/>
          <w:sz w:val="24"/>
          <w:szCs w:val="24"/>
        </w:rPr>
        <w:t xml:space="preserve">As discussed earlier, at the beginning of the interview, prior to commencing recording, a title will be agreed upon by which the participant will be addressed by the interviewer, e.g. a pseudonym. Participants will not be known to each other within the research. </w:t>
      </w:r>
      <w:r w:rsidRPr="00833850">
        <w:rPr>
          <w:rFonts w:ascii="Garamond" w:hAnsi="Garamond"/>
          <w:sz w:val="24"/>
          <w:szCs w:val="24"/>
        </w:rPr>
        <w:br/>
        <w:t xml:space="preserve">Within publication the participant will be addressed by either pseudonym or title. </w:t>
      </w:r>
      <w:proofErr w:type="spellStart"/>
      <w:proofErr w:type="gramStart"/>
      <w:r w:rsidRPr="00833850">
        <w:rPr>
          <w:rFonts w:ascii="Garamond" w:hAnsi="Garamond"/>
          <w:sz w:val="24"/>
          <w:szCs w:val="24"/>
        </w:rPr>
        <w:t>Eg</w:t>
      </w:r>
      <w:proofErr w:type="spellEnd"/>
      <w:r w:rsidRPr="00833850">
        <w:rPr>
          <w:rFonts w:ascii="Garamond" w:hAnsi="Garamond"/>
          <w:sz w:val="24"/>
          <w:szCs w:val="24"/>
        </w:rPr>
        <w:t>.</w:t>
      </w:r>
      <w:proofErr w:type="gramEnd"/>
      <w:r w:rsidRPr="00833850">
        <w:rPr>
          <w:rFonts w:ascii="Garamond" w:hAnsi="Garamond"/>
          <w:sz w:val="24"/>
          <w:szCs w:val="24"/>
        </w:rPr>
        <w:t xml:space="preserve"> </w:t>
      </w:r>
      <w:proofErr w:type="gramStart"/>
      <w:r w:rsidRPr="00833850">
        <w:rPr>
          <w:rFonts w:ascii="Garamond" w:hAnsi="Garamond"/>
          <w:sz w:val="24"/>
          <w:szCs w:val="24"/>
        </w:rPr>
        <w:t>Hospital nurse, community nurse, Registrar.</w:t>
      </w:r>
      <w:proofErr w:type="gramEnd"/>
      <w:r w:rsidRPr="00833850">
        <w:rPr>
          <w:rFonts w:ascii="Garamond" w:hAnsi="Garamond"/>
          <w:sz w:val="24"/>
          <w:szCs w:val="24"/>
        </w:rPr>
        <w:t xml:space="preserve"> No real identities will be linked to any stored data. </w:t>
      </w:r>
      <w:r w:rsidRPr="00833850">
        <w:rPr>
          <w:rFonts w:ascii="Garamond" w:hAnsi="Garamond"/>
          <w:sz w:val="24"/>
          <w:szCs w:val="24"/>
        </w:rPr>
        <w:br/>
        <w:t>All data included in the final research, and subsequent publications will be thoroughly screened including supervisor checking, to ensure no identifiable factors are present to protect participants, with the exception of those who hold public national roles. In this instance, with consent, national public identities will be named.</w:t>
      </w:r>
    </w:p>
    <w:p w14:paraId="5628817B" w14:textId="77777777" w:rsidR="00833850" w:rsidRDefault="00833850" w:rsidP="00F42C85">
      <w:pPr>
        <w:tabs>
          <w:tab w:val="left" w:pos="780"/>
          <w:tab w:val="left" w:pos="1170"/>
        </w:tabs>
        <w:spacing w:before="60" w:after="60"/>
        <w:ind w:right="-23"/>
        <w:jc w:val="both"/>
        <w:rPr>
          <w:rFonts w:ascii="Garamond" w:hAnsi="Garamond"/>
          <w:sz w:val="24"/>
          <w:szCs w:val="24"/>
        </w:rPr>
      </w:pPr>
    </w:p>
    <w:p w14:paraId="1C761A41" w14:textId="50FE280A" w:rsidR="00833850" w:rsidRDefault="00833850" w:rsidP="00F42C85">
      <w:pPr>
        <w:tabs>
          <w:tab w:val="left" w:pos="780"/>
          <w:tab w:val="left" w:pos="1170"/>
        </w:tabs>
        <w:spacing w:before="60" w:after="60"/>
        <w:ind w:right="-23"/>
        <w:jc w:val="both"/>
        <w:rPr>
          <w:rFonts w:ascii="Garamond" w:hAnsi="Garamond"/>
          <w:b/>
          <w:sz w:val="24"/>
          <w:szCs w:val="24"/>
        </w:rPr>
      </w:pPr>
      <w:r w:rsidRPr="00752598">
        <w:rPr>
          <w:rFonts w:ascii="Garamond" w:hAnsi="Garamond"/>
          <w:b/>
          <w:sz w:val="24"/>
          <w:szCs w:val="24"/>
        </w:rPr>
        <w:t>If an institution (e.g. school) to which participants belong is able to be identified, explain how you have made the institution aware of this.</w:t>
      </w:r>
    </w:p>
    <w:p w14:paraId="7692907D" w14:textId="262205EE" w:rsidR="00752598" w:rsidRPr="00752598" w:rsidRDefault="00752598" w:rsidP="00F42C8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 xml:space="preserve">Although not identifiable, Mid Central Health will be made aware of this project by way of letter to the </w:t>
      </w:r>
      <w:proofErr w:type="spellStart"/>
      <w:r w:rsidRPr="00752598">
        <w:rPr>
          <w:rFonts w:ascii="Garamond" w:hAnsi="Garamond"/>
          <w:sz w:val="24"/>
          <w:szCs w:val="24"/>
        </w:rPr>
        <w:t>CEO</w:t>
      </w:r>
      <w:proofErr w:type="spellEnd"/>
      <w:r w:rsidRPr="00752598">
        <w:rPr>
          <w:rFonts w:ascii="Garamond" w:hAnsi="Garamond"/>
          <w:sz w:val="24"/>
          <w:szCs w:val="24"/>
        </w:rPr>
        <w:t xml:space="preserve"> outlining the proposed project, and the involvement of Mid Central </w:t>
      </w:r>
      <w:proofErr w:type="spellStart"/>
      <w:r w:rsidRPr="00752598">
        <w:rPr>
          <w:rFonts w:ascii="Garamond" w:hAnsi="Garamond"/>
          <w:sz w:val="24"/>
          <w:szCs w:val="24"/>
        </w:rPr>
        <w:t>DHB</w:t>
      </w:r>
      <w:proofErr w:type="spellEnd"/>
      <w:r w:rsidRPr="00752598">
        <w:rPr>
          <w:rFonts w:ascii="Garamond" w:hAnsi="Garamond"/>
          <w:sz w:val="24"/>
          <w:szCs w:val="24"/>
        </w:rPr>
        <w:t>.</w:t>
      </w:r>
    </w:p>
    <w:p w14:paraId="02B3ACA7" w14:textId="77777777" w:rsidR="00191B50" w:rsidRDefault="00191B50" w:rsidP="00F42C85">
      <w:pPr>
        <w:tabs>
          <w:tab w:val="left" w:pos="780"/>
          <w:tab w:val="left" w:pos="1170"/>
        </w:tabs>
        <w:spacing w:before="60" w:after="60"/>
        <w:ind w:right="-23"/>
        <w:jc w:val="both"/>
        <w:rPr>
          <w:rFonts w:ascii="Garamond" w:hAnsi="Garamond"/>
          <w:sz w:val="24"/>
          <w:szCs w:val="24"/>
        </w:rPr>
      </w:pPr>
    </w:p>
    <w:p w14:paraId="756D0289" w14:textId="02F8FA85" w:rsidR="00752598" w:rsidRDefault="00752598" w:rsidP="00F42C8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Outline how and where data will be stored, particularly identifiable data</w:t>
      </w:r>
    </w:p>
    <w:p w14:paraId="7A5BC005" w14:textId="12B6B709" w:rsidR="00752598" w:rsidRDefault="00752598" w:rsidP="00F42C8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 xml:space="preserve">Audio recording will be stored as an anonymous audio file. The audio file will be saved anonymously on a personal hard drive which is password protected and only accessible by </w:t>
      </w:r>
      <w:proofErr w:type="gramStart"/>
      <w:r w:rsidRPr="00752598">
        <w:rPr>
          <w:rFonts w:ascii="Garamond" w:hAnsi="Garamond"/>
          <w:sz w:val="24"/>
          <w:szCs w:val="24"/>
        </w:rPr>
        <w:t>myself</w:t>
      </w:r>
      <w:proofErr w:type="gramEnd"/>
      <w:r w:rsidRPr="00752598">
        <w:rPr>
          <w:rFonts w:ascii="Garamond" w:hAnsi="Garamond"/>
          <w:sz w:val="24"/>
          <w:szCs w:val="24"/>
        </w:rPr>
        <w:t xml:space="preserve"> (</w:t>
      </w:r>
      <w:proofErr w:type="spellStart"/>
      <w:r w:rsidRPr="00752598">
        <w:rPr>
          <w:rFonts w:ascii="Garamond" w:hAnsi="Garamond"/>
          <w:sz w:val="24"/>
          <w:szCs w:val="24"/>
        </w:rPr>
        <w:t>RW</w:t>
      </w:r>
      <w:proofErr w:type="spellEnd"/>
      <w:r w:rsidRPr="00752598">
        <w:rPr>
          <w:rFonts w:ascii="Garamond" w:hAnsi="Garamond"/>
          <w:sz w:val="24"/>
          <w:szCs w:val="24"/>
        </w:rPr>
        <w:t>). The audio file will be transcribed within one month of the interview, and any paper copies kept in a locked cabinet in my office. Transcripts will be anonymous.</w:t>
      </w:r>
    </w:p>
    <w:p w14:paraId="04C292DE" w14:textId="77777777" w:rsidR="00752598" w:rsidRDefault="00752598" w:rsidP="00F42C85">
      <w:pPr>
        <w:tabs>
          <w:tab w:val="left" w:pos="780"/>
          <w:tab w:val="left" w:pos="1170"/>
        </w:tabs>
        <w:spacing w:before="60" w:after="60"/>
        <w:ind w:right="-23"/>
        <w:jc w:val="both"/>
        <w:rPr>
          <w:rFonts w:ascii="Garamond" w:hAnsi="Garamond"/>
          <w:sz w:val="24"/>
          <w:szCs w:val="24"/>
        </w:rPr>
      </w:pPr>
    </w:p>
    <w:p w14:paraId="278D9A2D" w14:textId="750D6159" w:rsidR="00752598" w:rsidRPr="00752598" w:rsidRDefault="00752598" w:rsidP="00F42C85">
      <w:pPr>
        <w:tabs>
          <w:tab w:val="left" w:pos="780"/>
          <w:tab w:val="left" w:pos="1170"/>
        </w:tabs>
        <w:spacing w:before="60" w:after="60"/>
        <w:ind w:right="-23"/>
        <w:jc w:val="both"/>
        <w:rPr>
          <w:rFonts w:ascii="Garamond" w:hAnsi="Garamond"/>
          <w:b/>
          <w:sz w:val="24"/>
          <w:szCs w:val="24"/>
        </w:rPr>
      </w:pPr>
      <w:r w:rsidRPr="00752598">
        <w:rPr>
          <w:rFonts w:ascii="Garamond" w:hAnsi="Garamond"/>
          <w:b/>
          <w:sz w:val="24"/>
          <w:szCs w:val="24"/>
        </w:rPr>
        <w:t>Outline how and where consent forms will be stored</w:t>
      </w:r>
    </w:p>
    <w:p w14:paraId="54CF123F" w14:textId="314AAFF5" w:rsidR="0008329B" w:rsidRPr="00752598" w:rsidRDefault="00752598" w:rsidP="00E32AD9">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lastRenderedPageBreak/>
        <w:t>Consent forms will be stored separate to all data in locked storage within the school of nursing for a period of 5 years</w:t>
      </w:r>
    </w:p>
    <w:p w14:paraId="5D7472EC" w14:textId="77777777" w:rsidR="0008329B" w:rsidRDefault="0008329B" w:rsidP="00027405">
      <w:pPr>
        <w:tabs>
          <w:tab w:val="left" w:pos="780"/>
          <w:tab w:val="left" w:pos="1170"/>
        </w:tabs>
        <w:spacing w:before="60" w:after="60"/>
        <w:ind w:right="-23"/>
        <w:jc w:val="both"/>
        <w:rPr>
          <w:rFonts w:ascii="Garamond" w:hAnsi="Garamond"/>
          <w:b/>
          <w:sz w:val="24"/>
          <w:szCs w:val="24"/>
        </w:rPr>
      </w:pPr>
    </w:p>
    <w:p w14:paraId="3B0C7931" w14:textId="19B8BCD4" w:rsidR="00752598" w:rsidRDefault="00752598" w:rsidP="0002740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Outline who has access to data and consent forms.</w:t>
      </w:r>
    </w:p>
    <w:p w14:paraId="706CF63A" w14:textId="7890C1D8" w:rsidR="00752598" w:rsidRDefault="00752598" w:rsidP="0002740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 xml:space="preserve">The researcher – </w:t>
      </w:r>
      <w:proofErr w:type="spellStart"/>
      <w:r w:rsidRPr="00752598">
        <w:rPr>
          <w:rFonts w:ascii="Garamond" w:hAnsi="Garamond"/>
          <w:sz w:val="24"/>
          <w:szCs w:val="24"/>
        </w:rPr>
        <w:t>RW</w:t>
      </w:r>
      <w:proofErr w:type="spellEnd"/>
      <w:r w:rsidRPr="00752598">
        <w:rPr>
          <w:rFonts w:ascii="Garamond" w:hAnsi="Garamond"/>
          <w:sz w:val="24"/>
          <w:szCs w:val="24"/>
        </w:rPr>
        <w:t xml:space="preserve">, and all supervisors - Professor Jenny Carryer, Dr Mark Jones, Dr Louisa </w:t>
      </w:r>
      <w:proofErr w:type="spellStart"/>
      <w:r w:rsidRPr="00752598">
        <w:rPr>
          <w:rFonts w:ascii="Garamond" w:hAnsi="Garamond"/>
          <w:sz w:val="24"/>
          <w:szCs w:val="24"/>
        </w:rPr>
        <w:t>Toffoli</w:t>
      </w:r>
      <w:proofErr w:type="spellEnd"/>
    </w:p>
    <w:p w14:paraId="39B81554" w14:textId="77777777" w:rsidR="00752598" w:rsidRDefault="00752598" w:rsidP="00027405">
      <w:pPr>
        <w:tabs>
          <w:tab w:val="left" w:pos="780"/>
          <w:tab w:val="left" w:pos="1170"/>
        </w:tabs>
        <w:spacing w:before="60" w:after="60"/>
        <w:ind w:right="-23"/>
        <w:jc w:val="both"/>
        <w:rPr>
          <w:rFonts w:ascii="Garamond" w:hAnsi="Garamond"/>
          <w:sz w:val="24"/>
          <w:szCs w:val="24"/>
        </w:rPr>
      </w:pPr>
    </w:p>
    <w:p w14:paraId="6616F7F4" w14:textId="797BE73A" w:rsidR="00752598" w:rsidRDefault="00752598" w:rsidP="0002740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How will the data / consent forms be protected from unauthorised access?</w:t>
      </w:r>
    </w:p>
    <w:p w14:paraId="2162A3C5" w14:textId="0026985A" w:rsidR="00752598" w:rsidRPr="00752598" w:rsidRDefault="00752598" w:rsidP="0002740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 xml:space="preserve">Electronic data will be stored on the personal hard drive of the computer of the researcher which is password protected. Paper transcripts will be kept in a locked cabinet in the researcher’s office at Massey University filed under pseudonym to protect any connection to consent forms; consent forms will be stored in a locked cabinet at the researcher’s home – accessible only by the researcher </w:t>
      </w:r>
      <w:proofErr w:type="spellStart"/>
      <w:r w:rsidRPr="00752598">
        <w:rPr>
          <w:rFonts w:ascii="Garamond" w:hAnsi="Garamond"/>
          <w:sz w:val="24"/>
          <w:szCs w:val="24"/>
        </w:rPr>
        <w:t>RW</w:t>
      </w:r>
      <w:proofErr w:type="spellEnd"/>
      <w:r w:rsidRPr="00752598">
        <w:rPr>
          <w:rFonts w:ascii="Garamond" w:hAnsi="Garamond"/>
          <w:sz w:val="24"/>
          <w:szCs w:val="24"/>
        </w:rPr>
        <w:t>.</w:t>
      </w:r>
    </w:p>
    <w:p w14:paraId="49A9F8E0" w14:textId="77777777" w:rsidR="007300EF" w:rsidRDefault="007300EF" w:rsidP="000A4EF5">
      <w:pPr>
        <w:tabs>
          <w:tab w:val="left" w:pos="780"/>
          <w:tab w:val="left" w:pos="1170"/>
        </w:tabs>
        <w:spacing w:before="60" w:after="60"/>
        <w:ind w:right="-23"/>
        <w:jc w:val="both"/>
        <w:rPr>
          <w:rFonts w:ascii="Garamond" w:hAnsi="Garamond"/>
          <w:b/>
          <w:sz w:val="24"/>
          <w:szCs w:val="24"/>
        </w:rPr>
      </w:pPr>
    </w:p>
    <w:p w14:paraId="591CEA19" w14:textId="48B4B2E2" w:rsidR="00752598" w:rsidRDefault="00752598" w:rsidP="000A4EF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 xml:space="preserve">How long will the data </w:t>
      </w:r>
      <w:proofErr w:type="gramStart"/>
      <w:r w:rsidRPr="00752598">
        <w:rPr>
          <w:rFonts w:ascii="Garamond" w:hAnsi="Garamond"/>
          <w:b/>
          <w:bCs/>
          <w:sz w:val="24"/>
          <w:szCs w:val="24"/>
        </w:rPr>
        <w:t>be</w:t>
      </w:r>
      <w:proofErr w:type="gramEnd"/>
      <w:r w:rsidRPr="00752598">
        <w:rPr>
          <w:rFonts w:ascii="Garamond" w:hAnsi="Garamond"/>
          <w:b/>
          <w:bCs/>
          <w:sz w:val="24"/>
          <w:szCs w:val="24"/>
        </w:rPr>
        <w:t xml:space="preserve"> kept?</w:t>
      </w:r>
    </w:p>
    <w:p w14:paraId="342A5CE8" w14:textId="2DF666E1" w:rsidR="00752598" w:rsidRDefault="00752598" w:rsidP="000A4EF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Following Massey University research protocol, all data will be kept for five years</w:t>
      </w:r>
    </w:p>
    <w:p w14:paraId="37816C6E" w14:textId="77777777" w:rsidR="00752598" w:rsidRDefault="00752598" w:rsidP="000A4EF5">
      <w:pPr>
        <w:tabs>
          <w:tab w:val="left" w:pos="780"/>
          <w:tab w:val="left" w:pos="1170"/>
        </w:tabs>
        <w:spacing w:before="60" w:after="60"/>
        <w:ind w:right="-23"/>
        <w:jc w:val="both"/>
        <w:rPr>
          <w:rFonts w:ascii="Garamond" w:hAnsi="Garamond"/>
          <w:sz w:val="24"/>
          <w:szCs w:val="24"/>
        </w:rPr>
      </w:pPr>
    </w:p>
    <w:p w14:paraId="7B29789F" w14:textId="52E5463A" w:rsidR="00752598" w:rsidRDefault="00752598" w:rsidP="000A4EF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Who will be responsible for its safekeeping and eventual disposal?</w:t>
      </w:r>
    </w:p>
    <w:p w14:paraId="39C92D76" w14:textId="338D3A5F" w:rsidR="00752598" w:rsidRDefault="00752598" w:rsidP="000A4EF5">
      <w:pPr>
        <w:tabs>
          <w:tab w:val="left" w:pos="780"/>
          <w:tab w:val="left" w:pos="1170"/>
        </w:tabs>
        <w:spacing w:before="60" w:after="60"/>
        <w:ind w:right="-23"/>
        <w:jc w:val="both"/>
        <w:rPr>
          <w:rFonts w:ascii="Garamond" w:hAnsi="Garamond"/>
          <w:sz w:val="24"/>
          <w:szCs w:val="24"/>
        </w:rPr>
      </w:pPr>
      <w:r w:rsidRPr="00752598">
        <w:rPr>
          <w:rFonts w:ascii="Garamond" w:hAnsi="Garamond"/>
          <w:sz w:val="24"/>
          <w:szCs w:val="24"/>
        </w:rPr>
        <w:t>Lead supervisor, Professor Carryer, will be responsible for this.</w:t>
      </w:r>
    </w:p>
    <w:p w14:paraId="7AE74D83" w14:textId="77777777" w:rsidR="00752598" w:rsidRDefault="00752598" w:rsidP="000A4EF5">
      <w:pPr>
        <w:tabs>
          <w:tab w:val="left" w:pos="780"/>
          <w:tab w:val="left" w:pos="1170"/>
        </w:tabs>
        <w:spacing w:before="60" w:after="60"/>
        <w:ind w:right="-23"/>
        <w:jc w:val="both"/>
        <w:rPr>
          <w:rFonts w:ascii="Garamond" w:hAnsi="Garamond"/>
          <w:sz w:val="24"/>
          <w:szCs w:val="24"/>
        </w:rPr>
      </w:pPr>
    </w:p>
    <w:p w14:paraId="1695A31D" w14:textId="79D1C943" w:rsidR="00752598" w:rsidRDefault="00752598" w:rsidP="000A4EF5">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Will the data be transferred to an official archive?</w:t>
      </w:r>
    </w:p>
    <w:p w14:paraId="5C15394C" w14:textId="3543F61F" w:rsidR="00752598" w:rsidRPr="00752598" w:rsidRDefault="00752598" w:rsidP="000A4EF5">
      <w:pPr>
        <w:tabs>
          <w:tab w:val="left" w:pos="780"/>
          <w:tab w:val="left" w:pos="1170"/>
        </w:tabs>
        <w:spacing w:before="60" w:after="60"/>
        <w:ind w:right="-23"/>
        <w:jc w:val="both"/>
        <w:rPr>
          <w:rFonts w:ascii="Garamond" w:hAnsi="Garamond"/>
          <w:sz w:val="24"/>
          <w:szCs w:val="24"/>
        </w:rPr>
      </w:pPr>
      <w:r>
        <w:rPr>
          <w:rFonts w:ascii="Garamond" w:hAnsi="Garamond"/>
          <w:bCs/>
          <w:sz w:val="24"/>
          <w:szCs w:val="24"/>
        </w:rPr>
        <w:t>No</w:t>
      </w:r>
    </w:p>
    <w:p w14:paraId="7BA3019A" w14:textId="77777777" w:rsidR="00752598" w:rsidRPr="00752598" w:rsidRDefault="00752598" w:rsidP="000A4EF5">
      <w:pPr>
        <w:tabs>
          <w:tab w:val="left" w:pos="780"/>
          <w:tab w:val="left" w:pos="1170"/>
        </w:tabs>
        <w:spacing w:before="60" w:after="60"/>
        <w:ind w:right="-23"/>
        <w:jc w:val="both"/>
        <w:rPr>
          <w:rFonts w:ascii="Garamond" w:hAnsi="Garamond"/>
          <w:sz w:val="24"/>
          <w:szCs w:val="24"/>
        </w:rPr>
      </w:pPr>
    </w:p>
    <w:p w14:paraId="60F6788E" w14:textId="0B45DF81" w:rsidR="007300EF" w:rsidRPr="00752598" w:rsidRDefault="00752598" w:rsidP="000A4EF5">
      <w:pPr>
        <w:tabs>
          <w:tab w:val="left" w:pos="780"/>
          <w:tab w:val="left" w:pos="1170"/>
        </w:tabs>
        <w:spacing w:before="60" w:after="60"/>
        <w:ind w:right="-23"/>
        <w:jc w:val="both"/>
        <w:rPr>
          <w:rFonts w:ascii="Garamond" w:hAnsi="Garamond"/>
          <w:b/>
          <w:sz w:val="32"/>
          <w:szCs w:val="24"/>
        </w:rPr>
      </w:pPr>
      <w:r w:rsidRPr="00752598">
        <w:rPr>
          <w:rFonts w:ascii="Garamond" w:hAnsi="Garamond"/>
          <w:b/>
          <w:sz w:val="32"/>
          <w:szCs w:val="24"/>
        </w:rPr>
        <w:t>Treaty of Waitangi</w:t>
      </w:r>
    </w:p>
    <w:p w14:paraId="6C3F2813" w14:textId="76C770D3" w:rsidR="007300EF" w:rsidRDefault="00752598" w:rsidP="00C8199F">
      <w:pPr>
        <w:tabs>
          <w:tab w:val="left" w:pos="780"/>
          <w:tab w:val="left" w:pos="1170"/>
        </w:tabs>
        <w:spacing w:before="60" w:after="60"/>
        <w:ind w:left="1168" w:right="-23" w:hanging="1168"/>
        <w:jc w:val="both"/>
        <w:rPr>
          <w:rFonts w:ascii="Garamond" w:hAnsi="Garamond"/>
          <w:b/>
          <w:bCs/>
          <w:sz w:val="24"/>
          <w:szCs w:val="24"/>
        </w:rPr>
      </w:pPr>
      <w:r w:rsidRPr="00752598">
        <w:rPr>
          <w:rFonts w:ascii="Garamond" w:hAnsi="Garamond"/>
          <w:b/>
          <w:bCs/>
          <w:sz w:val="24"/>
          <w:szCs w:val="24"/>
        </w:rPr>
        <w:t>Does your research have a primary focus on Maori participants?</w:t>
      </w:r>
    </w:p>
    <w:p w14:paraId="298E3FC6" w14:textId="51315729" w:rsidR="00752598" w:rsidRDefault="00752598" w:rsidP="00C8199F">
      <w:pPr>
        <w:tabs>
          <w:tab w:val="left" w:pos="780"/>
          <w:tab w:val="left" w:pos="1170"/>
        </w:tabs>
        <w:spacing w:before="60" w:after="60"/>
        <w:ind w:left="1168" w:right="-23" w:hanging="1168"/>
        <w:jc w:val="both"/>
        <w:rPr>
          <w:rFonts w:ascii="Garamond" w:hAnsi="Garamond"/>
          <w:bCs/>
          <w:sz w:val="24"/>
          <w:szCs w:val="24"/>
        </w:rPr>
      </w:pPr>
      <w:r>
        <w:rPr>
          <w:rFonts w:ascii="Garamond" w:hAnsi="Garamond"/>
          <w:bCs/>
          <w:sz w:val="24"/>
          <w:szCs w:val="24"/>
        </w:rPr>
        <w:t>No</w:t>
      </w:r>
    </w:p>
    <w:p w14:paraId="6CE99DA1" w14:textId="77777777" w:rsidR="00752598" w:rsidRDefault="00752598" w:rsidP="00C8199F">
      <w:pPr>
        <w:tabs>
          <w:tab w:val="left" w:pos="780"/>
          <w:tab w:val="left" w:pos="1170"/>
        </w:tabs>
        <w:spacing w:before="60" w:after="60"/>
        <w:ind w:left="1168" w:right="-23" w:hanging="1168"/>
        <w:jc w:val="both"/>
        <w:rPr>
          <w:rFonts w:ascii="Garamond" w:hAnsi="Garamond"/>
          <w:bCs/>
          <w:sz w:val="24"/>
          <w:szCs w:val="24"/>
        </w:rPr>
      </w:pPr>
    </w:p>
    <w:p w14:paraId="59510C3E" w14:textId="6229BA5F" w:rsidR="00752598" w:rsidRDefault="00752598" w:rsidP="00752598">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If your research involves the general population, outline how the involvement of Maori participants will be managed</w:t>
      </w:r>
    </w:p>
    <w:p w14:paraId="3E1C0BC0" w14:textId="77777777" w:rsidR="00752598" w:rsidRDefault="00752598" w:rsidP="00752598">
      <w:pPr>
        <w:tabs>
          <w:tab w:val="left" w:pos="780"/>
          <w:tab w:val="left" w:pos="1170"/>
        </w:tabs>
        <w:spacing w:before="60" w:after="60"/>
        <w:ind w:right="-23"/>
        <w:jc w:val="both"/>
        <w:rPr>
          <w:rFonts w:ascii="Garamond" w:hAnsi="Garamond"/>
          <w:b/>
          <w:bCs/>
          <w:sz w:val="24"/>
          <w:szCs w:val="24"/>
        </w:rPr>
      </w:pPr>
    </w:p>
    <w:p w14:paraId="70746719" w14:textId="77777777" w:rsidR="00752598" w:rsidRDefault="00752598" w:rsidP="00752598">
      <w:pPr>
        <w:jc w:val="both"/>
        <w:rPr>
          <w:rFonts w:ascii="Garamond" w:hAnsi="Garamond"/>
          <w:sz w:val="24"/>
          <w:szCs w:val="24"/>
        </w:rPr>
      </w:pPr>
      <w:r>
        <w:rPr>
          <w:rFonts w:ascii="Garamond" w:hAnsi="Garamond"/>
          <w:sz w:val="24"/>
          <w:szCs w:val="24"/>
        </w:rPr>
        <w:t>It is worth noting that the goals of patient-centred care are closely aligned with the inclusive Whānau-</w:t>
      </w:r>
      <w:proofErr w:type="spellStart"/>
      <w:r>
        <w:rPr>
          <w:rFonts w:ascii="Garamond" w:hAnsi="Garamond"/>
          <w:sz w:val="24"/>
          <w:szCs w:val="24"/>
        </w:rPr>
        <w:t>Ora</w:t>
      </w:r>
      <w:proofErr w:type="spellEnd"/>
      <w:r>
        <w:rPr>
          <w:rFonts w:ascii="Garamond" w:hAnsi="Garamond"/>
          <w:sz w:val="24"/>
          <w:szCs w:val="24"/>
        </w:rPr>
        <w:t xml:space="preserve"> model of health care delivery, where the core focus is on Whānau-centred care. The findings of this project will serve both patient and whānau-centred care as it can be predicted that barriers to the success of patient-centred care will also impact on whānau-centred care. With this in mind, where appropriate the research will attempt to include whānau-centred care concepts, and be attentive to this model of health care when interviewing participants who identify as Māori. </w:t>
      </w:r>
    </w:p>
    <w:p w14:paraId="3CA41FDF" w14:textId="77777777" w:rsidR="00752598" w:rsidRDefault="00752598" w:rsidP="00752598">
      <w:pPr>
        <w:jc w:val="both"/>
        <w:rPr>
          <w:rFonts w:ascii="Garamond" w:hAnsi="Garamond"/>
          <w:sz w:val="24"/>
          <w:szCs w:val="24"/>
        </w:rPr>
      </w:pPr>
      <w:r>
        <w:rPr>
          <w:rFonts w:ascii="Garamond" w:hAnsi="Garamond"/>
          <w:sz w:val="24"/>
          <w:szCs w:val="24"/>
        </w:rPr>
        <w:t xml:space="preserve">The focus of participant interviews is to locate points of disjuncture from a person’s experience, which serves as an entry point into the web of organisational ruling relations. It would be naïve </w:t>
      </w:r>
      <w:r>
        <w:rPr>
          <w:rFonts w:ascii="Garamond" w:hAnsi="Garamond"/>
          <w:sz w:val="24"/>
          <w:szCs w:val="24"/>
        </w:rPr>
        <w:lastRenderedPageBreak/>
        <w:t xml:space="preserve">not to consider the potential for such a disjuncture to be culturally centred. For this reason the researcher must be culturally aware and alert to such issues, and understand how to navigate the situation to achieve the best outcome for the participant. </w:t>
      </w:r>
    </w:p>
    <w:p w14:paraId="7F67762A" w14:textId="77777777" w:rsidR="00752598" w:rsidRDefault="00752598" w:rsidP="00752598">
      <w:pPr>
        <w:jc w:val="both"/>
        <w:rPr>
          <w:rFonts w:ascii="Garamond" w:hAnsi="Garamond"/>
          <w:sz w:val="24"/>
          <w:szCs w:val="24"/>
        </w:rPr>
      </w:pPr>
      <w:r>
        <w:rPr>
          <w:rFonts w:ascii="Garamond" w:hAnsi="Garamond"/>
          <w:sz w:val="24"/>
          <w:szCs w:val="24"/>
        </w:rPr>
        <w:t xml:space="preserve">Following consultation with </w:t>
      </w:r>
      <w:proofErr w:type="spellStart"/>
      <w:r>
        <w:rPr>
          <w:rFonts w:ascii="Garamond" w:hAnsi="Garamond"/>
          <w:sz w:val="24"/>
          <w:szCs w:val="24"/>
        </w:rPr>
        <w:t>Huataki</w:t>
      </w:r>
      <w:proofErr w:type="spellEnd"/>
      <w:r>
        <w:rPr>
          <w:rFonts w:ascii="Garamond" w:hAnsi="Garamond"/>
          <w:sz w:val="24"/>
          <w:szCs w:val="24"/>
        </w:rPr>
        <w:t xml:space="preserve"> </w:t>
      </w:r>
      <w:proofErr w:type="spellStart"/>
      <w:r>
        <w:rPr>
          <w:rFonts w:ascii="Garamond" w:hAnsi="Garamond"/>
          <w:sz w:val="24"/>
          <w:szCs w:val="24"/>
        </w:rPr>
        <w:t>Whareaitu</w:t>
      </w:r>
      <w:proofErr w:type="spellEnd"/>
      <w:r>
        <w:rPr>
          <w:rFonts w:ascii="Garamond" w:hAnsi="Garamond"/>
          <w:sz w:val="24"/>
          <w:szCs w:val="24"/>
        </w:rPr>
        <w:t xml:space="preserve"> (Cultural Advisor, Mid Central Health), the following considerations have been made for the research to proceed in a culturally appropriate manor;</w:t>
      </w:r>
    </w:p>
    <w:p w14:paraId="3F2D2663" w14:textId="77777777" w:rsidR="00752598" w:rsidRDefault="00752598" w:rsidP="00752598">
      <w:pPr>
        <w:jc w:val="both"/>
        <w:rPr>
          <w:rFonts w:ascii="Garamond" w:hAnsi="Garamond"/>
          <w:sz w:val="24"/>
          <w:szCs w:val="24"/>
        </w:rPr>
      </w:pPr>
      <w:r>
        <w:rPr>
          <w:rFonts w:ascii="Garamond" w:hAnsi="Garamond"/>
          <w:sz w:val="24"/>
          <w:szCs w:val="24"/>
        </w:rPr>
        <w:t xml:space="preserve">Should the researcher uncover an unresolved issues relating to a Māori participant and their whanau requiring further investigation, the Māori Health Unit are best suited to manage this. The researcher is aware of formal referral processes to the Māori Health Unit to facilitate correct support for the participant. </w:t>
      </w:r>
    </w:p>
    <w:p w14:paraId="42268AD7" w14:textId="77777777" w:rsidR="00752598" w:rsidRDefault="00752598" w:rsidP="00752598">
      <w:pPr>
        <w:jc w:val="both"/>
        <w:rPr>
          <w:rFonts w:ascii="Garamond" w:hAnsi="Garamond"/>
          <w:bCs/>
          <w:sz w:val="24"/>
          <w:szCs w:val="24"/>
        </w:rPr>
      </w:pPr>
      <w:r>
        <w:rPr>
          <w:rFonts w:ascii="Garamond" w:hAnsi="Garamond"/>
          <w:sz w:val="24"/>
          <w:szCs w:val="24"/>
        </w:rPr>
        <w:t xml:space="preserve">Should the research path follow an issue relating to Māori culture and cultural safety, appropriate customs will be adhered </w:t>
      </w:r>
      <w:proofErr w:type="gramStart"/>
      <w:r>
        <w:rPr>
          <w:rFonts w:ascii="Garamond" w:hAnsi="Garamond"/>
          <w:sz w:val="24"/>
          <w:szCs w:val="24"/>
        </w:rPr>
        <w:t>to.</w:t>
      </w:r>
      <w:proofErr w:type="gramEnd"/>
      <w:r>
        <w:rPr>
          <w:rFonts w:ascii="Garamond" w:hAnsi="Garamond"/>
          <w:sz w:val="24"/>
          <w:szCs w:val="24"/>
        </w:rPr>
        <w:t xml:space="preserve"> Following the preliminary interview the research direction shifts towards organisational ruling relations, specifically texts and the power of these texts in organising the experience being explored. While this portion of the enquiry is independent from participants, the researcher will continue to respect Māori culture, and honour Māori research traditions where appropriate. </w:t>
      </w:r>
      <w:proofErr w:type="gramStart"/>
      <w:r>
        <w:rPr>
          <w:rFonts w:ascii="Garamond" w:hAnsi="Garamond"/>
          <w:sz w:val="24"/>
          <w:szCs w:val="24"/>
        </w:rPr>
        <w:t xml:space="preserve">In particular; recognition and application </w:t>
      </w:r>
      <w:r w:rsidRPr="00771D6D">
        <w:rPr>
          <w:rFonts w:ascii="Garamond" w:hAnsi="Garamond"/>
          <w:sz w:val="24"/>
          <w:szCs w:val="24"/>
        </w:rPr>
        <w:t xml:space="preserve">of </w:t>
      </w:r>
      <w:proofErr w:type="spellStart"/>
      <w:r w:rsidRPr="00771D6D">
        <w:rPr>
          <w:rFonts w:ascii="Garamond" w:hAnsi="Garamond"/>
          <w:bCs/>
          <w:sz w:val="24"/>
          <w:szCs w:val="24"/>
        </w:rPr>
        <w:t>Te</w:t>
      </w:r>
      <w:proofErr w:type="spellEnd"/>
      <w:r w:rsidRPr="00771D6D">
        <w:rPr>
          <w:rFonts w:ascii="Garamond" w:hAnsi="Garamond"/>
          <w:bCs/>
          <w:sz w:val="24"/>
          <w:szCs w:val="24"/>
        </w:rPr>
        <w:t xml:space="preserve"> </w:t>
      </w:r>
      <w:proofErr w:type="spellStart"/>
      <w:r w:rsidRPr="00771D6D">
        <w:rPr>
          <w:rFonts w:ascii="Garamond" w:hAnsi="Garamond"/>
          <w:bCs/>
          <w:sz w:val="24"/>
          <w:szCs w:val="24"/>
        </w:rPr>
        <w:t>Tiriti</w:t>
      </w:r>
      <w:proofErr w:type="spellEnd"/>
      <w:r w:rsidRPr="00771D6D">
        <w:rPr>
          <w:rFonts w:ascii="Garamond" w:hAnsi="Garamond"/>
          <w:bCs/>
          <w:sz w:val="24"/>
          <w:szCs w:val="24"/>
        </w:rPr>
        <w:t xml:space="preserve"> o Waitangi, and following the principle of </w:t>
      </w:r>
      <w:proofErr w:type="spellStart"/>
      <w:r>
        <w:rPr>
          <w:rFonts w:ascii="Garamond" w:hAnsi="Garamond"/>
          <w:bCs/>
          <w:sz w:val="24"/>
          <w:szCs w:val="24"/>
        </w:rPr>
        <w:t>Āta</w:t>
      </w:r>
      <w:proofErr w:type="spellEnd"/>
      <w:r>
        <w:rPr>
          <w:rFonts w:ascii="Garamond" w:hAnsi="Garamond"/>
          <w:bCs/>
          <w:sz w:val="24"/>
          <w:szCs w:val="24"/>
        </w:rPr>
        <w:t>; growing respectful r</w:t>
      </w:r>
      <w:r w:rsidRPr="00771D6D">
        <w:rPr>
          <w:rFonts w:ascii="Garamond" w:hAnsi="Garamond"/>
          <w:bCs/>
          <w:sz w:val="24"/>
          <w:szCs w:val="24"/>
        </w:rPr>
        <w:t>elationships</w:t>
      </w:r>
      <w:r>
        <w:rPr>
          <w:rFonts w:ascii="Garamond" w:hAnsi="Garamond"/>
          <w:bCs/>
          <w:sz w:val="24"/>
          <w:szCs w:val="24"/>
        </w:rPr>
        <w:t xml:space="preserve"> when engaging with Māori.</w:t>
      </w:r>
      <w:proofErr w:type="gramEnd"/>
      <w:r>
        <w:rPr>
          <w:rFonts w:ascii="Garamond" w:hAnsi="Garamond"/>
          <w:bCs/>
          <w:sz w:val="24"/>
          <w:szCs w:val="24"/>
        </w:rPr>
        <w:t xml:space="preserve"> </w:t>
      </w:r>
    </w:p>
    <w:p w14:paraId="5BA94301" w14:textId="77777777" w:rsidR="00752598" w:rsidRPr="00740041" w:rsidRDefault="00752598" w:rsidP="00752598">
      <w:pPr>
        <w:jc w:val="both"/>
        <w:rPr>
          <w:rFonts w:ascii="Garamond" w:hAnsi="Garamond"/>
          <w:sz w:val="24"/>
          <w:szCs w:val="24"/>
        </w:rPr>
      </w:pPr>
      <w:r>
        <w:rPr>
          <w:rFonts w:ascii="Garamond" w:hAnsi="Garamond"/>
          <w:sz w:val="24"/>
          <w:szCs w:val="24"/>
        </w:rPr>
        <w:t xml:space="preserve">In addition to consultation, the information sheet for patient participants has been reviewed by </w:t>
      </w:r>
      <w:proofErr w:type="spellStart"/>
      <w:r>
        <w:rPr>
          <w:rFonts w:ascii="Garamond" w:hAnsi="Garamond"/>
          <w:sz w:val="24"/>
          <w:szCs w:val="24"/>
        </w:rPr>
        <w:t>Huataki</w:t>
      </w:r>
      <w:proofErr w:type="spellEnd"/>
      <w:r>
        <w:rPr>
          <w:rFonts w:ascii="Garamond" w:hAnsi="Garamond"/>
          <w:sz w:val="24"/>
          <w:szCs w:val="24"/>
        </w:rPr>
        <w:t xml:space="preserve"> </w:t>
      </w:r>
      <w:proofErr w:type="spellStart"/>
      <w:r>
        <w:rPr>
          <w:rFonts w:ascii="Garamond" w:hAnsi="Garamond"/>
          <w:sz w:val="24"/>
          <w:szCs w:val="24"/>
        </w:rPr>
        <w:t>Whareaitu</w:t>
      </w:r>
      <w:proofErr w:type="spellEnd"/>
      <w:r>
        <w:rPr>
          <w:rFonts w:ascii="Garamond" w:hAnsi="Garamond"/>
          <w:sz w:val="24"/>
          <w:szCs w:val="24"/>
        </w:rPr>
        <w:t xml:space="preserve"> in keeping with best practice following</w:t>
      </w:r>
      <w:r w:rsidRPr="00EF126D">
        <w:rPr>
          <w:rFonts w:ascii="Garamond" w:hAnsi="Garamond"/>
          <w:sz w:val="24"/>
          <w:szCs w:val="24"/>
        </w:rPr>
        <w:t xml:space="preserve"> 'Guidelines for Researchers on Health Research Involving Maori (2010)</w:t>
      </w:r>
      <w:r>
        <w:rPr>
          <w:rFonts w:ascii="Garamond" w:hAnsi="Garamond"/>
          <w:sz w:val="24"/>
          <w:szCs w:val="24"/>
        </w:rPr>
        <w:t xml:space="preserve">’, to ensure the document is readable and the information is appropriate should it reach a Māori audience. </w:t>
      </w:r>
    </w:p>
    <w:p w14:paraId="077C6298" w14:textId="77777777" w:rsidR="00752598" w:rsidRDefault="00752598" w:rsidP="00752598">
      <w:pPr>
        <w:jc w:val="both"/>
        <w:rPr>
          <w:rFonts w:ascii="Garamond" w:hAnsi="Garamond"/>
          <w:sz w:val="24"/>
          <w:szCs w:val="24"/>
        </w:rPr>
      </w:pPr>
      <w:r>
        <w:rPr>
          <w:rFonts w:ascii="Garamond" w:hAnsi="Garamond"/>
          <w:bCs/>
          <w:sz w:val="24"/>
          <w:szCs w:val="24"/>
        </w:rPr>
        <w:t xml:space="preserve">The researcher is aware that further guidance may be required throughout the research process, and is thankful for the guidance of </w:t>
      </w:r>
      <w:proofErr w:type="spellStart"/>
      <w:r>
        <w:rPr>
          <w:rFonts w:ascii="Garamond" w:hAnsi="Garamond"/>
          <w:bCs/>
          <w:sz w:val="24"/>
          <w:szCs w:val="24"/>
        </w:rPr>
        <w:t>Huataki</w:t>
      </w:r>
      <w:proofErr w:type="spellEnd"/>
      <w:r>
        <w:rPr>
          <w:rFonts w:ascii="Garamond" w:hAnsi="Garamond"/>
          <w:bCs/>
          <w:sz w:val="24"/>
          <w:szCs w:val="24"/>
        </w:rPr>
        <w:t xml:space="preserve"> </w:t>
      </w:r>
      <w:proofErr w:type="spellStart"/>
      <w:r>
        <w:rPr>
          <w:rFonts w:ascii="Garamond" w:hAnsi="Garamond"/>
          <w:bCs/>
          <w:sz w:val="24"/>
          <w:szCs w:val="24"/>
        </w:rPr>
        <w:t>Whareaitu</w:t>
      </w:r>
      <w:proofErr w:type="spellEnd"/>
      <w:r>
        <w:rPr>
          <w:rFonts w:ascii="Garamond" w:hAnsi="Garamond"/>
          <w:bCs/>
          <w:sz w:val="24"/>
          <w:szCs w:val="24"/>
        </w:rPr>
        <w:t xml:space="preserve"> and the Māori Health Unit of Mid Central Health. It is intended that consultation will be meaningful and ongoing as required.  </w:t>
      </w:r>
    </w:p>
    <w:p w14:paraId="49DF23E8" w14:textId="77777777" w:rsidR="00752598" w:rsidRPr="00740041" w:rsidRDefault="00752598" w:rsidP="00752598">
      <w:pPr>
        <w:jc w:val="both"/>
        <w:rPr>
          <w:rFonts w:ascii="Garamond" w:hAnsi="Garamond"/>
          <w:sz w:val="24"/>
          <w:szCs w:val="24"/>
        </w:rPr>
      </w:pPr>
      <w:r>
        <w:rPr>
          <w:rFonts w:ascii="Garamond" w:hAnsi="Garamond"/>
          <w:sz w:val="24"/>
          <w:szCs w:val="24"/>
        </w:rPr>
        <w:t>In conclusion of the advisory relationship, r</w:t>
      </w:r>
      <w:r w:rsidRPr="00740041">
        <w:rPr>
          <w:rFonts w:ascii="Garamond" w:hAnsi="Garamond"/>
          <w:sz w:val="24"/>
          <w:szCs w:val="24"/>
        </w:rPr>
        <w:t xml:space="preserve">elevant findings of the project will be shared with </w:t>
      </w:r>
      <w:r>
        <w:rPr>
          <w:rFonts w:ascii="Garamond" w:hAnsi="Garamond"/>
          <w:sz w:val="24"/>
          <w:szCs w:val="24"/>
        </w:rPr>
        <w:t xml:space="preserve">the Māori Health team at Mid Central </w:t>
      </w:r>
      <w:proofErr w:type="spellStart"/>
      <w:r>
        <w:rPr>
          <w:rFonts w:ascii="Garamond" w:hAnsi="Garamond"/>
          <w:sz w:val="24"/>
          <w:szCs w:val="24"/>
        </w:rPr>
        <w:t>DHB</w:t>
      </w:r>
      <w:proofErr w:type="spellEnd"/>
      <w:r>
        <w:rPr>
          <w:rFonts w:ascii="Garamond" w:hAnsi="Garamond"/>
          <w:sz w:val="24"/>
          <w:szCs w:val="24"/>
        </w:rPr>
        <w:t xml:space="preserve"> in acknowledgement of their support of this project and their enduring commitment to a whanau-centred model of care. </w:t>
      </w:r>
    </w:p>
    <w:p w14:paraId="64E72E6F" w14:textId="77777777" w:rsidR="00752598" w:rsidRDefault="00752598" w:rsidP="00752598">
      <w:pPr>
        <w:tabs>
          <w:tab w:val="left" w:pos="780"/>
          <w:tab w:val="left" w:pos="1170"/>
        </w:tabs>
        <w:spacing w:before="60" w:after="60"/>
        <w:ind w:right="-23"/>
        <w:jc w:val="both"/>
        <w:rPr>
          <w:rFonts w:ascii="Garamond" w:hAnsi="Garamond"/>
          <w:b/>
          <w:sz w:val="32"/>
          <w:szCs w:val="24"/>
        </w:rPr>
      </w:pPr>
    </w:p>
    <w:p w14:paraId="54FB954C" w14:textId="10714816" w:rsidR="00752598" w:rsidRPr="00752598" w:rsidRDefault="00752598" w:rsidP="00752598">
      <w:pPr>
        <w:tabs>
          <w:tab w:val="left" w:pos="780"/>
          <w:tab w:val="left" w:pos="1170"/>
        </w:tabs>
        <w:spacing w:before="60" w:after="60"/>
        <w:ind w:right="-23"/>
        <w:jc w:val="both"/>
        <w:rPr>
          <w:rFonts w:ascii="Garamond" w:hAnsi="Garamond"/>
          <w:b/>
          <w:sz w:val="32"/>
          <w:szCs w:val="24"/>
        </w:rPr>
      </w:pPr>
      <w:r w:rsidRPr="00752598">
        <w:rPr>
          <w:rFonts w:ascii="Garamond" w:hAnsi="Garamond"/>
          <w:b/>
          <w:sz w:val="32"/>
          <w:szCs w:val="24"/>
        </w:rPr>
        <w:t>Cultural Issues</w:t>
      </w:r>
    </w:p>
    <w:p w14:paraId="226D9489" w14:textId="77777777" w:rsidR="00DB0F29" w:rsidRPr="00DB0F29" w:rsidRDefault="00DB0F29" w:rsidP="001B2033">
      <w:pPr>
        <w:tabs>
          <w:tab w:val="left" w:pos="780"/>
          <w:tab w:val="left" w:pos="1170"/>
        </w:tabs>
        <w:spacing w:before="60" w:after="60"/>
        <w:ind w:right="-23"/>
        <w:jc w:val="both"/>
        <w:rPr>
          <w:rFonts w:ascii="Garamond" w:hAnsi="Garamond"/>
          <w:b/>
          <w:sz w:val="24"/>
          <w:szCs w:val="24"/>
        </w:rPr>
      </w:pPr>
    </w:p>
    <w:p w14:paraId="768BB934" w14:textId="51BC878E" w:rsidR="00027405" w:rsidRDefault="00752598" w:rsidP="001B2033">
      <w:pPr>
        <w:tabs>
          <w:tab w:val="left" w:pos="780"/>
          <w:tab w:val="left" w:pos="1170"/>
        </w:tabs>
        <w:spacing w:before="60" w:after="60"/>
        <w:ind w:right="-23"/>
        <w:jc w:val="both"/>
        <w:rPr>
          <w:rFonts w:ascii="Garamond" w:hAnsi="Garamond"/>
          <w:b/>
          <w:bCs/>
          <w:sz w:val="24"/>
          <w:szCs w:val="24"/>
        </w:rPr>
      </w:pPr>
      <w:r w:rsidRPr="00752598">
        <w:rPr>
          <w:rFonts w:ascii="Garamond" w:hAnsi="Garamond"/>
          <w:b/>
          <w:bCs/>
          <w:sz w:val="24"/>
          <w:szCs w:val="24"/>
        </w:rPr>
        <w:t>Does your research focus on any ethnic or social groups (Other than Maori)?</w:t>
      </w:r>
    </w:p>
    <w:p w14:paraId="48A929A7" w14:textId="1E9A9981" w:rsidR="00752598" w:rsidRDefault="00752598" w:rsidP="001B2033">
      <w:pPr>
        <w:tabs>
          <w:tab w:val="left" w:pos="780"/>
          <w:tab w:val="left" w:pos="1170"/>
        </w:tabs>
        <w:spacing w:before="60" w:after="60"/>
        <w:ind w:right="-23"/>
        <w:jc w:val="both"/>
        <w:rPr>
          <w:rFonts w:ascii="Garamond" w:hAnsi="Garamond"/>
          <w:bCs/>
          <w:sz w:val="24"/>
          <w:szCs w:val="24"/>
        </w:rPr>
      </w:pPr>
      <w:r>
        <w:rPr>
          <w:rFonts w:ascii="Garamond" w:hAnsi="Garamond"/>
          <w:bCs/>
          <w:sz w:val="24"/>
          <w:szCs w:val="24"/>
        </w:rPr>
        <w:t>No</w:t>
      </w:r>
    </w:p>
    <w:p w14:paraId="1CAFC80F" w14:textId="77777777" w:rsidR="00752598" w:rsidRDefault="00752598" w:rsidP="001B2033">
      <w:pPr>
        <w:tabs>
          <w:tab w:val="left" w:pos="780"/>
          <w:tab w:val="left" w:pos="1170"/>
        </w:tabs>
        <w:spacing w:before="60" w:after="60"/>
        <w:ind w:right="-23"/>
        <w:jc w:val="both"/>
        <w:rPr>
          <w:rFonts w:ascii="Garamond" w:hAnsi="Garamond"/>
          <w:bCs/>
          <w:sz w:val="24"/>
          <w:szCs w:val="24"/>
        </w:rPr>
      </w:pPr>
    </w:p>
    <w:p w14:paraId="2BFFAA3A" w14:textId="46E87660" w:rsidR="00752598" w:rsidRPr="00752598" w:rsidRDefault="00752598" w:rsidP="001B2033">
      <w:pPr>
        <w:tabs>
          <w:tab w:val="left" w:pos="780"/>
          <w:tab w:val="left" w:pos="1170"/>
        </w:tabs>
        <w:spacing w:before="60" w:after="60"/>
        <w:ind w:right="-23"/>
        <w:jc w:val="both"/>
        <w:rPr>
          <w:rFonts w:ascii="Garamond" w:hAnsi="Garamond"/>
          <w:b/>
          <w:bCs/>
          <w:sz w:val="32"/>
          <w:szCs w:val="24"/>
        </w:rPr>
      </w:pPr>
      <w:r w:rsidRPr="00752598">
        <w:rPr>
          <w:rFonts w:ascii="Garamond" w:hAnsi="Garamond"/>
          <w:b/>
          <w:bCs/>
          <w:sz w:val="32"/>
          <w:szCs w:val="24"/>
        </w:rPr>
        <w:t>Sharing Research Findings</w:t>
      </w:r>
    </w:p>
    <w:p w14:paraId="0A324E09" w14:textId="77777777" w:rsidR="00752598" w:rsidRDefault="00752598" w:rsidP="001B2033">
      <w:pPr>
        <w:tabs>
          <w:tab w:val="left" w:pos="780"/>
          <w:tab w:val="left" w:pos="1170"/>
        </w:tabs>
        <w:spacing w:before="60" w:after="60"/>
        <w:ind w:right="-23"/>
        <w:jc w:val="both"/>
        <w:rPr>
          <w:rFonts w:ascii="Garamond" w:hAnsi="Garamond"/>
          <w:bCs/>
          <w:sz w:val="24"/>
          <w:szCs w:val="24"/>
        </w:rPr>
      </w:pPr>
    </w:p>
    <w:p w14:paraId="56C27731" w14:textId="23096D02" w:rsidR="00752598" w:rsidRDefault="00752598" w:rsidP="001B2033">
      <w:pPr>
        <w:tabs>
          <w:tab w:val="left" w:pos="780"/>
          <w:tab w:val="left" w:pos="1170"/>
        </w:tabs>
        <w:spacing w:before="60" w:after="60"/>
        <w:ind w:right="-23"/>
        <w:jc w:val="both"/>
        <w:rPr>
          <w:rFonts w:ascii="Garamond" w:hAnsi="Garamond"/>
          <w:bCs/>
          <w:i/>
          <w:iCs/>
          <w:sz w:val="24"/>
          <w:szCs w:val="24"/>
        </w:rPr>
      </w:pPr>
      <w:r w:rsidRPr="00752598">
        <w:rPr>
          <w:rFonts w:ascii="Garamond" w:hAnsi="Garamond"/>
          <w:b/>
          <w:bCs/>
          <w:sz w:val="24"/>
          <w:szCs w:val="24"/>
        </w:rPr>
        <w:t xml:space="preserve">Describe how information resulting from the project will be shared with participants and disseminated in other forums. </w:t>
      </w:r>
      <w:r>
        <w:rPr>
          <w:rFonts w:ascii="Garamond" w:hAnsi="Garamond"/>
          <w:b/>
          <w:bCs/>
          <w:sz w:val="24"/>
          <w:szCs w:val="24"/>
        </w:rPr>
        <w:tab/>
      </w:r>
      <w:r w:rsidRPr="00752598">
        <w:rPr>
          <w:rFonts w:ascii="Garamond" w:hAnsi="Garamond"/>
          <w:bCs/>
          <w:sz w:val="24"/>
          <w:szCs w:val="24"/>
        </w:rPr>
        <w:br/>
      </w:r>
      <w:r w:rsidRPr="00752598">
        <w:rPr>
          <w:rFonts w:ascii="Garamond" w:hAnsi="Garamond"/>
          <w:bCs/>
          <w:i/>
          <w:iCs/>
          <w:sz w:val="24"/>
          <w:szCs w:val="24"/>
        </w:rPr>
        <w:t xml:space="preserve">Note that receipt of a summary is one of the </w:t>
      </w:r>
      <w:proofErr w:type="gramStart"/>
      <w:r w:rsidRPr="00752598">
        <w:rPr>
          <w:rFonts w:ascii="Garamond" w:hAnsi="Garamond"/>
          <w:bCs/>
          <w:i/>
          <w:iCs/>
          <w:sz w:val="24"/>
          <w:szCs w:val="24"/>
        </w:rPr>
        <w:t>participants</w:t>
      </w:r>
      <w:proofErr w:type="gramEnd"/>
      <w:r w:rsidRPr="00752598">
        <w:rPr>
          <w:rFonts w:ascii="Garamond" w:hAnsi="Garamond"/>
          <w:bCs/>
          <w:i/>
          <w:iCs/>
          <w:sz w:val="24"/>
          <w:szCs w:val="24"/>
        </w:rPr>
        <w:t xml:space="preserve"> rights</w:t>
      </w:r>
    </w:p>
    <w:p w14:paraId="3BA7B108" w14:textId="77777777" w:rsidR="00752598" w:rsidRDefault="00752598" w:rsidP="001B2033">
      <w:pPr>
        <w:tabs>
          <w:tab w:val="left" w:pos="780"/>
          <w:tab w:val="left" w:pos="1170"/>
        </w:tabs>
        <w:spacing w:before="60" w:after="60"/>
        <w:ind w:right="-23"/>
        <w:jc w:val="both"/>
        <w:rPr>
          <w:rFonts w:ascii="Garamond" w:hAnsi="Garamond"/>
          <w:bCs/>
          <w:iCs/>
          <w:sz w:val="24"/>
          <w:szCs w:val="24"/>
        </w:rPr>
      </w:pPr>
    </w:p>
    <w:p w14:paraId="2B3F4870" w14:textId="1DF42A95" w:rsidR="00752598" w:rsidRPr="00752598" w:rsidRDefault="00752598" w:rsidP="001B2033">
      <w:pPr>
        <w:tabs>
          <w:tab w:val="left" w:pos="780"/>
          <w:tab w:val="left" w:pos="1170"/>
        </w:tabs>
        <w:spacing w:before="60" w:after="60"/>
        <w:ind w:right="-23"/>
        <w:jc w:val="both"/>
        <w:rPr>
          <w:rFonts w:ascii="Garamond" w:hAnsi="Garamond"/>
          <w:bCs/>
          <w:sz w:val="24"/>
          <w:szCs w:val="24"/>
        </w:rPr>
      </w:pPr>
      <w:r w:rsidRPr="00752598">
        <w:rPr>
          <w:rFonts w:ascii="Garamond" w:hAnsi="Garamond"/>
          <w:bCs/>
          <w:sz w:val="24"/>
          <w:szCs w:val="24"/>
        </w:rPr>
        <w:t>A summary of the findings of the research will be sent to all participants, and the final dissertation will be publically available.</w:t>
      </w:r>
      <w:r>
        <w:rPr>
          <w:rFonts w:ascii="Garamond" w:hAnsi="Garamond"/>
          <w:bCs/>
          <w:sz w:val="24"/>
          <w:szCs w:val="24"/>
        </w:rPr>
        <w:tab/>
      </w:r>
      <w:r w:rsidRPr="00752598">
        <w:rPr>
          <w:rFonts w:ascii="Garamond" w:hAnsi="Garamond"/>
          <w:bCs/>
          <w:sz w:val="24"/>
          <w:szCs w:val="24"/>
        </w:rPr>
        <w:t xml:space="preserve"> </w:t>
      </w:r>
      <w:r w:rsidRPr="00752598">
        <w:rPr>
          <w:rFonts w:ascii="Garamond" w:hAnsi="Garamond"/>
          <w:bCs/>
          <w:sz w:val="24"/>
          <w:szCs w:val="24"/>
        </w:rPr>
        <w:br/>
        <w:t xml:space="preserve">It is expected that the research will result in several publications to both peer reviewed and non-peer reviewed nursing journals and press. It is also anticipated that this research be presented at both national and international conferences relevant to both patient centred care and institutional ethnography. </w:t>
      </w:r>
      <w:r w:rsidRPr="00752598">
        <w:rPr>
          <w:rFonts w:ascii="Garamond" w:hAnsi="Garamond"/>
          <w:bCs/>
          <w:sz w:val="24"/>
          <w:szCs w:val="24"/>
        </w:rPr>
        <w:br/>
        <w:t xml:space="preserve">A summary report will be sent to all groups consulted during this research, which will be followed up with an invitation from the researcher </w:t>
      </w:r>
      <w:proofErr w:type="spellStart"/>
      <w:r w:rsidRPr="00752598">
        <w:rPr>
          <w:rFonts w:ascii="Garamond" w:hAnsi="Garamond"/>
          <w:bCs/>
          <w:sz w:val="24"/>
          <w:szCs w:val="24"/>
        </w:rPr>
        <w:t>RW</w:t>
      </w:r>
      <w:proofErr w:type="spellEnd"/>
      <w:r w:rsidRPr="00752598">
        <w:rPr>
          <w:rFonts w:ascii="Garamond" w:hAnsi="Garamond"/>
          <w:bCs/>
          <w:sz w:val="24"/>
          <w:szCs w:val="24"/>
        </w:rPr>
        <w:t xml:space="preserve"> to present the findings in a formal or informal setting of their discretion. Sharing the knowledge gained from this research is a priority for the researcher, equally so being able to discuss current and future concerns with those who are positioned to facilitate change is a main concern.</w:t>
      </w:r>
    </w:p>
    <w:p w14:paraId="5F12292C" w14:textId="77777777" w:rsidR="00752598" w:rsidRPr="00752598" w:rsidRDefault="00752598" w:rsidP="001B2033">
      <w:pPr>
        <w:tabs>
          <w:tab w:val="left" w:pos="780"/>
          <w:tab w:val="left" w:pos="1170"/>
        </w:tabs>
        <w:spacing w:before="60" w:after="60"/>
        <w:ind w:right="-23"/>
        <w:jc w:val="both"/>
        <w:rPr>
          <w:rFonts w:ascii="Garamond" w:hAnsi="Garamond"/>
          <w:sz w:val="24"/>
          <w:szCs w:val="24"/>
        </w:rPr>
      </w:pPr>
    </w:p>
    <w:p w14:paraId="0DECF05A" w14:textId="77777777" w:rsidR="00DB0F29" w:rsidRPr="00DB0F29" w:rsidRDefault="00DB0F29" w:rsidP="00C8199F">
      <w:pPr>
        <w:tabs>
          <w:tab w:val="left" w:pos="780"/>
          <w:tab w:val="left" w:pos="1170"/>
        </w:tabs>
        <w:spacing w:before="60" w:after="60"/>
        <w:ind w:left="1168" w:right="-23" w:hanging="1168"/>
        <w:jc w:val="both"/>
        <w:rPr>
          <w:rFonts w:ascii="Garamond" w:hAnsi="Garamond"/>
          <w:b/>
          <w:sz w:val="24"/>
          <w:szCs w:val="24"/>
        </w:rPr>
      </w:pPr>
    </w:p>
    <w:p w14:paraId="55CD5694" w14:textId="77777777" w:rsidR="00DB0F29" w:rsidRPr="00DB0F29" w:rsidRDefault="00DB0F29" w:rsidP="00C8199F">
      <w:pPr>
        <w:tabs>
          <w:tab w:val="left" w:pos="780"/>
          <w:tab w:val="left" w:pos="1170"/>
        </w:tabs>
        <w:spacing w:before="60" w:after="60"/>
        <w:ind w:left="1168" w:right="-23" w:hanging="1168"/>
        <w:jc w:val="both"/>
        <w:rPr>
          <w:rFonts w:ascii="Garamond" w:hAnsi="Garamond"/>
          <w:b/>
          <w:sz w:val="24"/>
          <w:szCs w:val="24"/>
        </w:rPr>
      </w:pPr>
    </w:p>
    <w:p w14:paraId="417F5A36" w14:textId="77777777" w:rsidR="00C8199F" w:rsidRPr="00DB0F29" w:rsidRDefault="00C8199F">
      <w:pPr>
        <w:rPr>
          <w:rFonts w:ascii="Garamond" w:hAnsi="Garamond"/>
          <w:sz w:val="24"/>
          <w:szCs w:val="24"/>
        </w:rPr>
      </w:pPr>
    </w:p>
    <w:p w14:paraId="4DB4996A" w14:textId="77777777" w:rsidR="00C8199F" w:rsidRPr="00DB0F29" w:rsidRDefault="00C8199F">
      <w:pPr>
        <w:rPr>
          <w:rFonts w:ascii="Garamond" w:hAnsi="Garamond"/>
          <w:sz w:val="24"/>
          <w:szCs w:val="24"/>
        </w:rPr>
      </w:pPr>
    </w:p>
    <w:p w14:paraId="246E6282" w14:textId="77777777" w:rsidR="00C8199F" w:rsidRPr="00DB0F29" w:rsidRDefault="00C8199F">
      <w:pPr>
        <w:rPr>
          <w:rFonts w:ascii="Garamond" w:hAnsi="Garamond"/>
          <w:sz w:val="24"/>
          <w:szCs w:val="24"/>
        </w:rPr>
      </w:pPr>
    </w:p>
    <w:p w14:paraId="39C5D764" w14:textId="77777777" w:rsidR="000B6CEB" w:rsidRDefault="000B6CEB">
      <w:pPr>
        <w:rPr>
          <w:rFonts w:ascii="Garamond" w:hAnsi="Garamond"/>
          <w:sz w:val="24"/>
          <w:szCs w:val="24"/>
        </w:rPr>
      </w:pPr>
    </w:p>
    <w:p w14:paraId="75E4D9B6" w14:textId="77777777" w:rsidR="000B6CEB" w:rsidRPr="00752598" w:rsidRDefault="000B6CEB">
      <w:pPr>
        <w:rPr>
          <w:rFonts w:ascii="Garamond" w:hAnsi="Garamond"/>
          <w:sz w:val="24"/>
          <w:szCs w:val="24"/>
        </w:rPr>
      </w:pPr>
    </w:p>
    <w:p w14:paraId="0EC1A34E" w14:textId="77777777" w:rsidR="00A30177" w:rsidRPr="00752598" w:rsidRDefault="000B6CEB" w:rsidP="00A30177">
      <w:pPr>
        <w:pStyle w:val="EndNoteBibliography"/>
        <w:spacing w:after="0"/>
        <w:ind w:left="720" w:hanging="720"/>
        <w:rPr>
          <w:rFonts w:ascii="Garamond" w:hAnsi="Garamond"/>
        </w:rPr>
      </w:pPr>
      <w:r w:rsidRPr="00752598">
        <w:rPr>
          <w:rFonts w:ascii="Garamond" w:hAnsi="Garamond"/>
          <w:sz w:val="24"/>
          <w:szCs w:val="24"/>
        </w:rPr>
        <w:fldChar w:fldCharType="begin"/>
      </w:r>
      <w:r w:rsidRPr="00752598">
        <w:rPr>
          <w:rFonts w:ascii="Garamond" w:hAnsi="Garamond"/>
          <w:sz w:val="24"/>
          <w:szCs w:val="24"/>
        </w:rPr>
        <w:instrText xml:space="preserve"> ADDIN EN.REFLIST </w:instrText>
      </w:r>
      <w:r w:rsidRPr="00752598">
        <w:rPr>
          <w:rFonts w:ascii="Garamond" w:hAnsi="Garamond"/>
          <w:sz w:val="24"/>
          <w:szCs w:val="24"/>
        </w:rPr>
        <w:fldChar w:fldCharType="separate"/>
      </w:r>
      <w:r w:rsidR="00A30177" w:rsidRPr="00752598">
        <w:rPr>
          <w:rFonts w:ascii="Garamond" w:hAnsi="Garamond"/>
        </w:rPr>
        <w:t xml:space="preserve">Decker, S. E., Naugle, A. E., Carter-Visscher, R., Bell, K., &amp; Seifert, A. (2011). Ethical issues in research on sensitive topics: Participants' experiences of distress and benefit. </w:t>
      </w:r>
      <w:r w:rsidR="00A30177" w:rsidRPr="00752598">
        <w:rPr>
          <w:rFonts w:ascii="Garamond" w:hAnsi="Garamond"/>
          <w:i/>
        </w:rPr>
        <w:t>Journal of Empirical Research on Human Research Ethics, 6</w:t>
      </w:r>
      <w:r w:rsidR="00A30177" w:rsidRPr="00752598">
        <w:rPr>
          <w:rFonts w:ascii="Garamond" w:hAnsi="Garamond"/>
        </w:rPr>
        <w:t>(3), 55-64. doi: 10.1525/jer.2011.6.3.55</w:t>
      </w:r>
    </w:p>
    <w:p w14:paraId="3A1CCF1B" w14:textId="77777777" w:rsidR="00A30177" w:rsidRPr="00752598" w:rsidRDefault="00A30177" w:rsidP="00A30177">
      <w:pPr>
        <w:pStyle w:val="EndNoteBibliography"/>
        <w:spacing w:after="0"/>
        <w:ind w:left="720" w:hanging="720"/>
        <w:rPr>
          <w:rFonts w:ascii="Garamond" w:hAnsi="Garamond"/>
        </w:rPr>
      </w:pPr>
      <w:r w:rsidRPr="00752598">
        <w:rPr>
          <w:rFonts w:ascii="Garamond" w:hAnsi="Garamond"/>
        </w:rPr>
        <w:t xml:space="preserve">Elmir, R., Schmied, V., Jackson, D., &amp; Wilkes, L. (2011). Interviewing people about potentially sensitive topics. </w:t>
      </w:r>
      <w:r w:rsidRPr="00752598">
        <w:rPr>
          <w:rFonts w:ascii="Garamond" w:hAnsi="Garamond"/>
          <w:i/>
        </w:rPr>
        <w:t>Nurse Researcher, 19</w:t>
      </w:r>
      <w:r w:rsidRPr="00752598">
        <w:rPr>
          <w:rFonts w:ascii="Garamond" w:hAnsi="Garamond"/>
        </w:rPr>
        <w:t xml:space="preserve">(1), 12-16. </w:t>
      </w:r>
    </w:p>
    <w:p w14:paraId="1EFF39F5" w14:textId="77777777" w:rsidR="00A30177" w:rsidRPr="00752598" w:rsidRDefault="00A30177" w:rsidP="00A30177">
      <w:pPr>
        <w:pStyle w:val="EndNoteBibliography"/>
        <w:spacing w:after="0"/>
        <w:ind w:left="720" w:hanging="720"/>
        <w:rPr>
          <w:rFonts w:ascii="Garamond" w:hAnsi="Garamond"/>
        </w:rPr>
      </w:pPr>
      <w:r w:rsidRPr="00752598">
        <w:rPr>
          <w:rFonts w:ascii="Garamond" w:hAnsi="Garamond"/>
        </w:rPr>
        <w:t xml:space="preserve">Mealer, M., &amp; Jones, J. (2014). Methodological and ethical issues related to qualitative telephone interviews on sensitive topics. </w:t>
      </w:r>
      <w:r w:rsidRPr="00752598">
        <w:rPr>
          <w:rFonts w:ascii="Garamond" w:hAnsi="Garamond"/>
          <w:i/>
        </w:rPr>
        <w:t>Nurse Researcher, 21</w:t>
      </w:r>
      <w:r w:rsidRPr="00752598">
        <w:rPr>
          <w:rFonts w:ascii="Garamond" w:hAnsi="Garamond"/>
        </w:rPr>
        <w:t>(4), 32-37. doi: 10.7748/nr2014.03.21.4.32.e1229</w:t>
      </w:r>
    </w:p>
    <w:p w14:paraId="74690D97" w14:textId="77777777" w:rsidR="00A30177" w:rsidRPr="00752598" w:rsidRDefault="00A30177" w:rsidP="00A30177">
      <w:pPr>
        <w:pStyle w:val="EndNoteBibliography"/>
        <w:spacing w:after="0"/>
        <w:ind w:left="720" w:hanging="720"/>
        <w:rPr>
          <w:rFonts w:ascii="Garamond" w:hAnsi="Garamond"/>
        </w:rPr>
      </w:pPr>
      <w:r w:rsidRPr="00752598">
        <w:rPr>
          <w:rFonts w:ascii="Garamond" w:hAnsi="Garamond"/>
        </w:rPr>
        <w:t xml:space="preserve">Norstedt, M., &amp; Breimo, J. (2016). Moving Beyond Everyday Life in Institutional Ethnographies : Methodological Challenges and Ethical Dilemmas. </w:t>
      </w:r>
      <w:r w:rsidRPr="00752598">
        <w:rPr>
          <w:rFonts w:ascii="Garamond" w:hAnsi="Garamond"/>
          <w:i/>
        </w:rPr>
        <w:t>Forum : Qualitative Social Research</w:t>
      </w:r>
      <w:r w:rsidRPr="00752598">
        <w:rPr>
          <w:rFonts w:ascii="Garamond" w:hAnsi="Garamond"/>
        </w:rPr>
        <w:t xml:space="preserve">, 1. </w:t>
      </w:r>
    </w:p>
    <w:p w14:paraId="69A17BB1" w14:textId="77777777" w:rsidR="00A30177" w:rsidRPr="00752598" w:rsidRDefault="00A30177" w:rsidP="00A30177">
      <w:pPr>
        <w:pStyle w:val="EndNoteBibliography"/>
        <w:spacing w:after="0"/>
        <w:ind w:left="720" w:hanging="720"/>
        <w:rPr>
          <w:rFonts w:ascii="Garamond" w:hAnsi="Garamond"/>
        </w:rPr>
      </w:pPr>
      <w:r w:rsidRPr="00752598">
        <w:rPr>
          <w:rFonts w:ascii="Garamond" w:hAnsi="Garamond"/>
        </w:rPr>
        <w:t xml:space="preserve">Rashid, M., Caine, V., &amp; Goez, H. (2015). The Encounters and Challenges of Ethnography as a Methodology in Health Research. </w:t>
      </w:r>
      <w:r w:rsidRPr="00752598">
        <w:rPr>
          <w:rFonts w:ascii="Garamond" w:hAnsi="Garamond"/>
          <w:i/>
        </w:rPr>
        <w:t>International Journal of Qualitative Methods, 14</w:t>
      </w:r>
      <w:r w:rsidRPr="00752598">
        <w:rPr>
          <w:rFonts w:ascii="Garamond" w:hAnsi="Garamond"/>
        </w:rPr>
        <w:t xml:space="preserve">(5), 1609406915621421. </w:t>
      </w:r>
    </w:p>
    <w:p w14:paraId="62686370" w14:textId="77777777" w:rsidR="00A30177" w:rsidRPr="00752598" w:rsidRDefault="00A30177" w:rsidP="00A30177">
      <w:pPr>
        <w:pStyle w:val="EndNoteBibliography"/>
        <w:spacing w:after="0"/>
        <w:ind w:left="720" w:hanging="720"/>
        <w:rPr>
          <w:rFonts w:ascii="Garamond" w:hAnsi="Garamond"/>
        </w:rPr>
      </w:pPr>
      <w:r w:rsidRPr="00752598">
        <w:rPr>
          <w:rFonts w:ascii="Garamond" w:hAnsi="Garamond"/>
        </w:rPr>
        <w:t xml:space="preserve">Smith, D. E. (1999). </w:t>
      </w:r>
      <w:r w:rsidRPr="00752598">
        <w:rPr>
          <w:rFonts w:ascii="Garamond" w:hAnsi="Garamond"/>
          <w:i/>
        </w:rPr>
        <w:t>Writing the social: Critique, theory, and investigations</w:t>
      </w:r>
      <w:r w:rsidRPr="00752598">
        <w:rPr>
          <w:rFonts w:ascii="Garamond" w:hAnsi="Garamond"/>
        </w:rPr>
        <w:t>. Toronto: University of Toronto Press.</w:t>
      </w:r>
    </w:p>
    <w:p w14:paraId="0F50A6F3" w14:textId="77777777" w:rsidR="00A30177" w:rsidRPr="00752598" w:rsidRDefault="00A30177" w:rsidP="00A30177">
      <w:pPr>
        <w:pStyle w:val="EndNoteBibliography"/>
        <w:ind w:left="720" w:hanging="720"/>
        <w:rPr>
          <w:rFonts w:ascii="Garamond" w:hAnsi="Garamond"/>
        </w:rPr>
      </w:pPr>
      <w:r w:rsidRPr="00752598">
        <w:rPr>
          <w:rFonts w:ascii="Garamond" w:hAnsi="Garamond"/>
        </w:rPr>
        <w:t xml:space="preserve">Smith, D. E. (2005). </w:t>
      </w:r>
      <w:r w:rsidRPr="00752598">
        <w:rPr>
          <w:rFonts w:ascii="Garamond" w:hAnsi="Garamond"/>
          <w:i/>
        </w:rPr>
        <w:t>Institutional ethnography: A sociology for people</w:t>
      </w:r>
      <w:r w:rsidRPr="00752598">
        <w:rPr>
          <w:rFonts w:ascii="Garamond" w:hAnsi="Garamond"/>
        </w:rPr>
        <w:t>. Lanham: Altamira Press.</w:t>
      </w:r>
    </w:p>
    <w:p w14:paraId="77E9504C" w14:textId="59BBA909" w:rsidR="00C8199F" w:rsidRPr="00287889" w:rsidRDefault="000B6CEB">
      <w:pPr>
        <w:rPr>
          <w:rFonts w:ascii="Garamond" w:hAnsi="Garamond"/>
          <w:sz w:val="24"/>
          <w:szCs w:val="24"/>
        </w:rPr>
      </w:pPr>
      <w:r w:rsidRPr="00752598">
        <w:rPr>
          <w:rFonts w:ascii="Garamond" w:hAnsi="Garamond"/>
          <w:sz w:val="24"/>
          <w:szCs w:val="24"/>
        </w:rPr>
        <w:fldChar w:fldCharType="end"/>
      </w:r>
    </w:p>
    <w:sectPr w:rsidR="00C8199F" w:rsidRPr="00287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DotumChe">
    <w:panose1 w:val="020B0609000101010101"/>
    <w:charset w:val="81"/>
    <w:family w:val="modern"/>
    <w:pitch w:val="fixed"/>
    <w:sig w:usb0="B00002AF" w:usb1="69D77CFB" w:usb2="00000030" w:usb3="00000000" w:csb0="0008009F" w:csb1="00000000"/>
  </w:font>
  <w:font w:name="Lao UI">
    <w:panose1 w:val="020B0502040204020203"/>
    <w:charset w:val="00"/>
    <w:family w:val="swiss"/>
    <w:pitch w:val="variable"/>
    <w:sig w:usb0="02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6D8B"/>
    <w:multiLevelType w:val="hybridMultilevel"/>
    <w:tmpl w:val="7884D8CA"/>
    <w:lvl w:ilvl="0" w:tplc="A25E9546">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7D5214E3"/>
    <w:multiLevelType w:val="hybridMultilevel"/>
    <w:tmpl w:val="C8502E68"/>
    <w:lvl w:ilvl="0" w:tplc="35B4A1A6">
      <w:start w:val="1"/>
      <w:numFmt w:val="lowerRoman"/>
      <w:lvlText w:val="%1)"/>
      <w:lvlJc w:val="left"/>
      <w:pPr>
        <w:ind w:left="1140" w:hanging="78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px9xvd0t2pabe2dxlxvv2c9esz0xaaf5p2&quot;&gt;My EndNote Library-Saved&lt;record-ids&gt;&lt;item&gt;34&lt;/item&gt;&lt;item&gt;80&lt;/item&gt;&lt;item&gt;83&lt;/item&gt;&lt;item&gt;90&lt;/item&gt;&lt;item&gt;91&lt;/item&gt;&lt;/record-ids&gt;&lt;/item&gt;&lt;/Libraries&gt;"/>
  </w:docVars>
  <w:rsids>
    <w:rsidRoot w:val="00C8199F"/>
    <w:rsid w:val="000138BB"/>
    <w:rsid w:val="00013932"/>
    <w:rsid w:val="00027405"/>
    <w:rsid w:val="0006148C"/>
    <w:rsid w:val="00076AA3"/>
    <w:rsid w:val="0008329B"/>
    <w:rsid w:val="00091D1F"/>
    <w:rsid w:val="000A1146"/>
    <w:rsid w:val="000A4EF5"/>
    <w:rsid w:val="000A7327"/>
    <w:rsid w:val="000B6CEB"/>
    <w:rsid w:val="000B6F90"/>
    <w:rsid w:val="000E2DC5"/>
    <w:rsid w:val="000F29DA"/>
    <w:rsid w:val="000F3E6C"/>
    <w:rsid w:val="0010742A"/>
    <w:rsid w:val="001109D7"/>
    <w:rsid w:val="00126A30"/>
    <w:rsid w:val="00154E1D"/>
    <w:rsid w:val="00165218"/>
    <w:rsid w:val="00181433"/>
    <w:rsid w:val="00191B50"/>
    <w:rsid w:val="001A75A8"/>
    <w:rsid w:val="001B2033"/>
    <w:rsid w:val="001E1063"/>
    <w:rsid w:val="002105F4"/>
    <w:rsid w:val="00231740"/>
    <w:rsid w:val="002343C4"/>
    <w:rsid w:val="00244F93"/>
    <w:rsid w:val="0025275C"/>
    <w:rsid w:val="002552FD"/>
    <w:rsid w:val="00263122"/>
    <w:rsid w:val="0026336B"/>
    <w:rsid w:val="002649E6"/>
    <w:rsid w:val="00287889"/>
    <w:rsid w:val="0029792F"/>
    <w:rsid w:val="002A0A25"/>
    <w:rsid w:val="002C3CCC"/>
    <w:rsid w:val="002C5FD9"/>
    <w:rsid w:val="002F1CCD"/>
    <w:rsid w:val="00322F1C"/>
    <w:rsid w:val="00336A43"/>
    <w:rsid w:val="003B059A"/>
    <w:rsid w:val="003D7A91"/>
    <w:rsid w:val="003E70B8"/>
    <w:rsid w:val="003F546D"/>
    <w:rsid w:val="00406106"/>
    <w:rsid w:val="00407554"/>
    <w:rsid w:val="00432A58"/>
    <w:rsid w:val="0044536C"/>
    <w:rsid w:val="00476A14"/>
    <w:rsid w:val="00491E99"/>
    <w:rsid w:val="004A20D1"/>
    <w:rsid w:val="004E1C4E"/>
    <w:rsid w:val="0051509F"/>
    <w:rsid w:val="00533263"/>
    <w:rsid w:val="00544B06"/>
    <w:rsid w:val="00545456"/>
    <w:rsid w:val="00550C32"/>
    <w:rsid w:val="00560502"/>
    <w:rsid w:val="005E23D0"/>
    <w:rsid w:val="00615DC4"/>
    <w:rsid w:val="00627554"/>
    <w:rsid w:val="00630FD6"/>
    <w:rsid w:val="00637915"/>
    <w:rsid w:val="0064334C"/>
    <w:rsid w:val="00650503"/>
    <w:rsid w:val="006C1488"/>
    <w:rsid w:val="00702A1A"/>
    <w:rsid w:val="007030E8"/>
    <w:rsid w:val="00714C78"/>
    <w:rsid w:val="007300EF"/>
    <w:rsid w:val="00731EB6"/>
    <w:rsid w:val="00752598"/>
    <w:rsid w:val="0075661F"/>
    <w:rsid w:val="00767228"/>
    <w:rsid w:val="0078432B"/>
    <w:rsid w:val="00785C67"/>
    <w:rsid w:val="0079226B"/>
    <w:rsid w:val="007A406D"/>
    <w:rsid w:val="007C33AD"/>
    <w:rsid w:val="007C495D"/>
    <w:rsid w:val="007D17F5"/>
    <w:rsid w:val="007F36EE"/>
    <w:rsid w:val="00820F48"/>
    <w:rsid w:val="00827089"/>
    <w:rsid w:val="00833850"/>
    <w:rsid w:val="008473AD"/>
    <w:rsid w:val="00863090"/>
    <w:rsid w:val="008630B4"/>
    <w:rsid w:val="00874C5C"/>
    <w:rsid w:val="008974AF"/>
    <w:rsid w:val="008A42FE"/>
    <w:rsid w:val="008B54A3"/>
    <w:rsid w:val="008E2B7B"/>
    <w:rsid w:val="008F068E"/>
    <w:rsid w:val="00901AA8"/>
    <w:rsid w:val="009045BE"/>
    <w:rsid w:val="00926FC9"/>
    <w:rsid w:val="0094782A"/>
    <w:rsid w:val="00953B23"/>
    <w:rsid w:val="00994A1C"/>
    <w:rsid w:val="00996EEA"/>
    <w:rsid w:val="009A32CA"/>
    <w:rsid w:val="009B6AA9"/>
    <w:rsid w:val="009B736E"/>
    <w:rsid w:val="009D3EA4"/>
    <w:rsid w:val="009D7531"/>
    <w:rsid w:val="009E000B"/>
    <w:rsid w:val="009F69D7"/>
    <w:rsid w:val="009F7ED5"/>
    <w:rsid w:val="00A30177"/>
    <w:rsid w:val="00A33CFA"/>
    <w:rsid w:val="00A6024F"/>
    <w:rsid w:val="00A725E1"/>
    <w:rsid w:val="00A72CB5"/>
    <w:rsid w:val="00A750FD"/>
    <w:rsid w:val="00AA35F0"/>
    <w:rsid w:val="00AD7DD2"/>
    <w:rsid w:val="00B05888"/>
    <w:rsid w:val="00B06F6A"/>
    <w:rsid w:val="00B51D7F"/>
    <w:rsid w:val="00B71DFD"/>
    <w:rsid w:val="00BD2B01"/>
    <w:rsid w:val="00BD7B7A"/>
    <w:rsid w:val="00BE2E12"/>
    <w:rsid w:val="00C01E20"/>
    <w:rsid w:val="00C100CA"/>
    <w:rsid w:val="00C2099A"/>
    <w:rsid w:val="00C34ADD"/>
    <w:rsid w:val="00C63484"/>
    <w:rsid w:val="00C72FBF"/>
    <w:rsid w:val="00C8199F"/>
    <w:rsid w:val="00CA4A62"/>
    <w:rsid w:val="00CC6E57"/>
    <w:rsid w:val="00CD3179"/>
    <w:rsid w:val="00CD744A"/>
    <w:rsid w:val="00CD7B0F"/>
    <w:rsid w:val="00CE017A"/>
    <w:rsid w:val="00CF4EB7"/>
    <w:rsid w:val="00D332AF"/>
    <w:rsid w:val="00D42346"/>
    <w:rsid w:val="00D44008"/>
    <w:rsid w:val="00D548D6"/>
    <w:rsid w:val="00D610E5"/>
    <w:rsid w:val="00D6501D"/>
    <w:rsid w:val="00D91FD1"/>
    <w:rsid w:val="00DB0F29"/>
    <w:rsid w:val="00DB163D"/>
    <w:rsid w:val="00DD0B52"/>
    <w:rsid w:val="00DE7308"/>
    <w:rsid w:val="00E20AFA"/>
    <w:rsid w:val="00E32AD9"/>
    <w:rsid w:val="00E40EAE"/>
    <w:rsid w:val="00E50489"/>
    <w:rsid w:val="00E64EB0"/>
    <w:rsid w:val="00EA06CF"/>
    <w:rsid w:val="00EB4978"/>
    <w:rsid w:val="00F003E0"/>
    <w:rsid w:val="00F250B7"/>
    <w:rsid w:val="00F377E4"/>
    <w:rsid w:val="00F42C85"/>
    <w:rsid w:val="00F44DC4"/>
    <w:rsid w:val="00F71591"/>
    <w:rsid w:val="00F90153"/>
    <w:rsid w:val="00F97D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nnewline1">
    <w:name w:val="responseinnewline1"/>
    <w:basedOn w:val="DefaultParagraphFont"/>
    <w:rsid w:val="0044536C"/>
    <w:rPr>
      <w:vanish w:val="0"/>
      <w:webHidden w:val="0"/>
      <w:specVanish w:val="0"/>
    </w:rPr>
  </w:style>
  <w:style w:type="paragraph" w:styleId="ListParagraph">
    <w:name w:val="List Paragraph"/>
    <w:basedOn w:val="Normal"/>
    <w:uiPriority w:val="34"/>
    <w:qFormat/>
    <w:rsid w:val="00E64EB0"/>
    <w:pPr>
      <w:ind w:left="720"/>
      <w:contextualSpacing/>
    </w:pPr>
  </w:style>
  <w:style w:type="paragraph" w:styleId="NoSpacing">
    <w:name w:val="No Spacing"/>
    <w:uiPriority w:val="1"/>
    <w:qFormat/>
    <w:rsid w:val="008A42FE"/>
    <w:pPr>
      <w:spacing w:after="0" w:line="240" w:lineRule="auto"/>
    </w:pPr>
  </w:style>
  <w:style w:type="paragraph" w:styleId="BalloonText">
    <w:name w:val="Balloon Text"/>
    <w:basedOn w:val="Normal"/>
    <w:link w:val="BalloonTextChar"/>
    <w:uiPriority w:val="99"/>
    <w:semiHidden/>
    <w:unhideWhenUsed/>
    <w:rsid w:val="003F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D"/>
    <w:rPr>
      <w:rFonts w:ascii="Tahoma" w:hAnsi="Tahoma" w:cs="Tahoma"/>
      <w:sz w:val="16"/>
      <w:szCs w:val="16"/>
    </w:rPr>
  </w:style>
  <w:style w:type="character" w:styleId="Hyperlink">
    <w:name w:val="Hyperlink"/>
    <w:basedOn w:val="DefaultParagraphFont"/>
    <w:uiPriority w:val="99"/>
    <w:semiHidden/>
    <w:unhideWhenUsed/>
    <w:rsid w:val="00C2099A"/>
    <w:rPr>
      <w:color w:val="0000FF" w:themeColor="hyperlink"/>
      <w:u w:val="single"/>
    </w:rPr>
  </w:style>
  <w:style w:type="character" w:styleId="FollowedHyperlink">
    <w:name w:val="FollowedHyperlink"/>
    <w:basedOn w:val="DefaultParagraphFont"/>
    <w:uiPriority w:val="99"/>
    <w:semiHidden/>
    <w:unhideWhenUsed/>
    <w:rsid w:val="00C2099A"/>
    <w:rPr>
      <w:color w:val="800080" w:themeColor="followedHyperlink"/>
      <w:u w:val="single"/>
    </w:rPr>
  </w:style>
  <w:style w:type="paragraph" w:styleId="Header">
    <w:name w:val="header"/>
    <w:basedOn w:val="Normal"/>
    <w:link w:val="HeaderChar"/>
    <w:semiHidden/>
    <w:unhideWhenUsed/>
    <w:rsid w:val="00C2099A"/>
    <w:pPr>
      <w:tabs>
        <w:tab w:val="center" w:pos="4320"/>
        <w:tab w:val="right" w:pos="8640"/>
      </w:tabs>
      <w:spacing w:after="0" w:line="240" w:lineRule="auto"/>
    </w:pPr>
    <w:rPr>
      <w:rFonts w:ascii="Times" w:eastAsia="Times New Roman" w:hAnsi="Times" w:cs="Times New Roman"/>
      <w:sz w:val="24"/>
      <w:szCs w:val="20"/>
      <w:lang w:val="en-AU" w:eastAsia="ja-JP"/>
    </w:rPr>
  </w:style>
  <w:style w:type="character" w:customStyle="1" w:styleId="HeaderChar">
    <w:name w:val="Header Char"/>
    <w:basedOn w:val="DefaultParagraphFont"/>
    <w:link w:val="Header"/>
    <w:semiHidden/>
    <w:rsid w:val="00C2099A"/>
    <w:rPr>
      <w:rFonts w:ascii="Times" w:eastAsia="Times New Roman" w:hAnsi="Times" w:cs="Times New Roman"/>
      <w:sz w:val="24"/>
      <w:szCs w:val="20"/>
      <w:lang w:val="en-AU" w:eastAsia="ja-JP"/>
    </w:rPr>
  </w:style>
  <w:style w:type="paragraph" w:customStyle="1" w:styleId="EndNoteBibliographyTitle">
    <w:name w:val="EndNote Bibliography Title"/>
    <w:basedOn w:val="Normal"/>
    <w:link w:val="EndNoteBibliographyTitleChar"/>
    <w:rsid w:val="000B6CE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6CEB"/>
    <w:rPr>
      <w:rFonts w:ascii="Calibri" w:hAnsi="Calibri"/>
      <w:noProof/>
      <w:lang w:val="en-US"/>
    </w:rPr>
  </w:style>
  <w:style w:type="paragraph" w:customStyle="1" w:styleId="EndNoteBibliography">
    <w:name w:val="EndNote Bibliography"/>
    <w:basedOn w:val="Normal"/>
    <w:link w:val="EndNoteBibliographyChar"/>
    <w:rsid w:val="000B6CE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B6CEB"/>
    <w:rPr>
      <w:rFonts w:ascii="Calibri" w:hAnsi="Calibri"/>
      <w:noProof/>
      <w:lang w:val="en-US"/>
    </w:rPr>
  </w:style>
  <w:style w:type="character" w:customStyle="1" w:styleId="Heading1Char">
    <w:name w:val="Heading 1 Char"/>
    <w:basedOn w:val="DefaultParagraphFont"/>
    <w:link w:val="Heading1"/>
    <w:uiPriority w:val="9"/>
    <w:rsid w:val="000274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innewline1">
    <w:name w:val="responseinnewline1"/>
    <w:basedOn w:val="DefaultParagraphFont"/>
    <w:rsid w:val="0044536C"/>
    <w:rPr>
      <w:vanish w:val="0"/>
      <w:webHidden w:val="0"/>
      <w:specVanish w:val="0"/>
    </w:rPr>
  </w:style>
  <w:style w:type="paragraph" w:styleId="ListParagraph">
    <w:name w:val="List Paragraph"/>
    <w:basedOn w:val="Normal"/>
    <w:uiPriority w:val="34"/>
    <w:qFormat/>
    <w:rsid w:val="00E64EB0"/>
    <w:pPr>
      <w:ind w:left="720"/>
      <w:contextualSpacing/>
    </w:pPr>
  </w:style>
  <w:style w:type="paragraph" w:styleId="NoSpacing">
    <w:name w:val="No Spacing"/>
    <w:uiPriority w:val="1"/>
    <w:qFormat/>
    <w:rsid w:val="008A42FE"/>
    <w:pPr>
      <w:spacing w:after="0" w:line="240" w:lineRule="auto"/>
    </w:pPr>
  </w:style>
  <w:style w:type="paragraph" w:styleId="BalloonText">
    <w:name w:val="Balloon Text"/>
    <w:basedOn w:val="Normal"/>
    <w:link w:val="BalloonTextChar"/>
    <w:uiPriority w:val="99"/>
    <w:semiHidden/>
    <w:unhideWhenUsed/>
    <w:rsid w:val="003F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D"/>
    <w:rPr>
      <w:rFonts w:ascii="Tahoma" w:hAnsi="Tahoma" w:cs="Tahoma"/>
      <w:sz w:val="16"/>
      <w:szCs w:val="16"/>
    </w:rPr>
  </w:style>
  <w:style w:type="character" w:styleId="Hyperlink">
    <w:name w:val="Hyperlink"/>
    <w:basedOn w:val="DefaultParagraphFont"/>
    <w:uiPriority w:val="99"/>
    <w:semiHidden/>
    <w:unhideWhenUsed/>
    <w:rsid w:val="00C2099A"/>
    <w:rPr>
      <w:color w:val="0000FF" w:themeColor="hyperlink"/>
      <w:u w:val="single"/>
    </w:rPr>
  </w:style>
  <w:style w:type="character" w:styleId="FollowedHyperlink">
    <w:name w:val="FollowedHyperlink"/>
    <w:basedOn w:val="DefaultParagraphFont"/>
    <w:uiPriority w:val="99"/>
    <w:semiHidden/>
    <w:unhideWhenUsed/>
    <w:rsid w:val="00C2099A"/>
    <w:rPr>
      <w:color w:val="800080" w:themeColor="followedHyperlink"/>
      <w:u w:val="single"/>
    </w:rPr>
  </w:style>
  <w:style w:type="paragraph" w:styleId="Header">
    <w:name w:val="header"/>
    <w:basedOn w:val="Normal"/>
    <w:link w:val="HeaderChar"/>
    <w:semiHidden/>
    <w:unhideWhenUsed/>
    <w:rsid w:val="00C2099A"/>
    <w:pPr>
      <w:tabs>
        <w:tab w:val="center" w:pos="4320"/>
        <w:tab w:val="right" w:pos="8640"/>
      </w:tabs>
      <w:spacing w:after="0" w:line="240" w:lineRule="auto"/>
    </w:pPr>
    <w:rPr>
      <w:rFonts w:ascii="Times" w:eastAsia="Times New Roman" w:hAnsi="Times" w:cs="Times New Roman"/>
      <w:sz w:val="24"/>
      <w:szCs w:val="20"/>
      <w:lang w:val="en-AU" w:eastAsia="ja-JP"/>
    </w:rPr>
  </w:style>
  <w:style w:type="character" w:customStyle="1" w:styleId="HeaderChar">
    <w:name w:val="Header Char"/>
    <w:basedOn w:val="DefaultParagraphFont"/>
    <w:link w:val="Header"/>
    <w:semiHidden/>
    <w:rsid w:val="00C2099A"/>
    <w:rPr>
      <w:rFonts w:ascii="Times" w:eastAsia="Times New Roman" w:hAnsi="Times" w:cs="Times New Roman"/>
      <w:sz w:val="24"/>
      <w:szCs w:val="20"/>
      <w:lang w:val="en-AU" w:eastAsia="ja-JP"/>
    </w:rPr>
  </w:style>
  <w:style w:type="paragraph" w:customStyle="1" w:styleId="EndNoteBibliographyTitle">
    <w:name w:val="EndNote Bibliography Title"/>
    <w:basedOn w:val="Normal"/>
    <w:link w:val="EndNoteBibliographyTitleChar"/>
    <w:rsid w:val="000B6CE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6CEB"/>
    <w:rPr>
      <w:rFonts w:ascii="Calibri" w:hAnsi="Calibri"/>
      <w:noProof/>
      <w:lang w:val="en-US"/>
    </w:rPr>
  </w:style>
  <w:style w:type="paragraph" w:customStyle="1" w:styleId="EndNoteBibliography">
    <w:name w:val="EndNote Bibliography"/>
    <w:basedOn w:val="Normal"/>
    <w:link w:val="EndNoteBibliographyChar"/>
    <w:rsid w:val="000B6CE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B6CEB"/>
    <w:rPr>
      <w:rFonts w:ascii="Calibri" w:hAnsi="Calibri"/>
      <w:noProof/>
      <w:lang w:val="en-US"/>
    </w:rPr>
  </w:style>
  <w:style w:type="character" w:customStyle="1" w:styleId="Heading1Char">
    <w:name w:val="Heading 1 Char"/>
    <w:basedOn w:val="DefaultParagraphFont"/>
    <w:link w:val="Heading1"/>
    <w:uiPriority w:val="9"/>
    <w:rsid w:val="000274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087">
      <w:bodyDiv w:val="1"/>
      <w:marLeft w:val="0"/>
      <w:marRight w:val="0"/>
      <w:marTop w:val="0"/>
      <w:marBottom w:val="0"/>
      <w:divBdr>
        <w:top w:val="none" w:sz="0" w:space="0" w:color="auto"/>
        <w:left w:val="none" w:sz="0" w:space="0" w:color="auto"/>
        <w:bottom w:val="none" w:sz="0" w:space="0" w:color="auto"/>
        <w:right w:val="none" w:sz="0" w:space="0" w:color="auto"/>
      </w:divBdr>
    </w:div>
    <w:div w:id="32653520">
      <w:bodyDiv w:val="1"/>
      <w:marLeft w:val="0"/>
      <w:marRight w:val="0"/>
      <w:marTop w:val="0"/>
      <w:marBottom w:val="0"/>
      <w:divBdr>
        <w:top w:val="none" w:sz="0" w:space="0" w:color="auto"/>
        <w:left w:val="none" w:sz="0" w:space="0" w:color="auto"/>
        <w:bottom w:val="none" w:sz="0" w:space="0" w:color="auto"/>
        <w:right w:val="none" w:sz="0" w:space="0" w:color="auto"/>
      </w:divBdr>
    </w:div>
    <w:div w:id="175122903">
      <w:bodyDiv w:val="1"/>
      <w:marLeft w:val="150"/>
      <w:marRight w:val="0"/>
      <w:marTop w:val="0"/>
      <w:marBottom w:val="0"/>
      <w:divBdr>
        <w:top w:val="none" w:sz="0" w:space="0" w:color="auto"/>
        <w:left w:val="none" w:sz="0" w:space="0" w:color="auto"/>
        <w:bottom w:val="none" w:sz="0" w:space="0" w:color="auto"/>
        <w:right w:val="none" w:sz="0" w:space="0" w:color="auto"/>
      </w:divBdr>
      <w:divsChild>
        <w:div w:id="1248882983">
          <w:marLeft w:val="0"/>
          <w:marRight w:val="0"/>
          <w:marTop w:val="0"/>
          <w:marBottom w:val="0"/>
          <w:divBdr>
            <w:top w:val="none" w:sz="0" w:space="0" w:color="auto"/>
            <w:left w:val="none" w:sz="0" w:space="0" w:color="auto"/>
            <w:bottom w:val="none" w:sz="0" w:space="0" w:color="auto"/>
            <w:right w:val="none" w:sz="0" w:space="0" w:color="auto"/>
          </w:divBdr>
          <w:divsChild>
            <w:div w:id="520050616">
              <w:marLeft w:val="0"/>
              <w:marRight w:val="0"/>
              <w:marTop w:val="0"/>
              <w:marBottom w:val="0"/>
              <w:divBdr>
                <w:top w:val="none" w:sz="0" w:space="0" w:color="auto"/>
                <w:left w:val="none" w:sz="0" w:space="0" w:color="auto"/>
                <w:bottom w:val="none" w:sz="0" w:space="0" w:color="auto"/>
                <w:right w:val="none" w:sz="0" w:space="0" w:color="auto"/>
              </w:divBdr>
              <w:divsChild>
                <w:div w:id="1191799823">
                  <w:marLeft w:val="0"/>
                  <w:marRight w:val="0"/>
                  <w:marTop w:val="0"/>
                  <w:marBottom w:val="0"/>
                  <w:divBdr>
                    <w:top w:val="none" w:sz="0" w:space="0" w:color="auto"/>
                    <w:left w:val="none" w:sz="0" w:space="0" w:color="auto"/>
                    <w:bottom w:val="none" w:sz="0" w:space="0" w:color="auto"/>
                    <w:right w:val="none" w:sz="0" w:space="0" w:color="auto"/>
                  </w:divBdr>
                </w:div>
                <w:div w:id="651525337">
                  <w:marLeft w:val="0"/>
                  <w:marRight w:val="0"/>
                  <w:marTop w:val="0"/>
                  <w:marBottom w:val="0"/>
                  <w:divBdr>
                    <w:top w:val="none" w:sz="0" w:space="0" w:color="auto"/>
                    <w:left w:val="none" w:sz="0" w:space="0" w:color="auto"/>
                    <w:bottom w:val="none" w:sz="0" w:space="0" w:color="auto"/>
                    <w:right w:val="none" w:sz="0" w:space="0" w:color="auto"/>
                  </w:divBdr>
                </w:div>
                <w:div w:id="708334068">
                  <w:marLeft w:val="0"/>
                  <w:marRight w:val="0"/>
                  <w:marTop w:val="0"/>
                  <w:marBottom w:val="0"/>
                  <w:divBdr>
                    <w:top w:val="none" w:sz="0" w:space="0" w:color="auto"/>
                    <w:left w:val="none" w:sz="0" w:space="0" w:color="auto"/>
                    <w:bottom w:val="none" w:sz="0" w:space="0" w:color="auto"/>
                    <w:right w:val="none" w:sz="0" w:space="0" w:color="auto"/>
                  </w:divBdr>
                  <w:divsChild>
                    <w:div w:id="75747902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 w:id="246228755">
      <w:bodyDiv w:val="1"/>
      <w:marLeft w:val="0"/>
      <w:marRight w:val="0"/>
      <w:marTop w:val="0"/>
      <w:marBottom w:val="0"/>
      <w:divBdr>
        <w:top w:val="none" w:sz="0" w:space="0" w:color="auto"/>
        <w:left w:val="none" w:sz="0" w:space="0" w:color="auto"/>
        <w:bottom w:val="none" w:sz="0" w:space="0" w:color="auto"/>
        <w:right w:val="none" w:sz="0" w:space="0" w:color="auto"/>
      </w:divBdr>
    </w:div>
    <w:div w:id="266812845">
      <w:bodyDiv w:val="1"/>
      <w:marLeft w:val="0"/>
      <w:marRight w:val="0"/>
      <w:marTop w:val="0"/>
      <w:marBottom w:val="0"/>
      <w:divBdr>
        <w:top w:val="none" w:sz="0" w:space="0" w:color="auto"/>
        <w:left w:val="none" w:sz="0" w:space="0" w:color="auto"/>
        <w:bottom w:val="none" w:sz="0" w:space="0" w:color="auto"/>
        <w:right w:val="none" w:sz="0" w:space="0" w:color="auto"/>
      </w:divBdr>
    </w:div>
    <w:div w:id="309678338">
      <w:bodyDiv w:val="1"/>
      <w:marLeft w:val="0"/>
      <w:marRight w:val="0"/>
      <w:marTop w:val="0"/>
      <w:marBottom w:val="0"/>
      <w:divBdr>
        <w:top w:val="none" w:sz="0" w:space="0" w:color="auto"/>
        <w:left w:val="none" w:sz="0" w:space="0" w:color="auto"/>
        <w:bottom w:val="none" w:sz="0" w:space="0" w:color="auto"/>
        <w:right w:val="none" w:sz="0" w:space="0" w:color="auto"/>
      </w:divBdr>
    </w:div>
    <w:div w:id="363362921">
      <w:bodyDiv w:val="1"/>
      <w:marLeft w:val="0"/>
      <w:marRight w:val="0"/>
      <w:marTop w:val="0"/>
      <w:marBottom w:val="0"/>
      <w:divBdr>
        <w:top w:val="none" w:sz="0" w:space="0" w:color="auto"/>
        <w:left w:val="none" w:sz="0" w:space="0" w:color="auto"/>
        <w:bottom w:val="none" w:sz="0" w:space="0" w:color="auto"/>
        <w:right w:val="none" w:sz="0" w:space="0" w:color="auto"/>
      </w:divBdr>
    </w:div>
    <w:div w:id="429544916">
      <w:bodyDiv w:val="1"/>
      <w:marLeft w:val="0"/>
      <w:marRight w:val="0"/>
      <w:marTop w:val="0"/>
      <w:marBottom w:val="0"/>
      <w:divBdr>
        <w:top w:val="none" w:sz="0" w:space="0" w:color="auto"/>
        <w:left w:val="none" w:sz="0" w:space="0" w:color="auto"/>
        <w:bottom w:val="none" w:sz="0" w:space="0" w:color="auto"/>
        <w:right w:val="none" w:sz="0" w:space="0" w:color="auto"/>
      </w:divBdr>
    </w:div>
    <w:div w:id="465898606">
      <w:bodyDiv w:val="1"/>
      <w:marLeft w:val="150"/>
      <w:marRight w:val="0"/>
      <w:marTop w:val="0"/>
      <w:marBottom w:val="0"/>
      <w:divBdr>
        <w:top w:val="none" w:sz="0" w:space="0" w:color="auto"/>
        <w:left w:val="none" w:sz="0" w:space="0" w:color="auto"/>
        <w:bottom w:val="none" w:sz="0" w:space="0" w:color="auto"/>
        <w:right w:val="none" w:sz="0" w:space="0" w:color="auto"/>
      </w:divBdr>
      <w:divsChild>
        <w:div w:id="1852720317">
          <w:marLeft w:val="0"/>
          <w:marRight w:val="0"/>
          <w:marTop w:val="0"/>
          <w:marBottom w:val="0"/>
          <w:divBdr>
            <w:top w:val="none" w:sz="0" w:space="0" w:color="auto"/>
            <w:left w:val="none" w:sz="0" w:space="0" w:color="auto"/>
            <w:bottom w:val="none" w:sz="0" w:space="0" w:color="auto"/>
            <w:right w:val="none" w:sz="0" w:space="0" w:color="auto"/>
          </w:divBdr>
        </w:div>
      </w:divsChild>
    </w:div>
    <w:div w:id="535972379">
      <w:bodyDiv w:val="1"/>
      <w:marLeft w:val="0"/>
      <w:marRight w:val="0"/>
      <w:marTop w:val="0"/>
      <w:marBottom w:val="0"/>
      <w:divBdr>
        <w:top w:val="none" w:sz="0" w:space="0" w:color="auto"/>
        <w:left w:val="none" w:sz="0" w:space="0" w:color="auto"/>
        <w:bottom w:val="none" w:sz="0" w:space="0" w:color="auto"/>
        <w:right w:val="none" w:sz="0" w:space="0" w:color="auto"/>
      </w:divBdr>
    </w:div>
    <w:div w:id="581523972">
      <w:bodyDiv w:val="1"/>
      <w:marLeft w:val="0"/>
      <w:marRight w:val="0"/>
      <w:marTop w:val="0"/>
      <w:marBottom w:val="0"/>
      <w:divBdr>
        <w:top w:val="none" w:sz="0" w:space="0" w:color="auto"/>
        <w:left w:val="none" w:sz="0" w:space="0" w:color="auto"/>
        <w:bottom w:val="none" w:sz="0" w:space="0" w:color="auto"/>
        <w:right w:val="none" w:sz="0" w:space="0" w:color="auto"/>
      </w:divBdr>
    </w:div>
    <w:div w:id="581989858">
      <w:bodyDiv w:val="1"/>
      <w:marLeft w:val="0"/>
      <w:marRight w:val="0"/>
      <w:marTop w:val="0"/>
      <w:marBottom w:val="0"/>
      <w:divBdr>
        <w:top w:val="none" w:sz="0" w:space="0" w:color="auto"/>
        <w:left w:val="none" w:sz="0" w:space="0" w:color="auto"/>
        <w:bottom w:val="none" w:sz="0" w:space="0" w:color="auto"/>
        <w:right w:val="none" w:sz="0" w:space="0" w:color="auto"/>
      </w:divBdr>
    </w:div>
    <w:div w:id="602343425">
      <w:bodyDiv w:val="1"/>
      <w:marLeft w:val="0"/>
      <w:marRight w:val="0"/>
      <w:marTop w:val="0"/>
      <w:marBottom w:val="0"/>
      <w:divBdr>
        <w:top w:val="none" w:sz="0" w:space="0" w:color="auto"/>
        <w:left w:val="none" w:sz="0" w:space="0" w:color="auto"/>
        <w:bottom w:val="none" w:sz="0" w:space="0" w:color="auto"/>
        <w:right w:val="none" w:sz="0" w:space="0" w:color="auto"/>
      </w:divBdr>
    </w:div>
    <w:div w:id="618417959">
      <w:bodyDiv w:val="1"/>
      <w:marLeft w:val="0"/>
      <w:marRight w:val="0"/>
      <w:marTop w:val="0"/>
      <w:marBottom w:val="0"/>
      <w:divBdr>
        <w:top w:val="none" w:sz="0" w:space="0" w:color="auto"/>
        <w:left w:val="none" w:sz="0" w:space="0" w:color="auto"/>
        <w:bottom w:val="none" w:sz="0" w:space="0" w:color="auto"/>
        <w:right w:val="none" w:sz="0" w:space="0" w:color="auto"/>
      </w:divBdr>
    </w:div>
    <w:div w:id="718017053">
      <w:bodyDiv w:val="1"/>
      <w:marLeft w:val="0"/>
      <w:marRight w:val="0"/>
      <w:marTop w:val="0"/>
      <w:marBottom w:val="0"/>
      <w:divBdr>
        <w:top w:val="none" w:sz="0" w:space="0" w:color="auto"/>
        <w:left w:val="none" w:sz="0" w:space="0" w:color="auto"/>
        <w:bottom w:val="none" w:sz="0" w:space="0" w:color="auto"/>
        <w:right w:val="none" w:sz="0" w:space="0" w:color="auto"/>
      </w:divBdr>
    </w:div>
    <w:div w:id="859975237">
      <w:bodyDiv w:val="1"/>
      <w:marLeft w:val="0"/>
      <w:marRight w:val="0"/>
      <w:marTop w:val="0"/>
      <w:marBottom w:val="0"/>
      <w:divBdr>
        <w:top w:val="none" w:sz="0" w:space="0" w:color="auto"/>
        <w:left w:val="none" w:sz="0" w:space="0" w:color="auto"/>
        <w:bottom w:val="none" w:sz="0" w:space="0" w:color="auto"/>
        <w:right w:val="none" w:sz="0" w:space="0" w:color="auto"/>
      </w:divBdr>
    </w:div>
    <w:div w:id="926186060">
      <w:bodyDiv w:val="1"/>
      <w:marLeft w:val="0"/>
      <w:marRight w:val="0"/>
      <w:marTop w:val="0"/>
      <w:marBottom w:val="0"/>
      <w:divBdr>
        <w:top w:val="none" w:sz="0" w:space="0" w:color="auto"/>
        <w:left w:val="none" w:sz="0" w:space="0" w:color="auto"/>
        <w:bottom w:val="none" w:sz="0" w:space="0" w:color="auto"/>
        <w:right w:val="none" w:sz="0" w:space="0" w:color="auto"/>
      </w:divBdr>
    </w:div>
    <w:div w:id="1011952422">
      <w:bodyDiv w:val="1"/>
      <w:marLeft w:val="0"/>
      <w:marRight w:val="0"/>
      <w:marTop w:val="0"/>
      <w:marBottom w:val="0"/>
      <w:divBdr>
        <w:top w:val="none" w:sz="0" w:space="0" w:color="auto"/>
        <w:left w:val="none" w:sz="0" w:space="0" w:color="auto"/>
        <w:bottom w:val="none" w:sz="0" w:space="0" w:color="auto"/>
        <w:right w:val="none" w:sz="0" w:space="0" w:color="auto"/>
      </w:divBdr>
    </w:div>
    <w:div w:id="1040975165">
      <w:bodyDiv w:val="1"/>
      <w:marLeft w:val="0"/>
      <w:marRight w:val="0"/>
      <w:marTop w:val="0"/>
      <w:marBottom w:val="0"/>
      <w:divBdr>
        <w:top w:val="none" w:sz="0" w:space="0" w:color="auto"/>
        <w:left w:val="none" w:sz="0" w:space="0" w:color="auto"/>
        <w:bottom w:val="none" w:sz="0" w:space="0" w:color="auto"/>
        <w:right w:val="none" w:sz="0" w:space="0" w:color="auto"/>
      </w:divBdr>
    </w:div>
    <w:div w:id="1070032492">
      <w:bodyDiv w:val="1"/>
      <w:marLeft w:val="0"/>
      <w:marRight w:val="0"/>
      <w:marTop w:val="0"/>
      <w:marBottom w:val="0"/>
      <w:divBdr>
        <w:top w:val="none" w:sz="0" w:space="0" w:color="auto"/>
        <w:left w:val="none" w:sz="0" w:space="0" w:color="auto"/>
        <w:bottom w:val="none" w:sz="0" w:space="0" w:color="auto"/>
        <w:right w:val="none" w:sz="0" w:space="0" w:color="auto"/>
      </w:divBdr>
    </w:div>
    <w:div w:id="1213932004">
      <w:bodyDiv w:val="1"/>
      <w:marLeft w:val="0"/>
      <w:marRight w:val="0"/>
      <w:marTop w:val="0"/>
      <w:marBottom w:val="0"/>
      <w:divBdr>
        <w:top w:val="none" w:sz="0" w:space="0" w:color="auto"/>
        <w:left w:val="none" w:sz="0" w:space="0" w:color="auto"/>
        <w:bottom w:val="none" w:sz="0" w:space="0" w:color="auto"/>
        <w:right w:val="none" w:sz="0" w:space="0" w:color="auto"/>
      </w:divBdr>
    </w:div>
    <w:div w:id="1255823908">
      <w:bodyDiv w:val="1"/>
      <w:marLeft w:val="150"/>
      <w:marRight w:val="0"/>
      <w:marTop w:val="0"/>
      <w:marBottom w:val="0"/>
      <w:divBdr>
        <w:top w:val="none" w:sz="0" w:space="0" w:color="auto"/>
        <w:left w:val="none" w:sz="0" w:space="0" w:color="auto"/>
        <w:bottom w:val="none" w:sz="0" w:space="0" w:color="auto"/>
        <w:right w:val="none" w:sz="0" w:space="0" w:color="auto"/>
      </w:divBdr>
      <w:divsChild>
        <w:div w:id="486359213">
          <w:marLeft w:val="0"/>
          <w:marRight w:val="0"/>
          <w:marTop w:val="0"/>
          <w:marBottom w:val="0"/>
          <w:divBdr>
            <w:top w:val="none" w:sz="0" w:space="0" w:color="auto"/>
            <w:left w:val="none" w:sz="0" w:space="0" w:color="auto"/>
            <w:bottom w:val="none" w:sz="0" w:space="0" w:color="auto"/>
            <w:right w:val="none" w:sz="0" w:space="0" w:color="auto"/>
          </w:divBdr>
        </w:div>
      </w:divsChild>
    </w:div>
    <w:div w:id="1290429208">
      <w:bodyDiv w:val="1"/>
      <w:marLeft w:val="0"/>
      <w:marRight w:val="0"/>
      <w:marTop w:val="0"/>
      <w:marBottom w:val="0"/>
      <w:divBdr>
        <w:top w:val="none" w:sz="0" w:space="0" w:color="auto"/>
        <w:left w:val="none" w:sz="0" w:space="0" w:color="auto"/>
        <w:bottom w:val="none" w:sz="0" w:space="0" w:color="auto"/>
        <w:right w:val="none" w:sz="0" w:space="0" w:color="auto"/>
      </w:divBdr>
    </w:div>
    <w:div w:id="1359770220">
      <w:bodyDiv w:val="1"/>
      <w:marLeft w:val="0"/>
      <w:marRight w:val="0"/>
      <w:marTop w:val="0"/>
      <w:marBottom w:val="0"/>
      <w:divBdr>
        <w:top w:val="none" w:sz="0" w:space="0" w:color="auto"/>
        <w:left w:val="none" w:sz="0" w:space="0" w:color="auto"/>
        <w:bottom w:val="none" w:sz="0" w:space="0" w:color="auto"/>
        <w:right w:val="none" w:sz="0" w:space="0" w:color="auto"/>
      </w:divBdr>
    </w:div>
    <w:div w:id="1506045218">
      <w:bodyDiv w:val="1"/>
      <w:marLeft w:val="0"/>
      <w:marRight w:val="0"/>
      <w:marTop w:val="0"/>
      <w:marBottom w:val="0"/>
      <w:divBdr>
        <w:top w:val="none" w:sz="0" w:space="0" w:color="auto"/>
        <w:left w:val="none" w:sz="0" w:space="0" w:color="auto"/>
        <w:bottom w:val="none" w:sz="0" w:space="0" w:color="auto"/>
        <w:right w:val="none" w:sz="0" w:space="0" w:color="auto"/>
      </w:divBdr>
    </w:div>
    <w:div w:id="1513376319">
      <w:bodyDiv w:val="1"/>
      <w:marLeft w:val="150"/>
      <w:marRight w:val="0"/>
      <w:marTop w:val="0"/>
      <w:marBottom w:val="0"/>
      <w:divBdr>
        <w:top w:val="none" w:sz="0" w:space="0" w:color="auto"/>
        <w:left w:val="none" w:sz="0" w:space="0" w:color="auto"/>
        <w:bottom w:val="none" w:sz="0" w:space="0" w:color="auto"/>
        <w:right w:val="none" w:sz="0" w:space="0" w:color="auto"/>
      </w:divBdr>
      <w:divsChild>
        <w:div w:id="1821383661">
          <w:marLeft w:val="0"/>
          <w:marRight w:val="0"/>
          <w:marTop w:val="0"/>
          <w:marBottom w:val="0"/>
          <w:divBdr>
            <w:top w:val="none" w:sz="0" w:space="0" w:color="auto"/>
            <w:left w:val="none" w:sz="0" w:space="0" w:color="auto"/>
            <w:bottom w:val="none" w:sz="0" w:space="0" w:color="auto"/>
            <w:right w:val="none" w:sz="0" w:space="0" w:color="auto"/>
          </w:divBdr>
          <w:divsChild>
            <w:div w:id="1824348786">
              <w:marLeft w:val="0"/>
              <w:marRight w:val="0"/>
              <w:marTop w:val="0"/>
              <w:marBottom w:val="0"/>
              <w:divBdr>
                <w:top w:val="none" w:sz="0" w:space="0" w:color="auto"/>
                <w:left w:val="none" w:sz="0" w:space="0" w:color="auto"/>
                <w:bottom w:val="none" w:sz="0" w:space="0" w:color="auto"/>
                <w:right w:val="none" w:sz="0" w:space="0" w:color="auto"/>
              </w:divBdr>
              <w:divsChild>
                <w:div w:id="982586339">
                  <w:marLeft w:val="0"/>
                  <w:marRight w:val="0"/>
                  <w:marTop w:val="0"/>
                  <w:marBottom w:val="0"/>
                  <w:divBdr>
                    <w:top w:val="none" w:sz="0" w:space="0" w:color="auto"/>
                    <w:left w:val="none" w:sz="0" w:space="0" w:color="auto"/>
                    <w:bottom w:val="none" w:sz="0" w:space="0" w:color="auto"/>
                    <w:right w:val="none" w:sz="0" w:space="0" w:color="auto"/>
                  </w:divBdr>
                  <w:divsChild>
                    <w:div w:id="565997029">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 w:id="1516194497">
      <w:bodyDiv w:val="1"/>
      <w:marLeft w:val="0"/>
      <w:marRight w:val="0"/>
      <w:marTop w:val="0"/>
      <w:marBottom w:val="0"/>
      <w:divBdr>
        <w:top w:val="none" w:sz="0" w:space="0" w:color="auto"/>
        <w:left w:val="none" w:sz="0" w:space="0" w:color="auto"/>
        <w:bottom w:val="none" w:sz="0" w:space="0" w:color="auto"/>
        <w:right w:val="none" w:sz="0" w:space="0" w:color="auto"/>
      </w:divBdr>
    </w:div>
    <w:div w:id="1542284211">
      <w:bodyDiv w:val="1"/>
      <w:marLeft w:val="150"/>
      <w:marRight w:val="0"/>
      <w:marTop w:val="0"/>
      <w:marBottom w:val="0"/>
      <w:divBdr>
        <w:top w:val="none" w:sz="0" w:space="0" w:color="auto"/>
        <w:left w:val="none" w:sz="0" w:space="0" w:color="auto"/>
        <w:bottom w:val="none" w:sz="0" w:space="0" w:color="auto"/>
        <w:right w:val="none" w:sz="0" w:space="0" w:color="auto"/>
      </w:divBdr>
      <w:divsChild>
        <w:div w:id="84620881">
          <w:marLeft w:val="0"/>
          <w:marRight w:val="0"/>
          <w:marTop w:val="0"/>
          <w:marBottom w:val="0"/>
          <w:divBdr>
            <w:top w:val="none" w:sz="0" w:space="0" w:color="auto"/>
            <w:left w:val="none" w:sz="0" w:space="0" w:color="auto"/>
            <w:bottom w:val="none" w:sz="0" w:space="0" w:color="auto"/>
            <w:right w:val="none" w:sz="0" w:space="0" w:color="auto"/>
          </w:divBdr>
          <w:divsChild>
            <w:div w:id="703599931">
              <w:marLeft w:val="0"/>
              <w:marRight w:val="0"/>
              <w:marTop w:val="0"/>
              <w:marBottom w:val="0"/>
              <w:divBdr>
                <w:top w:val="none" w:sz="0" w:space="0" w:color="auto"/>
                <w:left w:val="none" w:sz="0" w:space="0" w:color="auto"/>
                <w:bottom w:val="none" w:sz="0" w:space="0" w:color="auto"/>
                <w:right w:val="none" w:sz="0" w:space="0" w:color="auto"/>
              </w:divBdr>
              <w:divsChild>
                <w:div w:id="1555505254">
                  <w:marLeft w:val="0"/>
                  <w:marRight w:val="0"/>
                  <w:marTop w:val="0"/>
                  <w:marBottom w:val="0"/>
                  <w:divBdr>
                    <w:top w:val="none" w:sz="0" w:space="0" w:color="auto"/>
                    <w:left w:val="none" w:sz="0" w:space="0" w:color="auto"/>
                    <w:bottom w:val="none" w:sz="0" w:space="0" w:color="auto"/>
                    <w:right w:val="none" w:sz="0" w:space="0" w:color="auto"/>
                  </w:divBdr>
                </w:div>
                <w:div w:id="2011105592">
                  <w:marLeft w:val="0"/>
                  <w:marRight w:val="0"/>
                  <w:marTop w:val="0"/>
                  <w:marBottom w:val="0"/>
                  <w:divBdr>
                    <w:top w:val="none" w:sz="0" w:space="0" w:color="auto"/>
                    <w:left w:val="none" w:sz="0" w:space="0" w:color="auto"/>
                    <w:bottom w:val="none" w:sz="0" w:space="0" w:color="auto"/>
                    <w:right w:val="none" w:sz="0" w:space="0" w:color="auto"/>
                  </w:divBdr>
                </w:div>
                <w:div w:id="1398162838">
                  <w:marLeft w:val="0"/>
                  <w:marRight w:val="0"/>
                  <w:marTop w:val="0"/>
                  <w:marBottom w:val="0"/>
                  <w:divBdr>
                    <w:top w:val="none" w:sz="0" w:space="0" w:color="auto"/>
                    <w:left w:val="none" w:sz="0" w:space="0" w:color="auto"/>
                    <w:bottom w:val="none" w:sz="0" w:space="0" w:color="auto"/>
                    <w:right w:val="none" w:sz="0" w:space="0" w:color="auto"/>
                  </w:divBdr>
                  <w:divsChild>
                    <w:div w:id="70270571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 w:id="1729722430">
      <w:bodyDiv w:val="1"/>
      <w:marLeft w:val="0"/>
      <w:marRight w:val="0"/>
      <w:marTop w:val="0"/>
      <w:marBottom w:val="0"/>
      <w:divBdr>
        <w:top w:val="none" w:sz="0" w:space="0" w:color="auto"/>
        <w:left w:val="none" w:sz="0" w:space="0" w:color="auto"/>
        <w:bottom w:val="none" w:sz="0" w:space="0" w:color="auto"/>
        <w:right w:val="none" w:sz="0" w:space="0" w:color="auto"/>
      </w:divBdr>
    </w:div>
    <w:div w:id="1832481742">
      <w:bodyDiv w:val="1"/>
      <w:marLeft w:val="0"/>
      <w:marRight w:val="0"/>
      <w:marTop w:val="0"/>
      <w:marBottom w:val="0"/>
      <w:divBdr>
        <w:top w:val="none" w:sz="0" w:space="0" w:color="auto"/>
        <w:left w:val="none" w:sz="0" w:space="0" w:color="auto"/>
        <w:bottom w:val="none" w:sz="0" w:space="0" w:color="auto"/>
        <w:right w:val="none" w:sz="0" w:space="0" w:color="auto"/>
      </w:divBdr>
    </w:div>
    <w:div w:id="1840192608">
      <w:bodyDiv w:val="1"/>
      <w:marLeft w:val="0"/>
      <w:marRight w:val="0"/>
      <w:marTop w:val="0"/>
      <w:marBottom w:val="0"/>
      <w:divBdr>
        <w:top w:val="none" w:sz="0" w:space="0" w:color="auto"/>
        <w:left w:val="none" w:sz="0" w:space="0" w:color="auto"/>
        <w:bottom w:val="none" w:sz="0" w:space="0" w:color="auto"/>
        <w:right w:val="none" w:sz="0" w:space="0" w:color="auto"/>
      </w:divBdr>
    </w:div>
    <w:div w:id="1963727572">
      <w:bodyDiv w:val="1"/>
      <w:marLeft w:val="0"/>
      <w:marRight w:val="0"/>
      <w:marTop w:val="0"/>
      <w:marBottom w:val="0"/>
      <w:divBdr>
        <w:top w:val="none" w:sz="0" w:space="0" w:color="auto"/>
        <w:left w:val="none" w:sz="0" w:space="0" w:color="auto"/>
        <w:bottom w:val="none" w:sz="0" w:space="0" w:color="auto"/>
        <w:right w:val="none" w:sz="0" w:space="0" w:color="auto"/>
      </w:divBdr>
      <w:divsChild>
        <w:div w:id="1225607646">
          <w:marLeft w:val="0"/>
          <w:marRight w:val="0"/>
          <w:marTop w:val="0"/>
          <w:marBottom w:val="0"/>
          <w:divBdr>
            <w:top w:val="none" w:sz="0" w:space="0" w:color="auto"/>
            <w:left w:val="none" w:sz="0" w:space="0" w:color="auto"/>
            <w:bottom w:val="none" w:sz="0" w:space="0" w:color="auto"/>
            <w:right w:val="none" w:sz="0" w:space="0" w:color="auto"/>
          </w:divBdr>
          <w:divsChild>
            <w:div w:id="1892227970">
              <w:marLeft w:val="0"/>
              <w:marRight w:val="0"/>
              <w:marTop w:val="0"/>
              <w:marBottom w:val="0"/>
              <w:divBdr>
                <w:top w:val="none" w:sz="0" w:space="0" w:color="auto"/>
                <w:left w:val="none" w:sz="0" w:space="0" w:color="auto"/>
                <w:bottom w:val="none" w:sz="0" w:space="0" w:color="auto"/>
                <w:right w:val="none" w:sz="0" w:space="0" w:color="auto"/>
              </w:divBdr>
              <w:divsChild>
                <w:div w:id="1608349771">
                  <w:marLeft w:val="240"/>
                  <w:marRight w:val="240"/>
                  <w:marTop w:val="0"/>
                  <w:marBottom w:val="0"/>
                  <w:divBdr>
                    <w:top w:val="none" w:sz="0" w:space="0" w:color="auto"/>
                    <w:left w:val="none" w:sz="0" w:space="0" w:color="auto"/>
                    <w:bottom w:val="none" w:sz="0" w:space="0" w:color="auto"/>
                    <w:right w:val="none" w:sz="0" w:space="0" w:color="auto"/>
                  </w:divBdr>
                  <w:divsChild>
                    <w:div w:id="1493838826">
                      <w:marLeft w:val="0"/>
                      <w:marRight w:val="0"/>
                      <w:marTop w:val="0"/>
                      <w:marBottom w:val="0"/>
                      <w:divBdr>
                        <w:top w:val="none" w:sz="0" w:space="0" w:color="auto"/>
                        <w:left w:val="none" w:sz="0" w:space="0" w:color="auto"/>
                        <w:bottom w:val="none" w:sz="0" w:space="0" w:color="auto"/>
                        <w:right w:val="none" w:sz="0" w:space="0" w:color="auto"/>
                      </w:divBdr>
                      <w:divsChild>
                        <w:div w:id="18489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72626">
      <w:bodyDiv w:val="1"/>
      <w:marLeft w:val="0"/>
      <w:marRight w:val="0"/>
      <w:marTop w:val="0"/>
      <w:marBottom w:val="0"/>
      <w:divBdr>
        <w:top w:val="none" w:sz="0" w:space="0" w:color="auto"/>
        <w:left w:val="none" w:sz="0" w:space="0" w:color="auto"/>
        <w:bottom w:val="none" w:sz="0" w:space="0" w:color="auto"/>
        <w:right w:val="none" w:sz="0" w:space="0" w:color="auto"/>
      </w:divBdr>
    </w:div>
    <w:div w:id="20498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0E92-B21C-4EA3-BFE0-5ADB022D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Rachel</dc:creator>
  <cp:lastModifiedBy>Webster, Rachel</cp:lastModifiedBy>
  <cp:revision>4</cp:revision>
  <cp:lastPrinted>2016-09-14T22:58:00Z</cp:lastPrinted>
  <dcterms:created xsi:type="dcterms:W3CDTF">2016-09-19T01:43:00Z</dcterms:created>
  <dcterms:modified xsi:type="dcterms:W3CDTF">2017-02-03T02:20:00Z</dcterms:modified>
</cp:coreProperties>
</file>